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422898438" w:displacedByCustomXml="next"/>
    <w:bookmarkStart w:id="1" w:name="_Toc422898504" w:displacedByCustomXml="next"/>
    <w:bookmarkStart w:id="2" w:name="_Toc388617711" w:displacedByCustomXml="next"/>
    <w:sdt>
      <w:sdtPr>
        <w:rPr>
          <w:color w:val="000000" w:themeColor="text1"/>
        </w:rPr>
        <w:id w:val="-793826776"/>
        <w:docPartObj>
          <w:docPartGallery w:val="Cover Pages"/>
          <w:docPartUnique/>
        </w:docPartObj>
      </w:sdtPr>
      <w:sdtEndPr>
        <w:rPr>
          <w:rFonts w:ascii="Arial" w:hAnsi="Arial" w:cs="Arial"/>
          <w:sz w:val="28"/>
          <w:szCs w:val="28"/>
        </w:rPr>
      </w:sdtEndPr>
      <w:sdtContent>
        <w:p w14:paraId="05213284" w14:textId="77777777" w:rsidR="00534853" w:rsidRPr="00187F8F" w:rsidRDefault="00B83D0D" w:rsidP="001D05D7">
          <w:pPr>
            <w:ind w:left="1418" w:hanging="1418"/>
            <w:rPr>
              <w:color w:val="000000" w:themeColor="text1"/>
            </w:rPr>
          </w:pPr>
          <w:r w:rsidRPr="00187F8F">
            <w:rPr>
              <w:rFonts w:ascii="Arial" w:hAnsi="Arial" w:cs="Arial"/>
              <w:noProof/>
              <w:color w:val="000000" w:themeColor="text1"/>
            </w:rPr>
            <mc:AlternateContent>
              <mc:Choice Requires="wps">
                <w:drawing>
                  <wp:anchor distT="0" distB="0" distL="114300" distR="114300" simplePos="0" relativeHeight="251659264" behindDoc="0" locked="0" layoutInCell="1" allowOverlap="1" wp14:anchorId="298DF3DE" wp14:editId="45D14678">
                    <wp:simplePos x="0" y="0"/>
                    <wp:positionH relativeFrom="column">
                      <wp:posOffset>-695021</wp:posOffset>
                    </wp:positionH>
                    <wp:positionV relativeFrom="paragraph">
                      <wp:posOffset>-1383858</wp:posOffset>
                    </wp:positionV>
                    <wp:extent cx="7533640" cy="10672445"/>
                    <wp:effectExtent l="0" t="0" r="1905" b="0"/>
                    <wp:wrapNone/>
                    <wp:docPr id="4" name="Text Box 12" descr="INFORME_portada_BLANC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3640" cy="10672445"/>
                            </a:xfrm>
                            <a:prstGeom prst="rect">
                              <a:avLst/>
                            </a:prstGeom>
                            <a:blipFill dpi="0" rotWithShape="1">
                              <a:blip r:embed="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871222" w14:textId="77777777" w:rsidR="00003BDE" w:rsidRDefault="00003BDE" w:rsidP="0053485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8DF3DE" id="_x0000_t202" coordsize="21600,21600" o:spt="202" path="m,l,21600r21600,l21600,xe">
                    <v:stroke joinstyle="miter"/>
                    <v:path gradientshapeok="t" o:connecttype="rect"/>
                  </v:shapetype>
                  <v:shape id="Text Box 12" o:spid="_x0000_s1026" type="#_x0000_t202" alt="INFORME_portada_BLANCO" style="position:absolute;left:0;text-align:left;margin-left:-54.75pt;margin-top:-108.95pt;width:593.2pt;height:84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E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Dw/eHBhY2tldCBlbmQ9Inci&#10;Pz7/4gxYSUNDX1BST0ZJTEUAAQEAAAxITGlubwIQAABtbnRyUkdCIFhZWiAHzgACAAkABgAxAABh&#10;Y3NwTVNGVAAAAABJRUMgc1JHQgAAAAAAAAAAAAAAAQ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" stroked="f">
                    <v:fill r:id="rId9" o:title="INFORME_portada_BLANCO" recolor="t" rotate="t" type="frame"/>
                    <v:textbox inset="0,0,0,0">
                      <w:txbxContent>
                        <w:p w14:paraId="27871222" w14:textId="77777777" w:rsidR="00003BDE" w:rsidRDefault="00003BDE" w:rsidP="00534853"/>
                      </w:txbxContent>
                    </v:textbox>
                  </v:shape>
                </w:pict>
              </mc:Fallback>
            </mc:AlternateContent>
          </w:r>
        </w:p>
        <w:p w14:paraId="659BB5CC" w14:textId="77777777" w:rsidR="00534853" w:rsidRPr="00187F8F" w:rsidRDefault="00534853" w:rsidP="00534853">
          <w:pPr>
            <w:jc w:val="center"/>
            <w:rPr>
              <w:rFonts w:ascii="Arial" w:hAnsi="Arial" w:cs="Arial"/>
              <w:color w:val="000000" w:themeColor="text1"/>
            </w:rPr>
          </w:pPr>
        </w:p>
        <w:p w14:paraId="219A5261" w14:textId="77777777" w:rsidR="00534853" w:rsidRPr="00187F8F" w:rsidRDefault="00534853" w:rsidP="00534853">
          <w:pPr>
            <w:jc w:val="center"/>
            <w:rPr>
              <w:rFonts w:ascii="Arial" w:hAnsi="Arial" w:cs="Arial"/>
              <w:color w:val="000000" w:themeColor="text1"/>
            </w:rPr>
          </w:pPr>
        </w:p>
        <w:p w14:paraId="38570764" w14:textId="77777777" w:rsidR="00534853" w:rsidRPr="00187F8F" w:rsidRDefault="001C4B65" w:rsidP="00534853">
          <w:pPr>
            <w:rPr>
              <w:rFonts w:ascii="Arial" w:hAnsi="Arial" w:cs="Arial"/>
              <w:b/>
              <w:bCs/>
              <w:color w:val="000000" w:themeColor="text1"/>
              <w:kern w:val="28"/>
              <w:sz w:val="28"/>
              <w:szCs w:val="28"/>
            </w:rPr>
          </w:pPr>
          <w:r w:rsidRPr="00187F8F">
            <w:rPr>
              <w:rFonts w:ascii="Arial" w:hAnsi="Arial" w:cs="Arial"/>
              <w:noProof/>
              <w:color w:val="000000" w:themeColor="text1"/>
            </w:rPr>
            <mc:AlternateContent>
              <mc:Choice Requires="wps">
                <w:drawing>
                  <wp:anchor distT="0" distB="0" distL="114300" distR="114300" simplePos="0" relativeHeight="251660288" behindDoc="0" locked="0" layoutInCell="0" allowOverlap="1" wp14:anchorId="088933A0" wp14:editId="128E4649">
                    <wp:simplePos x="0" y="0"/>
                    <wp:positionH relativeFrom="column">
                      <wp:posOffset>1553983</wp:posOffset>
                    </wp:positionH>
                    <wp:positionV relativeFrom="page">
                      <wp:posOffset>5096786</wp:posOffset>
                    </wp:positionV>
                    <wp:extent cx="4732876" cy="1785620"/>
                    <wp:effectExtent l="0" t="0" r="0" b="508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2876" cy="1785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7D610" w14:textId="77777777" w:rsidR="00003BDE" w:rsidRDefault="00003BDE" w:rsidP="00E86BF3">
                                <w:pPr>
                                  <w:jc w:val="center"/>
                                  <w:rPr>
                                    <w:rFonts w:ascii="Arial" w:hAnsi="Arial" w:cs="Arial"/>
                                    <w:b/>
                                    <w:color w:val="808080"/>
                                    <w:sz w:val="40"/>
                                    <w:szCs w:val="40"/>
                                  </w:rPr>
                                </w:pPr>
                                <w:r w:rsidRPr="00FB0E30">
                                  <w:rPr>
                                    <w:rFonts w:ascii="Arial" w:hAnsi="Arial" w:cs="Arial"/>
                                    <w:b/>
                                    <w:color w:val="808080"/>
                                    <w:sz w:val="40"/>
                                    <w:szCs w:val="40"/>
                                  </w:rPr>
                                  <w:t>FORMATO DE LOS FICHEROS DE INTERCAMBIO</w:t>
                                </w:r>
                              </w:p>
                              <w:p w14:paraId="12ABFFE7" w14:textId="77777777" w:rsidR="00003BDE" w:rsidRPr="00FB0E30" w:rsidRDefault="00003BDE" w:rsidP="00E86BF3">
                                <w:pPr>
                                  <w:jc w:val="center"/>
                                  <w:rPr>
                                    <w:rFonts w:ascii="Arial" w:hAnsi="Arial" w:cs="Arial"/>
                                    <w:b/>
                                    <w:color w:val="808080"/>
                                    <w:sz w:val="40"/>
                                    <w:szCs w:val="40"/>
                                  </w:rPr>
                                </w:pPr>
                              </w:p>
                              <w:p w14:paraId="6B84FD75" w14:textId="77777777" w:rsidR="00003BDE" w:rsidRDefault="00003BDE" w:rsidP="00E86BF3">
                                <w:pPr>
                                  <w:jc w:val="center"/>
                                  <w:rPr>
                                    <w:rFonts w:ascii="Arial" w:hAnsi="Arial" w:cs="Arial"/>
                                    <w:b/>
                                    <w:color w:val="808080"/>
                                    <w:sz w:val="40"/>
                                    <w:szCs w:val="40"/>
                                  </w:rPr>
                                </w:pPr>
                                <w:r>
                                  <w:rPr>
                                    <w:rFonts w:ascii="Arial" w:hAnsi="Arial" w:cs="Arial"/>
                                    <w:b/>
                                    <w:color w:val="808080"/>
                                    <w:sz w:val="40"/>
                                    <w:szCs w:val="40"/>
                                  </w:rPr>
                                  <w:t>TABLAS DE CÓDIGOS</w:t>
                                </w:r>
                              </w:p>
                              <w:p w14:paraId="67FC68B6" w14:textId="77777777" w:rsidR="00003BDE" w:rsidRDefault="00003BDE" w:rsidP="00E86BF3">
                                <w:pPr>
                                  <w:jc w:val="center"/>
                                  <w:rPr>
                                    <w:rFonts w:ascii="Arial" w:hAnsi="Arial" w:cs="Arial"/>
                                    <w:b/>
                                    <w:color w:val="808080"/>
                                    <w:sz w:val="40"/>
                                    <w:szCs w:val="40"/>
                                  </w:rPr>
                                </w:pPr>
                              </w:p>
                              <w:p w14:paraId="594A0E05" w14:textId="77777777" w:rsidR="00003BDE" w:rsidRPr="00FB0E30" w:rsidRDefault="00003BDE" w:rsidP="00E86BF3">
                                <w:pPr>
                                  <w:jc w:val="center"/>
                                  <w:rPr>
                                    <w:rFonts w:ascii="Arial" w:hAnsi="Arial" w:cs="Arial"/>
                                    <w:b/>
                                    <w:sz w:val="32"/>
                                    <w:szCs w:val="32"/>
                                  </w:rPr>
                                </w:pPr>
                                <w:r w:rsidRPr="00FB0E30">
                                  <w:rPr>
                                    <w:rFonts w:ascii="Arial" w:hAnsi="Arial" w:cs="Arial"/>
                                    <w:b/>
                                    <w:sz w:val="32"/>
                                    <w:szCs w:val="32"/>
                                  </w:rPr>
                                  <w:t>ENERGÍA ELÉCTRICA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933A0" id="Cuadro de texto 2" o:spid="_x0000_s1027" type="#_x0000_t202" style="position:absolute;margin-left:122.35pt;margin-top:401.3pt;width:372.65pt;height:140.6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" o:allowincell="f" filled="f" stroked="f">
                    <v:textbox style="mso-fit-shape-to-text:t">
                      <w:txbxContent>
                        <w:p w14:paraId="4707D610" w14:textId="77777777" w:rsidR="00003BDE" w:rsidRDefault="00003BDE" w:rsidP="00E86BF3">
                          <w:pPr>
                            <w:jc w:val="center"/>
                            <w:rPr>
                              <w:rFonts w:ascii="Arial" w:hAnsi="Arial" w:cs="Arial"/>
                              <w:b/>
                              <w:color w:val="808080"/>
                              <w:sz w:val="40"/>
                              <w:szCs w:val="40"/>
                            </w:rPr>
                          </w:pPr>
                          <w:r w:rsidRPr="00FB0E30">
                            <w:rPr>
                              <w:rFonts w:ascii="Arial" w:hAnsi="Arial" w:cs="Arial"/>
                              <w:b/>
                              <w:color w:val="808080"/>
                              <w:sz w:val="40"/>
                              <w:szCs w:val="40"/>
                            </w:rPr>
                            <w:t>FORMATO DE LOS FICHEROS DE INTERCAMBIO</w:t>
                          </w:r>
                        </w:p>
                        <w:p w14:paraId="12ABFFE7" w14:textId="77777777" w:rsidR="00003BDE" w:rsidRPr="00FB0E30" w:rsidRDefault="00003BDE" w:rsidP="00E86BF3">
                          <w:pPr>
                            <w:jc w:val="center"/>
                            <w:rPr>
                              <w:rFonts w:ascii="Arial" w:hAnsi="Arial" w:cs="Arial"/>
                              <w:b/>
                              <w:color w:val="808080"/>
                              <w:sz w:val="40"/>
                              <w:szCs w:val="40"/>
                            </w:rPr>
                          </w:pPr>
                        </w:p>
                        <w:p w14:paraId="6B84FD75" w14:textId="77777777" w:rsidR="00003BDE" w:rsidRDefault="00003BDE" w:rsidP="00E86BF3">
                          <w:pPr>
                            <w:jc w:val="center"/>
                            <w:rPr>
                              <w:rFonts w:ascii="Arial" w:hAnsi="Arial" w:cs="Arial"/>
                              <w:b/>
                              <w:color w:val="808080"/>
                              <w:sz w:val="40"/>
                              <w:szCs w:val="40"/>
                            </w:rPr>
                          </w:pPr>
                          <w:r>
                            <w:rPr>
                              <w:rFonts w:ascii="Arial" w:hAnsi="Arial" w:cs="Arial"/>
                              <w:b/>
                              <w:color w:val="808080"/>
                              <w:sz w:val="40"/>
                              <w:szCs w:val="40"/>
                            </w:rPr>
                            <w:t>TABLAS DE CÓDIGOS</w:t>
                          </w:r>
                        </w:p>
                        <w:p w14:paraId="67FC68B6" w14:textId="77777777" w:rsidR="00003BDE" w:rsidRDefault="00003BDE" w:rsidP="00E86BF3">
                          <w:pPr>
                            <w:jc w:val="center"/>
                            <w:rPr>
                              <w:rFonts w:ascii="Arial" w:hAnsi="Arial" w:cs="Arial"/>
                              <w:b/>
                              <w:color w:val="808080"/>
                              <w:sz w:val="40"/>
                              <w:szCs w:val="40"/>
                            </w:rPr>
                          </w:pPr>
                        </w:p>
                        <w:p w14:paraId="594A0E05" w14:textId="77777777" w:rsidR="00003BDE" w:rsidRPr="00FB0E30" w:rsidRDefault="00003BDE" w:rsidP="00E86BF3">
                          <w:pPr>
                            <w:jc w:val="center"/>
                            <w:rPr>
                              <w:rFonts w:ascii="Arial" w:hAnsi="Arial" w:cs="Arial"/>
                              <w:b/>
                              <w:sz w:val="32"/>
                              <w:szCs w:val="32"/>
                            </w:rPr>
                          </w:pPr>
                          <w:r w:rsidRPr="00FB0E30">
                            <w:rPr>
                              <w:rFonts w:ascii="Arial" w:hAnsi="Arial" w:cs="Arial"/>
                              <w:b/>
                              <w:sz w:val="32"/>
                              <w:szCs w:val="32"/>
                            </w:rPr>
                            <w:t>ENERGÍA ELÉCTRICA</w:t>
                          </w:r>
                        </w:p>
                      </w:txbxContent>
                    </v:textbox>
                    <w10:wrap anchory="page"/>
                  </v:shape>
                </w:pict>
              </mc:Fallback>
            </mc:AlternateContent>
          </w:r>
          <w:r w:rsidRPr="00187F8F">
            <w:rPr>
              <w:rFonts w:ascii="Arial" w:hAnsi="Arial" w:cs="Arial"/>
              <w:noProof/>
              <w:color w:val="000000" w:themeColor="text1"/>
            </w:rPr>
            <mc:AlternateContent>
              <mc:Choice Requires="wps">
                <w:drawing>
                  <wp:anchor distT="0" distB="0" distL="114300" distR="114300" simplePos="0" relativeHeight="251661312" behindDoc="0" locked="0" layoutInCell="0" allowOverlap="1" wp14:anchorId="772B2B18" wp14:editId="4E2129FC">
                    <wp:simplePos x="0" y="0"/>
                    <wp:positionH relativeFrom="column">
                      <wp:posOffset>2419985</wp:posOffset>
                    </wp:positionH>
                    <wp:positionV relativeFrom="page">
                      <wp:posOffset>8652510</wp:posOffset>
                    </wp:positionV>
                    <wp:extent cx="3540125" cy="1367155"/>
                    <wp:effectExtent l="0" t="0" r="0" b="4445"/>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136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0ADB2" w14:textId="77777777" w:rsidR="00003BDE" w:rsidRDefault="00003BDE" w:rsidP="00534853">
                                <w:pPr>
                                  <w:jc w:val="right"/>
                                  <w:rPr>
                                    <w:rFonts w:ascii="Arial" w:hAnsi="Arial" w:cs="Arial"/>
                                    <w:b/>
                                    <w:color w:val="808080"/>
                                    <w:sz w:val="40"/>
                                    <w:szCs w:val="40"/>
                                  </w:rPr>
                                </w:pPr>
                                <w:r>
                                  <w:rPr>
                                    <w:rFonts w:ascii="Arial" w:hAnsi="Arial" w:cs="Arial"/>
                                    <w:b/>
                                    <w:color w:val="808080"/>
                                    <w:sz w:val="40"/>
                                    <w:szCs w:val="40"/>
                                  </w:rPr>
                                  <w:t>17 de diciembre de 2019</w:t>
                                </w:r>
                              </w:p>
                              <w:p w14:paraId="08345265" w14:textId="77777777" w:rsidR="00003BDE" w:rsidRDefault="00003BDE" w:rsidP="00534853">
                                <w:pPr>
                                  <w:jc w:val="right"/>
                                  <w:rPr>
                                    <w:rFonts w:ascii="Arial" w:hAnsi="Arial" w:cs="Arial"/>
                                    <w:b/>
                                    <w:color w:val="808080"/>
                                    <w:sz w:val="40"/>
                                    <w:szCs w:val="40"/>
                                  </w:rPr>
                                </w:pPr>
                              </w:p>
                              <w:p w14:paraId="5A49A02A" w14:textId="77777777" w:rsidR="00003BDE" w:rsidRPr="00AD3E30" w:rsidRDefault="00003BDE" w:rsidP="00427A5E">
                                <w:pPr>
                                  <w:jc w:val="right"/>
                                  <w:rPr>
                                    <w:rFonts w:ascii="Arial" w:hAnsi="Arial" w:cs="Arial"/>
                                    <w:b/>
                                    <w:color w:val="808080"/>
                                    <w:sz w:val="28"/>
                                    <w:szCs w:val="28"/>
                                  </w:rPr>
                                </w:pPr>
                                <w:r>
                                  <w:rPr>
                                    <w:rFonts w:ascii="Arial" w:hAnsi="Arial" w:cs="Arial"/>
                                    <w:b/>
                                    <w:color w:val="808080"/>
                                    <w:sz w:val="28"/>
                                    <w:szCs w:val="28"/>
                                  </w:rPr>
                                  <w:t>INF/DE/011/19</w:t>
                                </w:r>
                              </w:p>
                              <w:p w14:paraId="5592634B" w14:textId="77777777" w:rsidR="00003BDE" w:rsidRPr="00AD3E30" w:rsidRDefault="00003BDE" w:rsidP="00427A5E">
                                <w:pPr>
                                  <w:jc w:val="right"/>
                                  <w:rPr>
                                    <w:rFonts w:ascii="Arial" w:hAnsi="Arial" w:cs="Arial"/>
                                    <w:b/>
                                    <w:color w:val="80808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2B2B18" id="_x0000_s1028" type="#_x0000_t202" style="position:absolute;margin-left:190.55pt;margin-top:681.3pt;width:278.75pt;height:10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" o:allowincell="f" filled="f" stroked="f">
                    <v:textbox>
                      <w:txbxContent>
                        <w:p w14:paraId="2DA0ADB2" w14:textId="77777777" w:rsidR="00003BDE" w:rsidRDefault="00003BDE" w:rsidP="00534853">
                          <w:pPr>
                            <w:jc w:val="right"/>
                            <w:rPr>
                              <w:rFonts w:ascii="Arial" w:hAnsi="Arial" w:cs="Arial"/>
                              <w:b/>
                              <w:color w:val="808080"/>
                              <w:sz w:val="40"/>
                              <w:szCs w:val="40"/>
                            </w:rPr>
                          </w:pPr>
                          <w:r>
                            <w:rPr>
                              <w:rFonts w:ascii="Arial" w:hAnsi="Arial" w:cs="Arial"/>
                              <w:b/>
                              <w:color w:val="808080"/>
                              <w:sz w:val="40"/>
                              <w:szCs w:val="40"/>
                            </w:rPr>
                            <w:t>17 de diciembre de 2019</w:t>
                          </w:r>
                        </w:p>
                        <w:p w14:paraId="08345265" w14:textId="77777777" w:rsidR="00003BDE" w:rsidRDefault="00003BDE" w:rsidP="00534853">
                          <w:pPr>
                            <w:jc w:val="right"/>
                            <w:rPr>
                              <w:rFonts w:ascii="Arial" w:hAnsi="Arial" w:cs="Arial"/>
                              <w:b/>
                              <w:color w:val="808080"/>
                              <w:sz w:val="40"/>
                              <w:szCs w:val="40"/>
                            </w:rPr>
                          </w:pPr>
                        </w:p>
                        <w:p w14:paraId="5A49A02A" w14:textId="77777777" w:rsidR="00003BDE" w:rsidRPr="00AD3E30" w:rsidRDefault="00003BDE" w:rsidP="00427A5E">
                          <w:pPr>
                            <w:jc w:val="right"/>
                            <w:rPr>
                              <w:rFonts w:ascii="Arial" w:hAnsi="Arial" w:cs="Arial"/>
                              <w:b/>
                              <w:color w:val="808080"/>
                              <w:sz w:val="28"/>
                              <w:szCs w:val="28"/>
                            </w:rPr>
                          </w:pPr>
                          <w:r>
                            <w:rPr>
                              <w:rFonts w:ascii="Arial" w:hAnsi="Arial" w:cs="Arial"/>
                              <w:b/>
                              <w:color w:val="808080"/>
                              <w:sz w:val="28"/>
                              <w:szCs w:val="28"/>
                            </w:rPr>
                            <w:t>INF/DE/011/19</w:t>
                          </w:r>
                        </w:p>
                        <w:p w14:paraId="5592634B" w14:textId="77777777" w:rsidR="00003BDE" w:rsidRPr="00AD3E30" w:rsidRDefault="00003BDE" w:rsidP="00427A5E">
                          <w:pPr>
                            <w:jc w:val="right"/>
                            <w:rPr>
                              <w:rFonts w:ascii="Arial" w:hAnsi="Arial" w:cs="Arial"/>
                              <w:b/>
                              <w:color w:val="808080"/>
                              <w:sz w:val="28"/>
                              <w:szCs w:val="28"/>
                            </w:rPr>
                          </w:pPr>
                        </w:p>
                      </w:txbxContent>
                    </v:textbox>
                    <w10:wrap anchory="page"/>
                  </v:shape>
                </w:pict>
              </mc:Fallback>
            </mc:AlternateContent>
          </w:r>
          <w:r w:rsidRPr="00187F8F">
            <w:rPr>
              <w:rFonts w:ascii="Arial" w:hAnsi="Arial" w:cs="Arial"/>
              <w:noProof/>
              <w:color w:val="000000" w:themeColor="text1"/>
            </w:rPr>
            <mc:AlternateContent>
              <mc:Choice Requires="wps">
                <w:drawing>
                  <wp:anchor distT="0" distB="0" distL="114300" distR="114300" simplePos="0" relativeHeight="251662336" behindDoc="0" locked="0" layoutInCell="0" allowOverlap="1" wp14:anchorId="69548289" wp14:editId="6A20A160">
                    <wp:simplePos x="0" y="0"/>
                    <wp:positionH relativeFrom="column">
                      <wp:posOffset>4546600</wp:posOffset>
                    </wp:positionH>
                    <wp:positionV relativeFrom="page">
                      <wp:posOffset>10019665</wp:posOffset>
                    </wp:positionV>
                    <wp:extent cx="1577975" cy="34671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97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FF471" w14:textId="77777777" w:rsidR="00003BDE" w:rsidRPr="00964E55" w:rsidRDefault="00003BDE" w:rsidP="00534853">
                                <w:pPr>
                                  <w:jc w:val="center"/>
                                  <w:rPr>
                                    <w:rFonts w:ascii="Arial" w:hAnsi="Arial" w:cs="Arial"/>
                                    <w:b/>
                                  </w:rPr>
                                </w:pPr>
                                <w:r w:rsidRPr="00964E55">
                                  <w:rPr>
                                    <w:rFonts w:ascii="Arial" w:hAnsi="Arial" w:cs="Arial"/>
                                    <w:b/>
                                    <w:color w:val="808080"/>
                                    <w:sz w:val="28"/>
                                    <w:szCs w:val="28"/>
                                  </w:rPr>
                                  <w:t>www.cnmc.es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548289" id="_x0000_s1029" type="#_x0000_t202" style="position:absolute;margin-left:358pt;margin-top:788.95pt;width:124.25pt;height:2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" o:allowincell="f" filled="f" stroked="f">
                    <v:textbox>
                      <w:txbxContent>
                        <w:p w14:paraId="262FF471" w14:textId="77777777" w:rsidR="00003BDE" w:rsidRPr="00964E55" w:rsidRDefault="00003BDE" w:rsidP="00534853">
                          <w:pPr>
                            <w:jc w:val="center"/>
                            <w:rPr>
                              <w:rFonts w:ascii="Arial" w:hAnsi="Arial" w:cs="Arial"/>
                              <w:b/>
                            </w:rPr>
                          </w:pPr>
                          <w:r w:rsidRPr="00964E55">
                            <w:rPr>
                              <w:rFonts w:ascii="Arial" w:hAnsi="Arial" w:cs="Arial"/>
                              <w:b/>
                              <w:color w:val="808080"/>
                              <w:sz w:val="28"/>
                              <w:szCs w:val="28"/>
                            </w:rPr>
                            <w:t>www.cnmc.es</w:t>
                          </w:r>
                        </w:p>
                      </w:txbxContent>
                    </v:textbox>
                    <w10:wrap anchory="page"/>
                  </v:shape>
                </w:pict>
              </mc:Fallback>
            </mc:AlternateContent>
          </w:r>
          <w:r w:rsidR="00534853" w:rsidRPr="00187F8F">
            <w:rPr>
              <w:rFonts w:ascii="Arial" w:hAnsi="Arial" w:cs="Arial"/>
              <w:color w:val="000000" w:themeColor="text1"/>
              <w:sz w:val="28"/>
              <w:szCs w:val="28"/>
            </w:rPr>
            <w:br w:type="page"/>
          </w:r>
        </w:p>
      </w:sdtContent>
    </w:sdt>
    <w:bookmarkEnd w:id="1"/>
    <w:bookmarkEnd w:id="0"/>
    <w:p w14:paraId="7DC34AFC" w14:textId="77777777" w:rsidR="00176F4F" w:rsidRPr="00187F8F" w:rsidRDefault="00176F4F" w:rsidP="001D3B73">
      <w:pPr>
        <w:ind w:left="567"/>
        <w:rPr>
          <w:rFonts w:ascii="Arial" w:hAnsi="Arial" w:cs="Arial"/>
          <w:color w:val="000000" w:themeColor="text1"/>
        </w:rPr>
      </w:pPr>
    </w:p>
    <w:bookmarkEnd w:id="2"/>
    <w:p w14:paraId="4820A693" w14:textId="77777777" w:rsidR="001D3B73" w:rsidRPr="00187F8F" w:rsidRDefault="001D3B73" w:rsidP="001D3B73">
      <w:pPr>
        <w:widowControl w:val="0"/>
        <w:tabs>
          <w:tab w:val="center" w:pos="399"/>
          <w:tab w:val="left" w:pos="854"/>
          <w:tab w:val="left" w:leader="dot" w:pos="6521"/>
        </w:tabs>
        <w:autoSpaceDE w:val="0"/>
        <w:autoSpaceDN w:val="0"/>
        <w:adjustRightInd w:val="0"/>
        <w:ind w:left="567" w:right="-284"/>
        <w:jc w:val="center"/>
        <w:rPr>
          <w:rFonts w:ascii="Arial" w:hAnsi="Arial" w:cs="Arial"/>
          <w:b/>
          <w:color w:val="000000" w:themeColor="text1"/>
          <w:szCs w:val="20"/>
          <w:u w:val="single"/>
        </w:rPr>
      </w:pPr>
      <w:r w:rsidRPr="00187F8F">
        <w:rPr>
          <w:rFonts w:ascii="Arial" w:hAnsi="Arial" w:cs="Arial"/>
          <w:b/>
          <w:color w:val="000000" w:themeColor="text1"/>
          <w:szCs w:val="20"/>
          <w:u w:val="single"/>
        </w:rPr>
        <w:t>Índice</w:t>
      </w:r>
    </w:p>
    <w:sdt>
      <w:sdtPr>
        <w:rPr>
          <w:rFonts w:ascii="Times New Roman" w:hAnsi="Times New Roman"/>
          <w:b w:val="0"/>
          <w:bCs w:val="0"/>
          <w:color w:val="000000" w:themeColor="text1"/>
          <w:sz w:val="2"/>
          <w:szCs w:val="24"/>
        </w:rPr>
        <w:id w:val="-32580770"/>
        <w:docPartObj>
          <w:docPartGallery w:val="Table of Contents"/>
          <w:docPartUnique/>
        </w:docPartObj>
      </w:sdtPr>
      <w:sdtEndPr>
        <w:rPr>
          <w:sz w:val="24"/>
        </w:rPr>
      </w:sdtEndPr>
      <w:sdtContent>
        <w:p w14:paraId="27A32727" w14:textId="77777777" w:rsidR="00872B60" w:rsidRPr="00187F8F" w:rsidRDefault="00872B60">
          <w:pPr>
            <w:pStyle w:val="TtuloTDC"/>
            <w:rPr>
              <w:color w:val="000000" w:themeColor="text1"/>
              <w:sz w:val="2"/>
            </w:rPr>
          </w:pPr>
        </w:p>
        <w:p w14:paraId="7796FA2C" w14:textId="2B7A6788" w:rsidR="009303F2" w:rsidRPr="00187F8F" w:rsidRDefault="00872B60">
          <w:pPr>
            <w:pStyle w:val="TDC2"/>
            <w:tabs>
              <w:tab w:val="right" w:leader="dot" w:pos="9629"/>
            </w:tabs>
            <w:rPr>
              <w:rFonts w:eastAsiaTheme="minorEastAsia" w:cstheme="minorBidi"/>
              <w:smallCaps w:val="0"/>
              <w:noProof/>
              <w:color w:val="000000" w:themeColor="text1"/>
              <w:sz w:val="22"/>
              <w:szCs w:val="22"/>
            </w:rPr>
          </w:pPr>
          <w:r w:rsidRPr="00187F8F">
            <w:rPr>
              <w:color w:val="000000" w:themeColor="text1"/>
            </w:rPr>
            <w:fldChar w:fldCharType="begin"/>
          </w:r>
          <w:r w:rsidRPr="00187F8F">
            <w:rPr>
              <w:color w:val="000000" w:themeColor="text1"/>
            </w:rPr>
            <w:instrText xml:space="preserve"> TOC \o "1-3" \h \z \u </w:instrText>
          </w:r>
          <w:r w:rsidRPr="00187F8F">
            <w:rPr>
              <w:color w:val="000000" w:themeColor="text1"/>
            </w:rPr>
            <w:fldChar w:fldCharType="separate"/>
          </w:r>
          <w:hyperlink w:anchor="_Toc50972963" w:history="1">
            <w:r w:rsidR="009303F2" w:rsidRPr="00187F8F">
              <w:rPr>
                <w:rStyle w:val="Hipervnculo"/>
                <w:rFonts w:ascii="Arial" w:hAnsi="Arial" w:cs="Arial"/>
                <w:noProof/>
                <w:color w:val="000000" w:themeColor="text1"/>
              </w:rPr>
              <w:t>1 Código REE empresa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_Toc50972963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4</w:t>
            </w:r>
            <w:r w:rsidR="009303F2" w:rsidRPr="00187F8F">
              <w:rPr>
                <w:noProof/>
                <w:webHidden/>
                <w:color w:val="000000" w:themeColor="text1"/>
              </w:rPr>
              <w:fldChar w:fldCharType="end"/>
            </w:r>
          </w:hyperlink>
        </w:p>
        <w:p w14:paraId="76086F81" w14:textId="53EA8CBA"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64" w:history="1">
            <w:r w:rsidR="009303F2" w:rsidRPr="00187F8F">
              <w:rPr>
                <w:rStyle w:val="Hipervnculo"/>
                <w:rFonts w:ascii="Arial" w:hAnsi="Arial" w:cs="Arial"/>
                <w:noProof/>
                <w:color w:val="000000" w:themeColor="text1"/>
              </w:rPr>
              <w:t>2 Código de Proceso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_Toc50972964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4</w:t>
            </w:r>
            <w:r w:rsidR="009303F2" w:rsidRPr="00187F8F">
              <w:rPr>
                <w:noProof/>
                <w:webHidden/>
                <w:color w:val="000000" w:themeColor="text1"/>
              </w:rPr>
              <w:fldChar w:fldCharType="end"/>
            </w:r>
          </w:hyperlink>
        </w:p>
        <w:p w14:paraId="3CAA9C14" w14:textId="03A8A0F6"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65" w:history="1">
            <w:r w:rsidR="009303F2" w:rsidRPr="00187F8F">
              <w:rPr>
                <w:rStyle w:val="Hipervnculo"/>
                <w:rFonts w:ascii="Arial" w:hAnsi="Arial" w:cs="Arial"/>
                <w:noProof/>
                <w:color w:val="000000" w:themeColor="text1"/>
              </w:rPr>
              <w:t>3 Código del Paso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_Toc50972965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6</w:t>
            </w:r>
            <w:r w:rsidR="009303F2" w:rsidRPr="00187F8F">
              <w:rPr>
                <w:noProof/>
                <w:webHidden/>
                <w:color w:val="000000" w:themeColor="text1"/>
              </w:rPr>
              <w:fldChar w:fldCharType="end"/>
            </w:r>
          </w:hyperlink>
        </w:p>
        <w:p w14:paraId="78327A9D" w14:textId="64A997BE"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66" w:history="1">
            <w:r w:rsidR="009303F2" w:rsidRPr="00187F8F">
              <w:rPr>
                <w:rStyle w:val="Hipervnculo"/>
                <w:rFonts w:ascii="Arial" w:hAnsi="Arial" w:cs="Arial"/>
                <w:noProof/>
                <w:color w:val="000000" w:themeColor="text1"/>
              </w:rPr>
              <w:t>6 Tipo de Identificador</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_Toc50972966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12</w:t>
            </w:r>
            <w:r w:rsidR="009303F2" w:rsidRPr="00187F8F">
              <w:rPr>
                <w:noProof/>
                <w:webHidden/>
                <w:color w:val="000000" w:themeColor="text1"/>
              </w:rPr>
              <w:fldChar w:fldCharType="end"/>
            </w:r>
          </w:hyperlink>
        </w:p>
        <w:p w14:paraId="4396C096" w14:textId="1E16882F"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67" w:history="1">
            <w:r w:rsidR="009303F2" w:rsidRPr="00187F8F">
              <w:rPr>
                <w:rStyle w:val="Hipervnculo"/>
                <w:rFonts w:ascii="Arial" w:hAnsi="Arial" w:cs="Arial"/>
                <w:noProof/>
                <w:color w:val="000000" w:themeColor="text1"/>
              </w:rPr>
              <w:t>7 Tipo de Modificación Contractual</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_Toc50972967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12</w:t>
            </w:r>
            <w:r w:rsidR="009303F2" w:rsidRPr="00187F8F">
              <w:rPr>
                <w:noProof/>
                <w:webHidden/>
                <w:color w:val="000000" w:themeColor="text1"/>
              </w:rPr>
              <w:fldChar w:fldCharType="end"/>
            </w:r>
          </w:hyperlink>
        </w:p>
        <w:p w14:paraId="09671589" w14:textId="0890E38C"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68" w:history="1">
            <w:r w:rsidR="009303F2" w:rsidRPr="00187F8F">
              <w:rPr>
                <w:rStyle w:val="Hipervnculo"/>
                <w:rFonts w:ascii="Arial" w:hAnsi="Arial" w:cs="Arial"/>
                <w:noProof/>
                <w:color w:val="000000" w:themeColor="text1"/>
              </w:rPr>
              <w:t>8 Indicativo de activación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_Toc50972968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13</w:t>
            </w:r>
            <w:r w:rsidR="009303F2" w:rsidRPr="00187F8F">
              <w:rPr>
                <w:noProof/>
                <w:webHidden/>
                <w:color w:val="000000" w:themeColor="text1"/>
              </w:rPr>
              <w:fldChar w:fldCharType="end"/>
            </w:r>
          </w:hyperlink>
        </w:p>
        <w:p w14:paraId="52B1D07B" w14:textId="10892648"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69" w:history="1">
            <w:r w:rsidR="009303F2" w:rsidRPr="00187F8F">
              <w:rPr>
                <w:rStyle w:val="Hipervnculo"/>
                <w:rFonts w:ascii="Arial" w:hAnsi="Arial" w:cs="Arial"/>
                <w:noProof/>
                <w:color w:val="000000" w:themeColor="text1"/>
              </w:rPr>
              <w:t>9 Tipo de Contrato de ATR</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_Toc50972969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14</w:t>
            </w:r>
            <w:r w:rsidR="009303F2" w:rsidRPr="00187F8F">
              <w:rPr>
                <w:noProof/>
                <w:webHidden/>
                <w:color w:val="000000" w:themeColor="text1"/>
              </w:rPr>
              <w:fldChar w:fldCharType="end"/>
            </w:r>
          </w:hyperlink>
        </w:p>
        <w:p w14:paraId="0A97E2DE" w14:textId="772C8733"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70" w:history="1">
            <w:r w:rsidR="009303F2" w:rsidRPr="00187F8F">
              <w:rPr>
                <w:rStyle w:val="Hipervnculo"/>
                <w:rFonts w:ascii="Arial" w:hAnsi="Arial" w:cs="Arial"/>
                <w:noProof/>
                <w:color w:val="000000" w:themeColor="text1"/>
              </w:rPr>
              <w:t>10 Motivo de Baja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_Toc50972970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15</w:t>
            </w:r>
            <w:r w:rsidR="009303F2" w:rsidRPr="00187F8F">
              <w:rPr>
                <w:noProof/>
                <w:webHidden/>
                <w:color w:val="000000" w:themeColor="text1"/>
              </w:rPr>
              <w:fldChar w:fldCharType="end"/>
            </w:r>
          </w:hyperlink>
        </w:p>
        <w:p w14:paraId="7FE70C80" w14:textId="68DD417C"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71" w:history="1">
            <w:r w:rsidR="009303F2" w:rsidRPr="00187F8F">
              <w:rPr>
                <w:rStyle w:val="Hipervnculo"/>
                <w:rFonts w:ascii="Arial" w:hAnsi="Arial" w:cs="Arial"/>
                <w:noProof/>
                <w:color w:val="000000" w:themeColor="text1"/>
              </w:rPr>
              <w:t>11 Dirección Fiscal</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_Toc50972971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15</w:t>
            </w:r>
            <w:r w:rsidR="009303F2" w:rsidRPr="00187F8F">
              <w:rPr>
                <w:noProof/>
                <w:webHidden/>
                <w:color w:val="000000" w:themeColor="text1"/>
              </w:rPr>
              <w:fldChar w:fldCharType="end"/>
            </w:r>
          </w:hyperlink>
        </w:p>
        <w:p w14:paraId="5DD790FF" w14:textId="77AD31F2"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72" w:history="1">
            <w:r w:rsidR="009303F2" w:rsidRPr="00187F8F">
              <w:rPr>
                <w:rStyle w:val="Hipervnculo"/>
                <w:rFonts w:ascii="Arial" w:hAnsi="Arial" w:cs="Arial"/>
                <w:noProof/>
                <w:color w:val="000000" w:themeColor="text1"/>
              </w:rPr>
              <w:t>12 Tipo de Vía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_Toc50972972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16</w:t>
            </w:r>
            <w:r w:rsidR="009303F2" w:rsidRPr="00187F8F">
              <w:rPr>
                <w:noProof/>
                <w:webHidden/>
                <w:color w:val="000000" w:themeColor="text1"/>
              </w:rPr>
              <w:fldChar w:fldCharType="end"/>
            </w:r>
          </w:hyperlink>
        </w:p>
        <w:p w14:paraId="31E26246" w14:textId="7EB5868A"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73" w:history="1">
            <w:r w:rsidR="009303F2" w:rsidRPr="00187F8F">
              <w:rPr>
                <w:rStyle w:val="Hipervnculo"/>
                <w:rFonts w:ascii="Arial" w:hAnsi="Arial" w:cs="Arial"/>
                <w:noProof/>
                <w:color w:val="000000" w:themeColor="text1"/>
              </w:rPr>
              <w:t>13 Escalera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_Toc50972973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18</w:t>
            </w:r>
            <w:r w:rsidR="009303F2" w:rsidRPr="00187F8F">
              <w:rPr>
                <w:noProof/>
                <w:webHidden/>
                <w:color w:val="000000" w:themeColor="text1"/>
              </w:rPr>
              <w:fldChar w:fldCharType="end"/>
            </w:r>
          </w:hyperlink>
        </w:p>
        <w:p w14:paraId="54E0F6E3" w14:textId="51331AF1"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74" w:history="1">
            <w:r w:rsidR="009303F2" w:rsidRPr="00187F8F">
              <w:rPr>
                <w:rStyle w:val="Hipervnculo"/>
                <w:rFonts w:ascii="Arial" w:hAnsi="Arial" w:cs="Arial"/>
                <w:noProof/>
                <w:color w:val="000000" w:themeColor="text1"/>
              </w:rPr>
              <w:t>14 Piso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_Toc50972974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19</w:t>
            </w:r>
            <w:r w:rsidR="009303F2" w:rsidRPr="00187F8F">
              <w:rPr>
                <w:noProof/>
                <w:webHidden/>
                <w:color w:val="000000" w:themeColor="text1"/>
              </w:rPr>
              <w:fldChar w:fldCharType="end"/>
            </w:r>
          </w:hyperlink>
        </w:p>
        <w:p w14:paraId="556C4C0A" w14:textId="4ECB5181"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75" w:history="1">
            <w:r w:rsidR="009303F2" w:rsidRPr="00187F8F">
              <w:rPr>
                <w:rStyle w:val="Hipervnculo"/>
                <w:rFonts w:ascii="Arial" w:hAnsi="Arial" w:cs="Arial"/>
                <w:noProof/>
                <w:color w:val="000000" w:themeColor="text1"/>
              </w:rPr>
              <w:t>15 Puerta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_Toc50972975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20</w:t>
            </w:r>
            <w:r w:rsidR="009303F2" w:rsidRPr="00187F8F">
              <w:rPr>
                <w:noProof/>
                <w:webHidden/>
                <w:color w:val="000000" w:themeColor="text1"/>
              </w:rPr>
              <w:fldChar w:fldCharType="end"/>
            </w:r>
          </w:hyperlink>
        </w:p>
        <w:p w14:paraId="36ADF2DA" w14:textId="15F7BCC6"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76" w:history="1">
            <w:r w:rsidR="009303F2" w:rsidRPr="00187F8F">
              <w:rPr>
                <w:rStyle w:val="Hipervnculo"/>
                <w:rFonts w:ascii="Arial" w:hAnsi="Arial" w:cs="Arial"/>
                <w:noProof/>
                <w:color w:val="000000" w:themeColor="text1"/>
              </w:rPr>
              <w:t>16 Tipo de Aclarador de Finca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_Toc50972976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21</w:t>
            </w:r>
            <w:r w:rsidR="009303F2" w:rsidRPr="00187F8F">
              <w:rPr>
                <w:noProof/>
                <w:webHidden/>
                <w:color w:val="000000" w:themeColor="text1"/>
              </w:rPr>
              <w:fldChar w:fldCharType="end"/>
            </w:r>
          </w:hyperlink>
        </w:p>
        <w:p w14:paraId="4A4A5928" w14:textId="4C8C0FC8"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77" w:history="1">
            <w:r w:rsidR="009303F2" w:rsidRPr="00187F8F">
              <w:rPr>
                <w:rStyle w:val="Hipervnculo"/>
                <w:rFonts w:ascii="Arial" w:hAnsi="Arial" w:cs="Arial"/>
                <w:noProof/>
                <w:color w:val="000000" w:themeColor="text1"/>
              </w:rPr>
              <w:t>17 Tarifa ATR</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_Toc50972977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21</w:t>
            </w:r>
            <w:r w:rsidR="009303F2" w:rsidRPr="00187F8F">
              <w:rPr>
                <w:noProof/>
                <w:webHidden/>
                <w:color w:val="000000" w:themeColor="text1"/>
              </w:rPr>
              <w:fldChar w:fldCharType="end"/>
            </w:r>
          </w:hyperlink>
        </w:p>
        <w:p w14:paraId="214B23B5" w14:textId="57A67BB5"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78" w:history="1">
            <w:r w:rsidR="009303F2" w:rsidRPr="00187F8F">
              <w:rPr>
                <w:rStyle w:val="Hipervnculo"/>
                <w:rFonts w:ascii="Arial" w:hAnsi="Arial" w:cs="Arial"/>
                <w:noProof/>
                <w:color w:val="000000" w:themeColor="text1"/>
              </w:rPr>
              <w:t>20 Propiedad Equipo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_Toc50972978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22</w:t>
            </w:r>
            <w:r w:rsidR="009303F2" w:rsidRPr="00187F8F">
              <w:rPr>
                <w:noProof/>
                <w:webHidden/>
                <w:color w:val="000000" w:themeColor="text1"/>
              </w:rPr>
              <w:fldChar w:fldCharType="end"/>
            </w:r>
          </w:hyperlink>
        </w:p>
        <w:p w14:paraId="5AA597DE" w14:textId="14F509D6"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79" w:history="1">
            <w:r w:rsidR="009303F2" w:rsidRPr="00187F8F">
              <w:rPr>
                <w:rStyle w:val="Hipervnculo"/>
                <w:rFonts w:ascii="Arial" w:hAnsi="Arial" w:cs="Arial"/>
                <w:noProof/>
                <w:color w:val="000000" w:themeColor="text1"/>
              </w:rPr>
              <w:t>22 Tipo de Equipo de Medida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_Toc50972979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22</w:t>
            </w:r>
            <w:r w:rsidR="009303F2" w:rsidRPr="00187F8F">
              <w:rPr>
                <w:noProof/>
                <w:webHidden/>
                <w:color w:val="000000" w:themeColor="text1"/>
              </w:rPr>
              <w:fldChar w:fldCharType="end"/>
            </w:r>
          </w:hyperlink>
        </w:p>
        <w:p w14:paraId="1DBFF392" w14:textId="46D665C6"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80" w:history="1">
            <w:r w:rsidR="009303F2" w:rsidRPr="00187F8F">
              <w:rPr>
                <w:rStyle w:val="Hipervnculo"/>
                <w:rFonts w:ascii="Arial" w:hAnsi="Arial" w:cs="Arial"/>
                <w:noProof/>
                <w:color w:val="000000" w:themeColor="text1"/>
              </w:rPr>
              <w:t>23 Dirección Correspondencia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_Toc50972980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24</w:t>
            </w:r>
            <w:r w:rsidR="009303F2" w:rsidRPr="00187F8F">
              <w:rPr>
                <w:noProof/>
                <w:webHidden/>
                <w:color w:val="000000" w:themeColor="text1"/>
              </w:rPr>
              <w:fldChar w:fldCharType="end"/>
            </w:r>
          </w:hyperlink>
        </w:p>
        <w:p w14:paraId="67EFEC4C" w14:textId="21799363"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81" w:history="1">
            <w:r w:rsidR="009303F2" w:rsidRPr="00187F8F">
              <w:rPr>
                <w:rStyle w:val="Hipervnculo"/>
                <w:rFonts w:ascii="Arial" w:hAnsi="Arial" w:cs="Arial"/>
                <w:noProof/>
                <w:color w:val="000000" w:themeColor="text1"/>
              </w:rPr>
              <w:t>24 Tipo de Aparato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_Toc50972981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24</w:t>
            </w:r>
            <w:r w:rsidR="009303F2" w:rsidRPr="00187F8F">
              <w:rPr>
                <w:noProof/>
                <w:webHidden/>
                <w:color w:val="000000" w:themeColor="text1"/>
              </w:rPr>
              <w:fldChar w:fldCharType="end"/>
            </w:r>
          </w:hyperlink>
        </w:p>
        <w:p w14:paraId="7A490BA7" w14:textId="6FF8FB7B"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82" w:history="1">
            <w:r w:rsidR="009303F2" w:rsidRPr="00187F8F">
              <w:rPr>
                <w:rStyle w:val="Hipervnculo"/>
                <w:rFonts w:ascii="Arial" w:hAnsi="Arial" w:cs="Arial"/>
                <w:noProof/>
                <w:color w:val="000000" w:themeColor="text1"/>
              </w:rPr>
              <w:t>25 Marca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_Toc50972982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26</w:t>
            </w:r>
            <w:r w:rsidR="009303F2" w:rsidRPr="00187F8F">
              <w:rPr>
                <w:noProof/>
                <w:webHidden/>
                <w:color w:val="000000" w:themeColor="text1"/>
              </w:rPr>
              <w:fldChar w:fldCharType="end"/>
            </w:r>
          </w:hyperlink>
        </w:p>
        <w:p w14:paraId="5F510305" w14:textId="4497196A"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83" w:history="1">
            <w:r w:rsidR="009303F2" w:rsidRPr="00187F8F">
              <w:rPr>
                <w:rStyle w:val="Hipervnculo"/>
                <w:rFonts w:ascii="Arial" w:hAnsi="Arial" w:cs="Arial"/>
                <w:noProof/>
                <w:color w:val="000000" w:themeColor="text1"/>
              </w:rPr>
              <w:t>26 Indicativo SI/No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_Toc50972983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29</w:t>
            </w:r>
            <w:r w:rsidR="009303F2" w:rsidRPr="00187F8F">
              <w:rPr>
                <w:noProof/>
                <w:webHidden/>
                <w:color w:val="000000" w:themeColor="text1"/>
              </w:rPr>
              <w:fldChar w:fldCharType="end"/>
            </w:r>
          </w:hyperlink>
        </w:p>
        <w:p w14:paraId="41EDD2AC" w14:textId="32A76B98"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84" w:history="1">
            <w:r w:rsidR="009303F2" w:rsidRPr="00187F8F">
              <w:rPr>
                <w:rStyle w:val="Hipervnculo"/>
                <w:rFonts w:ascii="Arial" w:hAnsi="Arial" w:cs="Arial"/>
                <w:noProof/>
                <w:color w:val="000000" w:themeColor="text1"/>
              </w:rPr>
              <w:t>27 Motivos de Rechazo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_Toc50972984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30</w:t>
            </w:r>
            <w:r w:rsidR="009303F2" w:rsidRPr="00187F8F">
              <w:rPr>
                <w:noProof/>
                <w:webHidden/>
                <w:color w:val="000000" w:themeColor="text1"/>
              </w:rPr>
              <w:fldChar w:fldCharType="end"/>
            </w:r>
          </w:hyperlink>
        </w:p>
        <w:p w14:paraId="5BB7F3FD" w14:textId="3231144D"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85" w:history="1">
            <w:r w:rsidR="009303F2" w:rsidRPr="00187F8F">
              <w:rPr>
                <w:rStyle w:val="Hipervnculo"/>
                <w:rFonts w:ascii="Arial" w:hAnsi="Arial" w:cs="Arial"/>
                <w:noProof/>
                <w:color w:val="000000" w:themeColor="text1"/>
              </w:rPr>
              <w:t>28 Motivo de Incidencia en campo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_Toc50972985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52</w:t>
            </w:r>
            <w:r w:rsidR="009303F2" w:rsidRPr="00187F8F">
              <w:rPr>
                <w:noProof/>
                <w:webHidden/>
                <w:color w:val="000000" w:themeColor="text1"/>
              </w:rPr>
              <w:fldChar w:fldCharType="end"/>
            </w:r>
          </w:hyperlink>
        </w:p>
        <w:p w14:paraId="3B181324" w14:textId="47090D27"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86" w:history="1">
            <w:r w:rsidR="009303F2" w:rsidRPr="00187F8F">
              <w:rPr>
                <w:rStyle w:val="Hipervnculo"/>
                <w:rFonts w:ascii="Arial" w:hAnsi="Arial" w:cs="Arial"/>
                <w:noProof/>
                <w:color w:val="000000" w:themeColor="text1"/>
              </w:rPr>
              <w:t>30 Tipo de Punto de Medida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_Toc50972986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53</w:t>
            </w:r>
            <w:r w:rsidR="009303F2" w:rsidRPr="00187F8F">
              <w:rPr>
                <w:noProof/>
                <w:webHidden/>
                <w:color w:val="000000" w:themeColor="text1"/>
              </w:rPr>
              <w:fldChar w:fldCharType="end"/>
            </w:r>
          </w:hyperlink>
        </w:p>
        <w:p w14:paraId="25A32AF0" w14:textId="01272AB3"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87" w:history="1">
            <w:r w:rsidR="009303F2" w:rsidRPr="00187F8F">
              <w:rPr>
                <w:rStyle w:val="Hipervnculo"/>
                <w:rFonts w:ascii="Arial" w:hAnsi="Arial" w:cs="Arial"/>
                <w:noProof/>
                <w:color w:val="000000" w:themeColor="text1"/>
              </w:rPr>
              <w:t>31 Tipo de Movimiento del Aparato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_Toc50972987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53</w:t>
            </w:r>
            <w:r w:rsidR="009303F2" w:rsidRPr="00187F8F">
              <w:rPr>
                <w:noProof/>
                <w:webHidden/>
                <w:color w:val="000000" w:themeColor="text1"/>
              </w:rPr>
              <w:fldChar w:fldCharType="end"/>
            </w:r>
          </w:hyperlink>
        </w:p>
        <w:p w14:paraId="7FB31160" w14:textId="3DB84D02"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88" w:history="1">
            <w:r w:rsidR="009303F2" w:rsidRPr="00187F8F">
              <w:rPr>
                <w:rStyle w:val="Hipervnculo"/>
                <w:rFonts w:ascii="Arial" w:hAnsi="Arial" w:cs="Arial"/>
                <w:noProof/>
                <w:color w:val="000000" w:themeColor="text1"/>
              </w:rPr>
              <w:t>32 Tipo de Propiedad del Aparato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_Toc50972988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54</w:t>
            </w:r>
            <w:r w:rsidR="009303F2" w:rsidRPr="00187F8F">
              <w:rPr>
                <w:noProof/>
                <w:webHidden/>
                <w:color w:val="000000" w:themeColor="text1"/>
              </w:rPr>
              <w:fldChar w:fldCharType="end"/>
            </w:r>
          </w:hyperlink>
        </w:p>
        <w:p w14:paraId="13AE8810" w14:textId="5A6BA165"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89" w:history="1">
            <w:r w:rsidR="009303F2" w:rsidRPr="00187F8F">
              <w:rPr>
                <w:rStyle w:val="Hipervnculo"/>
                <w:rFonts w:ascii="Arial" w:hAnsi="Arial" w:cs="Arial"/>
                <w:noProof/>
                <w:color w:val="000000" w:themeColor="text1"/>
              </w:rPr>
              <w:t>33 Función del Aparato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_Toc50972989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54</w:t>
            </w:r>
            <w:r w:rsidR="009303F2" w:rsidRPr="00187F8F">
              <w:rPr>
                <w:noProof/>
                <w:webHidden/>
                <w:color w:val="000000" w:themeColor="text1"/>
              </w:rPr>
              <w:fldChar w:fldCharType="end"/>
            </w:r>
          </w:hyperlink>
        </w:p>
        <w:p w14:paraId="29A68EC7" w14:textId="6C3D2998"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90" w:history="1">
            <w:r w:rsidR="009303F2" w:rsidRPr="00187F8F">
              <w:rPr>
                <w:rStyle w:val="Hipervnculo"/>
                <w:rFonts w:ascii="Arial" w:hAnsi="Arial" w:cs="Arial"/>
                <w:noProof/>
                <w:color w:val="000000" w:themeColor="text1"/>
              </w:rPr>
              <w:t>35 Tipo de Discriminación Horaria del Equipo de Medida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_Toc50972990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54</w:t>
            </w:r>
            <w:r w:rsidR="009303F2" w:rsidRPr="00187F8F">
              <w:rPr>
                <w:noProof/>
                <w:webHidden/>
                <w:color w:val="000000" w:themeColor="text1"/>
              </w:rPr>
              <w:fldChar w:fldCharType="end"/>
            </w:r>
          </w:hyperlink>
        </w:p>
        <w:p w14:paraId="75C02E46" w14:textId="042DBB46"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91" w:history="1">
            <w:r w:rsidR="009303F2" w:rsidRPr="00187F8F">
              <w:rPr>
                <w:rStyle w:val="Hipervnculo"/>
                <w:rFonts w:ascii="Arial" w:hAnsi="Arial" w:cs="Arial"/>
                <w:noProof/>
                <w:color w:val="000000" w:themeColor="text1"/>
              </w:rPr>
              <w:t>36 Indicativo de lectura directa no acumulativa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_Toc50972991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55</w:t>
            </w:r>
            <w:r w:rsidR="009303F2" w:rsidRPr="00187F8F">
              <w:rPr>
                <w:noProof/>
                <w:webHidden/>
                <w:color w:val="000000" w:themeColor="text1"/>
              </w:rPr>
              <w:fldChar w:fldCharType="end"/>
            </w:r>
          </w:hyperlink>
        </w:p>
        <w:p w14:paraId="68BC264B" w14:textId="4D9B130F"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92" w:history="1">
            <w:r w:rsidR="009303F2" w:rsidRPr="00187F8F">
              <w:rPr>
                <w:rStyle w:val="Hipervnculo"/>
                <w:rFonts w:ascii="Arial" w:hAnsi="Arial" w:cs="Arial"/>
                <w:noProof/>
                <w:color w:val="000000" w:themeColor="text1"/>
              </w:rPr>
              <w:t>37 Tipo de Movimiento Punto de Medida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_Toc50972992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55</w:t>
            </w:r>
            <w:r w:rsidR="009303F2" w:rsidRPr="00187F8F">
              <w:rPr>
                <w:noProof/>
                <w:webHidden/>
                <w:color w:val="000000" w:themeColor="text1"/>
              </w:rPr>
              <w:fldChar w:fldCharType="end"/>
            </w:r>
          </w:hyperlink>
        </w:p>
        <w:p w14:paraId="1515F69F" w14:textId="08FA7C09"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93" w:history="1">
            <w:r w:rsidR="009303F2" w:rsidRPr="00187F8F">
              <w:rPr>
                <w:rStyle w:val="Hipervnculo"/>
                <w:rFonts w:ascii="Arial" w:hAnsi="Arial" w:cs="Arial"/>
                <w:noProof/>
                <w:color w:val="000000" w:themeColor="text1"/>
              </w:rPr>
              <w:t>38 Modo de Lectura del Punto de Medida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_Toc50972993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55</w:t>
            </w:r>
            <w:r w:rsidR="009303F2" w:rsidRPr="00187F8F">
              <w:rPr>
                <w:noProof/>
                <w:webHidden/>
                <w:color w:val="000000" w:themeColor="text1"/>
              </w:rPr>
              <w:fldChar w:fldCharType="end"/>
            </w:r>
          </w:hyperlink>
        </w:p>
        <w:p w14:paraId="06A2F068" w14:textId="043BA8DD"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94" w:history="1">
            <w:r w:rsidR="009303F2" w:rsidRPr="00187F8F">
              <w:rPr>
                <w:rStyle w:val="Hipervnculo"/>
                <w:rFonts w:ascii="Arial" w:hAnsi="Arial" w:cs="Arial"/>
                <w:noProof/>
                <w:color w:val="000000" w:themeColor="text1"/>
              </w:rPr>
              <w:t>39 Estado del Punto de Medida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_Toc50972994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55</w:t>
            </w:r>
            <w:r w:rsidR="009303F2" w:rsidRPr="00187F8F">
              <w:rPr>
                <w:noProof/>
                <w:webHidden/>
                <w:color w:val="000000" w:themeColor="text1"/>
              </w:rPr>
              <w:fldChar w:fldCharType="end"/>
            </w:r>
          </w:hyperlink>
        </w:p>
        <w:p w14:paraId="33ED7390" w14:textId="58E6C2F6"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95" w:history="1">
            <w:r w:rsidR="009303F2" w:rsidRPr="00187F8F">
              <w:rPr>
                <w:rStyle w:val="Hipervnculo"/>
                <w:rFonts w:ascii="Arial" w:hAnsi="Arial" w:cs="Arial"/>
                <w:noProof/>
                <w:color w:val="000000" w:themeColor="text1"/>
              </w:rPr>
              <w:t>40 Función del Punto de Medida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_Toc50972995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56</w:t>
            </w:r>
            <w:r w:rsidR="009303F2" w:rsidRPr="00187F8F">
              <w:rPr>
                <w:noProof/>
                <w:webHidden/>
                <w:color w:val="000000" w:themeColor="text1"/>
              </w:rPr>
              <w:fldChar w:fldCharType="end"/>
            </w:r>
          </w:hyperlink>
        </w:p>
        <w:p w14:paraId="3777347A" w14:textId="22144CC1"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96" w:history="1">
            <w:r w:rsidR="009303F2" w:rsidRPr="00187F8F">
              <w:rPr>
                <w:rStyle w:val="Hipervnculo"/>
                <w:rFonts w:ascii="Arial" w:hAnsi="Arial" w:cs="Arial"/>
                <w:noProof/>
                <w:color w:val="000000" w:themeColor="text1"/>
              </w:rPr>
              <w:t>41 Estado del Teléfono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_Toc50972996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56</w:t>
            </w:r>
            <w:r w:rsidR="009303F2" w:rsidRPr="00187F8F">
              <w:rPr>
                <w:noProof/>
                <w:webHidden/>
                <w:color w:val="000000" w:themeColor="text1"/>
              </w:rPr>
              <w:fldChar w:fldCharType="end"/>
            </w:r>
          </w:hyperlink>
        </w:p>
        <w:p w14:paraId="73250C00" w14:textId="2025072C"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97" w:history="1">
            <w:r w:rsidR="009303F2" w:rsidRPr="00187F8F">
              <w:rPr>
                <w:rStyle w:val="Hipervnculo"/>
                <w:rFonts w:ascii="Arial" w:hAnsi="Arial" w:cs="Arial"/>
                <w:noProof/>
                <w:color w:val="000000" w:themeColor="text1"/>
              </w:rPr>
              <w:t>42 Código Período Discriminación Horaria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_Toc50972997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56</w:t>
            </w:r>
            <w:r w:rsidR="009303F2" w:rsidRPr="00187F8F">
              <w:rPr>
                <w:noProof/>
                <w:webHidden/>
                <w:color w:val="000000" w:themeColor="text1"/>
              </w:rPr>
              <w:fldChar w:fldCharType="end"/>
            </w:r>
          </w:hyperlink>
        </w:p>
        <w:p w14:paraId="6F4A5A7A" w14:textId="672AB5EE"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98" w:history="1">
            <w:r w:rsidR="009303F2" w:rsidRPr="00187F8F">
              <w:rPr>
                <w:rStyle w:val="Hipervnculo"/>
                <w:rFonts w:ascii="Arial" w:hAnsi="Arial" w:cs="Arial"/>
                <w:noProof/>
                <w:color w:val="000000" w:themeColor="text1"/>
              </w:rPr>
              <w:t>43 Magnitud Integrador</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_Toc50972998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59</w:t>
            </w:r>
            <w:r w:rsidR="009303F2" w:rsidRPr="00187F8F">
              <w:rPr>
                <w:noProof/>
                <w:webHidden/>
                <w:color w:val="000000" w:themeColor="text1"/>
              </w:rPr>
              <w:fldChar w:fldCharType="end"/>
            </w:r>
          </w:hyperlink>
        </w:p>
        <w:p w14:paraId="127DEB8A" w14:textId="3B35D8AF"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2999" w:history="1">
            <w:r w:rsidR="009303F2" w:rsidRPr="00187F8F">
              <w:rPr>
                <w:rStyle w:val="Hipervnculo"/>
                <w:rFonts w:ascii="Arial" w:hAnsi="Arial" w:cs="Arial"/>
                <w:noProof/>
                <w:color w:val="000000" w:themeColor="text1"/>
              </w:rPr>
              <w:t>44 Procedencia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_Toc50972999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60</w:t>
            </w:r>
            <w:r w:rsidR="009303F2" w:rsidRPr="00187F8F">
              <w:rPr>
                <w:noProof/>
                <w:webHidden/>
                <w:color w:val="000000" w:themeColor="text1"/>
              </w:rPr>
              <w:fldChar w:fldCharType="end"/>
            </w:r>
          </w:hyperlink>
        </w:p>
        <w:p w14:paraId="03C1D24C" w14:textId="4D0DC316"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00" w:history="1">
            <w:r w:rsidR="009303F2" w:rsidRPr="00187F8F">
              <w:rPr>
                <w:rStyle w:val="Hipervnculo"/>
                <w:rFonts w:ascii="Arial" w:hAnsi="Arial" w:cs="Arial"/>
                <w:noProof/>
                <w:color w:val="000000" w:themeColor="text1"/>
              </w:rPr>
              <w:t>45 Código de Anomalía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_Toc50973000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60</w:t>
            </w:r>
            <w:r w:rsidR="009303F2" w:rsidRPr="00187F8F">
              <w:rPr>
                <w:noProof/>
                <w:webHidden/>
                <w:color w:val="000000" w:themeColor="text1"/>
              </w:rPr>
              <w:fldChar w:fldCharType="end"/>
            </w:r>
          </w:hyperlink>
        </w:p>
        <w:p w14:paraId="3DAD53D3" w14:textId="1707460D"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01" w:history="1">
            <w:r w:rsidR="009303F2" w:rsidRPr="00187F8F">
              <w:rPr>
                <w:rStyle w:val="Hipervnculo"/>
                <w:rFonts w:ascii="Arial" w:hAnsi="Arial" w:cs="Arial"/>
                <w:noProof/>
                <w:color w:val="000000" w:themeColor="text1"/>
              </w:rPr>
              <w:t>50 Modo Medida de Potencia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_Toc50973001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61</w:t>
            </w:r>
            <w:r w:rsidR="009303F2" w:rsidRPr="00187F8F">
              <w:rPr>
                <w:noProof/>
                <w:webHidden/>
                <w:color w:val="000000" w:themeColor="text1"/>
              </w:rPr>
              <w:fldChar w:fldCharType="end"/>
            </w:r>
          </w:hyperlink>
        </w:p>
        <w:p w14:paraId="3D75918E" w14:textId="09168E7B"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02" w:history="1">
            <w:r w:rsidR="009303F2" w:rsidRPr="00187F8F">
              <w:rPr>
                <w:rStyle w:val="Hipervnculo"/>
                <w:rFonts w:ascii="Arial" w:hAnsi="Arial" w:cs="Arial"/>
                <w:noProof/>
                <w:color w:val="000000" w:themeColor="text1"/>
              </w:rPr>
              <w:t>51 Modo Control Potencia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_Toc50973002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61</w:t>
            </w:r>
            <w:r w:rsidR="009303F2" w:rsidRPr="00187F8F">
              <w:rPr>
                <w:noProof/>
                <w:webHidden/>
                <w:color w:val="000000" w:themeColor="text1"/>
              </w:rPr>
              <w:fldChar w:fldCharType="end"/>
            </w:r>
          </w:hyperlink>
        </w:p>
        <w:p w14:paraId="625DCE80" w14:textId="5157295C"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03" w:history="1">
            <w:r w:rsidR="009303F2" w:rsidRPr="00187F8F">
              <w:rPr>
                <w:rStyle w:val="Hipervnculo"/>
                <w:rFonts w:ascii="Arial" w:hAnsi="Arial" w:cs="Arial"/>
                <w:noProof/>
                <w:color w:val="000000" w:themeColor="text1"/>
              </w:rPr>
              <w:t>53 Tipo de Solicitud Administrativa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_Toc50973003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62</w:t>
            </w:r>
            <w:r w:rsidR="009303F2" w:rsidRPr="00187F8F">
              <w:rPr>
                <w:noProof/>
                <w:webHidden/>
                <w:color w:val="000000" w:themeColor="text1"/>
              </w:rPr>
              <w:fldChar w:fldCharType="end"/>
            </w:r>
          </w:hyperlink>
        </w:p>
        <w:p w14:paraId="43C7DD24" w14:textId="0B9CCDED"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04" w:history="1">
            <w:r w:rsidR="009303F2" w:rsidRPr="00187F8F">
              <w:rPr>
                <w:rStyle w:val="Hipervnculo"/>
                <w:rFonts w:ascii="Arial" w:hAnsi="Arial" w:cs="Arial"/>
                <w:noProof/>
                <w:color w:val="000000" w:themeColor="text1"/>
              </w:rPr>
              <w:t>55 Tipo de Activación prevista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_Toc50973004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63</w:t>
            </w:r>
            <w:r w:rsidR="009303F2" w:rsidRPr="00187F8F">
              <w:rPr>
                <w:noProof/>
                <w:webHidden/>
                <w:color w:val="000000" w:themeColor="text1"/>
              </w:rPr>
              <w:fldChar w:fldCharType="end"/>
            </w:r>
          </w:hyperlink>
        </w:p>
        <w:p w14:paraId="657B8358" w14:textId="12B868AC"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05" w:history="1">
            <w:r w:rsidR="009303F2" w:rsidRPr="00187F8F">
              <w:rPr>
                <w:rStyle w:val="Hipervnculo"/>
                <w:rFonts w:ascii="Arial" w:hAnsi="Arial" w:cs="Arial"/>
                <w:noProof/>
                <w:color w:val="000000" w:themeColor="text1"/>
              </w:rPr>
              <w:t>61 Tipos de Documentación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_Toc50973005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65</w:t>
            </w:r>
            <w:r w:rsidR="009303F2" w:rsidRPr="00187F8F">
              <w:rPr>
                <w:noProof/>
                <w:webHidden/>
                <w:color w:val="000000" w:themeColor="text1"/>
              </w:rPr>
              <w:fldChar w:fldCharType="end"/>
            </w:r>
          </w:hyperlink>
        </w:p>
        <w:p w14:paraId="4E6ABBEE" w14:textId="4FD4D35C"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06" w:history="1">
            <w:r w:rsidR="009303F2" w:rsidRPr="00187F8F">
              <w:rPr>
                <w:rStyle w:val="Hipervnculo"/>
                <w:rFonts w:ascii="Arial" w:hAnsi="Arial" w:cs="Arial"/>
                <w:noProof/>
                <w:color w:val="000000" w:themeColor="text1"/>
              </w:rPr>
              <w:t>62 Tipos de suministro CIE</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_Toc50973006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66</w:t>
            </w:r>
            <w:r w:rsidR="009303F2" w:rsidRPr="00187F8F">
              <w:rPr>
                <w:noProof/>
                <w:webHidden/>
                <w:color w:val="000000" w:themeColor="text1"/>
              </w:rPr>
              <w:fldChar w:fldCharType="end"/>
            </w:r>
          </w:hyperlink>
        </w:p>
        <w:p w14:paraId="6FB8880D" w14:textId="4201626E"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07" w:history="1">
            <w:r w:rsidR="009303F2" w:rsidRPr="00187F8F">
              <w:rPr>
                <w:rStyle w:val="Hipervnculo"/>
                <w:rFonts w:ascii="Arial" w:hAnsi="Arial" w:cs="Arial"/>
                <w:noProof/>
                <w:color w:val="000000" w:themeColor="text1"/>
              </w:rPr>
              <w:t>63 Código Motivo Anomalía/Fraude</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_Toc50973007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67</w:t>
            </w:r>
            <w:r w:rsidR="009303F2" w:rsidRPr="00187F8F">
              <w:rPr>
                <w:noProof/>
                <w:webHidden/>
                <w:color w:val="000000" w:themeColor="text1"/>
              </w:rPr>
              <w:fldChar w:fldCharType="end"/>
            </w:r>
          </w:hyperlink>
        </w:p>
        <w:p w14:paraId="15485ED3" w14:textId="2CB2B8AC"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08" w:history="1">
            <w:r w:rsidR="009303F2" w:rsidRPr="00187F8F">
              <w:rPr>
                <w:rStyle w:val="Hipervnculo"/>
                <w:rFonts w:ascii="Arial" w:hAnsi="Arial" w:cs="Arial"/>
                <w:noProof/>
                <w:color w:val="000000" w:themeColor="text1"/>
              </w:rPr>
              <w:t>64 Tensiones de suministro CIE y APM</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_Toc50973008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68</w:t>
            </w:r>
            <w:r w:rsidR="009303F2" w:rsidRPr="00187F8F">
              <w:rPr>
                <w:noProof/>
                <w:webHidden/>
                <w:color w:val="000000" w:themeColor="text1"/>
              </w:rPr>
              <w:fldChar w:fldCharType="end"/>
            </w:r>
          </w:hyperlink>
        </w:p>
        <w:p w14:paraId="146A811F" w14:textId="3DE102FE"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09" w:history="1">
            <w:r w:rsidR="009303F2" w:rsidRPr="00187F8F">
              <w:rPr>
                <w:rStyle w:val="Hipervnculo"/>
                <w:rFonts w:ascii="Arial" w:hAnsi="Arial" w:cs="Arial"/>
                <w:noProof/>
                <w:color w:val="000000" w:themeColor="text1"/>
              </w:rPr>
              <w:t>65 Ámbito de Validez de CIE</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_Toc50973009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69</w:t>
            </w:r>
            <w:r w:rsidR="009303F2" w:rsidRPr="00187F8F">
              <w:rPr>
                <w:noProof/>
                <w:webHidden/>
                <w:color w:val="000000" w:themeColor="text1"/>
              </w:rPr>
              <w:fldChar w:fldCharType="end"/>
            </w:r>
          </w:hyperlink>
        </w:p>
        <w:p w14:paraId="54E84C24" w14:textId="521CC133"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10" w:history="1">
            <w:r w:rsidR="009303F2" w:rsidRPr="00187F8F">
              <w:rPr>
                <w:rStyle w:val="Hipervnculo"/>
                <w:rFonts w:ascii="Arial" w:hAnsi="Arial" w:cs="Arial"/>
                <w:noProof/>
                <w:color w:val="000000" w:themeColor="text1"/>
              </w:rPr>
              <w:t>66 CNAE</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_Toc50973010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70</w:t>
            </w:r>
            <w:r w:rsidR="009303F2" w:rsidRPr="00187F8F">
              <w:rPr>
                <w:noProof/>
                <w:webHidden/>
                <w:color w:val="000000" w:themeColor="text1"/>
              </w:rPr>
              <w:fldChar w:fldCharType="end"/>
            </w:r>
          </w:hyperlink>
        </w:p>
        <w:p w14:paraId="6EBDDEA9" w14:textId="2EFF7536"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11" w:history="1">
            <w:r w:rsidR="009303F2" w:rsidRPr="00187F8F">
              <w:rPr>
                <w:rStyle w:val="Hipervnculo"/>
                <w:rFonts w:ascii="Arial" w:hAnsi="Arial" w:cs="Arial"/>
                <w:noProof/>
                <w:color w:val="000000" w:themeColor="text1"/>
              </w:rPr>
              <w:t>73 Detalle Resultado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_Toc50973011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70</w:t>
            </w:r>
            <w:r w:rsidR="009303F2" w:rsidRPr="00187F8F">
              <w:rPr>
                <w:noProof/>
                <w:webHidden/>
                <w:color w:val="000000" w:themeColor="text1"/>
              </w:rPr>
              <w:fldChar w:fldCharType="end"/>
            </w:r>
          </w:hyperlink>
        </w:p>
        <w:p w14:paraId="0513F495" w14:textId="7B1CE7F5"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12" w:history="1">
            <w:r w:rsidR="009303F2" w:rsidRPr="00187F8F">
              <w:rPr>
                <w:rStyle w:val="Hipervnculo"/>
                <w:rFonts w:ascii="Arial" w:hAnsi="Arial" w:cs="Arial"/>
                <w:noProof/>
                <w:color w:val="000000" w:themeColor="text1"/>
              </w:rPr>
              <w:t>74 Tipo de Intervención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_Toc50973012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83</w:t>
            </w:r>
            <w:r w:rsidR="009303F2" w:rsidRPr="00187F8F">
              <w:rPr>
                <w:noProof/>
                <w:webHidden/>
                <w:color w:val="000000" w:themeColor="text1"/>
              </w:rPr>
              <w:fldChar w:fldCharType="end"/>
            </w:r>
          </w:hyperlink>
        </w:p>
        <w:p w14:paraId="699A9CEB" w14:textId="1C1860F8"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13" w:history="1">
            <w:r w:rsidR="009303F2" w:rsidRPr="00187F8F">
              <w:rPr>
                <w:rStyle w:val="Hipervnculo"/>
                <w:rFonts w:ascii="Arial" w:hAnsi="Arial" w:cs="Arial"/>
                <w:noProof/>
                <w:color w:val="000000" w:themeColor="text1"/>
              </w:rPr>
              <w:t>75 Resultado Intervención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_Toc50973013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83</w:t>
            </w:r>
            <w:r w:rsidR="009303F2" w:rsidRPr="00187F8F">
              <w:rPr>
                <w:noProof/>
                <w:webHidden/>
                <w:color w:val="000000" w:themeColor="text1"/>
              </w:rPr>
              <w:fldChar w:fldCharType="end"/>
            </w:r>
          </w:hyperlink>
        </w:p>
        <w:p w14:paraId="6B82C453" w14:textId="4AC291EC"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14" w:history="1">
            <w:r w:rsidR="009303F2" w:rsidRPr="00187F8F">
              <w:rPr>
                <w:rStyle w:val="Hipervnculo"/>
                <w:rFonts w:ascii="Arial" w:hAnsi="Arial" w:cs="Arial"/>
                <w:noProof/>
                <w:color w:val="000000" w:themeColor="text1"/>
              </w:rPr>
              <w:t>76 Variables Aportación Información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_Toc50973014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83</w:t>
            </w:r>
            <w:r w:rsidR="009303F2" w:rsidRPr="00187F8F">
              <w:rPr>
                <w:noProof/>
                <w:webHidden/>
                <w:color w:val="000000" w:themeColor="text1"/>
              </w:rPr>
              <w:fldChar w:fldCharType="end"/>
            </w:r>
          </w:hyperlink>
        </w:p>
        <w:p w14:paraId="12B2A602" w14:textId="7183E6D2"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15" w:history="1">
            <w:r w:rsidR="009303F2" w:rsidRPr="00187F8F">
              <w:rPr>
                <w:rStyle w:val="Hipervnculo"/>
                <w:rFonts w:ascii="Arial" w:hAnsi="Arial" w:cs="Arial"/>
                <w:noProof/>
                <w:color w:val="000000" w:themeColor="text1"/>
              </w:rPr>
              <w:t>77 Tipos de conceptos facturados</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_Toc50973015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84</w:t>
            </w:r>
            <w:r w:rsidR="009303F2" w:rsidRPr="00187F8F">
              <w:rPr>
                <w:noProof/>
                <w:webHidden/>
                <w:color w:val="000000" w:themeColor="text1"/>
              </w:rPr>
              <w:fldChar w:fldCharType="end"/>
            </w:r>
          </w:hyperlink>
        </w:p>
        <w:p w14:paraId="6A9745F5" w14:textId="096F6B9D"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16" w:history="1">
            <w:r w:rsidR="009303F2" w:rsidRPr="00187F8F">
              <w:rPr>
                <w:rStyle w:val="Hipervnculo"/>
                <w:rFonts w:ascii="Arial" w:hAnsi="Arial" w:cs="Arial"/>
                <w:noProof/>
                <w:color w:val="000000" w:themeColor="text1"/>
              </w:rPr>
              <w:t>79 Parámetros contratación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_Toc50973016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85</w:t>
            </w:r>
            <w:r w:rsidR="009303F2" w:rsidRPr="00187F8F">
              <w:rPr>
                <w:noProof/>
                <w:webHidden/>
                <w:color w:val="000000" w:themeColor="text1"/>
              </w:rPr>
              <w:fldChar w:fldCharType="end"/>
            </w:r>
          </w:hyperlink>
        </w:p>
        <w:p w14:paraId="4863C0CA" w14:textId="51DA60F2"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17" w:history="1">
            <w:r w:rsidR="009303F2" w:rsidRPr="00187F8F">
              <w:rPr>
                <w:rStyle w:val="Hipervnculo"/>
                <w:rFonts w:ascii="Arial" w:hAnsi="Arial" w:cs="Arial"/>
                <w:noProof/>
                <w:color w:val="000000" w:themeColor="text1"/>
              </w:rPr>
              <w:t>80 Resultado de la reclamación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_Toc50973017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85</w:t>
            </w:r>
            <w:r w:rsidR="009303F2" w:rsidRPr="00187F8F">
              <w:rPr>
                <w:noProof/>
                <w:webHidden/>
                <w:color w:val="000000" w:themeColor="text1"/>
              </w:rPr>
              <w:fldChar w:fldCharType="end"/>
            </w:r>
          </w:hyperlink>
        </w:p>
        <w:p w14:paraId="35E7D7BB" w14:textId="12FBA0ED"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18" w:history="1">
            <w:r w:rsidR="009303F2" w:rsidRPr="00187F8F">
              <w:rPr>
                <w:rStyle w:val="Hipervnculo"/>
                <w:rFonts w:ascii="Arial" w:hAnsi="Arial" w:cs="Arial"/>
                <w:noProof/>
                <w:color w:val="000000" w:themeColor="text1"/>
              </w:rPr>
              <w:t>81 Tipo de Reclamación o Petición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_Toc50973018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86</w:t>
            </w:r>
            <w:r w:rsidR="009303F2" w:rsidRPr="00187F8F">
              <w:rPr>
                <w:noProof/>
                <w:webHidden/>
                <w:color w:val="000000" w:themeColor="text1"/>
              </w:rPr>
              <w:fldChar w:fldCharType="end"/>
            </w:r>
          </w:hyperlink>
        </w:p>
        <w:p w14:paraId="1A4BEC50" w14:textId="463BA5DC"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19" w:history="1">
            <w:r w:rsidR="009303F2" w:rsidRPr="00187F8F">
              <w:rPr>
                <w:rStyle w:val="Hipervnculo"/>
                <w:rFonts w:ascii="Arial" w:hAnsi="Arial" w:cs="Arial"/>
                <w:noProof/>
                <w:color w:val="000000" w:themeColor="text1"/>
              </w:rPr>
              <w:t>82 Subtipo de Reclamación o Petición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_Toc50973019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86</w:t>
            </w:r>
            <w:r w:rsidR="009303F2" w:rsidRPr="00187F8F">
              <w:rPr>
                <w:noProof/>
                <w:webHidden/>
                <w:color w:val="000000" w:themeColor="text1"/>
              </w:rPr>
              <w:fldChar w:fldCharType="end"/>
            </w:r>
          </w:hyperlink>
        </w:p>
        <w:p w14:paraId="6DB5888F" w14:textId="36630A71"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20" w:history="1">
            <w:r w:rsidR="009303F2" w:rsidRPr="00187F8F">
              <w:rPr>
                <w:rStyle w:val="Hipervnculo"/>
                <w:rFonts w:ascii="Arial" w:hAnsi="Arial" w:cs="Arial"/>
                <w:noProof/>
                <w:color w:val="000000" w:themeColor="text1"/>
              </w:rPr>
              <w:t>83 Tipo Reclamante</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_Toc50973020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90</w:t>
            </w:r>
            <w:r w:rsidR="009303F2" w:rsidRPr="00187F8F">
              <w:rPr>
                <w:noProof/>
                <w:webHidden/>
                <w:color w:val="000000" w:themeColor="text1"/>
              </w:rPr>
              <w:fldChar w:fldCharType="end"/>
            </w:r>
          </w:hyperlink>
        </w:p>
        <w:p w14:paraId="6844CB6F" w14:textId="6A9932D3"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21" w:history="1">
            <w:r w:rsidR="009303F2" w:rsidRPr="00187F8F">
              <w:rPr>
                <w:rStyle w:val="Hipervnculo"/>
                <w:rFonts w:ascii="Arial" w:hAnsi="Arial" w:cs="Arial"/>
                <w:noProof/>
                <w:color w:val="000000" w:themeColor="text1"/>
              </w:rPr>
              <w:t>84 Tipo de Comunicación intermedia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_Toc50973021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90</w:t>
            </w:r>
            <w:r w:rsidR="009303F2" w:rsidRPr="00187F8F">
              <w:rPr>
                <w:noProof/>
                <w:webHidden/>
                <w:color w:val="000000" w:themeColor="text1"/>
              </w:rPr>
              <w:fldChar w:fldCharType="end"/>
            </w:r>
          </w:hyperlink>
        </w:p>
        <w:p w14:paraId="323D5A56" w14:textId="51AB47F3"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22" w:history="1">
            <w:r w:rsidR="009303F2" w:rsidRPr="00187F8F">
              <w:rPr>
                <w:rStyle w:val="Hipervnculo"/>
                <w:rFonts w:ascii="Arial" w:hAnsi="Arial" w:cs="Arial"/>
                <w:noProof/>
                <w:color w:val="000000" w:themeColor="text1"/>
              </w:rPr>
              <w:t>85 Tipo de Información Adicional</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_Toc50973022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91</w:t>
            </w:r>
            <w:r w:rsidR="009303F2" w:rsidRPr="00187F8F">
              <w:rPr>
                <w:noProof/>
                <w:webHidden/>
                <w:color w:val="000000" w:themeColor="text1"/>
              </w:rPr>
              <w:fldChar w:fldCharType="end"/>
            </w:r>
          </w:hyperlink>
        </w:p>
        <w:p w14:paraId="76BF5621" w14:textId="6F6D8771"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23" w:history="1">
            <w:r w:rsidR="009303F2" w:rsidRPr="00187F8F">
              <w:rPr>
                <w:rStyle w:val="Hipervnculo"/>
                <w:rFonts w:ascii="Arial" w:hAnsi="Arial" w:cs="Arial"/>
                <w:noProof/>
                <w:color w:val="000000" w:themeColor="text1"/>
              </w:rPr>
              <w:t>86 Tipos de Incidencia en equipos de medida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_Toc50973023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92</w:t>
            </w:r>
            <w:r w:rsidR="009303F2" w:rsidRPr="00187F8F">
              <w:rPr>
                <w:noProof/>
                <w:webHidden/>
                <w:color w:val="000000" w:themeColor="text1"/>
              </w:rPr>
              <w:fldChar w:fldCharType="end"/>
            </w:r>
          </w:hyperlink>
        </w:p>
        <w:p w14:paraId="2558155E" w14:textId="6C78DA74"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24" w:history="1">
            <w:r w:rsidR="009303F2" w:rsidRPr="00187F8F">
              <w:rPr>
                <w:rStyle w:val="Hipervnculo"/>
                <w:rFonts w:ascii="Arial" w:hAnsi="Arial" w:cs="Arial"/>
                <w:noProof/>
                <w:color w:val="000000" w:themeColor="text1"/>
              </w:rPr>
              <w:t>87 Atención incorrecta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_Toc50973024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93</w:t>
            </w:r>
            <w:r w:rsidR="009303F2" w:rsidRPr="00187F8F">
              <w:rPr>
                <w:noProof/>
                <w:webHidden/>
                <w:color w:val="000000" w:themeColor="text1"/>
              </w:rPr>
              <w:fldChar w:fldCharType="end"/>
            </w:r>
          </w:hyperlink>
        </w:p>
        <w:p w14:paraId="3F3887D9" w14:textId="5D6BEA01"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25" w:history="1">
            <w:r w:rsidR="009303F2" w:rsidRPr="00187F8F">
              <w:rPr>
                <w:rStyle w:val="Hipervnculo"/>
                <w:rFonts w:ascii="Arial" w:hAnsi="Arial" w:cs="Arial"/>
                <w:noProof/>
                <w:color w:val="000000" w:themeColor="text1"/>
              </w:rPr>
              <w:t>101 Motivo de facturación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_Toc50973025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94</w:t>
            </w:r>
            <w:r w:rsidR="009303F2" w:rsidRPr="00187F8F">
              <w:rPr>
                <w:noProof/>
                <w:webHidden/>
                <w:color w:val="000000" w:themeColor="text1"/>
              </w:rPr>
              <w:fldChar w:fldCharType="end"/>
            </w:r>
          </w:hyperlink>
        </w:p>
        <w:p w14:paraId="76C05B5B" w14:textId="4EA5EB8C"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26" w:history="1">
            <w:r w:rsidR="009303F2" w:rsidRPr="00187F8F">
              <w:rPr>
                <w:rStyle w:val="Hipervnculo"/>
                <w:rFonts w:ascii="Arial" w:hAnsi="Arial" w:cs="Arial"/>
                <w:noProof/>
                <w:color w:val="000000" w:themeColor="text1"/>
              </w:rPr>
              <w:t>102 Tipo Factura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_Toc50973026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95</w:t>
            </w:r>
            <w:r w:rsidR="009303F2" w:rsidRPr="00187F8F">
              <w:rPr>
                <w:noProof/>
                <w:webHidden/>
                <w:color w:val="000000" w:themeColor="text1"/>
              </w:rPr>
              <w:fldChar w:fldCharType="end"/>
            </w:r>
          </w:hyperlink>
        </w:p>
        <w:p w14:paraId="4C7DB5DB" w14:textId="6ACBF68E"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27" w:history="1">
            <w:r w:rsidR="009303F2" w:rsidRPr="00187F8F">
              <w:rPr>
                <w:rStyle w:val="Hipervnculo"/>
                <w:rFonts w:ascii="Arial" w:hAnsi="Arial" w:cs="Arial"/>
                <w:noProof/>
                <w:color w:val="000000" w:themeColor="text1"/>
              </w:rPr>
              <w:t>103 Tipo Concepto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_Toc50973027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96</w:t>
            </w:r>
            <w:r w:rsidR="009303F2" w:rsidRPr="00187F8F">
              <w:rPr>
                <w:noProof/>
                <w:webHidden/>
                <w:color w:val="000000" w:themeColor="text1"/>
              </w:rPr>
              <w:fldChar w:fldCharType="end"/>
            </w:r>
          </w:hyperlink>
        </w:p>
        <w:p w14:paraId="0DB67FE2" w14:textId="20A9EC7F"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28" w:history="1">
            <w:r w:rsidR="009303F2" w:rsidRPr="00187F8F">
              <w:rPr>
                <w:rStyle w:val="Hipervnculo"/>
                <w:rFonts w:ascii="Arial" w:hAnsi="Arial" w:cs="Arial"/>
                <w:noProof/>
                <w:color w:val="000000" w:themeColor="text1"/>
              </w:rPr>
              <w:t>104 Tipo Moneda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_Toc50973028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101</w:t>
            </w:r>
            <w:r w:rsidR="009303F2" w:rsidRPr="00187F8F">
              <w:rPr>
                <w:noProof/>
                <w:webHidden/>
                <w:color w:val="000000" w:themeColor="text1"/>
              </w:rPr>
              <w:fldChar w:fldCharType="end"/>
            </w:r>
          </w:hyperlink>
        </w:p>
        <w:p w14:paraId="2D54B51A" w14:textId="1C49905C"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29" w:history="1">
            <w:r w:rsidR="009303F2" w:rsidRPr="00187F8F">
              <w:rPr>
                <w:rStyle w:val="Hipervnculo"/>
                <w:rFonts w:ascii="Arial" w:hAnsi="Arial" w:cs="Arial"/>
                <w:noProof/>
                <w:color w:val="000000" w:themeColor="text1"/>
              </w:rPr>
              <w:t>106 Código Motivo Ajuste</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_Toc50973029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102</w:t>
            </w:r>
            <w:r w:rsidR="009303F2" w:rsidRPr="00187F8F">
              <w:rPr>
                <w:noProof/>
                <w:webHidden/>
                <w:color w:val="000000" w:themeColor="text1"/>
              </w:rPr>
              <w:fldChar w:fldCharType="end"/>
            </w:r>
          </w:hyperlink>
        </w:p>
        <w:p w14:paraId="25B48289" w14:textId="74F2BABF"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30" w:history="1">
            <w:r w:rsidR="009303F2" w:rsidRPr="00187F8F">
              <w:rPr>
                <w:rStyle w:val="Hipervnculo"/>
                <w:rFonts w:ascii="Arial" w:hAnsi="Arial" w:cs="Arial"/>
                <w:noProof/>
                <w:color w:val="000000" w:themeColor="text1"/>
              </w:rPr>
              <w:t>107 Código Tarifa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_Toc50973030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103</w:t>
            </w:r>
            <w:r w:rsidR="009303F2" w:rsidRPr="00187F8F">
              <w:rPr>
                <w:noProof/>
                <w:webHidden/>
                <w:color w:val="000000" w:themeColor="text1"/>
              </w:rPr>
              <w:fldChar w:fldCharType="end"/>
            </w:r>
          </w:hyperlink>
        </w:p>
        <w:p w14:paraId="19007E50" w14:textId="0E56AFAA"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31" w:history="1">
            <w:r w:rsidR="009303F2" w:rsidRPr="00187F8F">
              <w:rPr>
                <w:rStyle w:val="Hipervnculo"/>
                <w:rFonts w:ascii="Arial" w:hAnsi="Arial" w:cs="Arial"/>
                <w:noProof/>
                <w:color w:val="000000" w:themeColor="text1"/>
              </w:rPr>
              <w:t>108 Periodicidad de Facturación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_Toc50973031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104</w:t>
            </w:r>
            <w:r w:rsidR="009303F2" w:rsidRPr="00187F8F">
              <w:rPr>
                <w:noProof/>
                <w:webHidden/>
                <w:color w:val="000000" w:themeColor="text1"/>
              </w:rPr>
              <w:fldChar w:fldCharType="end"/>
            </w:r>
          </w:hyperlink>
        </w:p>
        <w:p w14:paraId="42FA93E9" w14:textId="03FC385F"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32" w:history="1">
            <w:r w:rsidR="009303F2" w:rsidRPr="00187F8F">
              <w:rPr>
                <w:rStyle w:val="Hipervnculo"/>
                <w:rFonts w:ascii="Arial" w:hAnsi="Arial" w:cs="Arial"/>
                <w:noProof/>
                <w:color w:val="000000" w:themeColor="text1"/>
              </w:rPr>
              <w:t>109 Motivo Cambio ATR Desde Distribuidora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_Toc50973032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105</w:t>
            </w:r>
            <w:r w:rsidR="009303F2" w:rsidRPr="00187F8F">
              <w:rPr>
                <w:noProof/>
                <w:webHidden/>
                <w:color w:val="000000" w:themeColor="text1"/>
              </w:rPr>
              <w:fldChar w:fldCharType="end"/>
            </w:r>
          </w:hyperlink>
        </w:p>
        <w:p w14:paraId="22092B1C" w14:textId="1F6090AB"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33" w:history="1">
            <w:r w:rsidR="009303F2" w:rsidRPr="00187F8F">
              <w:rPr>
                <w:rStyle w:val="Hipervnculo"/>
                <w:rFonts w:ascii="Arial" w:hAnsi="Arial" w:cs="Arial"/>
                <w:noProof/>
                <w:color w:val="000000" w:themeColor="text1"/>
                <w:lang w:val="pt-BR"/>
              </w:rPr>
              <w:t>110 Indicativo Curva de Carga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_Toc50973033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105</w:t>
            </w:r>
            <w:r w:rsidR="009303F2" w:rsidRPr="00187F8F">
              <w:rPr>
                <w:noProof/>
                <w:webHidden/>
                <w:color w:val="000000" w:themeColor="text1"/>
              </w:rPr>
              <w:fldChar w:fldCharType="end"/>
            </w:r>
          </w:hyperlink>
        </w:p>
        <w:p w14:paraId="54C7A65D" w14:textId="6DBB9E24"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34" w:history="1">
            <w:r w:rsidR="009303F2" w:rsidRPr="00187F8F">
              <w:rPr>
                <w:rStyle w:val="Hipervnculo"/>
                <w:rFonts w:ascii="Arial" w:hAnsi="Arial" w:cs="Arial"/>
                <w:noProof/>
                <w:color w:val="000000" w:themeColor="text1"/>
              </w:rPr>
              <w:t>111 Tipo de Telegestion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_Toc50973034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106</w:t>
            </w:r>
            <w:r w:rsidR="009303F2" w:rsidRPr="00187F8F">
              <w:rPr>
                <w:noProof/>
                <w:webHidden/>
                <w:color w:val="000000" w:themeColor="text1"/>
              </w:rPr>
              <w:fldChar w:fldCharType="end"/>
            </w:r>
          </w:hyperlink>
        </w:p>
        <w:p w14:paraId="0A462BC9" w14:textId="0D215279"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35" w:history="1">
            <w:r w:rsidR="009303F2" w:rsidRPr="00187F8F">
              <w:rPr>
                <w:rStyle w:val="Hipervnculo"/>
                <w:rFonts w:ascii="Arial" w:hAnsi="Arial" w:cs="Arial"/>
                <w:noProof/>
                <w:color w:val="000000" w:themeColor="text1"/>
              </w:rPr>
              <w:t>113 Tipo de Autoconsumo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_Toc50973035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106</w:t>
            </w:r>
            <w:r w:rsidR="009303F2" w:rsidRPr="00187F8F">
              <w:rPr>
                <w:noProof/>
                <w:webHidden/>
                <w:color w:val="000000" w:themeColor="text1"/>
              </w:rPr>
              <w:fldChar w:fldCharType="end"/>
            </w:r>
          </w:hyperlink>
        </w:p>
        <w:p w14:paraId="410A6402" w14:textId="124F8B13"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36" w:history="1">
            <w:r w:rsidR="009303F2" w:rsidRPr="00187F8F">
              <w:rPr>
                <w:rStyle w:val="Hipervnculo"/>
                <w:rFonts w:ascii="Arial" w:hAnsi="Arial" w:cs="Arial"/>
                <w:noProof/>
                <w:color w:val="000000" w:themeColor="text1"/>
              </w:rPr>
              <w:t>114 Tipo Impuesto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_Toc50973036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108</w:t>
            </w:r>
            <w:r w:rsidR="009303F2" w:rsidRPr="00187F8F">
              <w:rPr>
                <w:noProof/>
                <w:webHidden/>
                <w:color w:val="000000" w:themeColor="text1"/>
              </w:rPr>
              <w:fldChar w:fldCharType="end"/>
            </w:r>
          </w:hyperlink>
        </w:p>
        <w:p w14:paraId="46AB7E16" w14:textId="176C3BBE"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37" w:history="1">
            <w:r w:rsidR="009303F2" w:rsidRPr="00187F8F">
              <w:rPr>
                <w:rStyle w:val="Hipervnculo"/>
                <w:rFonts w:ascii="Arial" w:hAnsi="Arial" w:cs="Arial"/>
                <w:noProof/>
                <w:color w:val="000000" w:themeColor="text1"/>
              </w:rPr>
              <w:t>115 Tipo de Persona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_Toc50973037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108</w:t>
            </w:r>
            <w:r w:rsidR="009303F2" w:rsidRPr="00187F8F">
              <w:rPr>
                <w:noProof/>
                <w:webHidden/>
                <w:color w:val="000000" w:themeColor="text1"/>
              </w:rPr>
              <w:fldChar w:fldCharType="end"/>
            </w:r>
          </w:hyperlink>
        </w:p>
        <w:p w14:paraId="3C10F845" w14:textId="5D9B6E72"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38" w:history="1">
            <w:r w:rsidR="009303F2" w:rsidRPr="00187F8F">
              <w:rPr>
                <w:rStyle w:val="Hipervnculo"/>
                <w:rFonts w:ascii="Arial" w:hAnsi="Arial" w:cs="Arial"/>
                <w:noProof/>
                <w:color w:val="000000" w:themeColor="text1"/>
              </w:rPr>
              <w:t>116 Tipo de Bono Social</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_Toc50973038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109</w:t>
            </w:r>
            <w:r w:rsidR="009303F2" w:rsidRPr="00187F8F">
              <w:rPr>
                <w:noProof/>
                <w:webHidden/>
                <w:color w:val="000000" w:themeColor="text1"/>
              </w:rPr>
              <w:fldChar w:fldCharType="end"/>
            </w:r>
          </w:hyperlink>
        </w:p>
        <w:p w14:paraId="72114694" w14:textId="3F8CDE4B"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39" w:history="1">
            <w:r w:rsidR="009303F2" w:rsidRPr="00187F8F">
              <w:rPr>
                <w:rStyle w:val="Hipervnculo"/>
                <w:rFonts w:ascii="Arial" w:hAnsi="Arial" w:cs="Arial"/>
                <w:noProof/>
                <w:color w:val="000000" w:themeColor="text1"/>
              </w:rPr>
              <w:t>117 Solicitud Tensión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_Toc50973039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110</w:t>
            </w:r>
            <w:r w:rsidR="009303F2" w:rsidRPr="00187F8F">
              <w:rPr>
                <w:noProof/>
                <w:webHidden/>
                <w:color w:val="000000" w:themeColor="text1"/>
              </w:rPr>
              <w:fldChar w:fldCharType="end"/>
            </w:r>
          </w:hyperlink>
        </w:p>
        <w:p w14:paraId="1BCDA1F7" w14:textId="5B3FC182"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40" w:history="1">
            <w:r w:rsidR="009303F2" w:rsidRPr="00187F8F">
              <w:rPr>
                <w:rStyle w:val="Hipervnculo"/>
                <w:rFonts w:ascii="Arial" w:hAnsi="Arial" w:cs="Arial"/>
                <w:noProof/>
                <w:color w:val="000000" w:themeColor="text1"/>
              </w:rPr>
              <w:t>118 Resultado de la activación del desistimiento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_Toc50973040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110</w:t>
            </w:r>
            <w:r w:rsidR="009303F2" w:rsidRPr="00187F8F">
              <w:rPr>
                <w:noProof/>
                <w:webHidden/>
                <w:color w:val="000000" w:themeColor="text1"/>
              </w:rPr>
              <w:fldChar w:fldCharType="end"/>
            </w:r>
          </w:hyperlink>
        </w:p>
        <w:p w14:paraId="3ACB407F" w14:textId="3120B398"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41" w:history="1">
            <w:r w:rsidR="009303F2" w:rsidRPr="00187F8F">
              <w:rPr>
                <w:rStyle w:val="Hipervnculo"/>
                <w:rFonts w:ascii="Arial" w:hAnsi="Arial" w:cs="Arial"/>
                <w:noProof/>
                <w:color w:val="000000" w:themeColor="text1"/>
              </w:rPr>
              <w:t>119 Motivo posible traspaso COR</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_Toc50973041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111</w:t>
            </w:r>
            <w:r w:rsidR="009303F2" w:rsidRPr="00187F8F">
              <w:rPr>
                <w:noProof/>
                <w:webHidden/>
                <w:color w:val="000000" w:themeColor="text1"/>
              </w:rPr>
              <w:fldChar w:fldCharType="end"/>
            </w:r>
          </w:hyperlink>
        </w:p>
        <w:p w14:paraId="227611B8" w14:textId="61DD6D50"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42" w:history="1">
            <w:r w:rsidR="009303F2" w:rsidRPr="00187F8F">
              <w:rPr>
                <w:rStyle w:val="Hipervnculo"/>
                <w:rFonts w:ascii="Arial" w:hAnsi="Arial" w:cs="Arial"/>
                <w:noProof/>
                <w:color w:val="000000" w:themeColor="text1"/>
              </w:rPr>
              <w:t>120 Motivo Comunicación Baja Unidireccional</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_Toc50973042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111</w:t>
            </w:r>
            <w:r w:rsidR="009303F2" w:rsidRPr="00187F8F">
              <w:rPr>
                <w:noProof/>
                <w:webHidden/>
                <w:color w:val="000000" w:themeColor="text1"/>
              </w:rPr>
              <w:fldChar w:fldCharType="end"/>
            </w:r>
          </w:hyperlink>
        </w:p>
        <w:p w14:paraId="2692818F" w14:textId="4962A24D"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43" w:history="1">
            <w:r w:rsidR="009303F2" w:rsidRPr="00187F8F">
              <w:rPr>
                <w:rStyle w:val="Hipervnculo"/>
                <w:rFonts w:ascii="Arial" w:hAnsi="Arial" w:cs="Arial"/>
                <w:noProof/>
                <w:color w:val="000000" w:themeColor="text1"/>
              </w:rPr>
              <w:t>121 Contestación Incidencia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_Toc50973043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111</w:t>
            </w:r>
            <w:r w:rsidR="009303F2" w:rsidRPr="00187F8F">
              <w:rPr>
                <w:noProof/>
                <w:webHidden/>
                <w:color w:val="000000" w:themeColor="text1"/>
              </w:rPr>
              <w:fldChar w:fldCharType="end"/>
            </w:r>
          </w:hyperlink>
        </w:p>
        <w:p w14:paraId="5D8109E3" w14:textId="48C5F0AA"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44" w:history="1">
            <w:r w:rsidR="009303F2" w:rsidRPr="00187F8F">
              <w:rPr>
                <w:rStyle w:val="Hipervnculo"/>
                <w:rFonts w:ascii="Arial" w:hAnsi="Arial" w:cs="Arial"/>
                <w:noProof/>
                <w:color w:val="000000" w:themeColor="text1"/>
              </w:rPr>
              <w:t>122 Tipo de Desistimiento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_Toc50973044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112</w:t>
            </w:r>
            <w:r w:rsidR="009303F2" w:rsidRPr="00187F8F">
              <w:rPr>
                <w:noProof/>
                <w:webHidden/>
                <w:color w:val="000000" w:themeColor="text1"/>
              </w:rPr>
              <w:fldChar w:fldCharType="end"/>
            </w:r>
          </w:hyperlink>
        </w:p>
        <w:p w14:paraId="3A65397C" w14:textId="037B2F4A"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45" w:history="1">
            <w:r w:rsidR="009303F2" w:rsidRPr="00187F8F">
              <w:rPr>
                <w:rStyle w:val="Hipervnculo"/>
                <w:rFonts w:ascii="Arial" w:hAnsi="Arial" w:cs="Arial"/>
                <w:noProof/>
                <w:color w:val="000000" w:themeColor="text1"/>
              </w:rPr>
              <w:t>123 Motivo No Contratable</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_Toc50973045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112</w:t>
            </w:r>
            <w:r w:rsidR="009303F2" w:rsidRPr="00187F8F">
              <w:rPr>
                <w:noProof/>
                <w:webHidden/>
                <w:color w:val="000000" w:themeColor="text1"/>
              </w:rPr>
              <w:fldChar w:fldCharType="end"/>
            </w:r>
          </w:hyperlink>
        </w:p>
        <w:p w14:paraId="585B12BA" w14:textId="64478F98"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46" w:history="1">
            <w:r w:rsidR="009303F2" w:rsidRPr="00187F8F">
              <w:rPr>
                <w:rStyle w:val="Hipervnculo"/>
                <w:rFonts w:ascii="Arial" w:hAnsi="Arial" w:cs="Arial"/>
                <w:noProof/>
                <w:color w:val="000000" w:themeColor="text1"/>
              </w:rPr>
              <w:t>124 Solicitud de Contratación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_Toc50973046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113</w:t>
            </w:r>
            <w:r w:rsidR="009303F2" w:rsidRPr="00187F8F">
              <w:rPr>
                <w:noProof/>
                <w:webHidden/>
                <w:color w:val="000000" w:themeColor="text1"/>
              </w:rPr>
              <w:fldChar w:fldCharType="end"/>
            </w:r>
          </w:hyperlink>
        </w:p>
        <w:p w14:paraId="38EA4AC1" w14:textId="63FE6A90"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47" w:history="1">
            <w:r w:rsidR="009303F2" w:rsidRPr="00187F8F">
              <w:rPr>
                <w:rStyle w:val="Hipervnculo"/>
                <w:rFonts w:ascii="Arial" w:hAnsi="Arial" w:cs="Arial"/>
                <w:noProof/>
                <w:color w:val="000000" w:themeColor="text1"/>
              </w:rPr>
              <w:t>125 Código Motivo Acometida</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_Toc50973047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113</w:t>
            </w:r>
            <w:r w:rsidR="009303F2" w:rsidRPr="00187F8F">
              <w:rPr>
                <w:noProof/>
                <w:webHidden/>
                <w:color w:val="000000" w:themeColor="text1"/>
              </w:rPr>
              <w:fldChar w:fldCharType="end"/>
            </w:r>
          </w:hyperlink>
        </w:p>
        <w:p w14:paraId="0F429825" w14:textId="4D31757D"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48" w:history="1">
            <w:r w:rsidR="009303F2" w:rsidRPr="00187F8F">
              <w:rPr>
                <w:rStyle w:val="Hipervnculo"/>
                <w:rFonts w:ascii="Arial" w:hAnsi="Arial" w:cs="Arial"/>
                <w:noProof/>
                <w:color w:val="000000" w:themeColor="text1"/>
              </w:rPr>
              <w:t>126 Tipo Instalación generación  (Clasificación según el Art. 2 RD 413/2014)</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_Toc50973048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114</w:t>
            </w:r>
            <w:r w:rsidR="009303F2" w:rsidRPr="00187F8F">
              <w:rPr>
                <w:noProof/>
                <w:webHidden/>
                <w:color w:val="000000" w:themeColor="text1"/>
              </w:rPr>
              <w:fldChar w:fldCharType="end"/>
            </w:r>
          </w:hyperlink>
        </w:p>
        <w:p w14:paraId="08D3889B" w14:textId="625887B7"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49" w:history="1">
            <w:r w:rsidR="009303F2" w:rsidRPr="00187F8F">
              <w:rPr>
                <w:rStyle w:val="Hipervnculo"/>
                <w:rFonts w:ascii="Arial" w:hAnsi="Arial" w:cs="Arial"/>
                <w:noProof/>
                <w:color w:val="000000" w:themeColor="text1"/>
              </w:rPr>
              <w:t>127 Sección Registro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_Toc50973049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118</w:t>
            </w:r>
            <w:r w:rsidR="009303F2" w:rsidRPr="00187F8F">
              <w:rPr>
                <w:noProof/>
                <w:webHidden/>
                <w:color w:val="000000" w:themeColor="text1"/>
              </w:rPr>
              <w:fldChar w:fldCharType="end"/>
            </w:r>
          </w:hyperlink>
        </w:p>
        <w:p w14:paraId="362C4886" w14:textId="48AD17B2"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50" w:history="1">
            <w:r w:rsidR="009303F2" w:rsidRPr="00187F8F">
              <w:rPr>
                <w:rStyle w:val="Hipervnculo"/>
                <w:rFonts w:ascii="Arial" w:hAnsi="Arial" w:cs="Arial"/>
                <w:noProof/>
                <w:color w:val="000000" w:themeColor="text1"/>
              </w:rPr>
              <w:t>128 Sección del Registro administrativo de autoconsumo.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_Toc50973050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118</w:t>
            </w:r>
            <w:r w:rsidR="009303F2" w:rsidRPr="00187F8F">
              <w:rPr>
                <w:noProof/>
                <w:webHidden/>
                <w:color w:val="000000" w:themeColor="text1"/>
              </w:rPr>
              <w:fldChar w:fldCharType="end"/>
            </w:r>
          </w:hyperlink>
        </w:p>
        <w:p w14:paraId="5BE70895" w14:textId="629C6163"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51" w:history="1">
            <w:r w:rsidR="009303F2" w:rsidRPr="00187F8F">
              <w:rPr>
                <w:rStyle w:val="Hipervnculo"/>
                <w:rFonts w:ascii="Arial" w:hAnsi="Arial" w:cs="Arial"/>
                <w:noProof/>
                <w:color w:val="000000" w:themeColor="text1"/>
              </w:rPr>
              <w:t>129 Tipo de instalación.</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_Toc50973051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118</w:t>
            </w:r>
            <w:r w:rsidR="009303F2" w:rsidRPr="00187F8F">
              <w:rPr>
                <w:noProof/>
                <w:webHidden/>
                <w:color w:val="000000" w:themeColor="text1"/>
              </w:rPr>
              <w:fldChar w:fldCharType="end"/>
            </w:r>
          </w:hyperlink>
        </w:p>
        <w:p w14:paraId="4941160B" w14:textId="5C830FAD"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52" w:history="1">
            <w:r w:rsidR="009303F2" w:rsidRPr="00187F8F">
              <w:rPr>
                <w:rStyle w:val="Hipervnculo"/>
                <w:rFonts w:ascii="Arial" w:hAnsi="Arial" w:cs="Arial"/>
                <w:noProof/>
                <w:color w:val="000000" w:themeColor="text1"/>
              </w:rPr>
              <w:t>130 Esquema/Configuración Equipo de Medida (EdM)</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_Toc50973052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119</w:t>
            </w:r>
            <w:r w:rsidR="009303F2" w:rsidRPr="00187F8F">
              <w:rPr>
                <w:noProof/>
                <w:webHidden/>
                <w:color w:val="000000" w:themeColor="text1"/>
              </w:rPr>
              <w:fldChar w:fldCharType="end"/>
            </w:r>
          </w:hyperlink>
        </w:p>
        <w:p w14:paraId="60F77CA2" w14:textId="0FE0AEC5"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53" w:history="1">
            <w:r w:rsidR="009303F2" w:rsidRPr="00187F8F">
              <w:rPr>
                <w:rStyle w:val="Hipervnculo"/>
                <w:rFonts w:ascii="Arial" w:hAnsi="Arial" w:cs="Arial"/>
                <w:noProof/>
                <w:color w:val="000000" w:themeColor="text1"/>
              </w:rPr>
              <w:t>131 Tipo CUPS</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_Toc50973053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119</w:t>
            </w:r>
            <w:r w:rsidR="009303F2" w:rsidRPr="00187F8F">
              <w:rPr>
                <w:noProof/>
                <w:webHidden/>
                <w:color w:val="000000" w:themeColor="text1"/>
              </w:rPr>
              <w:fldChar w:fldCharType="end"/>
            </w:r>
          </w:hyperlink>
        </w:p>
        <w:p w14:paraId="11754E7D" w14:textId="2E7ED179" w:rsidR="009303F2" w:rsidRPr="00187F8F" w:rsidRDefault="00807A47">
          <w:pPr>
            <w:pStyle w:val="TDC2"/>
            <w:tabs>
              <w:tab w:val="right" w:leader="dot" w:pos="9629"/>
            </w:tabs>
            <w:rPr>
              <w:rFonts w:eastAsiaTheme="minorEastAsia" w:cstheme="minorBidi"/>
              <w:smallCaps w:val="0"/>
              <w:noProof/>
              <w:color w:val="000000" w:themeColor="text1"/>
              <w:sz w:val="22"/>
              <w:szCs w:val="22"/>
            </w:rPr>
          </w:pPr>
          <w:hyperlink w:anchor="_Toc50973054" w:history="1">
            <w:r w:rsidR="009303F2" w:rsidRPr="00187F8F">
              <w:rPr>
                <w:rStyle w:val="Hipervnculo"/>
                <w:rFonts w:ascii="Arial" w:hAnsi="Arial" w:cs="Arial"/>
                <w:noProof/>
                <w:color w:val="000000" w:themeColor="text1"/>
              </w:rPr>
              <w:t>132 Tipo de cargo</w:t>
            </w:r>
            <w:r w:rsidR="009303F2" w:rsidRPr="00187F8F">
              <w:rPr>
                <w:noProof/>
                <w:webHidden/>
                <w:color w:val="000000" w:themeColor="text1"/>
              </w:rPr>
              <w:tab/>
            </w:r>
            <w:r w:rsidR="009303F2" w:rsidRPr="00187F8F">
              <w:rPr>
                <w:noProof/>
                <w:webHidden/>
                <w:color w:val="000000" w:themeColor="text1"/>
              </w:rPr>
              <w:fldChar w:fldCharType="begin"/>
            </w:r>
            <w:r w:rsidR="009303F2" w:rsidRPr="00187F8F">
              <w:rPr>
                <w:noProof/>
                <w:webHidden/>
                <w:color w:val="000000" w:themeColor="text1"/>
              </w:rPr>
              <w:instrText xml:space="preserve"> PAGEREF _Toc50973054 \h </w:instrText>
            </w:r>
            <w:r w:rsidR="009303F2" w:rsidRPr="00187F8F">
              <w:rPr>
                <w:noProof/>
                <w:webHidden/>
                <w:color w:val="000000" w:themeColor="text1"/>
              </w:rPr>
            </w:r>
            <w:r w:rsidR="009303F2" w:rsidRPr="00187F8F">
              <w:rPr>
                <w:noProof/>
                <w:webHidden/>
                <w:color w:val="000000" w:themeColor="text1"/>
              </w:rPr>
              <w:fldChar w:fldCharType="separate"/>
            </w:r>
            <w:r w:rsidR="00BE7F1A">
              <w:rPr>
                <w:noProof/>
                <w:webHidden/>
                <w:color w:val="000000" w:themeColor="text1"/>
              </w:rPr>
              <w:t>119</w:t>
            </w:r>
            <w:r w:rsidR="009303F2" w:rsidRPr="00187F8F">
              <w:rPr>
                <w:noProof/>
                <w:webHidden/>
                <w:color w:val="000000" w:themeColor="text1"/>
              </w:rPr>
              <w:fldChar w:fldCharType="end"/>
            </w:r>
          </w:hyperlink>
        </w:p>
        <w:p w14:paraId="26DEE069" w14:textId="5C50B9A5" w:rsidR="00B37D9E" w:rsidRPr="00187F8F" w:rsidRDefault="00872B60">
          <w:pPr>
            <w:rPr>
              <w:b/>
              <w:bCs/>
              <w:color w:val="000000" w:themeColor="text1"/>
            </w:rPr>
          </w:pPr>
          <w:r w:rsidRPr="00187F8F">
            <w:rPr>
              <w:b/>
              <w:bCs/>
              <w:color w:val="000000" w:themeColor="text1"/>
            </w:rPr>
            <w:fldChar w:fldCharType="end"/>
          </w:r>
        </w:p>
        <w:p w14:paraId="4F53F229" w14:textId="77777777" w:rsidR="00B37D9E" w:rsidRPr="00187F8F" w:rsidRDefault="00B37D9E">
          <w:pPr>
            <w:rPr>
              <w:b/>
              <w:bCs/>
              <w:color w:val="000000" w:themeColor="text1"/>
            </w:rPr>
          </w:pPr>
        </w:p>
        <w:p w14:paraId="627DFCD0" w14:textId="77777777" w:rsidR="00B37D9E" w:rsidRPr="00187F8F" w:rsidRDefault="00B37D9E">
          <w:pPr>
            <w:rPr>
              <w:b/>
              <w:bCs/>
              <w:color w:val="000000" w:themeColor="text1"/>
            </w:rPr>
          </w:pPr>
        </w:p>
        <w:p w14:paraId="1658A350" w14:textId="77777777" w:rsidR="00B37D9E" w:rsidRPr="00187F8F" w:rsidRDefault="00B37D9E">
          <w:pPr>
            <w:rPr>
              <w:b/>
              <w:bCs/>
              <w:color w:val="000000" w:themeColor="text1"/>
            </w:rPr>
          </w:pPr>
        </w:p>
        <w:p w14:paraId="617DEF2E" w14:textId="77777777" w:rsidR="00872B60" w:rsidRPr="00187F8F" w:rsidRDefault="00807A47">
          <w:pPr>
            <w:rPr>
              <w:color w:val="000000" w:themeColor="text1"/>
            </w:rPr>
          </w:pPr>
        </w:p>
      </w:sdtContent>
    </w:sdt>
    <w:p w14:paraId="374D9D9D"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37A46B13" w14:textId="77777777" w:rsidR="00B37D9E" w:rsidRPr="00187F8F" w:rsidRDefault="00B37D9E"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39AC85FA" w14:textId="77777777" w:rsidR="00B37D9E" w:rsidRPr="00187F8F" w:rsidRDefault="00B37D9E"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2A9CAC00" w14:textId="77777777" w:rsidR="00B37D9E" w:rsidRPr="00187F8F" w:rsidRDefault="00B37D9E"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577F5038" w14:textId="77777777" w:rsidR="00B37D9E" w:rsidRPr="00187F8F" w:rsidRDefault="00B37D9E"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386"/>
        <w:gridCol w:w="1665"/>
      </w:tblGrid>
      <w:tr w:rsidR="00187F8F" w:rsidRPr="00187F8F" w14:paraId="2813CBA1" w14:textId="77777777" w:rsidTr="001D3B73">
        <w:trPr>
          <w:jc w:val="center"/>
        </w:trPr>
        <w:tc>
          <w:tcPr>
            <w:tcW w:w="1418" w:type="dxa"/>
            <w:shd w:val="clear" w:color="auto" w:fill="999999"/>
            <w:vAlign w:val="center"/>
          </w:tcPr>
          <w:p w14:paraId="4A35547A"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7AF6A7E1" w14:textId="77777777" w:rsidR="001D3B73" w:rsidRPr="00187F8F" w:rsidRDefault="007F39BE"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393619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87F8F" w:rsidRPr="00187F8F" w14:paraId="29B5AD53" w14:textId="77777777" w:rsidTr="001D3B73">
        <w:trPr>
          <w:jc w:val="center"/>
        </w:trPr>
        <w:tc>
          <w:tcPr>
            <w:tcW w:w="1418" w:type="dxa"/>
            <w:vAlign w:val="center"/>
          </w:tcPr>
          <w:p w14:paraId="1A7796F0"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w:t>
            </w:r>
          </w:p>
        </w:tc>
        <w:tc>
          <w:tcPr>
            <w:tcW w:w="5386" w:type="dxa"/>
            <w:vAlign w:val="center"/>
          </w:tcPr>
          <w:p w14:paraId="78E6388B" w14:textId="77777777" w:rsidR="001D3B73" w:rsidRPr="00187F8F" w:rsidRDefault="001D3B73" w:rsidP="001D3B73">
            <w:pPr>
              <w:pStyle w:val="Subttulo"/>
              <w:rPr>
                <w:rFonts w:ascii="Arial" w:hAnsi="Arial" w:cs="Arial"/>
                <w:color w:val="000000" w:themeColor="text1"/>
                <w:sz w:val="18"/>
                <w:szCs w:val="18"/>
              </w:rPr>
            </w:pPr>
            <w:bookmarkStart w:id="3" w:name="_Toc50972963"/>
            <w:r w:rsidRPr="00187F8F">
              <w:rPr>
                <w:rFonts w:ascii="Arial" w:hAnsi="Arial" w:cs="Arial"/>
                <w:color w:val="000000" w:themeColor="text1"/>
                <w:sz w:val="18"/>
                <w:szCs w:val="18"/>
              </w:rPr>
              <w:t xml:space="preserve">1 </w:t>
            </w:r>
            <w:proofErr w:type="gramStart"/>
            <w:r w:rsidRPr="00187F8F">
              <w:rPr>
                <w:rFonts w:ascii="Arial" w:hAnsi="Arial" w:cs="Arial"/>
                <w:color w:val="000000" w:themeColor="text1"/>
                <w:sz w:val="18"/>
                <w:szCs w:val="18"/>
              </w:rPr>
              <w:t>Código</w:t>
            </w:r>
            <w:proofErr w:type="gramEnd"/>
            <w:r w:rsidRPr="00187F8F">
              <w:rPr>
                <w:rFonts w:ascii="Arial" w:hAnsi="Arial" w:cs="Arial"/>
                <w:color w:val="000000" w:themeColor="text1"/>
                <w:sz w:val="18"/>
                <w:szCs w:val="18"/>
              </w:rPr>
              <w:t xml:space="preserve"> REE empresa</w:t>
            </w:r>
            <w:bookmarkEnd w:id="3"/>
          </w:p>
        </w:tc>
        <w:tc>
          <w:tcPr>
            <w:tcW w:w="1665" w:type="dxa"/>
            <w:vAlign w:val="center"/>
          </w:tcPr>
          <w:p w14:paraId="3314380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X(4)</w:t>
            </w:r>
          </w:p>
        </w:tc>
      </w:tr>
    </w:tbl>
    <w:p w14:paraId="39C701A6" w14:textId="77777777" w:rsidR="001D3B73" w:rsidRPr="00187F8F" w:rsidRDefault="001D3B73" w:rsidP="001D3B73">
      <w:pPr>
        <w:tabs>
          <w:tab w:val="left" w:pos="922"/>
        </w:tabs>
        <w:rPr>
          <w:rFonts w:ascii="Arial" w:hAnsi="Arial" w:cs="Arial"/>
          <w:color w:val="000000" w:themeColor="text1"/>
          <w:sz w:val="18"/>
          <w:szCs w:val="18"/>
        </w:rPr>
      </w:pPr>
      <w:r w:rsidRPr="00187F8F">
        <w:rPr>
          <w:rFonts w:ascii="Arial" w:hAnsi="Arial" w:cs="Arial"/>
          <w:color w:val="000000" w:themeColor="text1"/>
          <w:sz w:val="18"/>
          <w:szCs w:val="18"/>
        </w:rPr>
        <w:tab/>
      </w:r>
    </w:p>
    <w:p w14:paraId="2297157F" w14:textId="77777777" w:rsidR="001D3B73" w:rsidRPr="00187F8F" w:rsidRDefault="001D3B73" w:rsidP="001D3B73">
      <w:pPr>
        <w:rPr>
          <w:rFonts w:ascii="Arial" w:hAnsi="Arial" w:cs="Arial"/>
          <w:color w:val="000000" w:themeColor="text1"/>
          <w:sz w:val="18"/>
          <w:szCs w:val="18"/>
        </w:rPr>
      </w:pPr>
    </w:p>
    <w:tbl>
      <w:tblPr>
        <w:tblW w:w="9789" w:type="dxa"/>
        <w:jc w:val="center"/>
        <w:tblCellMar>
          <w:left w:w="70" w:type="dxa"/>
          <w:right w:w="70" w:type="dxa"/>
        </w:tblCellMar>
        <w:tblLook w:val="04A0" w:firstRow="1" w:lastRow="0" w:firstColumn="1" w:lastColumn="0" w:noHBand="0" w:noVBand="1"/>
      </w:tblPr>
      <w:tblGrid>
        <w:gridCol w:w="871"/>
        <w:gridCol w:w="7089"/>
        <w:gridCol w:w="1891"/>
        <w:gridCol w:w="760"/>
      </w:tblGrid>
      <w:tr w:rsidR="00187F8F" w:rsidRPr="00187F8F" w14:paraId="3F97CE51" w14:textId="77777777" w:rsidTr="00AE54A5">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999999"/>
            <w:vAlign w:val="center"/>
            <w:hideMark/>
          </w:tcPr>
          <w:p w14:paraId="19207AF6" w14:textId="77777777" w:rsidR="001E7632" w:rsidRPr="00187F8F" w:rsidRDefault="001E7632" w:rsidP="001E7632">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6410" w:type="dxa"/>
            <w:tcBorders>
              <w:top w:val="single" w:sz="4" w:space="0" w:color="auto"/>
              <w:left w:val="nil"/>
              <w:bottom w:val="single" w:sz="4" w:space="0" w:color="auto"/>
              <w:right w:val="single" w:sz="4" w:space="0" w:color="auto"/>
            </w:tcBorders>
            <w:shd w:val="clear" w:color="000000" w:fill="999999"/>
            <w:vAlign w:val="center"/>
            <w:hideMark/>
          </w:tcPr>
          <w:p w14:paraId="0E19F055" w14:textId="77777777" w:rsidR="001E7632" w:rsidRPr="00187F8F" w:rsidRDefault="001E7632" w:rsidP="001E7632">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720" w:type="dxa"/>
            <w:tcBorders>
              <w:top w:val="single" w:sz="4" w:space="0" w:color="auto"/>
              <w:left w:val="nil"/>
              <w:bottom w:val="single" w:sz="4" w:space="0" w:color="auto"/>
              <w:right w:val="single" w:sz="4" w:space="0" w:color="auto"/>
            </w:tcBorders>
            <w:shd w:val="clear" w:color="000000" w:fill="999999"/>
            <w:vAlign w:val="center"/>
            <w:hideMark/>
          </w:tcPr>
          <w:p w14:paraId="1425B2DD" w14:textId="77777777" w:rsidR="001E7632" w:rsidRPr="00187F8F" w:rsidRDefault="001E7632" w:rsidP="001E7632">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699" w:type="dxa"/>
            <w:tcBorders>
              <w:top w:val="single" w:sz="4" w:space="0" w:color="auto"/>
              <w:left w:val="nil"/>
              <w:bottom w:val="single" w:sz="4" w:space="0" w:color="auto"/>
              <w:right w:val="single" w:sz="4" w:space="0" w:color="auto"/>
            </w:tcBorders>
            <w:shd w:val="clear" w:color="000000" w:fill="999999"/>
            <w:vAlign w:val="center"/>
            <w:hideMark/>
          </w:tcPr>
          <w:p w14:paraId="054B94CA" w14:textId="77777777" w:rsidR="001E7632" w:rsidRPr="00187F8F" w:rsidRDefault="001E7632" w:rsidP="001E7632">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4A2241E0" w14:textId="77777777" w:rsidTr="00AE54A5">
        <w:trPr>
          <w:trHeight w:val="510"/>
          <w:jc w:val="center"/>
        </w:trPr>
        <w:tc>
          <w:tcPr>
            <w:tcW w:w="960" w:type="dxa"/>
            <w:tcBorders>
              <w:top w:val="nil"/>
              <w:left w:val="single" w:sz="4" w:space="0" w:color="auto"/>
              <w:bottom w:val="single" w:sz="4" w:space="0" w:color="auto"/>
              <w:right w:val="single" w:sz="4" w:space="0" w:color="auto"/>
            </w:tcBorders>
            <w:shd w:val="clear" w:color="000000" w:fill="FFFFFF"/>
            <w:hideMark/>
          </w:tcPr>
          <w:p w14:paraId="3DD2D776" w14:textId="77777777" w:rsidR="001E7632" w:rsidRPr="00187F8F" w:rsidRDefault="001E7632" w:rsidP="001E7632">
            <w:pPr>
              <w:rPr>
                <w:rFonts w:ascii="Arial" w:hAnsi="Arial" w:cs="Arial"/>
                <w:color w:val="000000" w:themeColor="text1"/>
                <w:sz w:val="20"/>
                <w:szCs w:val="20"/>
              </w:rPr>
            </w:pPr>
          </w:p>
        </w:tc>
        <w:tc>
          <w:tcPr>
            <w:tcW w:w="6410" w:type="dxa"/>
            <w:tcBorders>
              <w:top w:val="nil"/>
              <w:left w:val="nil"/>
              <w:bottom w:val="single" w:sz="4" w:space="0" w:color="auto"/>
              <w:right w:val="single" w:sz="4" w:space="0" w:color="auto"/>
            </w:tcBorders>
            <w:shd w:val="clear" w:color="000000" w:fill="FFFFFF"/>
            <w:hideMark/>
          </w:tcPr>
          <w:p w14:paraId="5CA0A222" w14:textId="77777777" w:rsidR="00AE54A5" w:rsidRPr="00187F8F" w:rsidRDefault="00AE54A5" w:rsidP="001E7632">
            <w:pPr>
              <w:rPr>
                <w:rFonts w:ascii="Arial" w:hAnsi="Arial" w:cs="Arial"/>
                <w:color w:val="000000" w:themeColor="text1"/>
                <w:sz w:val="20"/>
                <w:szCs w:val="20"/>
              </w:rPr>
            </w:pPr>
            <w:r w:rsidRPr="00187F8F">
              <w:rPr>
                <w:rFonts w:ascii="Arial" w:hAnsi="Arial" w:cs="Arial"/>
                <w:color w:val="000000" w:themeColor="text1"/>
                <w:sz w:val="20"/>
                <w:szCs w:val="20"/>
              </w:rPr>
              <w:t>https://www.esios.ree.es/es/descargas?date_type=publicacion&amp;start_date=20-12-2017&amp;end_date=20-12-2017&amp;taxonomy_terms%5B%5D=Medidas</w:t>
            </w:r>
          </w:p>
        </w:tc>
        <w:tc>
          <w:tcPr>
            <w:tcW w:w="1720" w:type="dxa"/>
            <w:tcBorders>
              <w:top w:val="nil"/>
              <w:left w:val="nil"/>
              <w:bottom w:val="single" w:sz="4" w:space="0" w:color="auto"/>
              <w:right w:val="single" w:sz="4" w:space="0" w:color="auto"/>
            </w:tcBorders>
            <w:shd w:val="clear" w:color="auto" w:fill="auto"/>
            <w:vAlign w:val="center"/>
            <w:hideMark/>
          </w:tcPr>
          <w:p w14:paraId="1978CB25" w14:textId="77777777" w:rsidR="001E7632" w:rsidRPr="00187F8F" w:rsidRDefault="001E7632" w:rsidP="001E7632">
            <w:pPr>
              <w:jc w:val="center"/>
              <w:rPr>
                <w:rFonts w:ascii="Arial" w:hAnsi="Arial" w:cs="Arial"/>
                <w:color w:val="000000" w:themeColor="text1"/>
                <w:sz w:val="18"/>
                <w:szCs w:val="18"/>
              </w:rPr>
            </w:pPr>
            <w:r w:rsidRPr="00187F8F">
              <w:rPr>
                <w:rFonts w:ascii="Arial" w:hAnsi="Arial" w:cs="Arial"/>
                <w:color w:val="000000" w:themeColor="text1"/>
                <w:sz w:val="18"/>
                <w:szCs w:val="18"/>
              </w:rPr>
              <w:t>DISTRIBUIDOR</w:t>
            </w:r>
          </w:p>
        </w:tc>
        <w:tc>
          <w:tcPr>
            <w:tcW w:w="699" w:type="dxa"/>
            <w:tcBorders>
              <w:top w:val="nil"/>
              <w:left w:val="nil"/>
              <w:bottom w:val="single" w:sz="4" w:space="0" w:color="auto"/>
              <w:right w:val="single" w:sz="4" w:space="0" w:color="auto"/>
            </w:tcBorders>
            <w:shd w:val="clear" w:color="auto" w:fill="auto"/>
            <w:vAlign w:val="center"/>
            <w:hideMark/>
          </w:tcPr>
          <w:p w14:paraId="4A160748" w14:textId="77777777" w:rsidR="001E7632" w:rsidRPr="00187F8F" w:rsidRDefault="001E7632" w:rsidP="001E7632">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E809795" w14:textId="77777777" w:rsidTr="00AE54A5">
        <w:trPr>
          <w:trHeight w:val="510"/>
          <w:jc w:val="center"/>
        </w:trPr>
        <w:tc>
          <w:tcPr>
            <w:tcW w:w="960" w:type="dxa"/>
            <w:tcBorders>
              <w:top w:val="nil"/>
              <w:left w:val="single" w:sz="4" w:space="0" w:color="auto"/>
              <w:bottom w:val="single" w:sz="4" w:space="0" w:color="auto"/>
              <w:right w:val="single" w:sz="4" w:space="0" w:color="auto"/>
            </w:tcBorders>
            <w:shd w:val="clear" w:color="000000" w:fill="FFFFFF"/>
            <w:hideMark/>
          </w:tcPr>
          <w:p w14:paraId="1F461DB9" w14:textId="77777777" w:rsidR="001E7632" w:rsidRPr="00187F8F" w:rsidRDefault="001E7632" w:rsidP="001E7632">
            <w:pPr>
              <w:rPr>
                <w:rFonts w:ascii="Arial" w:hAnsi="Arial" w:cs="Arial"/>
                <w:color w:val="000000" w:themeColor="text1"/>
                <w:sz w:val="20"/>
                <w:szCs w:val="20"/>
              </w:rPr>
            </w:pPr>
          </w:p>
        </w:tc>
        <w:tc>
          <w:tcPr>
            <w:tcW w:w="6410" w:type="dxa"/>
            <w:tcBorders>
              <w:top w:val="nil"/>
              <w:left w:val="nil"/>
              <w:bottom w:val="single" w:sz="4" w:space="0" w:color="auto"/>
              <w:right w:val="single" w:sz="4" w:space="0" w:color="auto"/>
            </w:tcBorders>
            <w:shd w:val="clear" w:color="000000" w:fill="FFFFFF"/>
            <w:hideMark/>
          </w:tcPr>
          <w:p w14:paraId="5FEEF289" w14:textId="77777777" w:rsidR="00AE54A5" w:rsidRPr="00187F8F" w:rsidRDefault="00AE54A5" w:rsidP="00AE54A5">
            <w:pPr>
              <w:rPr>
                <w:rFonts w:ascii="Arial" w:hAnsi="Arial" w:cs="Arial"/>
                <w:color w:val="000000" w:themeColor="text1"/>
                <w:sz w:val="20"/>
                <w:szCs w:val="20"/>
              </w:rPr>
            </w:pPr>
            <w:r w:rsidRPr="00187F8F">
              <w:rPr>
                <w:rFonts w:ascii="Arial" w:hAnsi="Arial" w:cs="Arial"/>
                <w:color w:val="000000" w:themeColor="text1"/>
                <w:sz w:val="20"/>
                <w:szCs w:val="20"/>
              </w:rPr>
              <w:t>https://www.esios.ree.es/es/descargas?date_type=publicacion&amp;start_date=20-12-2017&amp;end_date=20-12-2017&amp;taxonomy_terms%5B%5D=Medidas</w:t>
            </w:r>
          </w:p>
        </w:tc>
        <w:tc>
          <w:tcPr>
            <w:tcW w:w="1720" w:type="dxa"/>
            <w:tcBorders>
              <w:top w:val="nil"/>
              <w:left w:val="nil"/>
              <w:bottom w:val="single" w:sz="4" w:space="0" w:color="auto"/>
              <w:right w:val="single" w:sz="4" w:space="0" w:color="auto"/>
            </w:tcBorders>
            <w:shd w:val="clear" w:color="auto" w:fill="auto"/>
            <w:vAlign w:val="center"/>
            <w:hideMark/>
          </w:tcPr>
          <w:p w14:paraId="6CDB51AD" w14:textId="77777777" w:rsidR="001E7632" w:rsidRPr="00187F8F" w:rsidRDefault="007F39BE" w:rsidP="001E7632">
            <w:pPr>
              <w:jc w:val="center"/>
              <w:rPr>
                <w:rFonts w:ascii="Arial" w:hAnsi="Arial" w:cs="Arial"/>
                <w:color w:val="000000" w:themeColor="text1"/>
                <w:sz w:val="18"/>
                <w:szCs w:val="18"/>
              </w:rPr>
            </w:pPr>
            <w:r w:rsidRPr="00187F8F">
              <w:rPr>
                <w:rFonts w:ascii="Arial" w:hAnsi="Arial" w:cs="Arial"/>
                <w:color w:val="000000" w:themeColor="text1"/>
                <w:sz w:val="18"/>
                <w:szCs w:val="18"/>
              </w:rPr>
              <w:t>COMERCIALIZADOR</w:t>
            </w:r>
          </w:p>
        </w:tc>
        <w:tc>
          <w:tcPr>
            <w:tcW w:w="699" w:type="dxa"/>
            <w:tcBorders>
              <w:top w:val="nil"/>
              <w:left w:val="nil"/>
              <w:bottom w:val="single" w:sz="4" w:space="0" w:color="auto"/>
              <w:right w:val="single" w:sz="4" w:space="0" w:color="auto"/>
            </w:tcBorders>
            <w:shd w:val="clear" w:color="auto" w:fill="auto"/>
            <w:vAlign w:val="center"/>
            <w:hideMark/>
          </w:tcPr>
          <w:p w14:paraId="34D946DF" w14:textId="77777777" w:rsidR="001E7632" w:rsidRPr="00187F8F" w:rsidRDefault="001E7632" w:rsidP="001E7632">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bl>
    <w:p w14:paraId="7643D5F0" w14:textId="77777777" w:rsidR="001D3B73" w:rsidRPr="00187F8F" w:rsidRDefault="001D3B73" w:rsidP="001D3B73">
      <w:pPr>
        <w:pStyle w:val="Textonotapie"/>
        <w:rPr>
          <w:rFonts w:ascii="Arial" w:hAnsi="Arial" w:cs="Arial"/>
          <w:color w:val="000000" w:themeColor="text1"/>
          <w:sz w:val="18"/>
          <w:szCs w:val="18"/>
        </w:rPr>
      </w:pPr>
    </w:p>
    <w:p w14:paraId="23735BD7"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4CC2B784" w14:textId="77777777" w:rsidTr="001D3B73">
        <w:trPr>
          <w:jc w:val="center"/>
        </w:trPr>
        <w:tc>
          <w:tcPr>
            <w:tcW w:w="1382" w:type="dxa"/>
            <w:shd w:val="clear" w:color="auto" w:fill="999999"/>
            <w:vAlign w:val="center"/>
          </w:tcPr>
          <w:p w14:paraId="1B970021"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0AECAE3C"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4E4E8C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0EAEB2F1" w14:textId="77777777" w:rsidTr="001D3B73">
        <w:trPr>
          <w:jc w:val="center"/>
        </w:trPr>
        <w:tc>
          <w:tcPr>
            <w:tcW w:w="1382" w:type="dxa"/>
            <w:vAlign w:val="center"/>
          </w:tcPr>
          <w:p w14:paraId="650716A5"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2</w:t>
            </w:r>
          </w:p>
        </w:tc>
        <w:tc>
          <w:tcPr>
            <w:tcW w:w="5386" w:type="dxa"/>
            <w:vAlign w:val="center"/>
          </w:tcPr>
          <w:p w14:paraId="5BFCB405" w14:textId="77777777" w:rsidR="001D3B73" w:rsidRPr="00187F8F" w:rsidRDefault="001D3B73" w:rsidP="001D3B73">
            <w:pPr>
              <w:pStyle w:val="Subttulo"/>
              <w:rPr>
                <w:rFonts w:ascii="Arial" w:hAnsi="Arial" w:cs="Arial"/>
                <w:color w:val="000000" w:themeColor="text1"/>
                <w:sz w:val="18"/>
                <w:szCs w:val="18"/>
              </w:rPr>
            </w:pPr>
            <w:bookmarkStart w:id="4" w:name="_Toc50972964"/>
            <w:r w:rsidRPr="00187F8F">
              <w:rPr>
                <w:rFonts w:ascii="Arial" w:hAnsi="Arial" w:cs="Arial"/>
                <w:color w:val="000000" w:themeColor="text1"/>
                <w:sz w:val="18"/>
                <w:szCs w:val="18"/>
              </w:rPr>
              <w:t xml:space="preserve">2 </w:t>
            </w:r>
            <w:proofErr w:type="gramStart"/>
            <w:r w:rsidRPr="00187F8F">
              <w:rPr>
                <w:rFonts w:ascii="Arial" w:hAnsi="Arial" w:cs="Arial"/>
                <w:color w:val="000000" w:themeColor="text1"/>
                <w:sz w:val="18"/>
                <w:szCs w:val="18"/>
              </w:rPr>
              <w:t>Código</w:t>
            </w:r>
            <w:proofErr w:type="gramEnd"/>
            <w:r w:rsidRPr="00187F8F">
              <w:rPr>
                <w:rFonts w:ascii="Arial" w:hAnsi="Arial" w:cs="Arial"/>
                <w:color w:val="000000" w:themeColor="text1"/>
                <w:sz w:val="18"/>
                <w:szCs w:val="18"/>
              </w:rPr>
              <w:t xml:space="preserve"> de Proceso</w:t>
            </w:r>
            <w:bookmarkEnd w:id="4"/>
          </w:p>
        </w:tc>
        <w:tc>
          <w:tcPr>
            <w:tcW w:w="1665" w:type="dxa"/>
            <w:vAlign w:val="center"/>
          </w:tcPr>
          <w:p w14:paraId="08931C3B"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5F13812B" w14:textId="77777777" w:rsidR="001D3B73" w:rsidRPr="00187F8F" w:rsidRDefault="001D3B73" w:rsidP="001D3B73">
      <w:pPr>
        <w:rPr>
          <w:rFonts w:ascii="Arial" w:hAnsi="Arial" w:cs="Arial"/>
          <w:color w:val="000000" w:themeColor="text1"/>
          <w:sz w:val="18"/>
          <w:szCs w:val="18"/>
        </w:rPr>
      </w:pPr>
    </w:p>
    <w:p w14:paraId="0A4F429D"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8"/>
        <w:gridCol w:w="2946"/>
        <w:gridCol w:w="2490"/>
        <w:gridCol w:w="1946"/>
      </w:tblGrid>
      <w:tr w:rsidR="00187F8F" w:rsidRPr="00187F8F" w14:paraId="33F84898" w14:textId="77777777" w:rsidTr="001D3B73">
        <w:trPr>
          <w:jc w:val="center"/>
        </w:trPr>
        <w:tc>
          <w:tcPr>
            <w:tcW w:w="1228" w:type="dxa"/>
            <w:shd w:val="clear" w:color="auto" w:fill="999999"/>
            <w:vAlign w:val="center"/>
          </w:tcPr>
          <w:p w14:paraId="1DBB3B68"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946" w:type="dxa"/>
            <w:shd w:val="clear" w:color="auto" w:fill="999999"/>
            <w:vAlign w:val="center"/>
          </w:tcPr>
          <w:p w14:paraId="32E2CB5D"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490" w:type="dxa"/>
            <w:shd w:val="clear" w:color="auto" w:fill="999999"/>
            <w:vAlign w:val="center"/>
          </w:tcPr>
          <w:p w14:paraId="41A08CAC"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946" w:type="dxa"/>
            <w:shd w:val="clear" w:color="auto" w:fill="999999"/>
          </w:tcPr>
          <w:p w14:paraId="47416CD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0B933C62" w14:textId="77777777" w:rsidTr="001D3B73">
        <w:trPr>
          <w:trHeight w:val="472"/>
          <w:jc w:val="center"/>
        </w:trPr>
        <w:tc>
          <w:tcPr>
            <w:tcW w:w="1228" w:type="dxa"/>
            <w:vAlign w:val="center"/>
          </w:tcPr>
          <w:p w14:paraId="5705D1AC"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A3</w:t>
            </w:r>
          </w:p>
        </w:tc>
        <w:tc>
          <w:tcPr>
            <w:tcW w:w="2946" w:type="dxa"/>
            <w:vAlign w:val="center"/>
          </w:tcPr>
          <w:p w14:paraId="1549A740" w14:textId="77777777" w:rsidR="001D3B73" w:rsidRPr="00187F8F" w:rsidRDefault="001D3B73" w:rsidP="001A10CD">
            <w:pPr>
              <w:widowControl w:val="0"/>
              <w:tabs>
                <w:tab w:val="left" w:pos="430"/>
                <w:tab w:val="left" w:pos="906"/>
              </w:tabs>
              <w:autoSpaceDE w:val="0"/>
              <w:autoSpaceDN w:val="0"/>
              <w:adjustRightInd w:val="0"/>
              <w:rPr>
                <w:rFonts w:ascii="Arial" w:hAnsi="Arial" w:cs="Arial"/>
                <w:bCs/>
                <w:color w:val="000000" w:themeColor="text1"/>
                <w:sz w:val="18"/>
                <w:szCs w:val="18"/>
              </w:rPr>
            </w:pPr>
            <w:r w:rsidRPr="00187F8F">
              <w:rPr>
                <w:rFonts w:ascii="Arial" w:hAnsi="Arial" w:cs="Arial"/>
                <w:bCs/>
                <w:color w:val="000000" w:themeColor="text1"/>
                <w:sz w:val="18"/>
                <w:szCs w:val="18"/>
              </w:rPr>
              <w:t>Alta de un punto de suministro</w:t>
            </w:r>
          </w:p>
        </w:tc>
        <w:tc>
          <w:tcPr>
            <w:tcW w:w="2490" w:type="dxa"/>
            <w:vAlign w:val="center"/>
          </w:tcPr>
          <w:p w14:paraId="45A20E14" w14:textId="77777777" w:rsidR="001D3B73" w:rsidRPr="00187F8F" w:rsidRDefault="001D3B73" w:rsidP="001D3B73">
            <w:pPr>
              <w:spacing w:before="60" w:after="60"/>
              <w:jc w:val="center"/>
              <w:rPr>
                <w:rFonts w:ascii="Arial" w:hAnsi="Arial" w:cs="Arial"/>
                <w:color w:val="000000" w:themeColor="text1"/>
                <w:sz w:val="18"/>
                <w:szCs w:val="18"/>
              </w:rPr>
            </w:pPr>
          </w:p>
        </w:tc>
        <w:tc>
          <w:tcPr>
            <w:tcW w:w="1946" w:type="dxa"/>
          </w:tcPr>
          <w:p w14:paraId="7502E835"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0A35F26A" w14:textId="77777777" w:rsidTr="001D3B73">
        <w:trPr>
          <w:jc w:val="center"/>
        </w:trPr>
        <w:tc>
          <w:tcPr>
            <w:tcW w:w="1228" w:type="dxa"/>
            <w:vAlign w:val="center"/>
          </w:tcPr>
          <w:p w14:paraId="2A802A4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B1</w:t>
            </w:r>
          </w:p>
        </w:tc>
        <w:tc>
          <w:tcPr>
            <w:tcW w:w="2946" w:type="dxa"/>
            <w:vAlign w:val="center"/>
          </w:tcPr>
          <w:p w14:paraId="11E2EC38" w14:textId="77777777" w:rsidR="001D3B73" w:rsidRPr="00187F8F" w:rsidRDefault="001D3B73" w:rsidP="001A10CD">
            <w:pPr>
              <w:spacing w:before="60" w:after="60"/>
              <w:rPr>
                <w:rFonts w:ascii="Arial" w:hAnsi="Arial" w:cs="Arial"/>
                <w:color w:val="000000" w:themeColor="text1"/>
                <w:sz w:val="18"/>
                <w:szCs w:val="18"/>
              </w:rPr>
            </w:pPr>
            <w:r w:rsidRPr="00187F8F">
              <w:rPr>
                <w:rFonts w:ascii="Arial" w:hAnsi="Arial" w:cs="Arial"/>
                <w:bCs/>
                <w:color w:val="000000" w:themeColor="text1"/>
                <w:sz w:val="18"/>
                <w:szCs w:val="18"/>
              </w:rPr>
              <w:t xml:space="preserve">Baja o suspensión del suministro </w:t>
            </w:r>
          </w:p>
        </w:tc>
        <w:tc>
          <w:tcPr>
            <w:tcW w:w="2490" w:type="dxa"/>
            <w:vAlign w:val="center"/>
          </w:tcPr>
          <w:p w14:paraId="498CCE93" w14:textId="77777777" w:rsidR="001D3B73" w:rsidRPr="00187F8F" w:rsidRDefault="001D3B73" w:rsidP="001D3B73">
            <w:pPr>
              <w:spacing w:before="60" w:after="60"/>
              <w:jc w:val="center"/>
              <w:rPr>
                <w:rFonts w:ascii="Arial" w:hAnsi="Arial" w:cs="Arial"/>
                <w:color w:val="000000" w:themeColor="text1"/>
                <w:sz w:val="18"/>
                <w:szCs w:val="18"/>
              </w:rPr>
            </w:pPr>
          </w:p>
        </w:tc>
        <w:tc>
          <w:tcPr>
            <w:tcW w:w="1946" w:type="dxa"/>
          </w:tcPr>
          <w:p w14:paraId="39DDBA04"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5C921304" w14:textId="77777777" w:rsidTr="001D3B73">
        <w:trPr>
          <w:jc w:val="center"/>
        </w:trPr>
        <w:tc>
          <w:tcPr>
            <w:tcW w:w="1228" w:type="dxa"/>
            <w:vAlign w:val="center"/>
          </w:tcPr>
          <w:p w14:paraId="52A1808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C1</w:t>
            </w:r>
          </w:p>
        </w:tc>
        <w:tc>
          <w:tcPr>
            <w:tcW w:w="2946" w:type="dxa"/>
            <w:vAlign w:val="center"/>
          </w:tcPr>
          <w:p w14:paraId="18CBD751"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bCs/>
                <w:color w:val="000000" w:themeColor="text1"/>
                <w:sz w:val="18"/>
                <w:szCs w:val="18"/>
              </w:rPr>
              <w:t>Cambio de Comercializador sin modificaciones en el contrato de acceso</w:t>
            </w:r>
          </w:p>
        </w:tc>
        <w:tc>
          <w:tcPr>
            <w:tcW w:w="2490" w:type="dxa"/>
            <w:vAlign w:val="center"/>
          </w:tcPr>
          <w:p w14:paraId="5F0FFAF7" w14:textId="77777777" w:rsidR="001D3B73" w:rsidRPr="00187F8F" w:rsidRDefault="001D3B73" w:rsidP="001D3B73">
            <w:pPr>
              <w:spacing w:before="60" w:after="60"/>
              <w:jc w:val="center"/>
              <w:rPr>
                <w:rFonts w:ascii="Arial" w:hAnsi="Arial" w:cs="Arial"/>
                <w:color w:val="000000" w:themeColor="text1"/>
                <w:sz w:val="18"/>
                <w:szCs w:val="18"/>
              </w:rPr>
            </w:pPr>
          </w:p>
        </w:tc>
        <w:tc>
          <w:tcPr>
            <w:tcW w:w="1946" w:type="dxa"/>
          </w:tcPr>
          <w:p w14:paraId="031BCCF2"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6198A230" w14:textId="77777777" w:rsidTr="001D3B73">
        <w:trPr>
          <w:jc w:val="center"/>
        </w:trPr>
        <w:tc>
          <w:tcPr>
            <w:tcW w:w="1228" w:type="dxa"/>
            <w:vAlign w:val="center"/>
          </w:tcPr>
          <w:p w14:paraId="6AF055A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C2</w:t>
            </w:r>
          </w:p>
        </w:tc>
        <w:tc>
          <w:tcPr>
            <w:tcW w:w="2946" w:type="dxa"/>
            <w:vAlign w:val="center"/>
          </w:tcPr>
          <w:p w14:paraId="21129FF1"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bCs/>
                <w:color w:val="000000" w:themeColor="text1"/>
                <w:sz w:val="18"/>
                <w:szCs w:val="18"/>
              </w:rPr>
              <w:t>Cambio de Comercializador con modificaciones en el contrato de acceso</w:t>
            </w:r>
          </w:p>
        </w:tc>
        <w:tc>
          <w:tcPr>
            <w:tcW w:w="2490" w:type="dxa"/>
            <w:vAlign w:val="center"/>
          </w:tcPr>
          <w:p w14:paraId="628EA3E9" w14:textId="77777777" w:rsidR="001D3B73" w:rsidRPr="00187F8F" w:rsidRDefault="001D3B73" w:rsidP="001D3B73">
            <w:pPr>
              <w:spacing w:before="60" w:after="60"/>
              <w:jc w:val="center"/>
              <w:rPr>
                <w:rFonts w:ascii="Arial" w:hAnsi="Arial" w:cs="Arial"/>
                <w:color w:val="000000" w:themeColor="text1"/>
                <w:sz w:val="18"/>
                <w:szCs w:val="18"/>
              </w:rPr>
            </w:pPr>
          </w:p>
        </w:tc>
        <w:tc>
          <w:tcPr>
            <w:tcW w:w="1946" w:type="dxa"/>
          </w:tcPr>
          <w:p w14:paraId="153306CD"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3ACBAEAE" w14:textId="77777777" w:rsidTr="001D3B73">
        <w:trPr>
          <w:jc w:val="center"/>
        </w:trPr>
        <w:tc>
          <w:tcPr>
            <w:tcW w:w="1228" w:type="dxa"/>
            <w:vAlign w:val="center"/>
          </w:tcPr>
          <w:p w14:paraId="379302B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M1</w:t>
            </w:r>
          </w:p>
        </w:tc>
        <w:tc>
          <w:tcPr>
            <w:tcW w:w="2946" w:type="dxa"/>
            <w:vAlign w:val="center"/>
          </w:tcPr>
          <w:p w14:paraId="1DDC53A4" w14:textId="77777777" w:rsidR="001D3B73" w:rsidRPr="00187F8F" w:rsidRDefault="001D3B73" w:rsidP="001A10CD">
            <w:pPr>
              <w:spacing w:before="60" w:after="60"/>
              <w:rPr>
                <w:rFonts w:ascii="Arial" w:hAnsi="Arial" w:cs="Arial"/>
                <w:color w:val="000000" w:themeColor="text1"/>
                <w:sz w:val="18"/>
                <w:szCs w:val="18"/>
              </w:rPr>
            </w:pPr>
            <w:r w:rsidRPr="00187F8F">
              <w:rPr>
                <w:rFonts w:ascii="Arial" w:hAnsi="Arial" w:cs="Arial"/>
                <w:bCs/>
                <w:color w:val="000000" w:themeColor="text1"/>
                <w:sz w:val="18"/>
                <w:szCs w:val="18"/>
              </w:rPr>
              <w:t>Modificación</w:t>
            </w:r>
            <w:r w:rsidR="001A10CD" w:rsidRPr="00187F8F">
              <w:rPr>
                <w:rFonts w:ascii="Arial" w:hAnsi="Arial" w:cs="Arial"/>
                <w:bCs/>
                <w:color w:val="000000" w:themeColor="text1"/>
                <w:sz w:val="18"/>
                <w:szCs w:val="18"/>
              </w:rPr>
              <w:t xml:space="preserve"> </w:t>
            </w:r>
            <w:r w:rsidRPr="00187F8F">
              <w:rPr>
                <w:rFonts w:ascii="Arial" w:hAnsi="Arial" w:cs="Arial"/>
                <w:bCs/>
                <w:color w:val="000000" w:themeColor="text1"/>
                <w:sz w:val="18"/>
                <w:szCs w:val="18"/>
              </w:rPr>
              <w:t>en contrato de acceso</w:t>
            </w:r>
          </w:p>
        </w:tc>
        <w:tc>
          <w:tcPr>
            <w:tcW w:w="2490" w:type="dxa"/>
            <w:vAlign w:val="center"/>
          </w:tcPr>
          <w:p w14:paraId="28818BA7" w14:textId="77777777" w:rsidR="001D3B73" w:rsidRPr="00187F8F" w:rsidRDefault="001D3B73" w:rsidP="001D3B73">
            <w:pPr>
              <w:spacing w:before="60" w:after="60"/>
              <w:jc w:val="center"/>
              <w:rPr>
                <w:rFonts w:ascii="Arial" w:hAnsi="Arial" w:cs="Arial"/>
                <w:color w:val="000000" w:themeColor="text1"/>
                <w:sz w:val="18"/>
                <w:szCs w:val="18"/>
              </w:rPr>
            </w:pPr>
          </w:p>
        </w:tc>
        <w:tc>
          <w:tcPr>
            <w:tcW w:w="1946" w:type="dxa"/>
          </w:tcPr>
          <w:p w14:paraId="0CD74DAD"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33B4572E" w14:textId="77777777" w:rsidTr="001D3B73">
        <w:trPr>
          <w:jc w:val="center"/>
        </w:trPr>
        <w:tc>
          <w:tcPr>
            <w:tcW w:w="1228" w:type="dxa"/>
            <w:vAlign w:val="center"/>
          </w:tcPr>
          <w:p w14:paraId="32F911F8"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F1</w:t>
            </w:r>
          </w:p>
        </w:tc>
        <w:tc>
          <w:tcPr>
            <w:tcW w:w="2946" w:type="dxa"/>
            <w:vAlign w:val="center"/>
          </w:tcPr>
          <w:p w14:paraId="183318E2" w14:textId="77777777" w:rsidR="001D3B73" w:rsidRPr="00187F8F" w:rsidRDefault="001D3B73" w:rsidP="001D3B73">
            <w:pPr>
              <w:spacing w:before="60" w:after="60"/>
              <w:rPr>
                <w:rFonts w:ascii="Arial" w:hAnsi="Arial" w:cs="Arial"/>
                <w:bCs/>
                <w:color w:val="000000" w:themeColor="text1"/>
                <w:sz w:val="18"/>
                <w:szCs w:val="18"/>
              </w:rPr>
            </w:pPr>
            <w:r w:rsidRPr="00187F8F">
              <w:rPr>
                <w:rFonts w:ascii="Arial" w:hAnsi="Arial" w:cs="Arial"/>
                <w:bCs/>
                <w:color w:val="000000" w:themeColor="text1"/>
                <w:sz w:val="18"/>
                <w:szCs w:val="18"/>
              </w:rPr>
              <w:t>Facturación del peaje y otros conceptos regulados</w:t>
            </w:r>
          </w:p>
        </w:tc>
        <w:tc>
          <w:tcPr>
            <w:tcW w:w="2490" w:type="dxa"/>
            <w:vAlign w:val="center"/>
          </w:tcPr>
          <w:p w14:paraId="7B4E5C02" w14:textId="77777777" w:rsidR="001D3B73" w:rsidRPr="00187F8F" w:rsidRDefault="001D3B73" w:rsidP="001D3B73">
            <w:pPr>
              <w:spacing w:before="60" w:after="60"/>
              <w:jc w:val="center"/>
              <w:rPr>
                <w:rFonts w:ascii="Arial" w:hAnsi="Arial" w:cs="Arial"/>
                <w:color w:val="000000" w:themeColor="text1"/>
                <w:sz w:val="18"/>
                <w:szCs w:val="18"/>
              </w:rPr>
            </w:pPr>
          </w:p>
        </w:tc>
        <w:tc>
          <w:tcPr>
            <w:tcW w:w="1946" w:type="dxa"/>
          </w:tcPr>
          <w:p w14:paraId="082CA4A1"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3F210DA1" w14:textId="77777777" w:rsidTr="001D3B73">
        <w:trPr>
          <w:jc w:val="center"/>
        </w:trPr>
        <w:tc>
          <w:tcPr>
            <w:tcW w:w="1228" w:type="dxa"/>
            <w:vAlign w:val="center"/>
          </w:tcPr>
          <w:p w14:paraId="28815D60"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D1</w:t>
            </w:r>
          </w:p>
        </w:tc>
        <w:tc>
          <w:tcPr>
            <w:tcW w:w="2946" w:type="dxa"/>
            <w:vAlign w:val="center"/>
          </w:tcPr>
          <w:p w14:paraId="05E7E14E" w14:textId="77777777" w:rsidR="001D3B73" w:rsidRPr="00187F8F" w:rsidRDefault="001D3B73" w:rsidP="001D3B73">
            <w:pPr>
              <w:spacing w:before="60" w:after="60"/>
              <w:rPr>
                <w:rFonts w:ascii="Arial" w:hAnsi="Arial" w:cs="Arial"/>
                <w:bCs/>
                <w:color w:val="000000" w:themeColor="text1"/>
                <w:sz w:val="18"/>
                <w:szCs w:val="18"/>
              </w:rPr>
            </w:pPr>
            <w:r w:rsidRPr="00187F8F">
              <w:rPr>
                <w:rFonts w:ascii="Arial" w:hAnsi="Arial" w:cs="Arial"/>
                <w:bCs/>
                <w:color w:val="000000" w:themeColor="text1"/>
                <w:sz w:val="18"/>
                <w:szCs w:val="18"/>
              </w:rPr>
              <w:t>Notificación Cambios ATR Desde Distribuidor</w:t>
            </w:r>
          </w:p>
        </w:tc>
        <w:tc>
          <w:tcPr>
            <w:tcW w:w="2490" w:type="dxa"/>
            <w:vAlign w:val="center"/>
          </w:tcPr>
          <w:p w14:paraId="2BBB0E02" w14:textId="77777777" w:rsidR="001D3B73" w:rsidRPr="00187F8F" w:rsidRDefault="001D3B73" w:rsidP="001D3B73">
            <w:pPr>
              <w:spacing w:before="60" w:after="60"/>
              <w:jc w:val="center"/>
              <w:rPr>
                <w:rFonts w:ascii="Arial" w:hAnsi="Arial" w:cs="Arial"/>
                <w:color w:val="000000" w:themeColor="text1"/>
                <w:sz w:val="18"/>
                <w:szCs w:val="18"/>
              </w:rPr>
            </w:pPr>
          </w:p>
        </w:tc>
        <w:tc>
          <w:tcPr>
            <w:tcW w:w="1946" w:type="dxa"/>
          </w:tcPr>
          <w:p w14:paraId="42151DB2"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4F0B82C5" w14:textId="77777777" w:rsidTr="001D3B73">
        <w:trPr>
          <w:jc w:val="center"/>
        </w:trPr>
        <w:tc>
          <w:tcPr>
            <w:tcW w:w="1228" w:type="dxa"/>
            <w:vAlign w:val="center"/>
          </w:tcPr>
          <w:p w14:paraId="7214BCC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W1</w:t>
            </w:r>
          </w:p>
        </w:tc>
        <w:tc>
          <w:tcPr>
            <w:tcW w:w="2946" w:type="dxa"/>
            <w:vAlign w:val="center"/>
          </w:tcPr>
          <w:p w14:paraId="209A9EE5" w14:textId="77777777" w:rsidR="001D3B73" w:rsidRPr="00187F8F" w:rsidRDefault="001D3B73" w:rsidP="001D3B73">
            <w:pPr>
              <w:spacing w:before="60" w:after="60"/>
              <w:rPr>
                <w:rFonts w:ascii="Arial" w:hAnsi="Arial" w:cs="Arial"/>
                <w:bCs/>
                <w:color w:val="000000" w:themeColor="text1"/>
                <w:sz w:val="18"/>
                <w:szCs w:val="18"/>
              </w:rPr>
            </w:pPr>
            <w:r w:rsidRPr="00187F8F">
              <w:rPr>
                <w:rFonts w:ascii="Arial" w:hAnsi="Arial" w:cs="Arial"/>
                <w:bCs/>
                <w:color w:val="000000" w:themeColor="text1"/>
                <w:sz w:val="18"/>
                <w:szCs w:val="18"/>
              </w:rPr>
              <w:t>Aportación autolectura</w:t>
            </w:r>
          </w:p>
        </w:tc>
        <w:tc>
          <w:tcPr>
            <w:tcW w:w="2490" w:type="dxa"/>
            <w:vAlign w:val="center"/>
          </w:tcPr>
          <w:p w14:paraId="66CE7C0C" w14:textId="77777777" w:rsidR="001D3B73" w:rsidRPr="00187F8F" w:rsidRDefault="001D3B73" w:rsidP="001D3B73">
            <w:pPr>
              <w:spacing w:before="60" w:after="60"/>
              <w:jc w:val="center"/>
              <w:rPr>
                <w:rFonts w:ascii="Arial" w:hAnsi="Arial" w:cs="Arial"/>
                <w:color w:val="000000" w:themeColor="text1"/>
                <w:sz w:val="18"/>
                <w:szCs w:val="18"/>
              </w:rPr>
            </w:pPr>
          </w:p>
        </w:tc>
        <w:tc>
          <w:tcPr>
            <w:tcW w:w="1946" w:type="dxa"/>
          </w:tcPr>
          <w:p w14:paraId="1A79D5CB"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3A7E6898" w14:textId="77777777" w:rsidTr="001D3B73">
        <w:trPr>
          <w:jc w:val="center"/>
        </w:trPr>
        <w:tc>
          <w:tcPr>
            <w:tcW w:w="1228" w:type="dxa"/>
            <w:vAlign w:val="center"/>
          </w:tcPr>
          <w:p w14:paraId="07A497FC"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Q1</w:t>
            </w:r>
          </w:p>
        </w:tc>
        <w:tc>
          <w:tcPr>
            <w:tcW w:w="2946" w:type="dxa"/>
            <w:vAlign w:val="center"/>
          </w:tcPr>
          <w:p w14:paraId="50675EE9" w14:textId="77777777" w:rsidR="001D3B73" w:rsidRPr="00187F8F" w:rsidRDefault="001D3B73" w:rsidP="001D3B73">
            <w:pPr>
              <w:spacing w:before="60" w:after="60"/>
              <w:rPr>
                <w:rFonts w:ascii="Arial" w:hAnsi="Arial" w:cs="Arial"/>
                <w:bCs/>
                <w:color w:val="000000" w:themeColor="text1"/>
                <w:sz w:val="18"/>
                <w:szCs w:val="18"/>
              </w:rPr>
            </w:pPr>
            <w:r w:rsidRPr="00187F8F">
              <w:rPr>
                <w:rFonts w:ascii="Arial" w:hAnsi="Arial" w:cs="Arial"/>
                <w:bCs/>
                <w:color w:val="000000" w:themeColor="text1"/>
                <w:sz w:val="18"/>
                <w:szCs w:val="18"/>
              </w:rPr>
              <w:t>Saldos y lecturas</w:t>
            </w:r>
          </w:p>
        </w:tc>
        <w:tc>
          <w:tcPr>
            <w:tcW w:w="2490" w:type="dxa"/>
            <w:vAlign w:val="center"/>
          </w:tcPr>
          <w:p w14:paraId="28B0EB9C" w14:textId="77777777" w:rsidR="001D3B73" w:rsidRPr="00187F8F" w:rsidRDefault="001D3B73" w:rsidP="001D3B73">
            <w:pPr>
              <w:spacing w:before="60" w:after="60"/>
              <w:jc w:val="center"/>
              <w:rPr>
                <w:rFonts w:ascii="Arial" w:hAnsi="Arial" w:cs="Arial"/>
                <w:color w:val="000000" w:themeColor="text1"/>
                <w:sz w:val="18"/>
                <w:szCs w:val="18"/>
              </w:rPr>
            </w:pPr>
          </w:p>
        </w:tc>
        <w:tc>
          <w:tcPr>
            <w:tcW w:w="1946" w:type="dxa"/>
          </w:tcPr>
          <w:p w14:paraId="264B86C8"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48BACF6D" w14:textId="77777777" w:rsidTr="001D3B73">
        <w:trPr>
          <w:jc w:val="center"/>
        </w:trPr>
        <w:tc>
          <w:tcPr>
            <w:tcW w:w="1228" w:type="dxa"/>
            <w:vAlign w:val="center"/>
          </w:tcPr>
          <w:p w14:paraId="1E7F6311"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R1</w:t>
            </w:r>
          </w:p>
        </w:tc>
        <w:tc>
          <w:tcPr>
            <w:tcW w:w="2946" w:type="dxa"/>
            <w:vAlign w:val="center"/>
          </w:tcPr>
          <w:p w14:paraId="18084078" w14:textId="77777777" w:rsidR="001D3B73" w:rsidRPr="00187F8F" w:rsidRDefault="001D3B73" w:rsidP="001A10CD">
            <w:pPr>
              <w:spacing w:before="60" w:after="60"/>
              <w:rPr>
                <w:rFonts w:ascii="Arial" w:hAnsi="Arial" w:cs="Arial"/>
                <w:bCs/>
                <w:color w:val="000000" w:themeColor="text1"/>
                <w:sz w:val="18"/>
                <w:szCs w:val="18"/>
              </w:rPr>
            </w:pPr>
            <w:r w:rsidRPr="00187F8F">
              <w:rPr>
                <w:rFonts w:ascii="Arial" w:hAnsi="Arial" w:cs="Arial"/>
                <w:bCs/>
                <w:color w:val="000000" w:themeColor="text1"/>
                <w:sz w:val="18"/>
                <w:szCs w:val="18"/>
              </w:rPr>
              <w:t xml:space="preserve">Reclamaciones </w:t>
            </w:r>
          </w:p>
        </w:tc>
        <w:tc>
          <w:tcPr>
            <w:tcW w:w="2490" w:type="dxa"/>
            <w:vAlign w:val="center"/>
          </w:tcPr>
          <w:p w14:paraId="0F9E0567" w14:textId="77777777" w:rsidR="001D3B73" w:rsidRPr="00187F8F" w:rsidRDefault="001D3B73" w:rsidP="001D3B73">
            <w:pPr>
              <w:spacing w:before="60" w:after="60"/>
              <w:jc w:val="center"/>
              <w:rPr>
                <w:rFonts w:ascii="Arial" w:hAnsi="Arial" w:cs="Arial"/>
                <w:color w:val="000000" w:themeColor="text1"/>
                <w:sz w:val="18"/>
                <w:szCs w:val="18"/>
              </w:rPr>
            </w:pPr>
          </w:p>
        </w:tc>
        <w:tc>
          <w:tcPr>
            <w:tcW w:w="1946" w:type="dxa"/>
          </w:tcPr>
          <w:p w14:paraId="3C41F0AC"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29EAA2F8" w14:textId="77777777" w:rsidTr="001D3B73">
        <w:trPr>
          <w:jc w:val="center"/>
        </w:trPr>
        <w:tc>
          <w:tcPr>
            <w:tcW w:w="1228" w:type="dxa"/>
            <w:vAlign w:val="center"/>
          </w:tcPr>
          <w:p w14:paraId="41B45360" w14:textId="77777777" w:rsidR="00D306D9" w:rsidRPr="00187F8F" w:rsidRDefault="00D306D9"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E1</w:t>
            </w:r>
          </w:p>
        </w:tc>
        <w:tc>
          <w:tcPr>
            <w:tcW w:w="2946" w:type="dxa"/>
            <w:vAlign w:val="center"/>
          </w:tcPr>
          <w:p w14:paraId="3DEF6E5B" w14:textId="6DFEBE76" w:rsidR="00D306D9" w:rsidRPr="00187F8F" w:rsidRDefault="00D306D9" w:rsidP="001A10CD">
            <w:pPr>
              <w:spacing w:before="60" w:after="60"/>
              <w:rPr>
                <w:rFonts w:ascii="Arial" w:hAnsi="Arial" w:cs="Arial"/>
                <w:bCs/>
                <w:color w:val="000000" w:themeColor="text1"/>
                <w:sz w:val="18"/>
                <w:szCs w:val="18"/>
              </w:rPr>
            </w:pPr>
            <w:r w:rsidRPr="00187F8F">
              <w:rPr>
                <w:rFonts w:ascii="Arial" w:hAnsi="Arial" w:cs="Arial"/>
                <w:bCs/>
                <w:color w:val="000000" w:themeColor="text1"/>
                <w:sz w:val="18"/>
                <w:szCs w:val="18"/>
              </w:rPr>
              <w:t>Desistimiento</w:t>
            </w:r>
          </w:p>
        </w:tc>
        <w:tc>
          <w:tcPr>
            <w:tcW w:w="2490" w:type="dxa"/>
            <w:vAlign w:val="center"/>
          </w:tcPr>
          <w:p w14:paraId="256962CA" w14:textId="77777777" w:rsidR="00D306D9" w:rsidRPr="00187F8F" w:rsidRDefault="00D306D9" w:rsidP="001D3B73">
            <w:pPr>
              <w:spacing w:before="60" w:after="60"/>
              <w:jc w:val="center"/>
              <w:rPr>
                <w:rFonts w:ascii="Arial" w:hAnsi="Arial" w:cs="Arial"/>
                <w:color w:val="000000" w:themeColor="text1"/>
                <w:sz w:val="18"/>
                <w:szCs w:val="18"/>
              </w:rPr>
            </w:pPr>
          </w:p>
        </w:tc>
        <w:tc>
          <w:tcPr>
            <w:tcW w:w="1946" w:type="dxa"/>
          </w:tcPr>
          <w:p w14:paraId="56FFAF08" w14:textId="77777777" w:rsidR="00D306D9" w:rsidRPr="00187F8F" w:rsidRDefault="00D306D9" w:rsidP="001D3B73">
            <w:pPr>
              <w:spacing w:before="60" w:after="60"/>
              <w:jc w:val="center"/>
              <w:rPr>
                <w:rFonts w:ascii="Arial" w:hAnsi="Arial" w:cs="Arial"/>
                <w:color w:val="000000" w:themeColor="text1"/>
                <w:sz w:val="18"/>
                <w:szCs w:val="18"/>
              </w:rPr>
            </w:pPr>
          </w:p>
        </w:tc>
      </w:tr>
      <w:tr w:rsidR="00187F8F" w:rsidRPr="00187F8F" w14:paraId="34E159CF" w14:textId="77777777" w:rsidTr="001D3B73">
        <w:trPr>
          <w:jc w:val="center"/>
        </w:trPr>
        <w:tc>
          <w:tcPr>
            <w:tcW w:w="1228" w:type="dxa"/>
            <w:vAlign w:val="center"/>
          </w:tcPr>
          <w:p w14:paraId="297ACE80" w14:textId="77777777" w:rsidR="00D306D9" w:rsidRPr="00187F8F" w:rsidRDefault="00D306D9"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T1</w:t>
            </w:r>
          </w:p>
        </w:tc>
        <w:tc>
          <w:tcPr>
            <w:tcW w:w="2946" w:type="dxa"/>
            <w:vAlign w:val="center"/>
          </w:tcPr>
          <w:p w14:paraId="6750C623" w14:textId="77777777" w:rsidR="00D306D9" w:rsidRPr="00187F8F" w:rsidRDefault="00D306D9" w:rsidP="001A10CD">
            <w:pPr>
              <w:spacing w:before="60" w:after="60"/>
              <w:rPr>
                <w:rFonts w:ascii="Arial" w:hAnsi="Arial" w:cs="Arial"/>
                <w:bCs/>
                <w:color w:val="000000" w:themeColor="text1"/>
                <w:sz w:val="18"/>
                <w:szCs w:val="18"/>
              </w:rPr>
            </w:pPr>
            <w:r w:rsidRPr="00187F8F">
              <w:rPr>
                <w:rFonts w:ascii="Arial" w:hAnsi="Arial" w:cs="Arial"/>
                <w:bCs/>
                <w:color w:val="000000" w:themeColor="text1"/>
                <w:sz w:val="18"/>
                <w:szCs w:val="18"/>
              </w:rPr>
              <w:t>Traspaso a la COR</w:t>
            </w:r>
          </w:p>
        </w:tc>
        <w:tc>
          <w:tcPr>
            <w:tcW w:w="2490" w:type="dxa"/>
            <w:vAlign w:val="center"/>
          </w:tcPr>
          <w:p w14:paraId="20CE0B0D" w14:textId="77777777" w:rsidR="00D306D9" w:rsidRPr="00187F8F" w:rsidRDefault="00D306D9" w:rsidP="001D3B73">
            <w:pPr>
              <w:spacing w:before="60" w:after="60"/>
              <w:jc w:val="center"/>
              <w:rPr>
                <w:rFonts w:ascii="Arial" w:hAnsi="Arial" w:cs="Arial"/>
                <w:color w:val="000000" w:themeColor="text1"/>
                <w:sz w:val="18"/>
                <w:szCs w:val="18"/>
              </w:rPr>
            </w:pPr>
          </w:p>
        </w:tc>
        <w:tc>
          <w:tcPr>
            <w:tcW w:w="1946" w:type="dxa"/>
          </w:tcPr>
          <w:p w14:paraId="1B8ABF80" w14:textId="77777777" w:rsidR="00D306D9" w:rsidRPr="00187F8F" w:rsidRDefault="00D306D9" w:rsidP="001D3B73">
            <w:pPr>
              <w:spacing w:before="60" w:after="60"/>
              <w:jc w:val="center"/>
              <w:rPr>
                <w:rFonts w:ascii="Arial" w:hAnsi="Arial" w:cs="Arial"/>
                <w:color w:val="000000" w:themeColor="text1"/>
                <w:sz w:val="18"/>
                <w:szCs w:val="18"/>
              </w:rPr>
            </w:pPr>
          </w:p>
        </w:tc>
      </w:tr>
      <w:tr w:rsidR="00187F8F" w:rsidRPr="00187F8F" w14:paraId="3B891071" w14:textId="77777777" w:rsidTr="001D3B73">
        <w:trPr>
          <w:jc w:val="center"/>
        </w:trPr>
        <w:tc>
          <w:tcPr>
            <w:tcW w:w="1228" w:type="dxa"/>
            <w:vAlign w:val="center"/>
          </w:tcPr>
          <w:p w14:paraId="443F188A" w14:textId="77777777" w:rsidR="00D306D9" w:rsidRPr="00187F8F" w:rsidRDefault="00D306D9"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B2</w:t>
            </w:r>
          </w:p>
        </w:tc>
        <w:tc>
          <w:tcPr>
            <w:tcW w:w="2946" w:type="dxa"/>
            <w:vAlign w:val="center"/>
          </w:tcPr>
          <w:p w14:paraId="439D44C4" w14:textId="77777777" w:rsidR="00D306D9" w:rsidRPr="00187F8F" w:rsidRDefault="00D306D9" w:rsidP="001A10CD">
            <w:pPr>
              <w:spacing w:before="60" w:after="60"/>
              <w:rPr>
                <w:rFonts w:ascii="Arial" w:hAnsi="Arial" w:cs="Arial"/>
                <w:bCs/>
                <w:color w:val="000000" w:themeColor="text1"/>
                <w:sz w:val="18"/>
                <w:szCs w:val="18"/>
              </w:rPr>
            </w:pPr>
            <w:r w:rsidRPr="00187F8F">
              <w:rPr>
                <w:rFonts w:ascii="Arial" w:hAnsi="Arial" w:cs="Arial"/>
                <w:bCs/>
                <w:color w:val="000000" w:themeColor="text1"/>
                <w:sz w:val="18"/>
                <w:szCs w:val="18"/>
              </w:rPr>
              <w:t>Baja</w:t>
            </w:r>
            <w:r w:rsidR="0012265E" w:rsidRPr="00187F8F">
              <w:rPr>
                <w:rFonts w:ascii="Arial" w:hAnsi="Arial" w:cs="Arial"/>
                <w:bCs/>
                <w:color w:val="000000" w:themeColor="text1"/>
                <w:sz w:val="18"/>
                <w:szCs w:val="18"/>
              </w:rPr>
              <w:t xml:space="preserve"> (unidireccional)</w:t>
            </w:r>
            <w:r w:rsidRPr="00187F8F">
              <w:rPr>
                <w:rFonts w:ascii="Arial" w:hAnsi="Arial" w:cs="Arial"/>
                <w:bCs/>
                <w:color w:val="000000" w:themeColor="text1"/>
                <w:sz w:val="18"/>
                <w:szCs w:val="18"/>
              </w:rPr>
              <w:t xml:space="preserve"> del contrato de acceso</w:t>
            </w:r>
          </w:p>
        </w:tc>
        <w:tc>
          <w:tcPr>
            <w:tcW w:w="2490" w:type="dxa"/>
            <w:vAlign w:val="center"/>
          </w:tcPr>
          <w:p w14:paraId="0363FCDB" w14:textId="77777777" w:rsidR="00D306D9" w:rsidRPr="00187F8F" w:rsidRDefault="00D306D9" w:rsidP="001D3B73">
            <w:pPr>
              <w:spacing w:before="60" w:after="60"/>
              <w:jc w:val="center"/>
              <w:rPr>
                <w:rFonts w:ascii="Arial" w:hAnsi="Arial" w:cs="Arial"/>
                <w:color w:val="000000" w:themeColor="text1"/>
                <w:sz w:val="18"/>
                <w:szCs w:val="18"/>
              </w:rPr>
            </w:pPr>
          </w:p>
        </w:tc>
        <w:tc>
          <w:tcPr>
            <w:tcW w:w="1946" w:type="dxa"/>
          </w:tcPr>
          <w:p w14:paraId="2DE81562" w14:textId="77777777" w:rsidR="00D306D9" w:rsidRPr="00187F8F" w:rsidRDefault="00D306D9" w:rsidP="001D3B73">
            <w:pPr>
              <w:spacing w:before="60" w:after="60"/>
              <w:jc w:val="center"/>
              <w:rPr>
                <w:rFonts w:ascii="Arial" w:hAnsi="Arial" w:cs="Arial"/>
                <w:color w:val="000000" w:themeColor="text1"/>
                <w:sz w:val="18"/>
                <w:szCs w:val="18"/>
              </w:rPr>
            </w:pPr>
          </w:p>
        </w:tc>
      </w:tr>
      <w:tr w:rsidR="002134DA" w:rsidRPr="00187F8F" w14:paraId="1DB48B16" w14:textId="77777777" w:rsidTr="001D3B73">
        <w:trPr>
          <w:jc w:val="center"/>
        </w:trPr>
        <w:tc>
          <w:tcPr>
            <w:tcW w:w="1228" w:type="dxa"/>
            <w:vAlign w:val="center"/>
          </w:tcPr>
          <w:p w14:paraId="14488F9A" w14:textId="77777777" w:rsidR="002134DA" w:rsidRPr="00187F8F" w:rsidRDefault="002134DA"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P0</w:t>
            </w:r>
          </w:p>
        </w:tc>
        <w:tc>
          <w:tcPr>
            <w:tcW w:w="2946" w:type="dxa"/>
            <w:vAlign w:val="center"/>
          </w:tcPr>
          <w:p w14:paraId="3EB9C489" w14:textId="77777777" w:rsidR="002134DA" w:rsidRPr="00187F8F" w:rsidRDefault="002134DA" w:rsidP="001A10CD">
            <w:pPr>
              <w:spacing w:before="60" w:after="60"/>
              <w:rPr>
                <w:rFonts w:ascii="Arial" w:hAnsi="Arial" w:cs="Arial"/>
                <w:bCs/>
                <w:color w:val="000000" w:themeColor="text1"/>
                <w:sz w:val="18"/>
                <w:szCs w:val="18"/>
              </w:rPr>
            </w:pPr>
            <w:r w:rsidRPr="00187F8F">
              <w:rPr>
                <w:rFonts w:ascii="Arial" w:hAnsi="Arial" w:cs="Arial"/>
                <w:bCs/>
                <w:color w:val="000000" w:themeColor="text1"/>
                <w:sz w:val="18"/>
                <w:szCs w:val="18"/>
              </w:rPr>
              <w:t>Información PS para la contratación</w:t>
            </w:r>
          </w:p>
        </w:tc>
        <w:tc>
          <w:tcPr>
            <w:tcW w:w="2490" w:type="dxa"/>
            <w:vAlign w:val="center"/>
          </w:tcPr>
          <w:p w14:paraId="77B5A172" w14:textId="77777777" w:rsidR="002134DA" w:rsidRPr="00187F8F" w:rsidRDefault="00EE42A7"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Comunicación síncro</w:t>
            </w:r>
            <w:r w:rsidR="002134DA" w:rsidRPr="00187F8F">
              <w:rPr>
                <w:rFonts w:ascii="Arial" w:hAnsi="Arial" w:cs="Arial"/>
                <w:color w:val="000000" w:themeColor="text1"/>
                <w:sz w:val="18"/>
                <w:szCs w:val="18"/>
              </w:rPr>
              <w:t>na</w:t>
            </w:r>
          </w:p>
        </w:tc>
        <w:tc>
          <w:tcPr>
            <w:tcW w:w="1946" w:type="dxa"/>
          </w:tcPr>
          <w:p w14:paraId="0DFF7EEA" w14:textId="77777777" w:rsidR="002134DA" w:rsidRPr="00187F8F" w:rsidRDefault="002134DA" w:rsidP="001D3B73">
            <w:pPr>
              <w:spacing w:before="60" w:after="60"/>
              <w:jc w:val="center"/>
              <w:rPr>
                <w:rFonts w:ascii="Arial" w:hAnsi="Arial" w:cs="Arial"/>
                <w:color w:val="000000" w:themeColor="text1"/>
                <w:sz w:val="18"/>
                <w:szCs w:val="18"/>
              </w:rPr>
            </w:pPr>
          </w:p>
        </w:tc>
      </w:tr>
    </w:tbl>
    <w:p w14:paraId="324887AF" w14:textId="77777777" w:rsidR="001D3B73" w:rsidRPr="00187F8F" w:rsidRDefault="001D3B73" w:rsidP="001D3B73">
      <w:pPr>
        <w:pStyle w:val="Textonotapie"/>
        <w:rPr>
          <w:rFonts w:ascii="Arial" w:hAnsi="Arial" w:cs="Arial"/>
          <w:color w:val="000000" w:themeColor="text1"/>
          <w:sz w:val="18"/>
          <w:szCs w:val="18"/>
        </w:rPr>
      </w:pPr>
    </w:p>
    <w:p w14:paraId="238A235C"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057B51A6" w14:textId="77777777" w:rsidR="001D3B73" w:rsidRPr="00187F8F" w:rsidRDefault="001D3B73" w:rsidP="001D3B73">
      <w:pPr>
        <w:widowControl w:val="0"/>
        <w:tabs>
          <w:tab w:val="left" w:pos="5925"/>
        </w:tabs>
        <w:autoSpaceDE w:val="0"/>
        <w:autoSpaceDN w:val="0"/>
        <w:adjustRightInd w:val="0"/>
        <w:rPr>
          <w:rFonts w:ascii="Arial" w:hAnsi="Arial" w:cs="Arial"/>
          <w:color w:val="000000" w:themeColor="text1"/>
          <w:sz w:val="18"/>
          <w:szCs w:val="18"/>
        </w:rPr>
        <w:sectPr w:rsidR="001D3B73" w:rsidRPr="00187F8F" w:rsidSect="001D3B73">
          <w:headerReference w:type="even" r:id="rId10"/>
          <w:headerReference w:type="default" r:id="rId11"/>
          <w:footerReference w:type="even" r:id="rId12"/>
          <w:footerReference w:type="default" r:id="rId13"/>
          <w:headerReference w:type="first" r:id="rId14"/>
          <w:footerReference w:type="first" r:id="rId15"/>
          <w:pgSz w:w="11907" w:h="16840"/>
          <w:pgMar w:top="1390" w:right="1134" w:bottom="1843" w:left="1134" w:header="847" w:footer="950" w:gutter="0"/>
          <w:cols w:space="720"/>
          <w:docGrid w:linePitch="272"/>
        </w:sectPr>
      </w:pPr>
    </w:p>
    <w:p w14:paraId="66F7FCE2" w14:textId="77777777" w:rsidR="001D3B73" w:rsidRPr="00187F8F" w:rsidRDefault="001D3B73" w:rsidP="001D3B73">
      <w:pPr>
        <w:widowControl w:val="0"/>
        <w:tabs>
          <w:tab w:val="left" w:pos="3615"/>
        </w:tabs>
        <w:autoSpaceDE w:val="0"/>
        <w:autoSpaceDN w:val="0"/>
        <w:adjustRightInd w:val="0"/>
        <w:rPr>
          <w:rFonts w:ascii="Arial" w:hAnsi="Arial" w:cs="Arial"/>
          <w:color w:val="000000" w:themeColor="text1"/>
          <w:sz w:val="18"/>
          <w:szCs w:val="18"/>
        </w:rPr>
      </w:pPr>
      <w:r w:rsidRPr="00187F8F">
        <w:rPr>
          <w:rFonts w:ascii="Arial" w:hAnsi="Arial" w:cs="Arial"/>
          <w:color w:val="000000" w:themeColor="text1"/>
          <w:sz w:val="18"/>
          <w:szCs w:val="18"/>
        </w:rPr>
        <w:lastRenderedPageBreak/>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D71AACA" w14:textId="77777777" w:rsidTr="001D3B73">
        <w:trPr>
          <w:jc w:val="center"/>
        </w:trPr>
        <w:tc>
          <w:tcPr>
            <w:tcW w:w="1382" w:type="dxa"/>
            <w:shd w:val="clear" w:color="auto" w:fill="999999"/>
            <w:vAlign w:val="center"/>
          </w:tcPr>
          <w:p w14:paraId="52AD510D"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5E0B4F97"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72F934F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7EA764A9" w14:textId="77777777" w:rsidTr="001D3B73">
        <w:trPr>
          <w:jc w:val="center"/>
        </w:trPr>
        <w:tc>
          <w:tcPr>
            <w:tcW w:w="1382" w:type="dxa"/>
            <w:vAlign w:val="center"/>
          </w:tcPr>
          <w:p w14:paraId="6CB1F71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w:t>
            </w:r>
          </w:p>
        </w:tc>
        <w:tc>
          <w:tcPr>
            <w:tcW w:w="5386" w:type="dxa"/>
            <w:vAlign w:val="center"/>
          </w:tcPr>
          <w:p w14:paraId="0261739F" w14:textId="77777777" w:rsidR="001D3B73" w:rsidRPr="00187F8F" w:rsidRDefault="001D3B73" w:rsidP="001D3B73">
            <w:pPr>
              <w:pStyle w:val="Subttulo"/>
              <w:rPr>
                <w:rFonts w:ascii="Arial" w:hAnsi="Arial" w:cs="Arial"/>
                <w:color w:val="000000" w:themeColor="text1"/>
                <w:sz w:val="18"/>
                <w:szCs w:val="18"/>
              </w:rPr>
            </w:pPr>
            <w:bookmarkStart w:id="5" w:name="_Toc50972965"/>
            <w:r w:rsidRPr="00187F8F">
              <w:rPr>
                <w:rFonts w:ascii="Arial" w:hAnsi="Arial" w:cs="Arial"/>
                <w:color w:val="000000" w:themeColor="text1"/>
                <w:sz w:val="18"/>
                <w:szCs w:val="18"/>
              </w:rPr>
              <w:t xml:space="preserve">3 </w:t>
            </w:r>
            <w:proofErr w:type="gramStart"/>
            <w:r w:rsidRPr="00187F8F">
              <w:rPr>
                <w:rFonts w:ascii="Arial" w:hAnsi="Arial" w:cs="Arial"/>
                <w:color w:val="000000" w:themeColor="text1"/>
                <w:sz w:val="18"/>
                <w:szCs w:val="18"/>
              </w:rPr>
              <w:t>Código</w:t>
            </w:r>
            <w:proofErr w:type="gramEnd"/>
            <w:r w:rsidRPr="00187F8F">
              <w:rPr>
                <w:rFonts w:ascii="Arial" w:hAnsi="Arial" w:cs="Arial"/>
                <w:color w:val="000000" w:themeColor="text1"/>
                <w:sz w:val="18"/>
                <w:szCs w:val="18"/>
              </w:rPr>
              <w:t xml:space="preserve"> del Paso</w:t>
            </w:r>
            <w:bookmarkEnd w:id="5"/>
          </w:p>
        </w:tc>
        <w:tc>
          <w:tcPr>
            <w:tcW w:w="1665" w:type="dxa"/>
            <w:vAlign w:val="center"/>
          </w:tcPr>
          <w:p w14:paraId="6F9D3FD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76CDAFD6" w14:textId="77777777" w:rsidR="001D3B73" w:rsidRPr="00187F8F" w:rsidRDefault="001D3B73" w:rsidP="001D3B73">
      <w:pPr>
        <w:jc w:val="center"/>
        <w:rPr>
          <w:rFonts w:ascii="Arial" w:hAnsi="Arial" w:cs="Arial"/>
          <w:b/>
          <w:color w:val="000000" w:themeColor="text1"/>
          <w:sz w:val="18"/>
          <w:szCs w:val="18"/>
        </w:rPr>
      </w:pPr>
    </w:p>
    <w:p w14:paraId="4BDF9C1A" w14:textId="77777777" w:rsidR="001D3B73" w:rsidRPr="00187F8F" w:rsidRDefault="001D3B73" w:rsidP="001D3B73">
      <w:pPr>
        <w:rPr>
          <w:rFonts w:ascii="Arial" w:hAnsi="Arial" w:cs="Arial"/>
          <w:color w:val="000000" w:themeColor="text1"/>
          <w:sz w:val="18"/>
          <w:szCs w:val="18"/>
        </w:rPr>
      </w:pPr>
    </w:p>
    <w:tbl>
      <w:tblPr>
        <w:tblpPr w:leftFromText="141" w:rightFromText="141" w:vertAnchor="text" w:tblpX="-1134" w:tblpY="1"/>
        <w:tblOverlap w:val="never"/>
        <w:tblW w:w="15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0"/>
        <w:gridCol w:w="451"/>
        <w:gridCol w:w="1133"/>
        <w:gridCol w:w="1133"/>
        <w:gridCol w:w="1274"/>
        <w:gridCol w:w="1006"/>
        <w:gridCol w:w="1134"/>
        <w:gridCol w:w="850"/>
        <w:gridCol w:w="993"/>
        <w:gridCol w:w="850"/>
        <w:gridCol w:w="851"/>
        <w:gridCol w:w="850"/>
        <w:gridCol w:w="851"/>
        <w:gridCol w:w="708"/>
        <w:gridCol w:w="567"/>
        <w:gridCol w:w="1134"/>
        <w:gridCol w:w="1418"/>
      </w:tblGrid>
      <w:tr w:rsidR="00187F8F" w:rsidRPr="00187F8F" w14:paraId="49B06101" w14:textId="77777777" w:rsidTr="0028534A">
        <w:trPr>
          <w:cantSplit/>
          <w:tblHeader/>
        </w:trPr>
        <w:tc>
          <w:tcPr>
            <w:tcW w:w="841" w:type="dxa"/>
            <w:gridSpan w:val="2"/>
            <w:tcBorders>
              <w:top w:val="nil"/>
              <w:left w:val="nil"/>
              <w:bottom w:val="nil"/>
            </w:tcBorders>
            <w:vAlign w:val="center"/>
          </w:tcPr>
          <w:p w14:paraId="5C7478EB" w14:textId="77777777" w:rsidR="00BF3946" w:rsidRPr="00187F8F" w:rsidRDefault="00BF3946" w:rsidP="00BF3946">
            <w:pPr>
              <w:tabs>
                <w:tab w:val="center" w:pos="1559"/>
              </w:tabs>
              <w:spacing w:before="60" w:after="60"/>
              <w:jc w:val="center"/>
              <w:rPr>
                <w:rFonts w:ascii="Arial" w:hAnsi="Arial" w:cs="Arial"/>
                <w:b/>
                <w:bCs/>
                <w:color w:val="000000" w:themeColor="text1"/>
                <w:sz w:val="18"/>
                <w:szCs w:val="18"/>
              </w:rPr>
            </w:pPr>
          </w:p>
        </w:tc>
        <w:tc>
          <w:tcPr>
            <w:tcW w:w="13334" w:type="dxa"/>
            <w:gridSpan w:val="14"/>
            <w:shd w:val="clear" w:color="auto" w:fill="999999"/>
            <w:vAlign w:val="center"/>
          </w:tcPr>
          <w:p w14:paraId="7B4FC9A7"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 DEL PROCESO</w:t>
            </w:r>
          </w:p>
        </w:tc>
        <w:tc>
          <w:tcPr>
            <w:tcW w:w="1418" w:type="dxa"/>
            <w:shd w:val="clear" w:color="auto" w:fill="999999"/>
          </w:tcPr>
          <w:p w14:paraId="3EF7F64B"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59038C0E" w14:textId="77777777" w:rsidTr="0028534A">
        <w:trPr>
          <w:cantSplit/>
          <w:tblHeader/>
        </w:trPr>
        <w:tc>
          <w:tcPr>
            <w:tcW w:w="841" w:type="dxa"/>
            <w:gridSpan w:val="2"/>
            <w:tcBorders>
              <w:top w:val="nil"/>
              <w:left w:val="nil"/>
              <w:bottom w:val="nil"/>
            </w:tcBorders>
            <w:vAlign w:val="center"/>
          </w:tcPr>
          <w:p w14:paraId="0E864154" w14:textId="77777777" w:rsidR="00BF3946" w:rsidRPr="00187F8F" w:rsidRDefault="00BF3946" w:rsidP="00BF3946">
            <w:pPr>
              <w:tabs>
                <w:tab w:val="center" w:pos="1559"/>
              </w:tabs>
              <w:spacing w:before="60" w:after="60"/>
              <w:jc w:val="center"/>
              <w:rPr>
                <w:rFonts w:ascii="Arial" w:hAnsi="Arial" w:cs="Arial"/>
                <w:b/>
                <w:bCs/>
                <w:color w:val="000000" w:themeColor="text1"/>
                <w:sz w:val="18"/>
                <w:szCs w:val="18"/>
              </w:rPr>
            </w:pPr>
          </w:p>
        </w:tc>
        <w:tc>
          <w:tcPr>
            <w:tcW w:w="1133" w:type="dxa"/>
            <w:shd w:val="clear" w:color="auto" w:fill="999999"/>
            <w:vAlign w:val="center"/>
          </w:tcPr>
          <w:p w14:paraId="4F84DE73"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A3</w:t>
            </w:r>
          </w:p>
        </w:tc>
        <w:tc>
          <w:tcPr>
            <w:tcW w:w="1133" w:type="dxa"/>
            <w:shd w:val="clear" w:color="auto" w:fill="999999"/>
            <w:vAlign w:val="center"/>
          </w:tcPr>
          <w:p w14:paraId="3756BEB0"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C1</w:t>
            </w:r>
          </w:p>
        </w:tc>
        <w:tc>
          <w:tcPr>
            <w:tcW w:w="1274" w:type="dxa"/>
            <w:shd w:val="clear" w:color="auto" w:fill="999999"/>
            <w:vAlign w:val="center"/>
          </w:tcPr>
          <w:p w14:paraId="15DE48C5"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C2</w:t>
            </w:r>
          </w:p>
        </w:tc>
        <w:tc>
          <w:tcPr>
            <w:tcW w:w="1006" w:type="dxa"/>
            <w:shd w:val="clear" w:color="auto" w:fill="999999"/>
            <w:vAlign w:val="center"/>
          </w:tcPr>
          <w:p w14:paraId="0B9A7773"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M1</w:t>
            </w:r>
          </w:p>
        </w:tc>
        <w:tc>
          <w:tcPr>
            <w:tcW w:w="1134" w:type="dxa"/>
            <w:shd w:val="clear" w:color="auto" w:fill="999999"/>
            <w:vAlign w:val="center"/>
          </w:tcPr>
          <w:p w14:paraId="3FE52E00"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B1</w:t>
            </w:r>
          </w:p>
        </w:tc>
        <w:tc>
          <w:tcPr>
            <w:tcW w:w="850" w:type="dxa"/>
            <w:shd w:val="clear" w:color="auto" w:fill="999999"/>
            <w:vAlign w:val="center"/>
          </w:tcPr>
          <w:p w14:paraId="56228AD1"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F1</w:t>
            </w:r>
          </w:p>
        </w:tc>
        <w:tc>
          <w:tcPr>
            <w:tcW w:w="993" w:type="dxa"/>
            <w:shd w:val="clear" w:color="auto" w:fill="999999"/>
          </w:tcPr>
          <w:p w14:paraId="06346572"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Q1</w:t>
            </w:r>
          </w:p>
        </w:tc>
        <w:tc>
          <w:tcPr>
            <w:tcW w:w="850" w:type="dxa"/>
            <w:shd w:val="clear" w:color="auto" w:fill="999999"/>
          </w:tcPr>
          <w:p w14:paraId="23248103"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W1</w:t>
            </w:r>
          </w:p>
        </w:tc>
        <w:tc>
          <w:tcPr>
            <w:tcW w:w="851" w:type="dxa"/>
            <w:shd w:val="clear" w:color="auto" w:fill="999999"/>
            <w:vAlign w:val="center"/>
          </w:tcPr>
          <w:p w14:paraId="4A760537"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R1</w:t>
            </w:r>
          </w:p>
        </w:tc>
        <w:tc>
          <w:tcPr>
            <w:tcW w:w="850" w:type="dxa"/>
            <w:shd w:val="clear" w:color="auto" w:fill="999999"/>
          </w:tcPr>
          <w:p w14:paraId="2CB2E081"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E1</w:t>
            </w:r>
          </w:p>
        </w:tc>
        <w:tc>
          <w:tcPr>
            <w:tcW w:w="851" w:type="dxa"/>
            <w:shd w:val="clear" w:color="auto" w:fill="999999"/>
          </w:tcPr>
          <w:p w14:paraId="655B8050"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T1</w:t>
            </w:r>
          </w:p>
        </w:tc>
        <w:tc>
          <w:tcPr>
            <w:tcW w:w="708" w:type="dxa"/>
            <w:shd w:val="clear" w:color="auto" w:fill="999999"/>
          </w:tcPr>
          <w:p w14:paraId="025679E6"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B2</w:t>
            </w:r>
          </w:p>
        </w:tc>
        <w:tc>
          <w:tcPr>
            <w:tcW w:w="567" w:type="dxa"/>
            <w:shd w:val="clear" w:color="auto" w:fill="999999"/>
          </w:tcPr>
          <w:p w14:paraId="4A8F1132"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P0</w:t>
            </w:r>
          </w:p>
        </w:tc>
        <w:tc>
          <w:tcPr>
            <w:tcW w:w="1134" w:type="dxa"/>
            <w:shd w:val="clear" w:color="auto" w:fill="999999"/>
          </w:tcPr>
          <w:p w14:paraId="6D937E2F"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D1</w:t>
            </w:r>
          </w:p>
        </w:tc>
        <w:tc>
          <w:tcPr>
            <w:tcW w:w="1418" w:type="dxa"/>
            <w:shd w:val="clear" w:color="auto" w:fill="999999"/>
          </w:tcPr>
          <w:p w14:paraId="4E5CCBCE" w14:textId="77777777" w:rsidR="00BF3946" w:rsidRPr="00187F8F" w:rsidRDefault="00BF3946" w:rsidP="00BF3946">
            <w:pPr>
              <w:spacing w:before="60" w:after="60"/>
              <w:jc w:val="center"/>
              <w:rPr>
                <w:rFonts w:ascii="Arial" w:hAnsi="Arial" w:cs="Arial"/>
                <w:b/>
                <w:bCs/>
                <w:color w:val="000000" w:themeColor="text1"/>
                <w:sz w:val="18"/>
                <w:szCs w:val="18"/>
              </w:rPr>
            </w:pPr>
          </w:p>
        </w:tc>
      </w:tr>
      <w:tr w:rsidR="00187F8F" w:rsidRPr="00187F8F" w14:paraId="6C813171" w14:textId="77777777" w:rsidTr="0028534A">
        <w:trPr>
          <w:cantSplit/>
          <w:trHeight w:val="1467"/>
          <w:tblHeader/>
        </w:trPr>
        <w:tc>
          <w:tcPr>
            <w:tcW w:w="841" w:type="dxa"/>
            <w:gridSpan w:val="2"/>
            <w:tcBorders>
              <w:top w:val="nil"/>
              <w:left w:val="nil"/>
            </w:tcBorders>
            <w:vAlign w:val="center"/>
          </w:tcPr>
          <w:p w14:paraId="7820D657" w14:textId="77777777" w:rsidR="00BF3946" w:rsidRPr="00187F8F" w:rsidRDefault="00BF3946" w:rsidP="00BF3946">
            <w:pPr>
              <w:tabs>
                <w:tab w:val="center" w:pos="1559"/>
              </w:tabs>
              <w:spacing w:before="60" w:after="60"/>
              <w:jc w:val="center"/>
              <w:rPr>
                <w:rFonts w:ascii="Arial" w:hAnsi="Arial" w:cs="Arial"/>
                <w:b/>
                <w:bCs/>
                <w:color w:val="000000" w:themeColor="text1"/>
                <w:sz w:val="18"/>
                <w:szCs w:val="18"/>
              </w:rPr>
            </w:pPr>
          </w:p>
        </w:tc>
        <w:tc>
          <w:tcPr>
            <w:tcW w:w="1133" w:type="dxa"/>
            <w:shd w:val="clear" w:color="auto" w:fill="999999"/>
            <w:vAlign w:val="center"/>
          </w:tcPr>
          <w:p w14:paraId="1ECBBEF8" w14:textId="77777777" w:rsidR="00BF3946" w:rsidRPr="00187F8F" w:rsidRDefault="00BF3946" w:rsidP="00BF3946">
            <w:pPr>
              <w:jc w:val="center"/>
              <w:rPr>
                <w:rFonts w:ascii="Arial" w:hAnsi="Arial" w:cs="Arial"/>
                <w:color w:val="000000" w:themeColor="text1"/>
                <w:sz w:val="18"/>
                <w:szCs w:val="18"/>
              </w:rPr>
            </w:pPr>
            <w:r w:rsidRPr="00187F8F">
              <w:rPr>
                <w:rFonts w:ascii="Arial" w:hAnsi="Arial" w:cs="Arial"/>
                <w:color w:val="000000" w:themeColor="text1"/>
                <w:sz w:val="18"/>
                <w:szCs w:val="18"/>
              </w:rPr>
              <w:t>Alta de un punto de suministro</w:t>
            </w:r>
          </w:p>
        </w:tc>
        <w:tc>
          <w:tcPr>
            <w:tcW w:w="1133" w:type="dxa"/>
            <w:shd w:val="clear" w:color="auto" w:fill="999999"/>
            <w:vAlign w:val="center"/>
          </w:tcPr>
          <w:p w14:paraId="0969F136" w14:textId="77777777" w:rsidR="00BF3946" w:rsidRPr="00187F8F" w:rsidRDefault="00BF3946" w:rsidP="00BF3946">
            <w:pPr>
              <w:jc w:val="center"/>
              <w:rPr>
                <w:rFonts w:ascii="Arial" w:hAnsi="Arial" w:cs="Arial"/>
                <w:strike/>
                <w:color w:val="000000" w:themeColor="text1"/>
                <w:sz w:val="18"/>
                <w:szCs w:val="18"/>
              </w:rPr>
            </w:pPr>
            <w:r w:rsidRPr="00187F8F">
              <w:rPr>
                <w:rFonts w:ascii="Arial" w:hAnsi="Arial" w:cs="Arial"/>
                <w:color w:val="000000" w:themeColor="text1"/>
                <w:sz w:val="18"/>
                <w:szCs w:val="18"/>
              </w:rPr>
              <w:t xml:space="preserve">Cambio Comercializador sin </w:t>
            </w:r>
          </w:p>
          <w:p w14:paraId="4057522D" w14:textId="77777777" w:rsidR="00BF3946" w:rsidRPr="00187F8F" w:rsidRDefault="00BF3946" w:rsidP="00BF3946">
            <w:pPr>
              <w:jc w:val="center"/>
              <w:rPr>
                <w:rFonts w:ascii="Arial" w:hAnsi="Arial" w:cs="Arial"/>
                <w:color w:val="000000" w:themeColor="text1"/>
                <w:sz w:val="18"/>
                <w:szCs w:val="18"/>
              </w:rPr>
            </w:pPr>
            <w:r w:rsidRPr="00187F8F">
              <w:rPr>
                <w:rFonts w:ascii="Arial" w:hAnsi="Arial" w:cs="Arial"/>
                <w:color w:val="000000" w:themeColor="text1"/>
                <w:sz w:val="18"/>
                <w:szCs w:val="18"/>
              </w:rPr>
              <w:t>modificaciones en el contrato de acceso</w:t>
            </w:r>
          </w:p>
        </w:tc>
        <w:tc>
          <w:tcPr>
            <w:tcW w:w="1274" w:type="dxa"/>
            <w:shd w:val="clear" w:color="auto" w:fill="999999"/>
            <w:vAlign w:val="center"/>
          </w:tcPr>
          <w:p w14:paraId="70F84C9B" w14:textId="77777777" w:rsidR="00BF3946" w:rsidRPr="00187F8F" w:rsidRDefault="00BF3946" w:rsidP="00BF3946">
            <w:pPr>
              <w:jc w:val="center"/>
              <w:rPr>
                <w:rFonts w:ascii="Arial" w:hAnsi="Arial" w:cs="Arial"/>
                <w:color w:val="000000" w:themeColor="text1"/>
                <w:sz w:val="18"/>
                <w:szCs w:val="18"/>
              </w:rPr>
            </w:pPr>
            <w:r w:rsidRPr="00187F8F">
              <w:rPr>
                <w:rFonts w:ascii="Arial" w:hAnsi="Arial" w:cs="Arial"/>
                <w:color w:val="000000" w:themeColor="text1"/>
                <w:sz w:val="18"/>
                <w:szCs w:val="18"/>
              </w:rPr>
              <w:t>Cambio de Comercializador con modificaciones en el contrato de acceso</w:t>
            </w:r>
          </w:p>
        </w:tc>
        <w:tc>
          <w:tcPr>
            <w:tcW w:w="1006" w:type="dxa"/>
            <w:shd w:val="clear" w:color="auto" w:fill="999999"/>
            <w:vAlign w:val="center"/>
          </w:tcPr>
          <w:p w14:paraId="009FC25C" w14:textId="77777777" w:rsidR="00BF3946" w:rsidRPr="00187F8F" w:rsidRDefault="00BF3946" w:rsidP="00BF3946">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Modificaciones en el contrato de acceso </w:t>
            </w:r>
          </w:p>
        </w:tc>
        <w:tc>
          <w:tcPr>
            <w:tcW w:w="1134" w:type="dxa"/>
            <w:shd w:val="clear" w:color="auto" w:fill="999999"/>
            <w:vAlign w:val="center"/>
          </w:tcPr>
          <w:p w14:paraId="0BEFF434" w14:textId="77777777" w:rsidR="00BF3946" w:rsidRPr="00187F8F" w:rsidRDefault="00BF3946" w:rsidP="00BF3946">
            <w:pPr>
              <w:jc w:val="center"/>
              <w:rPr>
                <w:rFonts w:ascii="Arial" w:hAnsi="Arial" w:cs="Arial"/>
                <w:color w:val="000000" w:themeColor="text1"/>
                <w:sz w:val="18"/>
                <w:szCs w:val="18"/>
              </w:rPr>
            </w:pPr>
            <w:r w:rsidRPr="00187F8F">
              <w:rPr>
                <w:rFonts w:ascii="Arial" w:hAnsi="Arial" w:cs="Arial"/>
                <w:color w:val="000000" w:themeColor="text1"/>
                <w:sz w:val="18"/>
                <w:szCs w:val="18"/>
              </w:rPr>
              <w:t>Baja o Suspensión del Suministro</w:t>
            </w:r>
          </w:p>
        </w:tc>
        <w:tc>
          <w:tcPr>
            <w:tcW w:w="850" w:type="dxa"/>
            <w:shd w:val="clear" w:color="auto" w:fill="999999"/>
            <w:vAlign w:val="center"/>
          </w:tcPr>
          <w:p w14:paraId="0F782BE3" w14:textId="77777777" w:rsidR="00BF3946" w:rsidRPr="00187F8F" w:rsidRDefault="00BF3946" w:rsidP="00BF3946">
            <w:pPr>
              <w:jc w:val="center"/>
              <w:rPr>
                <w:rFonts w:ascii="Arial" w:hAnsi="Arial" w:cs="Arial"/>
                <w:color w:val="000000" w:themeColor="text1"/>
                <w:sz w:val="18"/>
                <w:szCs w:val="18"/>
              </w:rPr>
            </w:pPr>
            <w:r w:rsidRPr="00187F8F">
              <w:rPr>
                <w:rFonts w:ascii="Arial" w:hAnsi="Arial" w:cs="Arial"/>
                <w:color w:val="000000" w:themeColor="text1"/>
                <w:sz w:val="18"/>
                <w:szCs w:val="18"/>
              </w:rPr>
              <w:t>Facturación del peaje y otros conceptos regulados</w:t>
            </w:r>
          </w:p>
        </w:tc>
        <w:tc>
          <w:tcPr>
            <w:tcW w:w="993" w:type="dxa"/>
            <w:shd w:val="clear" w:color="auto" w:fill="999999"/>
            <w:vAlign w:val="center"/>
          </w:tcPr>
          <w:p w14:paraId="10385CE7" w14:textId="77777777" w:rsidR="00BF3946" w:rsidRPr="00187F8F" w:rsidRDefault="00BF3946" w:rsidP="00BF3946">
            <w:pPr>
              <w:jc w:val="center"/>
              <w:rPr>
                <w:rFonts w:ascii="Arial" w:hAnsi="Arial" w:cs="Arial"/>
                <w:color w:val="000000" w:themeColor="text1"/>
                <w:sz w:val="18"/>
                <w:szCs w:val="18"/>
              </w:rPr>
            </w:pPr>
            <w:r w:rsidRPr="00187F8F">
              <w:rPr>
                <w:rFonts w:ascii="Arial" w:hAnsi="Arial" w:cs="Arial"/>
                <w:color w:val="000000" w:themeColor="text1"/>
                <w:sz w:val="18"/>
                <w:szCs w:val="18"/>
              </w:rPr>
              <w:t>Saldo lectura</w:t>
            </w:r>
          </w:p>
        </w:tc>
        <w:tc>
          <w:tcPr>
            <w:tcW w:w="850" w:type="dxa"/>
            <w:shd w:val="clear" w:color="auto" w:fill="999999"/>
            <w:vAlign w:val="center"/>
          </w:tcPr>
          <w:p w14:paraId="5D50B2F1" w14:textId="77777777" w:rsidR="00BF3946" w:rsidRPr="00187F8F" w:rsidRDefault="00BF3946" w:rsidP="00BF3946">
            <w:pPr>
              <w:jc w:val="center"/>
              <w:rPr>
                <w:rFonts w:ascii="Arial" w:hAnsi="Arial" w:cs="Arial"/>
                <w:color w:val="000000" w:themeColor="text1"/>
                <w:sz w:val="18"/>
                <w:szCs w:val="18"/>
              </w:rPr>
            </w:pPr>
            <w:r w:rsidRPr="00187F8F">
              <w:rPr>
                <w:rFonts w:ascii="Arial" w:hAnsi="Arial" w:cs="Arial"/>
                <w:color w:val="000000" w:themeColor="text1"/>
                <w:sz w:val="18"/>
                <w:szCs w:val="18"/>
              </w:rPr>
              <w:t>Aportación autolectura</w:t>
            </w:r>
          </w:p>
          <w:p w14:paraId="7BED9F67" w14:textId="77777777" w:rsidR="00BF3946" w:rsidRPr="00187F8F" w:rsidRDefault="00BF3946" w:rsidP="00BF3946">
            <w:pPr>
              <w:jc w:val="center"/>
              <w:rPr>
                <w:rFonts w:ascii="Arial" w:hAnsi="Arial" w:cs="Arial"/>
                <w:color w:val="000000" w:themeColor="text1"/>
                <w:sz w:val="18"/>
                <w:szCs w:val="18"/>
              </w:rPr>
            </w:pPr>
          </w:p>
        </w:tc>
        <w:tc>
          <w:tcPr>
            <w:tcW w:w="851" w:type="dxa"/>
            <w:shd w:val="clear" w:color="auto" w:fill="999999"/>
            <w:vAlign w:val="center"/>
          </w:tcPr>
          <w:p w14:paraId="66091E76" w14:textId="77777777" w:rsidR="00BF3946" w:rsidRPr="00187F8F" w:rsidRDefault="00BF3946" w:rsidP="00BF3946">
            <w:pPr>
              <w:jc w:val="center"/>
              <w:rPr>
                <w:rFonts w:ascii="Arial" w:hAnsi="Arial" w:cs="Arial"/>
                <w:color w:val="000000" w:themeColor="text1"/>
                <w:sz w:val="18"/>
                <w:szCs w:val="18"/>
              </w:rPr>
            </w:pPr>
            <w:r w:rsidRPr="00187F8F">
              <w:rPr>
                <w:rFonts w:ascii="Arial" w:hAnsi="Arial" w:cs="Arial"/>
                <w:color w:val="000000" w:themeColor="text1"/>
                <w:sz w:val="18"/>
                <w:szCs w:val="18"/>
              </w:rPr>
              <w:t>Reclamaciones</w:t>
            </w:r>
          </w:p>
        </w:tc>
        <w:tc>
          <w:tcPr>
            <w:tcW w:w="850" w:type="dxa"/>
            <w:shd w:val="clear" w:color="auto" w:fill="999999"/>
            <w:vAlign w:val="center"/>
          </w:tcPr>
          <w:p w14:paraId="06E29260" w14:textId="77777777" w:rsidR="00BF3946" w:rsidRPr="00187F8F" w:rsidRDefault="00BF3946" w:rsidP="00BF3946">
            <w:pPr>
              <w:jc w:val="center"/>
              <w:rPr>
                <w:rFonts w:ascii="Arial" w:hAnsi="Arial" w:cs="Arial"/>
                <w:color w:val="000000" w:themeColor="text1"/>
                <w:sz w:val="18"/>
                <w:szCs w:val="18"/>
              </w:rPr>
            </w:pPr>
            <w:r w:rsidRPr="00187F8F">
              <w:rPr>
                <w:rFonts w:ascii="Arial" w:hAnsi="Arial" w:cs="Arial"/>
                <w:color w:val="000000" w:themeColor="text1"/>
                <w:sz w:val="18"/>
                <w:szCs w:val="18"/>
              </w:rPr>
              <w:t>Desistimiento</w:t>
            </w:r>
          </w:p>
        </w:tc>
        <w:tc>
          <w:tcPr>
            <w:tcW w:w="851" w:type="dxa"/>
            <w:shd w:val="clear" w:color="auto" w:fill="999999"/>
            <w:vAlign w:val="center"/>
          </w:tcPr>
          <w:p w14:paraId="3D1629DE" w14:textId="77777777" w:rsidR="00BF3946" w:rsidRPr="00187F8F" w:rsidRDefault="00BF3946" w:rsidP="00BF3946">
            <w:pPr>
              <w:jc w:val="center"/>
              <w:rPr>
                <w:rFonts w:ascii="Arial" w:hAnsi="Arial" w:cs="Arial"/>
                <w:color w:val="000000" w:themeColor="text1"/>
                <w:sz w:val="18"/>
                <w:szCs w:val="18"/>
              </w:rPr>
            </w:pPr>
            <w:proofErr w:type="spellStart"/>
            <w:r w:rsidRPr="00187F8F">
              <w:rPr>
                <w:rFonts w:ascii="Arial" w:hAnsi="Arial" w:cs="Arial"/>
                <w:color w:val="000000" w:themeColor="text1"/>
                <w:sz w:val="18"/>
                <w:szCs w:val="18"/>
              </w:rPr>
              <w:t>Traspso</w:t>
            </w:r>
            <w:proofErr w:type="spellEnd"/>
            <w:r w:rsidRPr="00187F8F">
              <w:rPr>
                <w:rFonts w:ascii="Arial" w:hAnsi="Arial" w:cs="Arial"/>
                <w:color w:val="000000" w:themeColor="text1"/>
                <w:sz w:val="18"/>
                <w:szCs w:val="18"/>
              </w:rPr>
              <w:t xml:space="preserve"> a la COR</w:t>
            </w:r>
          </w:p>
        </w:tc>
        <w:tc>
          <w:tcPr>
            <w:tcW w:w="708" w:type="dxa"/>
            <w:shd w:val="clear" w:color="auto" w:fill="999999"/>
            <w:vAlign w:val="center"/>
          </w:tcPr>
          <w:p w14:paraId="1650FDF2" w14:textId="77777777" w:rsidR="00BF3946" w:rsidRPr="00187F8F" w:rsidRDefault="00BF3946" w:rsidP="00BF3946">
            <w:pPr>
              <w:jc w:val="center"/>
              <w:rPr>
                <w:rFonts w:ascii="Arial" w:hAnsi="Arial" w:cs="Arial"/>
                <w:color w:val="000000" w:themeColor="text1"/>
                <w:sz w:val="18"/>
                <w:szCs w:val="18"/>
              </w:rPr>
            </w:pPr>
            <w:r w:rsidRPr="00187F8F">
              <w:rPr>
                <w:rFonts w:ascii="Arial" w:hAnsi="Arial" w:cs="Arial"/>
                <w:color w:val="000000" w:themeColor="text1"/>
                <w:sz w:val="18"/>
                <w:szCs w:val="18"/>
              </w:rPr>
              <w:t>Baja unidireccional del contrato de acceso</w:t>
            </w:r>
          </w:p>
        </w:tc>
        <w:tc>
          <w:tcPr>
            <w:tcW w:w="567" w:type="dxa"/>
            <w:shd w:val="clear" w:color="auto" w:fill="999999"/>
            <w:vAlign w:val="center"/>
          </w:tcPr>
          <w:p w14:paraId="3C2AEDA7" w14:textId="77777777" w:rsidR="00BF3946" w:rsidRPr="00187F8F" w:rsidRDefault="00BF3946" w:rsidP="00BF3946">
            <w:pPr>
              <w:jc w:val="center"/>
              <w:rPr>
                <w:rFonts w:ascii="Arial" w:hAnsi="Arial" w:cs="Arial"/>
                <w:color w:val="000000" w:themeColor="text1"/>
                <w:sz w:val="18"/>
                <w:szCs w:val="18"/>
              </w:rPr>
            </w:pPr>
            <w:r w:rsidRPr="00187F8F">
              <w:rPr>
                <w:rFonts w:ascii="Arial" w:hAnsi="Arial" w:cs="Arial"/>
                <w:color w:val="000000" w:themeColor="text1"/>
                <w:sz w:val="18"/>
                <w:szCs w:val="18"/>
              </w:rPr>
              <w:t>Información PS para la contratación</w:t>
            </w:r>
          </w:p>
        </w:tc>
        <w:tc>
          <w:tcPr>
            <w:tcW w:w="1134" w:type="dxa"/>
            <w:shd w:val="clear" w:color="auto" w:fill="999999"/>
            <w:vAlign w:val="center"/>
          </w:tcPr>
          <w:p w14:paraId="55EBF71C" w14:textId="77777777" w:rsidR="00BF3946" w:rsidRPr="00187F8F" w:rsidRDefault="00BF3946" w:rsidP="00BF3946">
            <w:pPr>
              <w:jc w:val="center"/>
              <w:rPr>
                <w:rFonts w:ascii="Arial" w:hAnsi="Arial" w:cs="Arial"/>
                <w:color w:val="000000" w:themeColor="text1"/>
                <w:sz w:val="18"/>
                <w:szCs w:val="18"/>
              </w:rPr>
            </w:pPr>
            <w:proofErr w:type="spellStart"/>
            <w:r w:rsidRPr="00187F8F">
              <w:rPr>
                <w:rFonts w:ascii="Arial" w:hAnsi="Arial" w:cs="Arial"/>
                <w:color w:val="000000" w:themeColor="text1"/>
                <w:sz w:val="18"/>
                <w:szCs w:val="18"/>
              </w:rPr>
              <w:t>NotificacionCambiosATRDesdeDistribuidor</w:t>
            </w:r>
            <w:proofErr w:type="spellEnd"/>
          </w:p>
        </w:tc>
        <w:tc>
          <w:tcPr>
            <w:tcW w:w="1418" w:type="dxa"/>
            <w:shd w:val="clear" w:color="auto" w:fill="999999"/>
            <w:textDirection w:val="btLr"/>
            <w:vAlign w:val="center"/>
          </w:tcPr>
          <w:p w14:paraId="5873C609" w14:textId="77777777" w:rsidR="00BF3946" w:rsidRPr="00187F8F" w:rsidRDefault="00BF3946" w:rsidP="00BF3946">
            <w:pPr>
              <w:jc w:val="center"/>
              <w:rPr>
                <w:rFonts w:ascii="Arial" w:hAnsi="Arial" w:cs="Arial"/>
                <w:color w:val="000000" w:themeColor="text1"/>
                <w:sz w:val="18"/>
                <w:szCs w:val="18"/>
              </w:rPr>
            </w:pPr>
          </w:p>
        </w:tc>
      </w:tr>
      <w:tr w:rsidR="00187F8F" w:rsidRPr="00187F8F" w14:paraId="22E75BC1" w14:textId="77777777" w:rsidTr="0028534A">
        <w:trPr>
          <w:cantSplit/>
        </w:trPr>
        <w:tc>
          <w:tcPr>
            <w:tcW w:w="390" w:type="dxa"/>
            <w:vMerge w:val="restart"/>
            <w:shd w:val="clear" w:color="auto" w:fill="999999"/>
            <w:textDirection w:val="btLr"/>
            <w:vAlign w:val="center"/>
          </w:tcPr>
          <w:p w14:paraId="3352A4A7" w14:textId="77777777" w:rsidR="00BF3946" w:rsidRPr="00187F8F" w:rsidRDefault="00BF3946" w:rsidP="00BF3946">
            <w:pPr>
              <w:ind w:left="57" w:right="57"/>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 del Paso</w:t>
            </w:r>
          </w:p>
        </w:tc>
        <w:tc>
          <w:tcPr>
            <w:tcW w:w="451" w:type="dxa"/>
            <w:shd w:val="clear" w:color="auto" w:fill="999999"/>
            <w:vAlign w:val="center"/>
          </w:tcPr>
          <w:p w14:paraId="04836407"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01</w:t>
            </w:r>
          </w:p>
        </w:tc>
        <w:tc>
          <w:tcPr>
            <w:tcW w:w="1133" w:type="dxa"/>
            <w:vAlign w:val="center"/>
          </w:tcPr>
          <w:p w14:paraId="3FA10D5A"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Solicitud de alta de un punto suministro </w:t>
            </w:r>
          </w:p>
        </w:tc>
        <w:tc>
          <w:tcPr>
            <w:tcW w:w="2407" w:type="dxa"/>
            <w:gridSpan w:val="2"/>
            <w:vAlign w:val="center"/>
          </w:tcPr>
          <w:p w14:paraId="208A0100"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Envío de comunicación de cambio de Comercializadora</w:t>
            </w:r>
          </w:p>
        </w:tc>
        <w:tc>
          <w:tcPr>
            <w:tcW w:w="1006" w:type="dxa"/>
            <w:vAlign w:val="center"/>
          </w:tcPr>
          <w:p w14:paraId="69552587"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Envío de solicitud de </w:t>
            </w:r>
            <w:proofErr w:type="gramStart"/>
            <w:r w:rsidRPr="00187F8F">
              <w:rPr>
                <w:rFonts w:ascii="Arial" w:hAnsi="Arial" w:cs="Arial"/>
                <w:color w:val="000000" w:themeColor="text1"/>
                <w:sz w:val="18"/>
                <w:szCs w:val="18"/>
              </w:rPr>
              <w:t>modificación  del</w:t>
            </w:r>
            <w:proofErr w:type="gramEnd"/>
            <w:r w:rsidRPr="00187F8F">
              <w:rPr>
                <w:rFonts w:ascii="Arial" w:hAnsi="Arial" w:cs="Arial"/>
                <w:color w:val="000000" w:themeColor="text1"/>
                <w:sz w:val="18"/>
                <w:szCs w:val="18"/>
              </w:rPr>
              <w:t xml:space="preserve"> contrato de ATR</w:t>
            </w:r>
          </w:p>
        </w:tc>
        <w:tc>
          <w:tcPr>
            <w:tcW w:w="1134" w:type="dxa"/>
            <w:vAlign w:val="center"/>
          </w:tcPr>
          <w:p w14:paraId="028DA5A8"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Envío de comunicación de baja del contrato de ATR</w:t>
            </w:r>
          </w:p>
        </w:tc>
        <w:tc>
          <w:tcPr>
            <w:tcW w:w="850" w:type="dxa"/>
            <w:vAlign w:val="center"/>
          </w:tcPr>
          <w:p w14:paraId="0F18C9F1"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Envío de factura de peaje</w:t>
            </w:r>
          </w:p>
        </w:tc>
        <w:tc>
          <w:tcPr>
            <w:tcW w:w="993" w:type="dxa"/>
            <w:vAlign w:val="center"/>
          </w:tcPr>
          <w:p w14:paraId="4507E6F6"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Envío de lectura de consumidores con peaje directo</w:t>
            </w:r>
          </w:p>
        </w:tc>
        <w:tc>
          <w:tcPr>
            <w:tcW w:w="850" w:type="dxa"/>
            <w:vAlign w:val="center"/>
          </w:tcPr>
          <w:p w14:paraId="5B3455FD"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Aportación de autolectura por comercializador</w:t>
            </w:r>
          </w:p>
        </w:tc>
        <w:tc>
          <w:tcPr>
            <w:tcW w:w="851" w:type="dxa"/>
            <w:vAlign w:val="center"/>
          </w:tcPr>
          <w:p w14:paraId="01D3B6F6"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Envío de la solicitud de reclamación</w:t>
            </w:r>
          </w:p>
        </w:tc>
        <w:tc>
          <w:tcPr>
            <w:tcW w:w="850" w:type="dxa"/>
            <w:vAlign w:val="center"/>
          </w:tcPr>
          <w:p w14:paraId="321EABFF"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Solicitud de desistimiento</w:t>
            </w:r>
          </w:p>
        </w:tc>
        <w:tc>
          <w:tcPr>
            <w:tcW w:w="851" w:type="dxa"/>
            <w:vAlign w:val="center"/>
          </w:tcPr>
          <w:p w14:paraId="5DB92B0E"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Comunicación de posible traspaso a la COR</w:t>
            </w:r>
          </w:p>
        </w:tc>
        <w:tc>
          <w:tcPr>
            <w:tcW w:w="708" w:type="dxa"/>
            <w:vAlign w:val="center"/>
          </w:tcPr>
          <w:p w14:paraId="23B5ABA1" w14:textId="77777777" w:rsidR="00BF3946" w:rsidRPr="00187F8F" w:rsidRDefault="00BF3946" w:rsidP="00BF3946">
            <w:pPr>
              <w:spacing w:before="60" w:after="60"/>
              <w:jc w:val="center"/>
              <w:rPr>
                <w:rFonts w:ascii="Arial" w:hAnsi="Arial" w:cs="Arial"/>
                <w:color w:val="000000" w:themeColor="text1"/>
                <w:sz w:val="18"/>
                <w:szCs w:val="18"/>
              </w:rPr>
            </w:pPr>
          </w:p>
        </w:tc>
        <w:tc>
          <w:tcPr>
            <w:tcW w:w="567" w:type="dxa"/>
            <w:vAlign w:val="center"/>
          </w:tcPr>
          <w:p w14:paraId="0B85F66A"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Solicitud de información PS para la </w:t>
            </w:r>
            <w:proofErr w:type="spellStart"/>
            <w:r w:rsidRPr="00187F8F">
              <w:rPr>
                <w:rFonts w:ascii="Arial" w:hAnsi="Arial" w:cs="Arial"/>
                <w:color w:val="000000" w:themeColor="text1"/>
                <w:sz w:val="18"/>
                <w:szCs w:val="18"/>
              </w:rPr>
              <w:t>contrtación</w:t>
            </w:r>
            <w:proofErr w:type="spellEnd"/>
          </w:p>
        </w:tc>
        <w:tc>
          <w:tcPr>
            <w:tcW w:w="1134" w:type="dxa"/>
            <w:vAlign w:val="center"/>
          </w:tcPr>
          <w:p w14:paraId="2D4AF974"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Solicitud de información de cambio ATR desde la distribuidora</w:t>
            </w:r>
          </w:p>
        </w:tc>
        <w:tc>
          <w:tcPr>
            <w:tcW w:w="1418" w:type="dxa"/>
            <w:vAlign w:val="center"/>
          </w:tcPr>
          <w:p w14:paraId="3050B2C7" w14:textId="77777777" w:rsidR="00BF3946" w:rsidRPr="00187F8F" w:rsidRDefault="00BF3946" w:rsidP="00BF3946">
            <w:pPr>
              <w:spacing w:before="60" w:after="60"/>
              <w:jc w:val="center"/>
              <w:rPr>
                <w:rFonts w:ascii="Arial" w:hAnsi="Arial" w:cs="Arial"/>
                <w:color w:val="000000" w:themeColor="text1"/>
                <w:sz w:val="18"/>
                <w:szCs w:val="18"/>
              </w:rPr>
            </w:pPr>
          </w:p>
        </w:tc>
      </w:tr>
      <w:tr w:rsidR="00187F8F" w:rsidRPr="00187F8F" w14:paraId="4BFB0F84" w14:textId="77777777" w:rsidTr="0028534A">
        <w:trPr>
          <w:cantSplit/>
        </w:trPr>
        <w:tc>
          <w:tcPr>
            <w:tcW w:w="390" w:type="dxa"/>
            <w:vMerge/>
            <w:shd w:val="clear" w:color="auto" w:fill="999999"/>
            <w:vAlign w:val="center"/>
          </w:tcPr>
          <w:p w14:paraId="20B7BE54" w14:textId="77777777" w:rsidR="00BF3946" w:rsidRPr="00187F8F" w:rsidRDefault="00BF3946" w:rsidP="00BF3946">
            <w:pPr>
              <w:spacing w:before="60" w:after="60"/>
              <w:jc w:val="center"/>
              <w:rPr>
                <w:rFonts w:ascii="Arial" w:hAnsi="Arial" w:cs="Arial"/>
                <w:b/>
                <w:bCs/>
                <w:color w:val="000000" w:themeColor="text1"/>
                <w:sz w:val="18"/>
                <w:szCs w:val="18"/>
              </w:rPr>
            </w:pPr>
          </w:p>
        </w:tc>
        <w:tc>
          <w:tcPr>
            <w:tcW w:w="451" w:type="dxa"/>
            <w:shd w:val="clear" w:color="auto" w:fill="999999"/>
            <w:vAlign w:val="center"/>
          </w:tcPr>
          <w:p w14:paraId="440D4D5E"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02</w:t>
            </w:r>
          </w:p>
        </w:tc>
        <w:tc>
          <w:tcPr>
            <w:tcW w:w="1133" w:type="dxa"/>
            <w:vAlign w:val="center"/>
          </w:tcPr>
          <w:p w14:paraId="4D5DF979"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Aceptación o rechazo de la solicitud de alta </w:t>
            </w:r>
          </w:p>
        </w:tc>
        <w:tc>
          <w:tcPr>
            <w:tcW w:w="2407" w:type="dxa"/>
            <w:gridSpan w:val="2"/>
            <w:vAlign w:val="center"/>
          </w:tcPr>
          <w:p w14:paraId="29386722"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Respuesta a comunicación de cambio: Aceptación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Rechazo (Comentarios / Incidencias)</w:t>
            </w:r>
          </w:p>
        </w:tc>
        <w:tc>
          <w:tcPr>
            <w:tcW w:w="1006" w:type="dxa"/>
            <w:vAlign w:val="center"/>
          </w:tcPr>
          <w:p w14:paraId="73D94476"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Respuesta a solicitud de modificación: Aceptación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Rechazo </w:t>
            </w:r>
            <w:r w:rsidRPr="00187F8F">
              <w:rPr>
                <w:rFonts w:ascii="Arial" w:hAnsi="Arial" w:cs="Arial"/>
                <w:color w:val="000000" w:themeColor="text1"/>
                <w:sz w:val="18"/>
                <w:szCs w:val="18"/>
              </w:rPr>
              <w:lastRenderedPageBreak/>
              <w:t>(Comentarios / Incidencias)</w:t>
            </w:r>
          </w:p>
        </w:tc>
        <w:tc>
          <w:tcPr>
            <w:tcW w:w="1134" w:type="dxa"/>
            <w:vAlign w:val="center"/>
          </w:tcPr>
          <w:p w14:paraId="71245D26"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Aceptación / Rechazo de la Baja (Comentarios / Incidencias)</w:t>
            </w:r>
          </w:p>
        </w:tc>
        <w:tc>
          <w:tcPr>
            <w:tcW w:w="850" w:type="dxa"/>
            <w:vAlign w:val="center"/>
          </w:tcPr>
          <w:p w14:paraId="1B16656E" w14:textId="77777777" w:rsidR="00BF3946" w:rsidRPr="00187F8F" w:rsidRDefault="00BF3946" w:rsidP="00BF3946">
            <w:pPr>
              <w:spacing w:before="60" w:after="60"/>
              <w:jc w:val="center"/>
              <w:rPr>
                <w:rFonts w:ascii="Arial" w:hAnsi="Arial" w:cs="Arial"/>
                <w:color w:val="000000" w:themeColor="text1"/>
                <w:sz w:val="18"/>
                <w:szCs w:val="18"/>
              </w:rPr>
            </w:pPr>
          </w:p>
        </w:tc>
        <w:tc>
          <w:tcPr>
            <w:tcW w:w="993" w:type="dxa"/>
          </w:tcPr>
          <w:p w14:paraId="453DF2B8"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74955ACD"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Aceptación o Rechazo a la petición de </w:t>
            </w:r>
            <w:r w:rsidRPr="00187F8F">
              <w:rPr>
                <w:rFonts w:ascii="Arial" w:hAnsi="Arial" w:cs="Arial"/>
                <w:color w:val="000000" w:themeColor="text1"/>
                <w:sz w:val="18"/>
                <w:szCs w:val="18"/>
              </w:rPr>
              <w:lastRenderedPageBreak/>
              <w:t>autolectura</w:t>
            </w:r>
          </w:p>
        </w:tc>
        <w:tc>
          <w:tcPr>
            <w:tcW w:w="851" w:type="dxa"/>
            <w:vAlign w:val="center"/>
          </w:tcPr>
          <w:p w14:paraId="20C96223"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Aceptación o Rechazo de la reclamación</w:t>
            </w:r>
          </w:p>
        </w:tc>
        <w:tc>
          <w:tcPr>
            <w:tcW w:w="850" w:type="dxa"/>
            <w:vAlign w:val="center"/>
          </w:tcPr>
          <w:p w14:paraId="68C68F56" w14:textId="77777777" w:rsidR="00BF3946" w:rsidRPr="00187F8F" w:rsidRDefault="00BF3946" w:rsidP="00BF3946">
            <w:pPr>
              <w:rPr>
                <w:rFonts w:ascii="Arial" w:hAnsi="Arial" w:cs="Arial"/>
                <w:color w:val="000000" w:themeColor="text1"/>
                <w:sz w:val="18"/>
                <w:szCs w:val="18"/>
              </w:rPr>
            </w:pPr>
            <w:r w:rsidRPr="00187F8F">
              <w:rPr>
                <w:rFonts w:ascii="Arial" w:hAnsi="Arial" w:cs="Arial"/>
                <w:color w:val="000000" w:themeColor="text1"/>
                <w:sz w:val="18"/>
                <w:szCs w:val="18"/>
              </w:rPr>
              <w:t>Aceptación o rechazo de la solicitud de desistimiento</w:t>
            </w:r>
          </w:p>
        </w:tc>
        <w:tc>
          <w:tcPr>
            <w:tcW w:w="851" w:type="dxa"/>
            <w:vAlign w:val="center"/>
          </w:tcPr>
          <w:p w14:paraId="2475C00B"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Aceptación (opcional)/Rechazo del posible traspaso </w:t>
            </w:r>
            <w:r w:rsidRPr="00187F8F">
              <w:rPr>
                <w:rFonts w:ascii="Arial" w:hAnsi="Arial" w:cs="Arial"/>
                <w:color w:val="000000" w:themeColor="text1"/>
                <w:sz w:val="18"/>
                <w:szCs w:val="18"/>
              </w:rPr>
              <w:lastRenderedPageBreak/>
              <w:t>a la COR</w:t>
            </w:r>
          </w:p>
        </w:tc>
        <w:tc>
          <w:tcPr>
            <w:tcW w:w="708" w:type="dxa"/>
            <w:vAlign w:val="center"/>
          </w:tcPr>
          <w:p w14:paraId="54552BC1" w14:textId="77777777" w:rsidR="00BF3946" w:rsidRPr="00187F8F" w:rsidRDefault="00BF3946" w:rsidP="00BF3946">
            <w:pPr>
              <w:spacing w:before="60" w:after="60"/>
              <w:jc w:val="center"/>
              <w:rPr>
                <w:rFonts w:ascii="Arial" w:hAnsi="Arial" w:cs="Arial"/>
                <w:color w:val="000000" w:themeColor="text1"/>
                <w:sz w:val="18"/>
                <w:szCs w:val="18"/>
              </w:rPr>
            </w:pPr>
          </w:p>
        </w:tc>
        <w:tc>
          <w:tcPr>
            <w:tcW w:w="567" w:type="dxa"/>
            <w:vAlign w:val="center"/>
          </w:tcPr>
          <w:p w14:paraId="627C6912"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Aceptación/Rechazo de la solicitud </w:t>
            </w:r>
            <w:r w:rsidRPr="00187F8F">
              <w:rPr>
                <w:rFonts w:ascii="Arial" w:hAnsi="Arial" w:cs="Arial"/>
                <w:color w:val="000000" w:themeColor="text1"/>
                <w:sz w:val="18"/>
                <w:szCs w:val="18"/>
              </w:rPr>
              <w:lastRenderedPageBreak/>
              <w:t>información PS para la contratación</w:t>
            </w:r>
          </w:p>
        </w:tc>
        <w:tc>
          <w:tcPr>
            <w:tcW w:w="1134" w:type="dxa"/>
            <w:vAlign w:val="center"/>
          </w:tcPr>
          <w:p w14:paraId="59D7CF33" w14:textId="77777777" w:rsidR="00BF3946" w:rsidRPr="00187F8F" w:rsidRDefault="0028534A"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Aceptación o rechazo de la solicitud de solicitud de información de cambio</w:t>
            </w:r>
          </w:p>
        </w:tc>
        <w:tc>
          <w:tcPr>
            <w:tcW w:w="1418" w:type="dxa"/>
            <w:vAlign w:val="center"/>
          </w:tcPr>
          <w:p w14:paraId="4734B470" w14:textId="77777777" w:rsidR="00BF3946" w:rsidRPr="00187F8F" w:rsidRDefault="00BF3946" w:rsidP="00BF3946">
            <w:pPr>
              <w:spacing w:before="60" w:after="60"/>
              <w:jc w:val="center"/>
              <w:rPr>
                <w:rFonts w:ascii="Arial" w:hAnsi="Arial" w:cs="Arial"/>
                <w:color w:val="000000" w:themeColor="text1"/>
                <w:sz w:val="18"/>
                <w:szCs w:val="18"/>
              </w:rPr>
            </w:pPr>
          </w:p>
        </w:tc>
      </w:tr>
      <w:tr w:rsidR="00187F8F" w:rsidRPr="00187F8F" w14:paraId="3D1CF7F4" w14:textId="77777777" w:rsidTr="0028534A">
        <w:trPr>
          <w:cantSplit/>
        </w:trPr>
        <w:tc>
          <w:tcPr>
            <w:tcW w:w="390" w:type="dxa"/>
            <w:vMerge/>
            <w:shd w:val="clear" w:color="auto" w:fill="999999"/>
            <w:vAlign w:val="center"/>
          </w:tcPr>
          <w:p w14:paraId="798F2B31" w14:textId="77777777" w:rsidR="00BF3946" w:rsidRPr="00187F8F" w:rsidRDefault="00BF3946" w:rsidP="00BF3946">
            <w:pPr>
              <w:spacing w:before="60" w:after="60"/>
              <w:jc w:val="center"/>
              <w:rPr>
                <w:rFonts w:ascii="Arial" w:hAnsi="Arial" w:cs="Arial"/>
                <w:b/>
                <w:bCs/>
                <w:color w:val="000000" w:themeColor="text1"/>
                <w:sz w:val="18"/>
                <w:szCs w:val="18"/>
              </w:rPr>
            </w:pPr>
          </w:p>
        </w:tc>
        <w:tc>
          <w:tcPr>
            <w:tcW w:w="451" w:type="dxa"/>
            <w:shd w:val="clear" w:color="auto" w:fill="999999"/>
            <w:vAlign w:val="center"/>
          </w:tcPr>
          <w:p w14:paraId="0478FAC1"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03</w:t>
            </w:r>
          </w:p>
        </w:tc>
        <w:tc>
          <w:tcPr>
            <w:tcW w:w="1133" w:type="dxa"/>
            <w:vAlign w:val="center"/>
          </w:tcPr>
          <w:p w14:paraId="30386CA5"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Comunicación de Incidencias en actuaciones en campo</w:t>
            </w:r>
          </w:p>
        </w:tc>
        <w:tc>
          <w:tcPr>
            <w:tcW w:w="1133" w:type="dxa"/>
            <w:vAlign w:val="center"/>
          </w:tcPr>
          <w:p w14:paraId="7FACC80F" w14:textId="77777777" w:rsidR="00BF3946" w:rsidRPr="00187F8F" w:rsidRDefault="00BF3946" w:rsidP="00BF3946">
            <w:pPr>
              <w:spacing w:before="60" w:after="60"/>
              <w:jc w:val="center"/>
              <w:rPr>
                <w:rFonts w:ascii="Arial" w:hAnsi="Arial" w:cs="Arial"/>
                <w:color w:val="000000" w:themeColor="text1"/>
                <w:sz w:val="18"/>
                <w:szCs w:val="18"/>
              </w:rPr>
            </w:pPr>
          </w:p>
        </w:tc>
        <w:tc>
          <w:tcPr>
            <w:tcW w:w="1274" w:type="dxa"/>
            <w:vAlign w:val="center"/>
          </w:tcPr>
          <w:p w14:paraId="2283EAA7"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Comunicación de incidencias en las actuaciones en campo</w:t>
            </w:r>
          </w:p>
        </w:tc>
        <w:tc>
          <w:tcPr>
            <w:tcW w:w="1006" w:type="dxa"/>
            <w:vAlign w:val="center"/>
          </w:tcPr>
          <w:p w14:paraId="39CDBE3E"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Comunicación de incidencias en las actuaciones en</w:t>
            </w:r>
            <w:r w:rsidRPr="00187F8F">
              <w:rPr>
                <w:rFonts w:ascii="Arial" w:hAnsi="Arial" w:cs="Arial"/>
                <w:strike/>
                <w:color w:val="000000" w:themeColor="text1"/>
                <w:sz w:val="18"/>
                <w:szCs w:val="18"/>
              </w:rPr>
              <w:t xml:space="preserve"> </w:t>
            </w:r>
            <w:r w:rsidRPr="00187F8F">
              <w:rPr>
                <w:rFonts w:ascii="Arial" w:hAnsi="Arial" w:cs="Arial"/>
                <w:color w:val="000000" w:themeColor="text1"/>
                <w:sz w:val="18"/>
                <w:szCs w:val="18"/>
              </w:rPr>
              <w:t>campo</w:t>
            </w:r>
          </w:p>
        </w:tc>
        <w:tc>
          <w:tcPr>
            <w:tcW w:w="1134" w:type="dxa"/>
            <w:vAlign w:val="center"/>
          </w:tcPr>
          <w:p w14:paraId="2508257E"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Comunicación de anulación</w:t>
            </w:r>
          </w:p>
        </w:tc>
        <w:tc>
          <w:tcPr>
            <w:tcW w:w="850" w:type="dxa"/>
            <w:vAlign w:val="center"/>
          </w:tcPr>
          <w:p w14:paraId="44932BDD" w14:textId="77777777" w:rsidR="00BF3946" w:rsidRPr="00187F8F" w:rsidRDefault="00BF3946" w:rsidP="00BF3946">
            <w:pPr>
              <w:spacing w:before="60" w:after="60"/>
              <w:jc w:val="center"/>
              <w:rPr>
                <w:rFonts w:ascii="Arial" w:hAnsi="Arial" w:cs="Arial"/>
                <w:color w:val="000000" w:themeColor="text1"/>
                <w:sz w:val="18"/>
                <w:szCs w:val="18"/>
              </w:rPr>
            </w:pPr>
          </w:p>
        </w:tc>
        <w:tc>
          <w:tcPr>
            <w:tcW w:w="993" w:type="dxa"/>
          </w:tcPr>
          <w:p w14:paraId="5D069600"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60B55A3C" w14:textId="77777777" w:rsidR="00BF3946" w:rsidRPr="00187F8F" w:rsidRDefault="00BF3946" w:rsidP="00BF3946">
            <w:pPr>
              <w:spacing w:before="60" w:after="60"/>
              <w:jc w:val="center"/>
              <w:rPr>
                <w:rFonts w:ascii="Arial" w:hAnsi="Arial" w:cs="Arial"/>
                <w:color w:val="000000" w:themeColor="text1"/>
                <w:sz w:val="18"/>
                <w:szCs w:val="18"/>
              </w:rPr>
            </w:pPr>
          </w:p>
        </w:tc>
        <w:tc>
          <w:tcPr>
            <w:tcW w:w="851" w:type="dxa"/>
            <w:vAlign w:val="center"/>
          </w:tcPr>
          <w:p w14:paraId="2853A0A4"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Petición de información adicional/Comunicación de Información</w:t>
            </w:r>
          </w:p>
        </w:tc>
        <w:tc>
          <w:tcPr>
            <w:tcW w:w="850" w:type="dxa"/>
            <w:vAlign w:val="center"/>
          </w:tcPr>
          <w:p w14:paraId="2B467C2F" w14:textId="77777777" w:rsidR="00BF3946" w:rsidRPr="00187F8F" w:rsidRDefault="00BF3946" w:rsidP="00BF3946">
            <w:pPr>
              <w:rPr>
                <w:rFonts w:ascii="Arial" w:hAnsi="Arial" w:cs="Arial"/>
                <w:color w:val="000000" w:themeColor="text1"/>
                <w:sz w:val="18"/>
                <w:szCs w:val="18"/>
              </w:rPr>
            </w:pPr>
            <w:r w:rsidRPr="00187F8F">
              <w:rPr>
                <w:rFonts w:ascii="Arial" w:hAnsi="Arial" w:cs="Arial"/>
                <w:color w:val="000000" w:themeColor="text1"/>
                <w:sz w:val="18"/>
                <w:szCs w:val="18"/>
              </w:rPr>
              <w:t>Comunicación de incidencias en las actuaciones en campo</w:t>
            </w:r>
          </w:p>
        </w:tc>
        <w:tc>
          <w:tcPr>
            <w:tcW w:w="851" w:type="dxa"/>
          </w:tcPr>
          <w:p w14:paraId="4A16F14A" w14:textId="77777777" w:rsidR="00BF3946" w:rsidRPr="00187F8F" w:rsidRDefault="00BF3946" w:rsidP="00BF3946">
            <w:pPr>
              <w:spacing w:before="60" w:after="60"/>
              <w:jc w:val="center"/>
              <w:rPr>
                <w:rFonts w:ascii="Arial" w:hAnsi="Arial" w:cs="Arial"/>
                <w:color w:val="000000" w:themeColor="text1"/>
                <w:sz w:val="18"/>
                <w:szCs w:val="18"/>
              </w:rPr>
            </w:pPr>
          </w:p>
        </w:tc>
        <w:tc>
          <w:tcPr>
            <w:tcW w:w="708" w:type="dxa"/>
          </w:tcPr>
          <w:p w14:paraId="6D337208" w14:textId="77777777" w:rsidR="00BF3946" w:rsidRPr="00187F8F" w:rsidRDefault="00BF3946" w:rsidP="00BF3946">
            <w:pPr>
              <w:spacing w:before="60" w:after="60"/>
              <w:jc w:val="center"/>
              <w:rPr>
                <w:rFonts w:ascii="Arial" w:hAnsi="Arial" w:cs="Arial"/>
                <w:color w:val="000000" w:themeColor="text1"/>
                <w:sz w:val="18"/>
                <w:szCs w:val="18"/>
              </w:rPr>
            </w:pPr>
          </w:p>
        </w:tc>
        <w:tc>
          <w:tcPr>
            <w:tcW w:w="567" w:type="dxa"/>
          </w:tcPr>
          <w:p w14:paraId="69AA880D"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tcPr>
          <w:p w14:paraId="4E325155" w14:textId="77777777" w:rsidR="00BF3946" w:rsidRPr="00187F8F" w:rsidRDefault="00BF3946" w:rsidP="00BF3946">
            <w:pPr>
              <w:spacing w:before="60" w:after="60"/>
              <w:jc w:val="center"/>
              <w:rPr>
                <w:rFonts w:ascii="Arial" w:hAnsi="Arial" w:cs="Arial"/>
                <w:color w:val="000000" w:themeColor="text1"/>
                <w:sz w:val="18"/>
                <w:szCs w:val="18"/>
              </w:rPr>
            </w:pPr>
          </w:p>
        </w:tc>
        <w:tc>
          <w:tcPr>
            <w:tcW w:w="1418" w:type="dxa"/>
          </w:tcPr>
          <w:p w14:paraId="7B671852" w14:textId="77777777" w:rsidR="00BF3946" w:rsidRPr="00187F8F" w:rsidRDefault="00BF3946" w:rsidP="00BF3946">
            <w:pPr>
              <w:spacing w:before="60" w:after="60"/>
              <w:jc w:val="center"/>
              <w:rPr>
                <w:rFonts w:ascii="Arial" w:hAnsi="Arial" w:cs="Arial"/>
                <w:color w:val="000000" w:themeColor="text1"/>
                <w:sz w:val="18"/>
                <w:szCs w:val="18"/>
              </w:rPr>
            </w:pPr>
          </w:p>
        </w:tc>
      </w:tr>
      <w:tr w:rsidR="00187F8F" w:rsidRPr="00187F8F" w14:paraId="0B833447" w14:textId="77777777" w:rsidTr="0028534A">
        <w:trPr>
          <w:cantSplit/>
        </w:trPr>
        <w:tc>
          <w:tcPr>
            <w:tcW w:w="390" w:type="dxa"/>
            <w:vMerge/>
            <w:shd w:val="clear" w:color="auto" w:fill="999999"/>
            <w:vAlign w:val="center"/>
          </w:tcPr>
          <w:p w14:paraId="1B61105A" w14:textId="77777777" w:rsidR="00BF3946" w:rsidRPr="00187F8F" w:rsidRDefault="00BF3946" w:rsidP="00BF3946">
            <w:pPr>
              <w:spacing w:before="60" w:after="60"/>
              <w:jc w:val="center"/>
              <w:rPr>
                <w:rFonts w:ascii="Arial" w:hAnsi="Arial" w:cs="Arial"/>
                <w:b/>
                <w:bCs/>
                <w:color w:val="000000" w:themeColor="text1"/>
                <w:sz w:val="18"/>
                <w:szCs w:val="18"/>
              </w:rPr>
            </w:pPr>
          </w:p>
        </w:tc>
        <w:tc>
          <w:tcPr>
            <w:tcW w:w="451" w:type="dxa"/>
            <w:shd w:val="clear" w:color="auto" w:fill="999999"/>
            <w:vAlign w:val="center"/>
          </w:tcPr>
          <w:p w14:paraId="75BD15D3"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04</w:t>
            </w:r>
          </w:p>
        </w:tc>
        <w:tc>
          <w:tcPr>
            <w:tcW w:w="1133" w:type="dxa"/>
            <w:vAlign w:val="center"/>
          </w:tcPr>
          <w:p w14:paraId="71FB2447"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Rechazo como consecuencia de las actuaciones en campo</w:t>
            </w:r>
          </w:p>
        </w:tc>
        <w:tc>
          <w:tcPr>
            <w:tcW w:w="1133" w:type="dxa"/>
            <w:vAlign w:val="center"/>
          </w:tcPr>
          <w:p w14:paraId="4AABB5E6"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Rechazo como consecuencia de las actuaciones en campo</w:t>
            </w:r>
          </w:p>
          <w:p w14:paraId="386E0701"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(Para la concurrencia con punto de suministro suspendido cuando no es posible el reenganche)</w:t>
            </w:r>
          </w:p>
        </w:tc>
        <w:tc>
          <w:tcPr>
            <w:tcW w:w="1274" w:type="dxa"/>
            <w:vAlign w:val="center"/>
          </w:tcPr>
          <w:p w14:paraId="700F9205"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Rechazo como consecuencia de las actuaciones en campo</w:t>
            </w:r>
          </w:p>
        </w:tc>
        <w:tc>
          <w:tcPr>
            <w:tcW w:w="1006" w:type="dxa"/>
            <w:vAlign w:val="center"/>
          </w:tcPr>
          <w:p w14:paraId="2061AFCC"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Rechazo como consecuencia de las actuacion</w:t>
            </w:r>
            <w:r w:rsidRPr="00187F8F">
              <w:rPr>
                <w:rFonts w:ascii="Arial" w:hAnsi="Arial" w:cs="Arial"/>
                <w:color w:val="000000" w:themeColor="text1"/>
                <w:sz w:val="18"/>
                <w:szCs w:val="18"/>
              </w:rPr>
              <w:lastRenderedPageBreak/>
              <w:t>es en campo</w:t>
            </w:r>
          </w:p>
        </w:tc>
        <w:tc>
          <w:tcPr>
            <w:tcW w:w="1134" w:type="dxa"/>
            <w:vAlign w:val="center"/>
          </w:tcPr>
          <w:p w14:paraId="5EA1E0D3"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Aceptación / rechazo de la comunicación</w:t>
            </w:r>
          </w:p>
        </w:tc>
        <w:tc>
          <w:tcPr>
            <w:tcW w:w="850" w:type="dxa"/>
            <w:vAlign w:val="center"/>
          </w:tcPr>
          <w:p w14:paraId="033AF5F1" w14:textId="77777777" w:rsidR="00BF3946" w:rsidRPr="00187F8F" w:rsidRDefault="00BF3946" w:rsidP="00BF3946">
            <w:pPr>
              <w:spacing w:before="60" w:after="60"/>
              <w:jc w:val="center"/>
              <w:rPr>
                <w:rFonts w:ascii="Arial" w:hAnsi="Arial" w:cs="Arial"/>
                <w:color w:val="000000" w:themeColor="text1"/>
                <w:sz w:val="18"/>
                <w:szCs w:val="18"/>
              </w:rPr>
            </w:pPr>
          </w:p>
        </w:tc>
        <w:tc>
          <w:tcPr>
            <w:tcW w:w="993" w:type="dxa"/>
          </w:tcPr>
          <w:p w14:paraId="07F9D8A0"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16F81CD7" w14:textId="77777777" w:rsidR="00BF3946" w:rsidRPr="00187F8F" w:rsidRDefault="00BF3946" w:rsidP="00BF3946">
            <w:pPr>
              <w:spacing w:before="60" w:after="60"/>
              <w:jc w:val="center"/>
              <w:rPr>
                <w:rFonts w:ascii="Arial" w:hAnsi="Arial" w:cs="Arial"/>
                <w:color w:val="000000" w:themeColor="text1"/>
                <w:sz w:val="18"/>
                <w:szCs w:val="18"/>
              </w:rPr>
            </w:pPr>
          </w:p>
        </w:tc>
        <w:tc>
          <w:tcPr>
            <w:tcW w:w="851" w:type="dxa"/>
            <w:vAlign w:val="center"/>
          </w:tcPr>
          <w:p w14:paraId="47771CBE"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Envío información reclamación</w:t>
            </w:r>
          </w:p>
        </w:tc>
        <w:tc>
          <w:tcPr>
            <w:tcW w:w="850" w:type="dxa"/>
          </w:tcPr>
          <w:p w14:paraId="3F967BE7"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Rechazo como consecuencia de las actuacio</w:t>
            </w:r>
            <w:r w:rsidRPr="00187F8F">
              <w:rPr>
                <w:rFonts w:ascii="Arial" w:hAnsi="Arial" w:cs="Arial"/>
                <w:color w:val="000000" w:themeColor="text1"/>
                <w:sz w:val="18"/>
                <w:szCs w:val="18"/>
              </w:rPr>
              <w:lastRenderedPageBreak/>
              <w:t>nes en campo</w:t>
            </w:r>
          </w:p>
        </w:tc>
        <w:tc>
          <w:tcPr>
            <w:tcW w:w="851" w:type="dxa"/>
          </w:tcPr>
          <w:p w14:paraId="0B1C2B08" w14:textId="77777777" w:rsidR="00BF3946" w:rsidRPr="00187F8F" w:rsidRDefault="00BF3946" w:rsidP="00BF3946">
            <w:pPr>
              <w:spacing w:before="60" w:after="60"/>
              <w:jc w:val="center"/>
              <w:rPr>
                <w:rFonts w:ascii="Arial" w:hAnsi="Arial" w:cs="Arial"/>
                <w:color w:val="000000" w:themeColor="text1"/>
                <w:sz w:val="18"/>
                <w:szCs w:val="18"/>
              </w:rPr>
            </w:pPr>
          </w:p>
        </w:tc>
        <w:tc>
          <w:tcPr>
            <w:tcW w:w="708" w:type="dxa"/>
          </w:tcPr>
          <w:p w14:paraId="52AB8AC7" w14:textId="77777777" w:rsidR="00BF3946" w:rsidRPr="00187F8F" w:rsidRDefault="00BF3946" w:rsidP="00BF3946">
            <w:pPr>
              <w:spacing w:before="60" w:after="60"/>
              <w:jc w:val="center"/>
              <w:rPr>
                <w:rFonts w:ascii="Arial" w:hAnsi="Arial" w:cs="Arial"/>
                <w:color w:val="000000" w:themeColor="text1"/>
                <w:sz w:val="18"/>
                <w:szCs w:val="18"/>
              </w:rPr>
            </w:pPr>
          </w:p>
        </w:tc>
        <w:tc>
          <w:tcPr>
            <w:tcW w:w="567" w:type="dxa"/>
          </w:tcPr>
          <w:p w14:paraId="19F7C8F7"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tcPr>
          <w:p w14:paraId="51E568F2" w14:textId="77777777" w:rsidR="00BF3946" w:rsidRPr="00187F8F" w:rsidRDefault="00BF3946" w:rsidP="00BF3946">
            <w:pPr>
              <w:spacing w:before="60" w:after="60"/>
              <w:jc w:val="center"/>
              <w:rPr>
                <w:rFonts w:ascii="Arial" w:hAnsi="Arial" w:cs="Arial"/>
                <w:color w:val="000000" w:themeColor="text1"/>
                <w:sz w:val="18"/>
                <w:szCs w:val="18"/>
              </w:rPr>
            </w:pPr>
          </w:p>
        </w:tc>
        <w:tc>
          <w:tcPr>
            <w:tcW w:w="1418" w:type="dxa"/>
          </w:tcPr>
          <w:p w14:paraId="68F7F51C" w14:textId="77777777" w:rsidR="00BF3946" w:rsidRPr="00187F8F" w:rsidRDefault="00BF3946" w:rsidP="00BF3946">
            <w:pPr>
              <w:spacing w:before="60" w:after="60"/>
              <w:jc w:val="center"/>
              <w:rPr>
                <w:rFonts w:ascii="Arial" w:hAnsi="Arial" w:cs="Arial"/>
                <w:color w:val="000000" w:themeColor="text1"/>
                <w:sz w:val="18"/>
                <w:szCs w:val="18"/>
              </w:rPr>
            </w:pPr>
          </w:p>
        </w:tc>
      </w:tr>
      <w:tr w:rsidR="00187F8F" w:rsidRPr="00187F8F" w14:paraId="1C8B43A0" w14:textId="77777777" w:rsidTr="0028534A">
        <w:trPr>
          <w:cantSplit/>
        </w:trPr>
        <w:tc>
          <w:tcPr>
            <w:tcW w:w="390" w:type="dxa"/>
            <w:vMerge/>
            <w:shd w:val="clear" w:color="auto" w:fill="999999"/>
            <w:vAlign w:val="center"/>
          </w:tcPr>
          <w:p w14:paraId="437939FF" w14:textId="77777777" w:rsidR="00BF3946" w:rsidRPr="00187F8F" w:rsidRDefault="00BF3946" w:rsidP="00BF3946">
            <w:pPr>
              <w:spacing w:before="60" w:after="60"/>
              <w:jc w:val="center"/>
              <w:rPr>
                <w:rFonts w:ascii="Arial" w:hAnsi="Arial" w:cs="Arial"/>
                <w:b/>
                <w:bCs/>
                <w:color w:val="000000" w:themeColor="text1"/>
                <w:sz w:val="18"/>
                <w:szCs w:val="18"/>
              </w:rPr>
            </w:pPr>
          </w:p>
        </w:tc>
        <w:tc>
          <w:tcPr>
            <w:tcW w:w="451" w:type="dxa"/>
            <w:shd w:val="clear" w:color="auto" w:fill="999999"/>
            <w:vAlign w:val="center"/>
          </w:tcPr>
          <w:p w14:paraId="1CB2B9F0"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05</w:t>
            </w:r>
          </w:p>
        </w:tc>
        <w:tc>
          <w:tcPr>
            <w:tcW w:w="1133" w:type="dxa"/>
            <w:vAlign w:val="center"/>
          </w:tcPr>
          <w:p w14:paraId="0F93FEE9"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Activación del alta realizada</w:t>
            </w:r>
          </w:p>
        </w:tc>
        <w:tc>
          <w:tcPr>
            <w:tcW w:w="2407" w:type="dxa"/>
            <w:gridSpan w:val="2"/>
            <w:vAlign w:val="center"/>
          </w:tcPr>
          <w:p w14:paraId="3BA6F880"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Activación del cambio de comercializador realizado a comercializadora entrante </w:t>
            </w:r>
          </w:p>
        </w:tc>
        <w:tc>
          <w:tcPr>
            <w:tcW w:w="1006" w:type="dxa"/>
            <w:vAlign w:val="center"/>
          </w:tcPr>
          <w:p w14:paraId="0F9827C3"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Activación de la modificación realizada</w:t>
            </w:r>
          </w:p>
        </w:tc>
        <w:tc>
          <w:tcPr>
            <w:tcW w:w="1134" w:type="dxa"/>
            <w:vAlign w:val="center"/>
          </w:tcPr>
          <w:p w14:paraId="5B3A0E79"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Activación de la baja</w:t>
            </w:r>
          </w:p>
        </w:tc>
        <w:tc>
          <w:tcPr>
            <w:tcW w:w="850" w:type="dxa"/>
            <w:vAlign w:val="center"/>
          </w:tcPr>
          <w:p w14:paraId="5D4A1F5B" w14:textId="77777777" w:rsidR="00BF3946" w:rsidRPr="00187F8F" w:rsidRDefault="00BF3946" w:rsidP="00BF3946">
            <w:pPr>
              <w:spacing w:before="60" w:after="60"/>
              <w:jc w:val="center"/>
              <w:rPr>
                <w:rFonts w:ascii="Arial" w:hAnsi="Arial" w:cs="Arial"/>
                <w:color w:val="000000" w:themeColor="text1"/>
                <w:sz w:val="18"/>
                <w:szCs w:val="18"/>
              </w:rPr>
            </w:pPr>
          </w:p>
        </w:tc>
        <w:tc>
          <w:tcPr>
            <w:tcW w:w="993" w:type="dxa"/>
          </w:tcPr>
          <w:p w14:paraId="7FA1D95F"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7F1D0041" w14:textId="77777777" w:rsidR="00BF3946" w:rsidRPr="00187F8F" w:rsidRDefault="00BF3946" w:rsidP="00BF3946">
            <w:pPr>
              <w:spacing w:before="60" w:after="60"/>
              <w:jc w:val="center"/>
              <w:rPr>
                <w:rFonts w:ascii="Arial" w:hAnsi="Arial" w:cs="Arial"/>
                <w:color w:val="000000" w:themeColor="text1"/>
                <w:sz w:val="18"/>
                <w:szCs w:val="18"/>
              </w:rPr>
            </w:pPr>
          </w:p>
        </w:tc>
        <w:tc>
          <w:tcPr>
            <w:tcW w:w="851" w:type="dxa"/>
            <w:vAlign w:val="center"/>
          </w:tcPr>
          <w:p w14:paraId="169FA970"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Cierre reclamación</w:t>
            </w:r>
          </w:p>
        </w:tc>
        <w:tc>
          <w:tcPr>
            <w:tcW w:w="850" w:type="dxa"/>
          </w:tcPr>
          <w:p w14:paraId="0633EFDA" w14:textId="77777777" w:rsidR="00BF3946" w:rsidRPr="00187F8F" w:rsidRDefault="00BF3946" w:rsidP="00BF39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Activación del desistimiento</w:t>
            </w:r>
          </w:p>
        </w:tc>
        <w:tc>
          <w:tcPr>
            <w:tcW w:w="851" w:type="dxa"/>
          </w:tcPr>
          <w:p w14:paraId="11854096"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Activación del traspaso a la COR</w:t>
            </w:r>
          </w:p>
        </w:tc>
        <w:tc>
          <w:tcPr>
            <w:tcW w:w="708" w:type="dxa"/>
          </w:tcPr>
          <w:p w14:paraId="400B6B6C" w14:textId="77777777" w:rsidR="00BF3946" w:rsidRPr="00187F8F" w:rsidRDefault="00EB76F0"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Comunicación de la baja del contrato de acceso</w:t>
            </w:r>
          </w:p>
        </w:tc>
        <w:tc>
          <w:tcPr>
            <w:tcW w:w="567" w:type="dxa"/>
          </w:tcPr>
          <w:p w14:paraId="1124D92A"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tcPr>
          <w:p w14:paraId="4DABEC4F" w14:textId="77777777" w:rsidR="00BF3946" w:rsidRPr="00187F8F" w:rsidRDefault="00BF3946" w:rsidP="00BF3946">
            <w:pPr>
              <w:spacing w:before="60" w:after="60"/>
              <w:jc w:val="center"/>
              <w:rPr>
                <w:rFonts w:ascii="Arial" w:hAnsi="Arial" w:cs="Arial"/>
                <w:color w:val="000000" w:themeColor="text1"/>
                <w:sz w:val="18"/>
                <w:szCs w:val="18"/>
              </w:rPr>
            </w:pPr>
          </w:p>
        </w:tc>
        <w:tc>
          <w:tcPr>
            <w:tcW w:w="1418" w:type="dxa"/>
          </w:tcPr>
          <w:p w14:paraId="57957A8C" w14:textId="77777777" w:rsidR="00BF3946" w:rsidRPr="00187F8F" w:rsidRDefault="00BF3946" w:rsidP="00BF3946">
            <w:pPr>
              <w:spacing w:before="60" w:after="60"/>
              <w:jc w:val="center"/>
              <w:rPr>
                <w:rFonts w:ascii="Arial" w:hAnsi="Arial" w:cs="Arial"/>
                <w:color w:val="000000" w:themeColor="text1"/>
                <w:sz w:val="18"/>
                <w:szCs w:val="18"/>
              </w:rPr>
            </w:pPr>
          </w:p>
        </w:tc>
      </w:tr>
      <w:tr w:rsidR="00187F8F" w:rsidRPr="00187F8F" w14:paraId="682508FA" w14:textId="77777777" w:rsidTr="0028534A">
        <w:trPr>
          <w:cantSplit/>
        </w:trPr>
        <w:tc>
          <w:tcPr>
            <w:tcW w:w="390" w:type="dxa"/>
            <w:vMerge/>
            <w:shd w:val="clear" w:color="auto" w:fill="999999"/>
            <w:vAlign w:val="center"/>
          </w:tcPr>
          <w:p w14:paraId="25AE00C8" w14:textId="77777777" w:rsidR="00BF3946" w:rsidRPr="00187F8F" w:rsidRDefault="00BF3946" w:rsidP="00BF3946">
            <w:pPr>
              <w:spacing w:before="60" w:after="60"/>
              <w:jc w:val="center"/>
              <w:rPr>
                <w:rFonts w:ascii="Arial" w:hAnsi="Arial" w:cs="Arial"/>
                <w:b/>
                <w:bCs/>
                <w:color w:val="000000" w:themeColor="text1"/>
                <w:sz w:val="18"/>
                <w:szCs w:val="18"/>
              </w:rPr>
            </w:pPr>
          </w:p>
        </w:tc>
        <w:tc>
          <w:tcPr>
            <w:tcW w:w="451" w:type="dxa"/>
            <w:shd w:val="clear" w:color="auto" w:fill="999999"/>
            <w:vAlign w:val="center"/>
          </w:tcPr>
          <w:p w14:paraId="1F60C037"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06</w:t>
            </w:r>
          </w:p>
        </w:tc>
        <w:tc>
          <w:tcPr>
            <w:tcW w:w="1133" w:type="dxa"/>
            <w:vAlign w:val="center"/>
          </w:tcPr>
          <w:p w14:paraId="5DBAC35D"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Anulación del movimiento de contratación</w:t>
            </w:r>
          </w:p>
        </w:tc>
        <w:tc>
          <w:tcPr>
            <w:tcW w:w="2407" w:type="dxa"/>
            <w:gridSpan w:val="2"/>
            <w:vAlign w:val="center"/>
          </w:tcPr>
          <w:p w14:paraId="60E5A844"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Activación del cambio realizado a Comercializadora Saliente</w:t>
            </w:r>
          </w:p>
        </w:tc>
        <w:tc>
          <w:tcPr>
            <w:tcW w:w="1006" w:type="dxa"/>
            <w:vAlign w:val="center"/>
          </w:tcPr>
          <w:p w14:paraId="65751E9B"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Anulación de la Solicitud</w:t>
            </w:r>
          </w:p>
        </w:tc>
        <w:tc>
          <w:tcPr>
            <w:tcW w:w="1134" w:type="dxa"/>
            <w:vAlign w:val="center"/>
          </w:tcPr>
          <w:p w14:paraId="5923FB58"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Comunicación de incidencias en las </w:t>
            </w:r>
            <w:r w:rsidRPr="00187F8F">
              <w:rPr>
                <w:rFonts w:ascii="Arial" w:hAnsi="Arial" w:cs="Arial"/>
                <w:color w:val="000000" w:themeColor="text1"/>
                <w:sz w:val="18"/>
                <w:szCs w:val="18"/>
              </w:rPr>
              <w:lastRenderedPageBreak/>
              <w:t xml:space="preserve">actuaciones </w:t>
            </w:r>
            <w:proofErr w:type="gramStart"/>
            <w:r w:rsidRPr="00187F8F">
              <w:rPr>
                <w:rFonts w:ascii="Arial" w:hAnsi="Arial" w:cs="Arial"/>
                <w:color w:val="000000" w:themeColor="text1"/>
                <w:sz w:val="18"/>
                <w:szCs w:val="18"/>
              </w:rPr>
              <w:t>en</w:t>
            </w:r>
            <w:r w:rsidRPr="00187F8F">
              <w:rPr>
                <w:rFonts w:ascii="Arial" w:hAnsi="Arial" w:cs="Arial"/>
                <w:strike/>
                <w:color w:val="000000" w:themeColor="text1"/>
                <w:sz w:val="18"/>
                <w:szCs w:val="18"/>
              </w:rPr>
              <w:t xml:space="preserve">  </w:t>
            </w:r>
            <w:r w:rsidRPr="00187F8F">
              <w:rPr>
                <w:rFonts w:ascii="Arial" w:hAnsi="Arial" w:cs="Arial"/>
                <w:color w:val="000000" w:themeColor="text1"/>
                <w:sz w:val="18"/>
                <w:szCs w:val="18"/>
              </w:rPr>
              <w:t>campo</w:t>
            </w:r>
            <w:proofErr w:type="gramEnd"/>
          </w:p>
        </w:tc>
        <w:tc>
          <w:tcPr>
            <w:tcW w:w="850" w:type="dxa"/>
            <w:vAlign w:val="center"/>
          </w:tcPr>
          <w:p w14:paraId="546E5368" w14:textId="77777777" w:rsidR="00BF3946" w:rsidRPr="00187F8F" w:rsidRDefault="00BF3946" w:rsidP="00BF3946">
            <w:pPr>
              <w:spacing w:before="60" w:after="60"/>
              <w:jc w:val="center"/>
              <w:rPr>
                <w:rFonts w:ascii="Arial" w:hAnsi="Arial" w:cs="Arial"/>
                <w:color w:val="000000" w:themeColor="text1"/>
                <w:sz w:val="18"/>
                <w:szCs w:val="18"/>
              </w:rPr>
            </w:pPr>
          </w:p>
        </w:tc>
        <w:tc>
          <w:tcPr>
            <w:tcW w:w="993" w:type="dxa"/>
          </w:tcPr>
          <w:p w14:paraId="2782A0F6"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5965D196" w14:textId="77777777" w:rsidR="00BF3946" w:rsidRPr="00187F8F" w:rsidRDefault="00BF3946" w:rsidP="00BF3946">
            <w:pPr>
              <w:spacing w:before="60" w:after="60"/>
              <w:jc w:val="center"/>
              <w:rPr>
                <w:rFonts w:ascii="Arial" w:hAnsi="Arial" w:cs="Arial"/>
                <w:color w:val="000000" w:themeColor="text1"/>
                <w:sz w:val="18"/>
                <w:szCs w:val="18"/>
              </w:rPr>
            </w:pPr>
          </w:p>
        </w:tc>
        <w:tc>
          <w:tcPr>
            <w:tcW w:w="851" w:type="dxa"/>
            <w:vAlign w:val="center"/>
          </w:tcPr>
          <w:p w14:paraId="322647A0"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0196A0B1" w14:textId="77777777" w:rsidR="00BF3946" w:rsidRPr="00187F8F" w:rsidRDefault="00BF3946" w:rsidP="00BF3946">
            <w:pPr>
              <w:rPr>
                <w:rFonts w:ascii="Arial" w:hAnsi="Arial" w:cs="Arial"/>
                <w:color w:val="000000" w:themeColor="text1"/>
                <w:sz w:val="18"/>
                <w:szCs w:val="18"/>
              </w:rPr>
            </w:pPr>
            <w:r w:rsidRPr="00187F8F">
              <w:rPr>
                <w:rFonts w:ascii="Arial" w:hAnsi="Arial" w:cs="Arial"/>
                <w:color w:val="000000" w:themeColor="text1"/>
                <w:sz w:val="18"/>
                <w:szCs w:val="18"/>
              </w:rPr>
              <w:t xml:space="preserve">Notificación de la activación de un desistimiento a </w:t>
            </w:r>
            <w:r w:rsidRPr="00187F8F">
              <w:rPr>
                <w:rFonts w:ascii="Arial" w:hAnsi="Arial" w:cs="Arial"/>
                <w:color w:val="000000" w:themeColor="text1"/>
                <w:sz w:val="18"/>
                <w:szCs w:val="18"/>
              </w:rPr>
              <w:lastRenderedPageBreak/>
              <w:t>comercializador original</w:t>
            </w:r>
          </w:p>
        </w:tc>
        <w:tc>
          <w:tcPr>
            <w:tcW w:w="851" w:type="dxa"/>
          </w:tcPr>
          <w:p w14:paraId="0A9F586E"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 xml:space="preserve">Notificación de la activación del traspaso </w:t>
            </w:r>
            <w:r w:rsidRPr="00187F8F">
              <w:rPr>
                <w:rFonts w:ascii="Arial" w:hAnsi="Arial" w:cs="Arial"/>
                <w:color w:val="000000" w:themeColor="text1"/>
                <w:sz w:val="18"/>
                <w:szCs w:val="18"/>
              </w:rPr>
              <w:lastRenderedPageBreak/>
              <w:t>a la COR</w:t>
            </w:r>
          </w:p>
        </w:tc>
        <w:tc>
          <w:tcPr>
            <w:tcW w:w="708" w:type="dxa"/>
          </w:tcPr>
          <w:p w14:paraId="1E103B4C" w14:textId="77777777" w:rsidR="00BF3946" w:rsidRPr="00187F8F" w:rsidRDefault="00BF3946" w:rsidP="00BF3946">
            <w:pPr>
              <w:spacing w:before="60" w:after="60"/>
              <w:jc w:val="center"/>
              <w:rPr>
                <w:rFonts w:ascii="Arial" w:hAnsi="Arial" w:cs="Arial"/>
                <w:color w:val="000000" w:themeColor="text1"/>
                <w:sz w:val="18"/>
                <w:szCs w:val="18"/>
              </w:rPr>
            </w:pPr>
          </w:p>
        </w:tc>
        <w:tc>
          <w:tcPr>
            <w:tcW w:w="567" w:type="dxa"/>
          </w:tcPr>
          <w:p w14:paraId="6FBF8E96"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tcPr>
          <w:p w14:paraId="22CE0CFD" w14:textId="77777777" w:rsidR="00BF3946" w:rsidRPr="00187F8F" w:rsidRDefault="00BF3946" w:rsidP="00BF3946">
            <w:pPr>
              <w:spacing w:before="60" w:after="60"/>
              <w:jc w:val="center"/>
              <w:rPr>
                <w:rFonts w:ascii="Arial" w:hAnsi="Arial" w:cs="Arial"/>
                <w:color w:val="000000" w:themeColor="text1"/>
                <w:sz w:val="18"/>
                <w:szCs w:val="18"/>
              </w:rPr>
            </w:pPr>
          </w:p>
        </w:tc>
        <w:tc>
          <w:tcPr>
            <w:tcW w:w="1418" w:type="dxa"/>
          </w:tcPr>
          <w:p w14:paraId="55D504C6" w14:textId="77777777" w:rsidR="00BF3946" w:rsidRPr="00187F8F" w:rsidRDefault="00BF3946" w:rsidP="00BF3946">
            <w:pPr>
              <w:spacing w:before="60" w:after="60"/>
              <w:jc w:val="center"/>
              <w:rPr>
                <w:rFonts w:ascii="Arial" w:hAnsi="Arial" w:cs="Arial"/>
                <w:color w:val="000000" w:themeColor="text1"/>
                <w:sz w:val="18"/>
                <w:szCs w:val="18"/>
              </w:rPr>
            </w:pPr>
          </w:p>
        </w:tc>
      </w:tr>
      <w:tr w:rsidR="00187F8F" w:rsidRPr="00187F8F" w14:paraId="625C47AF" w14:textId="77777777" w:rsidTr="0028534A">
        <w:trPr>
          <w:cantSplit/>
        </w:trPr>
        <w:tc>
          <w:tcPr>
            <w:tcW w:w="390" w:type="dxa"/>
            <w:vMerge/>
            <w:shd w:val="clear" w:color="auto" w:fill="999999"/>
            <w:vAlign w:val="center"/>
          </w:tcPr>
          <w:p w14:paraId="6FD651FC" w14:textId="77777777" w:rsidR="00BF3946" w:rsidRPr="00187F8F" w:rsidRDefault="00BF3946" w:rsidP="00BF3946">
            <w:pPr>
              <w:spacing w:before="60" w:after="60"/>
              <w:jc w:val="center"/>
              <w:rPr>
                <w:rFonts w:ascii="Arial" w:hAnsi="Arial" w:cs="Arial"/>
                <w:b/>
                <w:bCs/>
                <w:color w:val="000000" w:themeColor="text1"/>
                <w:sz w:val="18"/>
                <w:szCs w:val="18"/>
              </w:rPr>
            </w:pPr>
          </w:p>
        </w:tc>
        <w:tc>
          <w:tcPr>
            <w:tcW w:w="451" w:type="dxa"/>
            <w:shd w:val="clear" w:color="auto" w:fill="999999"/>
            <w:vAlign w:val="center"/>
          </w:tcPr>
          <w:p w14:paraId="0C14115C"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07</w:t>
            </w:r>
          </w:p>
        </w:tc>
        <w:tc>
          <w:tcPr>
            <w:tcW w:w="1133" w:type="dxa"/>
            <w:vAlign w:val="center"/>
          </w:tcPr>
          <w:p w14:paraId="78EA9D9B"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Aceptación / rechazo de la anulación</w:t>
            </w:r>
          </w:p>
        </w:tc>
        <w:tc>
          <w:tcPr>
            <w:tcW w:w="1133" w:type="dxa"/>
            <w:vAlign w:val="center"/>
          </w:tcPr>
          <w:p w14:paraId="5BAD436F" w14:textId="77777777" w:rsidR="00BF3946" w:rsidRPr="00187F8F" w:rsidRDefault="00BF3946" w:rsidP="00BF3946">
            <w:pPr>
              <w:spacing w:before="60" w:after="60"/>
              <w:jc w:val="center"/>
              <w:rPr>
                <w:rFonts w:ascii="Arial" w:hAnsi="Arial" w:cs="Arial"/>
                <w:color w:val="000000" w:themeColor="text1"/>
                <w:sz w:val="18"/>
                <w:szCs w:val="18"/>
              </w:rPr>
            </w:pPr>
          </w:p>
        </w:tc>
        <w:tc>
          <w:tcPr>
            <w:tcW w:w="1274" w:type="dxa"/>
            <w:vAlign w:val="center"/>
          </w:tcPr>
          <w:p w14:paraId="2100EA8B"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Activación del cambio de condiciones contractuales a comercializadora entrante</w:t>
            </w:r>
          </w:p>
        </w:tc>
        <w:tc>
          <w:tcPr>
            <w:tcW w:w="1006" w:type="dxa"/>
            <w:vAlign w:val="center"/>
          </w:tcPr>
          <w:p w14:paraId="3B329B95"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Aceptación / rechazo de la anulación</w:t>
            </w:r>
          </w:p>
        </w:tc>
        <w:tc>
          <w:tcPr>
            <w:tcW w:w="1134" w:type="dxa"/>
            <w:vAlign w:val="center"/>
          </w:tcPr>
          <w:p w14:paraId="1F8768BD"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Rechazo como consecuencia de las actuaciones en campo</w:t>
            </w:r>
          </w:p>
        </w:tc>
        <w:tc>
          <w:tcPr>
            <w:tcW w:w="850" w:type="dxa"/>
            <w:vAlign w:val="center"/>
          </w:tcPr>
          <w:p w14:paraId="28C9EAAF" w14:textId="77777777" w:rsidR="00BF3946" w:rsidRPr="00187F8F" w:rsidRDefault="00BF3946" w:rsidP="00BF3946">
            <w:pPr>
              <w:spacing w:before="60" w:after="60"/>
              <w:jc w:val="center"/>
              <w:rPr>
                <w:rFonts w:ascii="Arial" w:hAnsi="Arial" w:cs="Arial"/>
                <w:color w:val="000000" w:themeColor="text1"/>
                <w:sz w:val="18"/>
                <w:szCs w:val="18"/>
              </w:rPr>
            </w:pPr>
          </w:p>
        </w:tc>
        <w:tc>
          <w:tcPr>
            <w:tcW w:w="993" w:type="dxa"/>
          </w:tcPr>
          <w:p w14:paraId="653D151D"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735FD5B2" w14:textId="77777777" w:rsidR="00BF3946" w:rsidRPr="00187F8F" w:rsidRDefault="00BF3946" w:rsidP="00BF3946">
            <w:pPr>
              <w:spacing w:before="60" w:after="60"/>
              <w:jc w:val="center"/>
              <w:rPr>
                <w:rFonts w:ascii="Arial" w:hAnsi="Arial" w:cs="Arial"/>
                <w:color w:val="000000" w:themeColor="text1"/>
                <w:sz w:val="18"/>
                <w:szCs w:val="18"/>
              </w:rPr>
            </w:pPr>
          </w:p>
        </w:tc>
        <w:tc>
          <w:tcPr>
            <w:tcW w:w="851" w:type="dxa"/>
            <w:vAlign w:val="center"/>
          </w:tcPr>
          <w:p w14:paraId="3E95F78A"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tcPr>
          <w:p w14:paraId="1A4635F0" w14:textId="77777777" w:rsidR="00BF3946" w:rsidRPr="00187F8F" w:rsidRDefault="00BF3946" w:rsidP="00BF3946">
            <w:pPr>
              <w:spacing w:before="60" w:after="60"/>
              <w:jc w:val="center"/>
              <w:rPr>
                <w:rFonts w:ascii="Arial" w:hAnsi="Arial" w:cs="Arial"/>
                <w:color w:val="000000" w:themeColor="text1"/>
                <w:sz w:val="18"/>
                <w:szCs w:val="18"/>
              </w:rPr>
            </w:pPr>
          </w:p>
        </w:tc>
        <w:tc>
          <w:tcPr>
            <w:tcW w:w="851" w:type="dxa"/>
          </w:tcPr>
          <w:p w14:paraId="128FF2A2" w14:textId="77777777" w:rsidR="00BF3946" w:rsidRPr="00187F8F" w:rsidRDefault="00BF3946" w:rsidP="00BF3946">
            <w:pPr>
              <w:spacing w:before="60" w:after="60"/>
              <w:jc w:val="center"/>
              <w:rPr>
                <w:rFonts w:ascii="Arial" w:hAnsi="Arial" w:cs="Arial"/>
                <w:color w:val="000000" w:themeColor="text1"/>
                <w:sz w:val="18"/>
                <w:szCs w:val="18"/>
              </w:rPr>
            </w:pPr>
          </w:p>
        </w:tc>
        <w:tc>
          <w:tcPr>
            <w:tcW w:w="708" w:type="dxa"/>
          </w:tcPr>
          <w:p w14:paraId="375BFE67" w14:textId="77777777" w:rsidR="00BF3946" w:rsidRPr="00187F8F" w:rsidRDefault="00BF3946" w:rsidP="00BF3946">
            <w:pPr>
              <w:spacing w:before="60" w:after="60"/>
              <w:jc w:val="center"/>
              <w:rPr>
                <w:rFonts w:ascii="Arial" w:hAnsi="Arial" w:cs="Arial"/>
                <w:color w:val="000000" w:themeColor="text1"/>
                <w:sz w:val="18"/>
                <w:szCs w:val="18"/>
              </w:rPr>
            </w:pPr>
          </w:p>
        </w:tc>
        <w:tc>
          <w:tcPr>
            <w:tcW w:w="567" w:type="dxa"/>
          </w:tcPr>
          <w:p w14:paraId="5F3B8F2E"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tcPr>
          <w:p w14:paraId="0AF0C8C8" w14:textId="77777777" w:rsidR="00BF3946" w:rsidRPr="00187F8F" w:rsidRDefault="00BF3946" w:rsidP="00BF3946">
            <w:pPr>
              <w:spacing w:before="60" w:after="60"/>
              <w:jc w:val="center"/>
              <w:rPr>
                <w:rFonts w:ascii="Arial" w:hAnsi="Arial" w:cs="Arial"/>
                <w:color w:val="000000" w:themeColor="text1"/>
                <w:sz w:val="18"/>
                <w:szCs w:val="18"/>
              </w:rPr>
            </w:pPr>
          </w:p>
        </w:tc>
        <w:tc>
          <w:tcPr>
            <w:tcW w:w="1418" w:type="dxa"/>
          </w:tcPr>
          <w:p w14:paraId="525357CD" w14:textId="77777777" w:rsidR="00BF3946" w:rsidRPr="00187F8F" w:rsidRDefault="00BF3946" w:rsidP="00BF3946">
            <w:pPr>
              <w:spacing w:before="60" w:after="60"/>
              <w:jc w:val="center"/>
              <w:rPr>
                <w:rFonts w:ascii="Arial" w:hAnsi="Arial" w:cs="Arial"/>
                <w:color w:val="000000" w:themeColor="text1"/>
                <w:sz w:val="18"/>
                <w:szCs w:val="18"/>
              </w:rPr>
            </w:pPr>
          </w:p>
        </w:tc>
      </w:tr>
      <w:tr w:rsidR="00187F8F" w:rsidRPr="00187F8F" w14:paraId="32032B68" w14:textId="77777777" w:rsidTr="0028534A">
        <w:trPr>
          <w:cantSplit/>
        </w:trPr>
        <w:tc>
          <w:tcPr>
            <w:tcW w:w="390" w:type="dxa"/>
            <w:vMerge/>
            <w:shd w:val="clear" w:color="auto" w:fill="999999"/>
            <w:vAlign w:val="center"/>
          </w:tcPr>
          <w:p w14:paraId="0936FA37" w14:textId="77777777" w:rsidR="00BF3946" w:rsidRPr="00187F8F" w:rsidRDefault="00BF3946" w:rsidP="00BF3946">
            <w:pPr>
              <w:spacing w:before="60" w:after="60"/>
              <w:jc w:val="center"/>
              <w:rPr>
                <w:rFonts w:ascii="Arial" w:hAnsi="Arial" w:cs="Arial"/>
                <w:b/>
                <w:bCs/>
                <w:color w:val="000000" w:themeColor="text1"/>
                <w:sz w:val="18"/>
                <w:szCs w:val="18"/>
              </w:rPr>
            </w:pPr>
          </w:p>
        </w:tc>
        <w:tc>
          <w:tcPr>
            <w:tcW w:w="451" w:type="dxa"/>
            <w:shd w:val="clear" w:color="auto" w:fill="999999"/>
            <w:vAlign w:val="center"/>
          </w:tcPr>
          <w:p w14:paraId="1D29CA34"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08</w:t>
            </w:r>
          </w:p>
        </w:tc>
        <w:tc>
          <w:tcPr>
            <w:tcW w:w="1133" w:type="dxa"/>
            <w:vAlign w:val="center"/>
          </w:tcPr>
          <w:p w14:paraId="673EE589" w14:textId="77777777" w:rsidR="00BF3946" w:rsidRPr="00187F8F" w:rsidRDefault="00BF3946" w:rsidP="00BF3946">
            <w:pPr>
              <w:spacing w:before="60" w:after="60"/>
              <w:jc w:val="center"/>
              <w:rPr>
                <w:rFonts w:ascii="Arial" w:hAnsi="Arial" w:cs="Arial"/>
                <w:color w:val="000000" w:themeColor="text1"/>
                <w:sz w:val="18"/>
                <w:szCs w:val="18"/>
              </w:rPr>
            </w:pPr>
          </w:p>
        </w:tc>
        <w:tc>
          <w:tcPr>
            <w:tcW w:w="2407" w:type="dxa"/>
            <w:gridSpan w:val="2"/>
            <w:vAlign w:val="center"/>
          </w:tcPr>
          <w:p w14:paraId="72F89EE5"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Anulación del cambio</w:t>
            </w:r>
          </w:p>
        </w:tc>
        <w:tc>
          <w:tcPr>
            <w:tcW w:w="1006" w:type="dxa"/>
            <w:vAlign w:val="center"/>
          </w:tcPr>
          <w:p w14:paraId="46F4A722"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vAlign w:val="center"/>
          </w:tcPr>
          <w:p w14:paraId="32BCAB94"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0B0F19A5" w14:textId="77777777" w:rsidR="00BF3946" w:rsidRPr="00187F8F" w:rsidRDefault="00BF3946" w:rsidP="00BF3946">
            <w:pPr>
              <w:spacing w:before="60" w:after="60"/>
              <w:jc w:val="center"/>
              <w:rPr>
                <w:rFonts w:ascii="Arial" w:hAnsi="Arial" w:cs="Arial"/>
                <w:color w:val="000000" w:themeColor="text1"/>
                <w:sz w:val="18"/>
                <w:szCs w:val="18"/>
              </w:rPr>
            </w:pPr>
          </w:p>
        </w:tc>
        <w:tc>
          <w:tcPr>
            <w:tcW w:w="993" w:type="dxa"/>
          </w:tcPr>
          <w:p w14:paraId="5D57905A"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tcPr>
          <w:p w14:paraId="0349BC7E" w14:textId="77777777" w:rsidR="00BF3946" w:rsidRPr="00187F8F" w:rsidRDefault="00BF3946" w:rsidP="00BF3946">
            <w:pPr>
              <w:spacing w:before="60" w:after="60"/>
              <w:jc w:val="center"/>
              <w:rPr>
                <w:rFonts w:ascii="Arial" w:hAnsi="Arial" w:cs="Arial"/>
                <w:color w:val="000000" w:themeColor="text1"/>
                <w:sz w:val="18"/>
                <w:szCs w:val="18"/>
              </w:rPr>
            </w:pPr>
          </w:p>
        </w:tc>
        <w:tc>
          <w:tcPr>
            <w:tcW w:w="851" w:type="dxa"/>
            <w:vAlign w:val="center"/>
          </w:tcPr>
          <w:p w14:paraId="3ED0E18D" w14:textId="39E72E30" w:rsidR="00BF3946" w:rsidRPr="00187F8F" w:rsidRDefault="005649E3"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Anulación reclamación</w:t>
            </w:r>
          </w:p>
        </w:tc>
        <w:tc>
          <w:tcPr>
            <w:tcW w:w="850" w:type="dxa"/>
          </w:tcPr>
          <w:p w14:paraId="6E69A568"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Anulación del </w:t>
            </w:r>
            <w:proofErr w:type="spellStart"/>
            <w:r w:rsidRPr="00187F8F">
              <w:rPr>
                <w:rFonts w:ascii="Arial" w:hAnsi="Arial" w:cs="Arial"/>
                <w:color w:val="000000" w:themeColor="text1"/>
                <w:sz w:val="18"/>
                <w:szCs w:val="18"/>
              </w:rPr>
              <w:t>deisistimiento</w:t>
            </w:r>
            <w:proofErr w:type="spellEnd"/>
            <w:r w:rsidRPr="00187F8F">
              <w:rPr>
                <w:rFonts w:ascii="Arial" w:hAnsi="Arial" w:cs="Arial"/>
                <w:color w:val="000000" w:themeColor="text1"/>
                <w:sz w:val="18"/>
                <w:szCs w:val="18"/>
              </w:rPr>
              <w:t xml:space="preserve"> (errores)</w:t>
            </w:r>
          </w:p>
        </w:tc>
        <w:tc>
          <w:tcPr>
            <w:tcW w:w="851" w:type="dxa"/>
          </w:tcPr>
          <w:p w14:paraId="65FB66B0" w14:textId="77777777" w:rsidR="00BF3946" w:rsidRPr="00187F8F" w:rsidRDefault="00BF3946" w:rsidP="00BF3946">
            <w:pPr>
              <w:spacing w:before="60" w:after="60"/>
              <w:jc w:val="center"/>
              <w:rPr>
                <w:rFonts w:ascii="Arial" w:hAnsi="Arial" w:cs="Arial"/>
                <w:color w:val="000000" w:themeColor="text1"/>
                <w:sz w:val="18"/>
                <w:szCs w:val="18"/>
              </w:rPr>
            </w:pPr>
          </w:p>
        </w:tc>
        <w:tc>
          <w:tcPr>
            <w:tcW w:w="708" w:type="dxa"/>
          </w:tcPr>
          <w:p w14:paraId="789F5AF4" w14:textId="77777777" w:rsidR="00BF3946" w:rsidRPr="00187F8F" w:rsidRDefault="00BF3946" w:rsidP="00BF3946">
            <w:pPr>
              <w:spacing w:before="60" w:after="60"/>
              <w:jc w:val="center"/>
              <w:rPr>
                <w:rFonts w:ascii="Arial" w:hAnsi="Arial" w:cs="Arial"/>
                <w:color w:val="000000" w:themeColor="text1"/>
                <w:sz w:val="18"/>
                <w:szCs w:val="18"/>
              </w:rPr>
            </w:pPr>
          </w:p>
        </w:tc>
        <w:tc>
          <w:tcPr>
            <w:tcW w:w="567" w:type="dxa"/>
          </w:tcPr>
          <w:p w14:paraId="14714DDC"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tcPr>
          <w:p w14:paraId="59C4B747" w14:textId="77777777" w:rsidR="00BF3946" w:rsidRPr="00187F8F" w:rsidRDefault="00BF3946" w:rsidP="00BF3946">
            <w:pPr>
              <w:spacing w:before="60" w:after="60"/>
              <w:jc w:val="center"/>
              <w:rPr>
                <w:rFonts w:ascii="Arial" w:hAnsi="Arial" w:cs="Arial"/>
                <w:color w:val="000000" w:themeColor="text1"/>
                <w:sz w:val="18"/>
                <w:szCs w:val="18"/>
              </w:rPr>
            </w:pPr>
          </w:p>
        </w:tc>
        <w:tc>
          <w:tcPr>
            <w:tcW w:w="1418" w:type="dxa"/>
          </w:tcPr>
          <w:p w14:paraId="6AB80E22" w14:textId="77777777" w:rsidR="00BF3946" w:rsidRPr="00187F8F" w:rsidRDefault="00BF3946" w:rsidP="00BF3946">
            <w:pPr>
              <w:spacing w:before="60" w:after="60"/>
              <w:jc w:val="center"/>
              <w:rPr>
                <w:rFonts w:ascii="Arial" w:hAnsi="Arial" w:cs="Arial"/>
                <w:color w:val="000000" w:themeColor="text1"/>
                <w:sz w:val="18"/>
                <w:szCs w:val="18"/>
              </w:rPr>
            </w:pPr>
          </w:p>
        </w:tc>
      </w:tr>
      <w:tr w:rsidR="00187F8F" w:rsidRPr="00187F8F" w14:paraId="4AF2F7F3" w14:textId="77777777" w:rsidTr="0028534A">
        <w:trPr>
          <w:cantSplit/>
        </w:trPr>
        <w:tc>
          <w:tcPr>
            <w:tcW w:w="390" w:type="dxa"/>
            <w:vMerge/>
            <w:shd w:val="clear" w:color="auto" w:fill="999999"/>
            <w:vAlign w:val="center"/>
          </w:tcPr>
          <w:p w14:paraId="3EA514B1" w14:textId="77777777" w:rsidR="00BF3946" w:rsidRPr="00187F8F" w:rsidRDefault="00BF3946" w:rsidP="00BF3946">
            <w:pPr>
              <w:spacing w:before="60" w:after="60"/>
              <w:jc w:val="center"/>
              <w:rPr>
                <w:rFonts w:ascii="Arial" w:hAnsi="Arial" w:cs="Arial"/>
                <w:b/>
                <w:bCs/>
                <w:color w:val="000000" w:themeColor="text1"/>
                <w:sz w:val="18"/>
                <w:szCs w:val="18"/>
              </w:rPr>
            </w:pPr>
          </w:p>
        </w:tc>
        <w:tc>
          <w:tcPr>
            <w:tcW w:w="451" w:type="dxa"/>
            <w:shd w:val="clear" w:color="auto" w:fill="999999"/>
            <w:vAlign w:val="center"/>
          </w:tcPr>
          <w:p w14:paraId="5E1790F5"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09</w:t>
            </w:r>
          </w:p>
        </w:tc>
        <w:tc>
          <w:tcPr>
            <w:tcW w:w="1133" w:type="dxa"/>
            <w:vAlign w:val="center"/>
          </w:tcPr>
          <w:p w14:paraId="4920EBDB" w14:textId="77777777" w:rsidR="00BF3946" w:rsidRPr="00187F8F" w:rsidRDefault="00BF3946" w:rsidP="00BF3946">
            <w:pPr>
              <w:spacing w:before="60" w:after="60"/>
              <w:jc w:val="center"/>
              <w:rPr>
                <w:rFonts w:ascii="Arial" w:hAnsi="Arial" w:cs="Arial"/>
                <w:color w:val="000000" w:themeColor="text1"/>
                <w:sz w:val="18"/>
                <w:szCs w:val="18"/>
              </w:rPr>
            </w:pPr>
          </w:p>
        </w:tc>
        <w:tc>
          <w:tcPr>
            <w:tcW w:w="2407" w:type="dxa"/>
            <w:gridSpan w:val="2"/>
            <w:vAlign w:val="center"/>
          </w:tcPr>
          <w:p w14:paraId="0F051D22"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Aceptación / rechazo de la anulación</w:t>
            </w:r>
          </w:p>
        </w:tc>
        <w:tc>
          <w:tcPr>
            <w:tcW w:w="1006" w:type="dxa"/>
            <w:vAlign w:val="center"/>
          </w:tcPr>
          <w:p w14:paraId="523B5C65"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vAlign w:val="center"/>
          </w:tcPr>
          <w:p w14:paraId="4A546DA0"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23FE7249" w14:textId="77777777" w:rsidR="00BF3946" w:rsidRPr="00187F8F" w:rsidRDefault="00BF3946" w:rsidP="00BF3946">
            <w:pPr>
              <w:spacing w:before="60" w:after="60"/>
              <w:jc w:val="center"/>
              <w:rPr>
                <w:rFonts w:ascii="Arial" w:hAnsi="Arial" w:cs="Arial"/>
                <w:color w:val="000000" w:themeColor="text1"/>
                <w:sz w:val="18"/>
                <w:szCs w:val="18"/>
              </w:rPr>
            </w:pPr>
          </w:p>
        </w:tc>
        <w:tc>
          <w:tcPr>
            <w:tcW w:w="993" w:type="dxa"/>
          </w:tcPr>
          <w:p w14:paraId="73732838"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tcPr>
          <w:p w14:paraId="23DAD40C" w14:textId="77777777" w:rsidR="00BF3946" w:rsidRPr="00187F8F" w:rsidRDefault="00BF3946" w:rsidP="00BF3946">
            <w:pPr>
              <w:spacing w:before="60" w:after="60"/>
              <w:jc w:val="center"/>
              <w:rPr>
                <w:rFonts w:ascii="Arial" w:hAnsi="Arial" w:cs="Arial"/>
                <w:color w:val="000000" w:themeColor="text1"/>
                <w:sz w:val="18"/>
                <w:szCs w:val="18"/>
              </w:rPr>
            </w:pPr>
          </w:p>
        </w:tc>
        <w:tc>
          <w:tcPr>
            <w:tcW w:w="851" w:type="dxa"/>
            <w:vAlign w:val="center"/>
          </w:tcPr>
          <w:p w14:paraId="1D0592D3" w14:textId="4A53A4E5" w:rsidR="00BF3946" w:rsidRPr="00187F8F" w:rsidRDefault="005649E3"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Aceptación/rechazo de anulación reclamación</w:t>
            </w:r>
          </w:p>
        </w:tc>
        <w:tc>
          <w:tcPr>
            <w:tcW w:w="850" w:type="dxa"/>
            <w:vAlign w:val="center"/>
          </w:tcPr>
          <w:p w14:paraId="79DE608C" w14:textId="77777777" w:rsidR="00BF3946" w:rsidRPr="00187F8F" w:rsidRDefault="00BF3946" w:rsidP="00BF3946">
            <w:pPr>
              <w:rPr>
                <w:rFonts w:ascii="Arial" w:hAnsi="Arial" w:cs="Arial"/>
                <w:color w:val="000000" w:themeColor="text1"/>
                <w:sz w:val="18"/>
                <w:szCs w:val="18"/>
              </w:rPr>
            </w:pPr>
            <w:r w:rsidRPr="00187F8F">
              <w:rPr>
                <w:rFonts w:ascii="Arial" w:hAnsi="Arial" w:cs="Arial"/>
                <w:color w:val="000000" w:themeColor="text1"/>
                <w:sz w:val="18"/>
                <w:szCs w:val="18"/>
              </w:rPr>
              <w:t>Aceptación / rechazo de la anulación</w:t>
            </w:r>
          </w:p>
        </w:tc>
        <w:tc>
          <w:tcPr>
            <w:tcW w:w="851" w:type="dxa"/>
          </w:tcPr>
          <w:p w14:paraId="632AC807" w14:textId="77777777" w:rsidR="00BF3946" w:rsidRPr="00187F8F" w:rsidRDefault="00BF3946" w:rsidP="00BF3946">
            <w:pPr>
              <w:spacing w:before="60" w:after="60"/>
              <w:jc w:val="center"/>
              <w:rPr>
                <w:rFonts w:ascii="Arial" w:hAnsi="Arial" w:cs="Arial"/>
                <w:color w:val="000000" w:themeColor="text1"/>
                <w:sz w:val="18"/>
                <w:szCs w:val="18"/>
              </w:rPr>
            </w:pPr>
          </w:p>
        </w:tc>
        <w:tc>
          <w:tcPr>
            <w:tcW w:w="708" w:type="dxa"/>
          </w:tcPr>
          <w:p w14:paraId="7B48A768" w14:textId="77777777" w:rsidR="00BF3946" w:rsidRPr="00187F8F" w:rsidRDefault="00BF3946" w:rsidP="00BF3946">
            <w:pPr>
              <w:spacing w:before="60" w:after="60"/>
              <w:jc w:val="center"/>
              <w:rPr>
                <w:rFonts w:ascii="Arial" w:hAnsi="Arial" w:cs="Arial"/>
                <w:color w:val="000000" w:themeColor="text1"/>
                <w:sz w:val="18"/>
                <w:szCs w:val="18"/>
              </w:rPr>
            </w:pPr>
          </w:p>
        </w:tc>
        <w:tc>
          <w:tcPr>
            <w:tcW w:w="567" w:type="dxa"/>
          </w:tcPr>
          <w:p w14:paraId="2D4B2C14"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tcPr>
          <w:p w14:paraId="37E6D94D" w14:textId="77777777" w:rsidR="00BF3946" w:rsidRPr="00187F8F" w:rsidRDefault="00BF3946" w:rsidP="00BF3946">
            <w:pPr>
              <w:spacing w:before="60" w:after="60"/>
              <w:jc w:val="center"/>
              <w:rPr>
                <w:rFonts w:ascii="Arial" w:hAnsi="Arial" w:cs="Arial"/>
                <w:color w:val="000000" w:themeColor="text1"/>
                <w:sz w:val="18"/>
                <w:szCs w:val="18"/>
              </w:rPr>
            </w:pPr>
          </w:p>
        </w:tc>
        <w:tc>
          <w:tcPr>
            <w:tcW w:w="1418" w:type="dxa"/>
          </w:tcPr>
          <w:p w14:paraId="2E2B373D" w14:textId="77777777" w:rsidR="00BF3946" w:rsidRPr="00187F8F" w:rsidRDefault="00BF3946" w:rsidP="00BF3946">
            <w:pPr>
              <w:spacing w:before="60" w:after="60"/>
              <w:jc w:val="center"/>
              <w:rPr>
                <w:rFonts w:ascii="Arial" w:hAnsi="Arial" w:cs="Arial"/>
                <w:color w:val="000000" w:themeColor="text1"/>
                <w:sz w:val="18"/>
                <w:szCs w:val="18"/>
              </w:rPr>
            </w:pPr>
          </w:p>
        </w:tc>
      </w:tr>
      <w:tr w:rsidR="00187F8F" w:rsidRPr="00187F8F" w14:paraId="258DC5DF" w14:textId="77777777" w:rsidTr="0028534A">
        <w:trPr>
          <w:cantSplit/>
        </w:trPr>
        <w:tc>
          <w:tcPr>
            <w:tcW w:w="390" w:type="dxa"/>
            <w:vMerge/>
            <w:shd w:val="clear" w:color="auto" w:fill="999999"/>
            <w:vAlign w:val="center"/>
          </w:tcPr>
          <w:p w14:paraId="661F087B" w14:textId="77777777" w:rsidR="00BF3946" w:rsidRPr="00187F8F" w:rsidRDefault="00BF3946" w:rsidP="00BF3946">
            <w:pPr>
              <w:spacing w:before="60" w:after="60"/>
              <w:jc w:val="center"/>
              <w:rPr>
                <w:rFonts w:ascii="Arial" w:hAnsi="Arial" w:cs="Arial"/>
                <w:b/>
                <w:bCs/>
                <w:color w:val="000000" w:themeColor="text1"/>
                <w:sz w:val="18"/>
                <w:szCs w:val="18"/>
              </w:rPr>
            </w:pPr>
          </w:p>
        </w:tc>
        <w:tc>
          <w:tcPr>
            <w:tcW w:w="451" w:type="dxa"/>
            <w:shd w:val="clear" w:color="auto" w:fill="999999"/>
            <w:vAlign w:val="center"/>
          </w:tcPr>
          <w:p w14:paraId="4F954367"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10</w:t>
            </w:r>
          </w:p>
        </w:tc>
        <w:tc>
          <w:tcPr>
            <w:tcW w:w="1133" w:type="dxa"/>
            <w:vAlign w:val="center"/>
          </w:tcPr>
          <w:p w14:paraId="2C47B5C3" w14:textId="77777777" w:rsidR="00BF3946" w:rsidRPr="00187F8F" w:rsidRDefault="00BF3946" w:rsidP="00BF3946">
            <w:pPr>
              <w:spacing w:before="60" w:after="60"/>
              <w:jc w:val="center"/>
              <w:rPr>
                <w:rFonts w:ascii="Arial" w:hAnsi="Arial" w:cs="Arial"/>
                <w:color w:val="000000" w:themeColor="text1"/>
                <w:sz w:val="18"/>
                <w:szCs w:val="18"/>
              </w:rPr>
            </w:pPr>
          </w:p>
        </w:tc>
        <w:tc>
          <w:tcPr>
            <w:tcW w:w="2407" w:type="dxa"/>
            <w:gridSpan w:val="2"/>
            <w:vAlign w:val="center"/>
          </w:tcPr>
          <w:p w14:paraId="5614D088"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Anulación de la baja a la comercializadora saliente</w:t>
            </w:r>
          </w:p>
        </w:tc>
        <w:tc>
          <w:tcPr>
            <w:tcW w:w="1006" w:type="dxa"/>
            <w:vAlign w:val="center"/>
          </w:tcPr>
          <w:p w14:paraId="7790D150"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vAlign w:val="center"/>
          </w:tcPr>
          <w:p w14:paraId="09BAD716"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5FDA258E" w14:textId="77777777" w:rsidR="00BF3946" w:rsidRPr="00187F8F" w:rsidRDefault="00BF3946" w:rsidP="00BF3946">
            <w:pPr>
              <w:spacing w:before="60" w:after="60"/>
              <w:jc w:val="center"/>
              <w:rPr>
                <w:rFonts w:ascii="Arial" w:hAnsi="Arial" w:cs="Arial"/>
                <w:color w:val="000000" w:themeColor="text1"/>
                <w:sz w:val="18"/>
                <w:szCs w:val="18"/>
              </w:rPr>
            </w:pPr>
          </w:p>
        </w:tc>
        <w:tc>
          <w:tcPr>
            <w:tcW w:w="993" w:type="dxa"/>
          </w:tcPr>
          <w:p w14:paraId="4EDFAC20"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tcPr>
          <w:p w14:paraId="75DB24E8" w14:textId="77777777" w:rsidR="00BF3946" w:rsidRPr="00187F8F" w:rsidRDefault="00BF3946" w:rsidP="00BF3946">
            <w:pPr>
              <w:spacing w:before="60" w:after="60"/>
              <w:jc w:val="center"/>
              <w:rPr>
                <w:rFonts w:ascii="Arial" w:hAnsi="Arial" w:cs="Arial"/>
                <w:color w:val="000000" w:themeColor="text1"/>
                <w:sz w:val="18"/>
                <w:szCs w:val="18"/>
              </w:rPr>
            </w:pPr>
          </w:p>
        </w:tc>
        <w:tc>
          <w:tcPr>
            <w:tcW w:w="851" w:type="dxa"/>
            <w:vAlign w:val="center"/>
          </w:tcPr>
          <w:p w14:paraId="7323DDF3"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4206B547" w14:textId="77777777" w:rsidR="00BF3946" w:rsidRPr="00187F8F" w:rsidRDefault="00BF3946" w:rsidP="00BF3946">
            <w:pPr>
              <w:rPr>
                <w:rFonts w:ascii="Arial" w:hAnsi="Arial" w:cs="Arial"/>
                <w:color w:val="000000" w:themeColor="text1"/>
                <w:sz w:val="18"/>
                <w:szCs w:val="18"/>
              </w:rPr>
            </w:pPr>
            <w:r w:rsidRPr="00187F8F">
              <w:rPr>
                <w:rFonts w:ascii="Arial" w:hAnsi="Arial" w:cs="Arial"/>
                <w:color w:val="000000" w:themeColor="text1"/>
                <w:sz w:val="18"/>
                <w:szCs w:val="18"/>
              </w:rPr>
              <w:t xml:space="preserve">Anulación de la baja a la </w:t>
            </w:r>
            <w:r w:rsidRPr="00187F8F">
              <w:rPr>
                <w:rFonts w:ascii="Arial" w:hAnsi="Arial" w:cs="Arial"/>
                <w:color w:val="000000" w:themeColor="text1"/>
                <w:sz w:val="18"/>
                <w:szCs w:val="18"/>
              </w:rPr>
              <w:lastRenderedPageBreak/>
              <w:t>comercializadora saliente</w:t>
            </w:r>
          </w:p>
        </w:tc>
        <w:tc>
          <w:tcPr>
            <w:tcW w:w="851" w:type="dxa"/>
          </w:tcPr>
          <w:p w14:paraId="16654454"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 xml:space="preserve">Comunicación de la </w:t>
            </w:r>
            <w:r w:rsidRPr="00187F8F">
              <w:rPr>
                <w:rFonts w:ascii="Arial" w:hAnsi="Arial" w:cs="Arial"/>
                <w:color w:val="000000" w:themeColor="text1"/>
                <w:sz w:val="18"/>
                <w:szCs w:val="18"/>
              </w:rPr>
              <w:lastRenderedPageBreak/>
              <w:t xml:space="preserve">anulación del traspaso a la COR (Se ha activado un cambio en ML o se ha anulado el B1 motivo 02 o el proceso de </w:t>
            </w:r>
            <w:proofErr w:type="spellStart"/>
            <w:r w:rsidRPr="00187F8F">
              <w:rPr>
                <w:rFonts w:ascii="Arial" w:hAnsi="Arial" w:cs="Arial"/>
                <w:color w:val="000000" w:themeColor="text1"/>
                <w:sz w:val="18"/>
                <w:szCs w:val="18"/>
              </w:rPr>
              <w:t>inhabilitacion</w:t>
            </w:r>
            <w:proofErr w:type="spellEnd"/>
          </w:p>
        </w:tc>
        <w:tc>
          <w:tcPr>
            <w:tcW w:w="708" w:type="dxa"/>
          </w:tcPr>
          <w:p w14:paraId="45FB14B2" w14:textId="77777777" w:rsidR="00BF3946" w:rsidRPr="00187F8F" w:rsidRDefault="00BF3946" w:rsidP="00BF3946">
            <w:pPr>
              <w:spacing w:before="60" w:after="60"/>
              <w:jc w:val="center"/>
              <w:rPr>
                <w:rFonts w:ascii="Arial" w:hAnsi="Arial" w:cs="Arial"/>
                <w:color w:val="000000" w:themeColor="text1"/>
                <w:sz w:val="18"/>
                <w:szCs w:val="18"/>
              </w:rPr>
            </w:pPr>
          </w:p>
        </w:tc>
        <w:tc>
          <w:tcPr>
            <w:tcW w:w="567" w:type="dxa"/>
          </w:tcPr>
          <w:p w14:paraId="4C55C3C2"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tcPr>
          <w:p w14:paraId="1143D42D" w14:textId="77777777" w:rsidR="00BF3946" w:rsidRPr="00187F8F" w:rsidRDefault="00BF3946" w:rsidP="00BF3946">
            <w:pPr>
              <w:spacing w:before="60" w:after="60"/>
              <w:jc w:val="center"/>
              <w:rPr>
                <w:rFonts w:ascii="Arial" w:hAnsi="Arial" w:cs="Arial"/>
                <w:color w:val="000000" w:themeColor="text1"/>
                <w:sz w:val="18"/>
                <w:szCs w:val="18"/>
              </w:rPr>
            </w:pPr>
          </w:p>
        </w:tc>
        <w:tc>
          <w:tcPr>
            <w:tcW w:w="1418" w:type="dxa"/>
          </w:tcPr>
          <w:p w14:paraId="722F8EFF" w14:textId="77777777" w:rsidR="00BF3946" w:rsidRPr="00187F8F" w:rsidRDefault="00BF3946" w:rsidP="00BF3946">
            <w:pPr>
              <w:spacing w:before="60" w:after="60"/>
              <w:jc w:val="center"/>
              <w:rPr>
                <w:rFonts w:ascii="Arial" w:hAnsi="Arial" w:cs="Arial"/>
                <w:color w:val="000000" w:themeColor="text1"/>
                <w:sz w:val="18"/>
                <w:szCs w:val="18"/>
              </w:rPr>
            </w:pPr>
          </w:p>
        </w:tc>
      </w:tr>
      <w:tr w:rsidR="00187F8F" w:rsidRPr="00187F8F" w14:paraId="604B0B28" w14:textId="77777777" w:rsidTr="0028534A">
        <w:trPr>
          <w:cantSplit/>
        </w:trPr>
        <w:tc>
          <w:tcPr>
            <w:tcW w:w="390" w:type="dxa"/>
            <w:shd w:val="clear" w:color="auto" w:fill="999999"/>
            <w:vAlign w:val="center"/>
          </w:tcPr>
          <w:p w14:paraId="4AECD1F4" w14:textId="77777777" w:rsidR="00BF3946" w:rsidRPr="00187F8F" w:rsidRDefault="00BF3946" w:rsidP="00BF3946">
            <w:pPr>
              <w:spacing w:before="60" w:after="60"/>
              <w:jc w:val="center"/>
              <w:rPr>
                <w:rFonts w:ascii="Arial" w:hAnsi="Arial" w:cs="Arial"/>
                <w:b/>
                <w:bCs/>
                <w:color w:val="000000" w:themeColor="text1"/>
                <w:sz w:val="18"/>
                <w:szCs w:val="18"/>
              </w:rPr>
            </w:pPr>
          </w:p>
        </w:tc>
        <w:tc>
          <w:tcPr>
            <w:tcW w:w="451" w:type="dxa"/>
            <w:shd w:val="clear" w:color="auto" w:fill="999999"/>
            <w:vAlign w:val="center"/>
          </w:tcPr>
          <w:p w14:paraId="7A3F6497"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11</w:t>
            </w:r>
          </w:p>
        </w:tc>
        <w:tc>
          <w:tcPr>
            <w:tcW w:w="1133" w:type="dxa"/>
            <w:vAlign w:val="center"/>
          </w:tcPr>
          <w:p w14:paraId="6D02E4B9" w14:textId="77777777" w:rsidR="00BF3946" w:rsidRPr="00187F8F" w:rsidRDefault="00BF3946" w:rsidP="00BF3946">
            <w:pPr>
              <w:spacing w:before="60" w:after="60"/>
              <w:jc w:val="center"/>
              <w:rPr>
                <w:rFonts w:ascii="Arial" w:hAnsi="Arial" w:cs="Arial"/>
                <w:color w:val="000000" w:themeColor="text1"/>
                <w:sz w:val="18"/>
                <w:szCs w:val="18"/>
              </w:rPr>
            </w:pPr>
          </w:p>
        </w:tc>
        <w:tc>
          <w:tcPr>
            <w:tcW w:w="2407" w:type="dxa"/>
            <w:gridSpan w:val="2"/>
            <w:vAlign w:val="center"/>
          </w:tcPr>
          <w:p w14:paraId="230D6E64"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Aceptación a comercializador saliente</w:t>
            </w:r>
          </w:p>
        </w:tc>
        <w:tc>
          <w:tcPr>
            <w:tcW w:w="1006" w:type="dxa"/>
            <w:vAlign w:val="center"/>
          </w:tcPr>
          <w:p w14:paraId="5550BC6E"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vAlign w:val="center"/>
          </w:tcPr>
          <w:p w14:paraId="1559BA74"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2E52BC99" w14:textId="77777777" w:rsidR="00BF3946" w:rsidRPr="00187F8F" w:rsidRDefault="00BF3946" w:rsidP="00BF3946">
            <w:pPr>
              <w:spacing w:before="60" w:after="60"/>
              <w:jc w:val="center"/>
              <w:rPr>
                <w:rFonts w:ascii="Arial" w:hAnsi="Arial" w:cs="Arial"/>
                <w:color w:val="000000" w:themeColor="text1"/>
                <w:sz w:val="18"/>
                <w:szCs w:val="18"/>
              </w:rPr>
            </w:pPr>
          </w:p>
        </w:tc>
        <w:tc>
          <w:tcPr>
            <w:tcW w:w="993" w:type="dxa"/>
          </w:tcPr>
          <w:p w14:paraId="371A05DC"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tcPr>
          <w:p w14:paraId="7C5F9F50" w14:textId="77777777" w:rsidR="00BF3946" w:rsidRPr="00187F8F" w:rsidRDefault="00BF3946" w:rsidP="00BF3946">
            <w:pPr>
              <w:spacing w:before="60" w:after="60"/>
              <w:jc w:val="center"/>
              <w:rPr>
                <w:rFonts w:ascii="Arial" w:hAnsi="Arial" w:cs="Arial"/>
                <w:color w:val="000000" w:themeColor="text1"/>
                <w:sz w:val="18"/>
                <w:szCs w:val="18"/>
              </w:rPr>
            </w:pPr>
          </w:p>
        </w:tc>
        <w:tc>
          <w:tcPr>
            <w:tcW w:w="851" w:type="dxa"/>
            <w:vAlign w:val="center"/>
          </w:tcPr>
          <w:p w14:paraId="7B6FAA75"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05EB4803" w14:textId="77777777" w:rsidR="00BF3946" w:rsidRPr="00187F8F" w:rsidRDefault="00BF3946" w:rsidP="00BF3946">
            <w:pPr>
              <w:rPr>
                <w:rFonts w:ascii="Arial" w:hAnsi="Arial" w:cs="Arial"/>
                <w:color w:val="000000" w:themeColor="text1"/>
                <w:sz w:val="18"/>
                <w:szCs w:val="18"/>
              </w:rPr>
            </w:pPr>
            <w:r w:rsidRPr="00187F8F">
              <w:rPr>
                <w:rFonts w:ascii="Arial" w:hAnsi="Arial" w:cs="Arial"/>
                <w:color w:val="000000" w:themeColor="text1"/>
                <w:sz w:val="18"/>
                <w:szCs w:val="18"/>
              </w:rPr>
              <w:t>Aceptación a comercializador saliente</w:t>
            </w:r>
          </w:p>
        </w:tc>
        <w:tc>
          <w:tcPr>
            <w:tcW w:w="851" w:type="dxa"/>
          </w:tcPr>
          <w:p w14:paraId="2E365828" w14:textId="77777777" w:rsidR="00BF3946" w:rsidRPr="00187F8F" w:rsidRDefault="00BF3946" w:rsidP="00BF3946">
            <w:pPr>
              <w:spacing w:before="60" w:after="60"/>
              <w:jc w:val="center"/>
              <w:rPr>
                <w:rFonts w:ascii="Arial" w:hAnsi="Arial" w:cs="Arial"/>
                <w:color w:val="000000" w:themeColor="text1"/>
                <w:sz w:val="18"/>
                <w:szCs w:val="18"/>
              </w:rPr>
            </w:pPr>
          </w:p>
        </w:tc>
        <w:tc>
          <w:tcPr>
            <w:tcW w:w="708" w:type="dxa"/>
          </w:tcPr>
          <w:p w14:paraId="75E0D1CA" w14:textId="77777777" w:rsidR="00BF3946" w:rsidRPr="00187F8F" w:rsidRDefault="00BF3946" w:rsidP="00BF3946">
            <w:pPr>
              <w:spacing w:before="60" w:after="60"/>
              <w:jc w:val="center"/>
              <w:rPr>
                <w:rFonts w:ascii="Arial" w:hAnsi="Arial" w:cs="Arial"/>
                <w:color w:val="000000" w:themeColor="text1"/>
                <w:sz w:val="18"/>
                <w:szCs w:val="18"/>
              </w:rPr>
            </w:pPr>
          </w:p>
        </w:tc>
        <w:tc>
          <w:tcPr>
            <w:tcW w:w="567" w:type="dxa"/>
          </w:tcPr>
          <w:p w14:paraId="4CDD3BBA"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tcPr>
          <w:p w14:paraId="5E492676" w14:textId="77777777" w:rsidR="00BF3946" w:rsidRPr="00187F8F" w:rsidRDefault="00BF3946" w:rsidP="00BF3946">
            <w:pPr>
              <w:spacing w:before="60" w:after="60"/>
              <w:jc w:val="center"/>
              <w:rPr>
                <w:rFonts w:ascii="Arial" w:hAnsi="Arial" w:cs="Arial"/>
                <w:color w:val="000000" w:themeColor="text1"/>
                <w:sz w:val="18"/>
                <w:szCs w:val="18"/>
              </w:rPr>
            </w:pPr>
          </w:p>
        </w:tc>
        <w:tc>
          <w:tcPr>
            <w:tcW w:w="1418" w:type="dxa"/>
          </w:tcPr>
          <w:p w14:paraId="3755592E" w14:textId="77777777" w:rsidR="00BF3946" w:rsidRPr="00187F8F" w:rsidRDefault="00BF3946" w:rsidP="00BF3946">
            <w:pPr>
              <w:spacing w:before="60" w:after="60"/>
              <w:jc w:val="center"/>
              <w:rPr>
                <w:rFonts w:ascii="Arial" w:hAnsi="Arial" w:cs="Arial"/>
                <w:color w:val="000000" w:themeColor="text1"/>
                <w:sz w:val="18"/>
                <w:szCs w:val="18"/>
              </w:rPr>
            </w:pPr>
          </w:p>
        </w:tc>
      </w:tr>
      <w:tr w:rsidR="00187F8F" w:rsidRPr="00187F8F" w14:paraId="18A47EDC" w14:textId="77777777" w:rsidTr="0028534A">
        <w:trPr>
          <w:cantSplit/>
        </w:trPr>
        <w:tc>
          <w:tcPr>
            <w:tcW w:w="390" w:type="dxa"/>
            <w:shd w:val="clear" w:color="auto" w:fill="999999"/>
            <w:vAlign w:val="center"/>
          </w:tcPr>
          <w:p w14:paraId="39F7E861" w14:textId="77777777" w:rsidR="00BF3946" w:rsidRPr="00187F8F" w:rsidRDefault="00BF3946" w:rsidP="00BF3946">
            <w:pPr>
              <w:spacing w:before="60" w:after="60"/>
              <w:jc w:val="center"/>
              <w:rPr>
                <w:rFonts w:ascii="Arial" w:hAnsi="Arial" w:cs="Arial"/>
                <w:b/>
                <w:bCs/>
                <w:color w:val="000000" w:themeColor="text1"/>
                <w:sz w:val="18"/>
                <w:szCs w:val="18"/>
              </w:rPr>
            </w:pPr>
          </w:p>
        </w:tc>
        <w:tc>
          <w:tcPr>
            <w:tcW w:w="451" w:type="dxa"/>
            <w:shd w:val="clear" w:color="auto" w:fill="999999"/>
            <w:vAlign w:val="center"/>
          </w:tcPr>
          <w:p w14:paraId="769AABD3"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12</w:t>
            </w:r>
          </w:p>
        </w:tc>
        <w:tc>
          <w:tcPr>
            <w:tcW w:w="1133" w:type="dxa"/>
            <w:vAlign w:val="center"/>
          </w:tcPr>
          <w:p w14:paraId="26BEAEA5" w14:textId="77777777" w:rsidR="00BF3946" w:rsidRPr="00187F8F" w:rsidRDefault="00BF3946" w:rsidP="00BF3946">
            <w:pPr>
              <w:spacing w:before="60" w:after="60"/>
              <w:jc w:val="center"/>
              <w:rPr>
                <w:rFonts w:ascii="Arial" w:hAnsi="Arial" w:cs="Arial"/>
                <w:color w:val="000000" w:themeColor="text1"/>
                <w:sz w:val="18"/>
                <w:szCs w:val="18"/>
              </w:rPr>
            </w:pPr>
          </w:p>
        </w:tc>
        <w:tc>
          <w:tcPr>
            <w:tcW w:w="1133" w:type="dxa"/>
            <w:vAlign w:val="center"/>
          </w:tcPr>
          <w:p w14:paraId="7C3EC67B"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Notificación de rechazo </w:t>
            </w:r>
            <w:r w:rsidRPr="00187F8F">
              <w:rPr>
                <w:rFonts w:ascii="Arial" w:hAnsi="Arial" w:cs="Arial"/>
                <w:color w:val="000000" w:themeColor="text1"/>
                <w:sz w:val="18"/>
                <w:szCs w:val="18"/>
              </w:rPr>
              <w:lastRenderedPageBreak/>
              <w:t>como consecuencia de las actuaciones en campo a la comercializadora saliente.</w:t>
            </w:r>
          </w:p>
        </w:tc>
        <w:tc>
          <w:tcPr>
            <w:tcW w:w="1274" w:type="dxa"/>
            <w:vAlign w:val="center"/>
          </w:tcPr>
          <w:p w14:paraId="0F515506"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 xml:space="preserve">Notificación de rechazo </w:t>
            </w:r>
            <w:r w:rsidRPr="00187F8F">
              <w:rPr>
                <w:rFonts w:ascii="Arial" w:hAnsi="Arial" w:cs="Arial"/>
                <w:color w:val="000000" w:themeColor="text1"/>
                <w:sz w:val="18"/>
                <w:szCs w:val="18"/>
              </w:rPr>
              <w:lastRenderedPageBreak/>
              <w:t>como consecuencia de las actuaciones en campo a la comercializadora saliente.</w:t>
            </w:r>
          </w:p>
        </w:tc>
        <w:tc>
          <w:tcPr>
            <w:tcW w:w="1006" w:type="dxa"/>
            <w:vAlign w:val="center"/>
          </w:tcPr>
          <w:p w14:paraId="3E376FDE"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vAlign w:val="center"/>
          </w:tcPr>
          <w:p w14:paraId="6FCB6353"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68AE5286" w14:textId="77777777" w:rsidR="00BF3946" w:rsidRPr="00187F8F" w:rsidRDefault="00BF3946" w:rsidP="00BF3946">
            <w:pPr>
              <w:spacing w:before="60" w:after="60"/>
              <w:jc w:val="center"/>
              <w:rPr>
                <w:rFonts w:ascii="Arial" w:hAnsi="Arial" w:cs="Arial"/>
                <w:color w:val="000000" w:themeColor="text1"/>
                <w:sz w:val="18"/>
                <w:szCs w:val="18"/>
              </w:rPr>
            </w:pPr>
          </w:p>
        </w:tc>
        <w:tc>
          <w:tcPr>
            <w:tcW w:w="993" w:type="dxa"/>
          </w:tcPr>
          <w:p w14:paraId="02A0C3C3"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tcPr>
          <w:p w14:paraId="6C82C496" w14:textId="77777777" w:rsidR="00BF3946" w:rsidRPr="00187F8F" w:rsidRDefault="00BF3946" w:rsidP="00BF3946">
            <w:pPr>
              <w:spacing w:before="60" w:after="60"/>
              <w:jc w:val="center"/>
              <w:rPr>
                <w:rFonts w:ascii="Arial" w:hAnsi="Arial" w:cs="Arial"/>
                <w:color w:val="000000" w:themeColor="text1"/>
                <w:sz w:val="18"/>
                <w:szCs w:val="18"/>
              </w:rPr>
            </w:pPr>
          </w:p>
        </w:tc>
        <w:tc>
          <w:tcPr>
            <w:tcW w:w="851" w:type="dxa"/>
            <w:vAlign w:val="center"/>
          </w:tcPr>
          <w:p w14:paraId="6FBCA9E6"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tcPr>
          <w:p w14:paraId="33CED39E" w14:textId="77777777" w:rsidR="00BF3946" w:rsidRPr="00187F8F" w:rsidRDefault="00BF3946" w:rsidP="00BF3946">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Notificación de rechazo </w:t>
            </w:r>
            <w:r w:rsidRPr="00187F8F">
              <w:rPr>
                <w:rFonts w:ascii="Arial" w:hAnsi="Arial" w:cs="Arial"/>
                <w:color w:val="000000" w:themeColor="text1"/>
                <w:sz w:val="18"/>
                <w:szCs w:val="18"/>
              </w:rPr>
              <w:lastRenderedPageBreak/>
              <w:t>como consecuencia de las actuaciones en campo a la comercializadora saliente.</w:t>
            </w:r>
          </w:p>
          <w:p w14:paraId="20992001" w14:textId="77777777" w:rsidR="00BF3946" w:rsidRPr="00187F8F" w:rsidRDefault="00BF3946" w:rsidP="00BF3946">
            <w:pPr>
              <w:rPr>
                <w:rFonts w:ascii="Arial" w:hAnsi="Arial" w:cs="Arial"/>
                <w:color w:val="000000" w:themeColor="text1"/>
                <w:sz w:val="18"/>
                <w:szCs w:val="18"/>
              </w:rPr>
            </w:pPr>
          </w:p>
        </w:tc>
        <w:tc>
          <w:tcPr>
            <w:tcW w:w="851" w:type="dxa"/>
          </w:tcPr>
          <w:p w14:paraId="2D6D8468" w14:textId="77777777" w:rsidR="00BF3946" w:rsidRPr="00187F8F" w:rsidRDefault="00BF3946" w:rsidP="00BF3946">
            <w:pPr>
              <w:spacing w:before="60" w:after="60"/>
              <w:jc w:val="center"/>
              <w:rPr>
                <w:rFonts w:ascii="Arial" w:hAnsi="Arial" w:cs="Arial"/>
                <w:color w:val="000000" w:themeColor="text1"/>
                <w:sz w:val="18"/>
                <w:szCs w:val="18"/>
              </w:rPr>
            </w:pPr>
          </w:p>
        </w:tc>
        <w:tc>
          <w:tcPr>
            <w:tcW w:w="708" w:type="dxa"/>
          </w:tcPr>
          <w:p w14:paraId="5D7D4C8A" w14:textId="77777777" w:rsidR="00BF3946" w:rsidRPr="00187F8F" w:rsidRDefault="00BF3946" w:rsidP="00BF3946">
            <w:pPr>
              <w:spacing w:before="60" w:after="60"/>
              <w:jc w:val="center"/>
              <w:rPr>
                <w:rFonts w:ascii="Arial" w:hAnsi="Arial" w:cs="Arial"/>
                <w:color w:val="000000" w:themeColor="text1"/>
                <w:sz w:val="18"/>
                <w:szCs w:val="18"/>
              </w:rPr>
            </w:pPr>
          </w:p>
        </w:tc>
        <w:tc>
          <w:tcPr>
            <w:tcW w:w="567" w:type="dxa"/>
          </w:tcPr>
          <w:p w14:paraId="2AEE4444"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tcPr>
          <w:p w14:paraId="11BDC164" w14:textId="77777777" w:rsidR="00BF3946" w:rsidRPr="00187F8F" w:rsidRDefault="00BF3946" w:rsidP="00BF3946">
            <w:pPr>
              <w:spacing w:before="60" w:after="60"/>
              <w:jc w:val="center"/>
              <w:rPr>
                <w:rFonts w:ascii="Arial" w:hAnsi="Arial" w:cs="Arial"/>
                <w:color w:val="000000" w:themeColor="text1"/>
                <w:sz w:val="18"/>
                <w:szCs w:val="18"/>
              </w:rPr>
            </w:pPr>
          </w:p>
        </w:tc>
        <w:tc>
          <w:tcPr>
            <w:tcW w:w="1418" w:type="dxa"/>
          </w:tcPr>
          <w:p w14:paraId="37B0E741" w14:textId="77777777" w:rsidR="00BF3946" w:rsidRPr="00187F8F" w:rsidRDefault="00BF3946" w:rsidP="00BF3946">
            <w:pPr>
              <w:spacing w:before="60" w:after="60"/>
              <w:jc w:val="center"/>
              <w:rPr>
                <w:rFonts w:ascii="Arial" w:hAnsi="Arial" w:cs="Arial"/>
                <w:color w:val="000000" w:themeColor="text1"/>
                <w:sz w:val="18"/>
                <w:szCs w:val="18"/>
              </w:rPr>
            </w:pPr>
          </w:p>
        </w:tc>
      </w:tr>
      <w:tr w:rsidR="00187F8F" w:rsidRPr="00187F8F" w14:paraId="3BAB4D68" w14:textId="77777777" w:rsidTr="0028534A">
        <w:trPr>
          <w:cantSplit/>
        </w:trPr>
        <w:tc>
          <w:tcPr>
            <w:tcW w:w="390" w:type="dxa"/>
            <w:shd w:val="clear" w:color="auto" w:fill="999999"/>
            <w:vAlign w:val="center"/>
          </w:tcPr>
          <w:p w14:paraId="79A37404" w14:textId="77777777" w:rsidR="00BF3946" w:rsidRPr="00187F8F" w:rsidRDefault="00BF3946" w:rsidP="00BF3946">
            <w:pPr>
              <w:spacing w:before="60" w:after="60"/>
              <w:jc w:val="center"/>
              <w:rPr>
                <w:rFonts w:ascii="Arial" w:hAnsi="Arial" w:cs="Arial"/>
                <w:b/>
                <w:bCs/>
                <w:color w:val="000000" w:themeColor="text1"/>
                <w:sz w:val="18"/>
                <w:szCs w:val="18"/>
              </w:rPr>
            </w:pPr>
          </w:p>
        </w:tc>
        <w:tc>
          <w:tcPr>
            <w:tcW w:w="451" w:type="dxa"/>
            <w:shd w:val="clear" w:color="auto" w:fill="999999"/>
            <w:vAlign w:val="center"/>
          </w:tcPr>
          <w:p w14:paraId="0EA6C334" w14:textId="77777777" w:rsidR="00BF3946" w:rsidRPr="00187F8F" w:rsidRDefault="00BF3946" w:rsidP="00BF394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13</w:t>
            </w:r>
          </w:p>
        </w:tc>
        <w:tc>
          <w:tcPr>
            <w:tcW w:w="1133" w:type="dxa"/>
            <w:vAlign w:val="center"/>
          </w:tcPr>
          <w:p w14:paraId="2E9B5E36"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Contestación a incidencia abierta en campo</w:t>
            </w:r>
          </w:p>
        </w:tc>
        <w:tc>
          <w:tcPr>
            <w:tcW w:w="1133" w:type="dxa"/>
            <w:vAlign w:val="center"/>
          </w:tcPr>
          <w:p w14:paraId="1979F990" w14:textId="77777777" w:rsidR="00BF3946" w:rsidRPr="00187F8F" w:rsidRDefault="00BF3946" w:rsidP="00BF3946">
            <w:pPr>
              <w:spacing w:before="60" w:after="60"/>
              <w:jc w:val="center"/>
              <w:rPr>
                <w:rFonts w:ascii="Arial" w:hAnsi="Arial" w:cs="Arial"/>
                <w:color w:val="000000" w:themeColor="text1"/>
                <w:sz w:val="18"/>
                <w:szCs w:val="18"/>
              </w:rPr>
            </w:pPr>
          </w:p>
        </w:tc>
        <w:tc>
          <w:tcPr>
            <w:tcW w:w="1274" w:type="dxa"/>
            <w:vAlign w:val="center"/>
          </w:tcPr>
          <w:p w14:paraId="7767C8C6"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Contestación a incidencia abierta en campo</w:t>
            </w:r>
          </w:p>
        </w:tc>
        <w:tc>
          <w:tcPr>
            <w:tcW w:w="1006" w:type="dxa"/>
            <w:vAlign w:val="center"/>
          </w:tcPr>
          <w:p w14:paraId="638E4E5C"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Contestación a incidencia abierta en campo</w:t>
            </w:r>
          </w:p>
        </w:tc>
        <w:tc>
          <w:tcPr>
            <w:tcW w:w="1134" w:type="dxa"/>
            <w:vAlign w:val="center"/>
          </w:tcPr>
          <w:p w14:paraId="65611821" w14:textId="49C387AC" w:rsidR="00BF3946" w:rsidRPr="00187F8F" w:rsidRDefault="00BF3946" w:rsidP="00BF3946">
            <w:pPr>
              <w:spacing w:before="60" w:after="60"/>
              <w:jc w:val="center"/>
              <w:rPr>
                <w:rFonts w:ascii="Arial" w:hAnsi="Arial" w:cs="Arial"/>
                <w:color w:val="000000" w:themeColor="text1"/>
                <w:sz w:val="18"/>
                <w:szCs w:val="18"/>
              </w:rPr>
            </w:pPr>
          </w:p>
        </w:tc>
        <w:tc>
          <w:tcPr>
            <w:tcW w:w="850" w:type="dxa"/>
            <w:vAlign w:val="center"/>
          </w:tcPr>
          <w:p w14:paraId="58E79BBA" w14:textId="77777777" w:rsidR="00BF3946" w:rsidRPr="00187F8F" w:rsidRDefault="00BF3946" w:rsidP="00BF3946">
            <w:pPr>
              <w:spacing w:before="60" w:after="60"/>
              <w:jc w:val="center"/>
              <w:rPr>
                <w:rFonts w:ascii="Arial" w:hAnsi="Arial" w:cs="Arial"/>
                <w:color w:val="000000" w:themeColor="text1"/>
                <w:sz w:val="18"/>
                <w:szCs w:val="18"/>
              </w:rPr>
            </w:pPr>
          </w:p>
        </w:tc>
        <w:tc>
          <w:tcPr>
            <w:tcW w:w="993" w:type="dxa"/>
          </w:tcPr>
          <w:p w14:paraId="484E246F"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tcPr>
          <w:p w14:paraId="78D88572" w14:textId="77777777" w:rsidR="00BF3946" w:rsidRPr="00187F8F" w:rsidRDefault="00BF3946" w:rsidP="00BF3946">
            <w:pPr>
              <w:spacing w:before="60" w:after="60"/>
              <w:jc w:val="center"/>
              <w:rPr>
                <w:rFonts w:ascii="Arial" w:hAnsi="Arial" w:cs="Arial"/>
                <w:color w:val="000000" w:themeColor="text1"/>
                <w:sz w:val="18"/>
                <w:szCs w:val="18"/>
              </w:rPr>
            </w:pPr>
          </w:p>
        </w:tc>
        <w:tc>
          <w:tcPr>
            <w:tcW w:w="851" w:type="dxa"/>
            <w:vAlign w:val="center"/>
          </w:tcPr>
          <w:p w14:paraId="25845F6D" w14:textId="77777777" w:rsidR="00BF3946" w:rsidRPr="00187F8F" w:rsidRDefault="00BF3946" w:rsidP="00BF3946">
            <w:pPr>
              <w:spacing w:before="60" w:after="60"/>
              <w:jc w:val="center"/>
              <w:rPr>
                <w:rFonts w:ascii="Arial" w:hAnsi="Arial" w:cs="Arial"/>
                <w:color w:val="000000" w:themeColor="text1"/>
                <w:sz w:val="18"/>
                <w:szCs w:val="18"/>
              </w:rPr>
            </w:pPr>
          </w:p>
        </w:tc>
        <w:tc>
          <w:tcPr>
            <w:tcW w:w="850" w:type="dxa"/>
          </w:tcPr>
          <w:p w14:paraId="624D998F" w14:textId="77777777" w:rsidR="00BF3946" w:rsidRPr="00187F8F" w:rsidRDefault="00BF3946" w:rsidP="00BF3946">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Contestación a incidencia abierta en campo</w:t>
            </w:r>
          </w:p>
        </w:tc>
        <w:tc>
          <w:tcPr>
            <w:tcW w:w="851" w:type="dxa"/>
          </w:tcPr>
          <w:p w14:paraId="5608EF4B" w14:textId="77777777" w:rsidR="00BF3946" w:rsidRPr="00187F8F" w:rsidRDefault="00BF3946" w:rsidP="00BF3946">
            <w:pPr>
              <w:spacing w:before="60" w:after="60"/>
              <w:jc w:val="center"/>
              <w:rPr>
                <w:rFonts w:ascii="Arial" w:hAnsi="Arial" w:cs="Arial"/>
                <w:color w:val="000000" w:themeColor="text1"/>
                <w:sz w:val="18"/>
                <w:szCs w:val="18"/>
              </w:rPr>
            </w:pPr>
          </w:p>
        </w:tc>
        <w:tc>
          <w:tcPr>
            <w:tcW w:w="708" w:type="dxa"/>
          </w:tcPr>
          <w:p w14:paraId="2FD1031D" w14:textId="77777777" w:rsidR="00BF3946" w:rsidRPr="00187F8F" w:rsidRDefault="00BF3946" w:rsidP="00BF3946">
            <w:pPr>
              <w:spacing w:before="60" w:after="60"/>
              <w:jc w:val="center"/>
              <w:rPr>
                <w:rFonts w:ascii="Arial" w:hAnsi="Arial" w:cs="Arial"/>
                <w:color w:val="000000" w:themeColor="text1"/>
                <w:sz w:val="18"/>
                <w:szCs w:val="18"/>
              </w:rPr>
            </w:pPr>
          </w:p>
        </w:tc>
        <w:tc>
          <w:tcPr>
            <w:tcW w:w="567" w:type="dxa"/>
          </w:tcPr>
          <w:p w14:paraId="00713479" w14:textId="77777777" w:rsidR="00BF3946" w:rsidRPr="00187F8F" w:rsidRDefault="00BF3946" w:rsidP="00BF3946">
            <w:pPr>
              <w:spacing w:before="60" w:after="60"/>
              <w:jc w:val="center"/>
              <w:rPr>
                <w:rFonts w:ascii="Arial" w:hAnsi="Arial" w:cs="Arial"/>
                <w:color w:val="000000" w:themeColor="text1"/>
                <w:sz w:val="18"/>
                <w:szCs w:val="18"/>
              </w:rPr>
            </w:pPr>
          </w:p>
        </w:tc>
        <w:tc>
          <w:tcPr>
            <w:tcW w:w="1134" w:type="dxa"/>
          </w:tcPr>
          <w:p w14:paraId="11F6BDA2" w14:textId="77777777" w:rsidR="00BF3946" w:rsidRPr="00187F8F" w:rsidRDefault="00BF3946" w:rsidP="00BF3946">
            <w:pPr>
              <w:spacing w:before="60" w:after="60"/>
              <w:jc w:val="center"/>
              <w:rPr>
                <w:rFonts w:ascii="Arial" w:hAnsi="Arial" w:cs="Arial"/>
                <w:color w:val="000000" w:themeColor="text1"/>
                <w:sz w:val="18"/>
                <w:szCs w:val="18"/>
              </w:rPr>
            </w:pPr>
          </w:p>
        </w:tc>
        <w:tc>
          <w:tcPr>
            <w:tcW w:w="1418" w:type="dxa"/>
          </w:tcPr>
          <w:p w14:paraId="41D5A1C1" w14:textId="77777777" w:rsidR="00BF3946" w:rsidRPr="00187F8F" w:rsidRDefault="00BF3946" w:rsidP="00BF3946">
            <w:pPr>
              <w:spacing w:before="60" w:after="60"/>
              <w:jc w:val="center"/>
              <w:rPr>
                <w:rFonts w:ascii="Arial" w:hAnsi="Arial" w:cs="Arial"/>
                <w:color w:val="000000" w:themeColor="text1"/>
                <w:sz w:val="18"/>
                <w:szCs w:val="18"/>
              </w:rPr>
            </w:pPr>
          </w:p>
        </w:tc>
      </w:tr>
      <w:tr w:rsidR="00187F8F" w:rsidRPr="00187F8F" w14:paraId="608A4A17" w14:textId="77777777" w:rsidTr="0028534A">
        <w:trPr>
          <w:cantSplit/>
        </w:trPr>
        <w:tc>
          <w:tcPr>
            <w:tcW w:w="390" w:type="dxa"/>
            <w:shd w:val="clear" w:color="auto" w:fill="999999"/>
            <w:vAlign w:val="center"/>
          </w:tcPr>
          <w:p w14:paraId="5E809425" w14:textId="77777777" w:rsidR="00014DDA" w:rsidRPr="00187F8F" w:rsidRDefault="00014DDA" w:rsidP="00014DDA">
            <w:pPr>
              <w:spacing w:before="60" w:after="60"/>
              <w:jc w:val="center"/>
              <w:rPr>
                <w:rFonts w:ascii="Arial" w:hAnsi="Arial" w:cs="Arial"/>
                <w:b/>
                <w:bCs/>
                <w:color w:val="000000" w:themeColor="text1"/>
                <w:sz w:val="18"/>
                <w:szCs w:val="18"/>
              </w:rPr>
            </w:pPr>
          </w:p>
        </w:tc>
        <w:tc>
          <w:tcPr>
            <w:tcW w:w="451" w:type="dxa"/>
            <w:shd w:val="clear" w:color="auto" w:fill="999999"/>
            <w:vAlign w:val="center"/>
          </w:tcPr>
          <w:p w14:paraId="05C03C04" w14:textId="266D4A2E" w:rsidR="00014DDA" w:rsidRPr="00187F8F" w:rsidRDefault="00014DDA" w:rsidP="00014DD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16</w:t>
            </w:r>
          </w:p>
        </w:tc>
        <w:tc>
          <w:tcPr>
            <w:tcW w:w="1133" w:type="dxa"/>
            <w:vAlign w:val="center"/>
          </w:tcPr>
          <w:p w14:paraId="3ACB207F" w14:textId="45AC831C" w:rsidR="00014DDA" w:rsidRPr="00187F8F" w:rsidRDefault="00014DDA" w:rsidP="00014DDA">
            <w:pPr>
              <w:spacing w:before="60" w:after="60"/>
              <w:jc w:val="center"/>
              <w:rPr>
                <w:rFonts w:ascii="Arial" w:hAnsi="Arial" w:cs="Arial"/>
                <w:color w:val="000000" w:themeColor="text1"/>
                <w:sz w:val="18"/>
                <w:szCs w:val="18"/>
              </w:rPr>
            </w:pPr>
          </w:p>
        </w:tc>
        <w:tc>
          <w:tcPr>
            <w:tcW w:w="1133" w:type="dxa"/>
            <w:vAlign w:val="center"/>
          </w:tcPr>
          <w:p w14:paraId="1DAA8713" w14:textId="77777777" w:rsidR="00014DDA" w:rsidRPr="00187F8F" w:rsidRDefault="00014DDA" w:rsidP="00014DDA">
            <w:pPr>
              <w:spacing w:before="60" w:after="60"/>
              <w:jc w:val="center"/>
              <w:rPr>
                <w:rFonts w:ascii="Arial" w:hAnsi="Arial" w:cs="Arial"/>
                <w:color w:val="000000" w:themeColor="text1"/>
                <w:sz w:val="18"/>
                <w:szCs w:val="18"/>
              </w:rPr>
            </w:pPr>
          </w:p>
        </w:tc>
        <w:tc>
          <w:tcPr>
            <w:tcW w:w="1274" w:type="dxa"/>
            <w:vAlign w:val="center"/>
          </w:tcPr>
          <w:p w14:paraId="320C9CB3" w14:textId="34D760E2" w:rsidR="00014DDA" w:rsidRPr="00187F8F" w:rsidRDefault="00014DDA" w:rsidP="00014DDA">
            <w:pPr>
              <w:spacing w:before="60" w:after="60"/>
              <w:jc w:val="center"/>
              <w:rPr>
                <w:rFonts w:ascii="Arial" w:hAnsi="Arial" w:cs="Arial"/>
                <w:color w:val="000000" w:themeColor="text1"/>
                <w:sz w:val="18"/>
                <w:szCs w:val="18"/>
              </w:rPr>
            </w:pPr>
          </w:p>
        </w:tc>
        <w:tc>
          <w:tcPr>
            <w:tcW w:w="1006" w:type="dxa"/>
            <w:vAlign w:val="center"/>
          </w:tcPr>
          <w:p w14:paraId="28E44CBB" w14:textId="6D38BDD4" w:rsidR="00014DDA" w:rsidRPr="00187F8F" w:rsidRDefault="00014DDA" w:rsidP="00014DDA">
            <w:pPr>
              <w:spacing w:before="60" w:after="60"/>
              <w:jc w:val="center"/>
              <w:rPr>
                <w:rFonts w:ascii="Arial" w:hAnsi="Arial" w:cs="Arial"/>
                <w:color w:val="000000" w:themeColor="text1"/>
                <w:sz w:val="18"/>
                <w:szCs w:val="18"/>
              </w:rPr>
            </w:pPr>
          </w:p>
        </w:tc>
        <w:tc>
          <w:tcPr>
            <w:tcW w:w="1134" w:type="dxa"/>
            <w:vAlign w:val="center"/>
          </w:tcPr>
          <w:p w14:paraId="59606345" w14:textId="5C167D2A" w:rsidR="00014DDA" w:rsidRPr="00187F8F" w:rsidRDefault="00014DDA" w:rsidP="00014DDA">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Contestación a incidencia abierta en campo</w:t>
            </w:r>
          </w:p>
        </w:tc>
        <w:tc>
          <w:tcPr>
            <w:tcW w:w="850" w:type="dxa"/>
            <w:vAlign w:val="center"/>
          </w:tcPr>
          <w:p w14:paraId="61CD36E4" w14:textId="77777777" w:rsidR="00014DDA" w:rsidRPr="00187F8F" w:rsidRDefault="00014DDA" w:rsidP="00014DDA">
            <w:pPr>
              <w:spacing w:before="60" w:after="60"/>
              <w:jc w:val="center"/>
              <w:rPr>
                <w:rFonts w:ascii="Arial" w:hAnsi="Arial" w:cs="Arial"/>
                <w:color w:val="000000" w:themeColor="text1"/>
                <w:sz w:val="18"/>
                <w:szCs w:val="18"/>
              </w:rPr>
            </w:pPr>
          </w:p>
        </w:tc>
        <w:tc>
          <w:tcPr>
            <w:tcW w:w="993" w:type="dxa"/>
          </w:tcPr>
          <w:p w14:paraId="18BFA717" w14:textId="77777777" w:rsidR="00014DDA" w:rsidRPr="00187F8F" w:rsidRDefault="00014DDA" w:rsidP="00014DDA">
            <w:pPr>
              <w:spacing w:before="60" w:after="60"/>
              <w:jc w:val="center"/>
              <w:rPr>
                <w:rFonts w:ascii="Arial" w:hAnsi="Arial" w:cs="Arial"/>
                <w:color w:val="000000" w:themeColor="text1"/>
                <w:sz w:val="18"/>
                <w:szCs w:val="18"/>
              </w:rPr>
            </w:pPr>
          </w:p>
        </w:tc>
        <w:tc>
          <w:tcPr>
            <w:tcW w:w="850" w:type="dxa"/>
          </w:tcPr>
          <w:p w14:paraId="0B79E42B" w14:textId="77777777" w:rsidR="00014DDA" w:rsidRPr="00187F8F" w:rsidRDefault="00014DDA" w:rsidP="00014DDA">
            <w:pPr>
              <w:spacing w:before="60" w:after="60"/>
              <w:jc w:val="center"/>
              <w:rPr>
                <w:rFonts w:ascii="Arial" w:hAnsi="Arial" w:cs="Arial"/>
                <w:color w:val="000000" w:themeColor="text1"/>
                <w:sz w:val="18"/>
                <w:szCs w:val="18"/>
              </w:rPr>
            </w:pPr>
          </w:p>
        </w:tc>
        <w:tc>
          <w:tcPr>
            <w:tcW w:w="851" w:type="dxa"/>
            <w:vAlign w:val="center"/>
          </w:tcPr>
          <w:p w14:paraId="5E32EBAF" w14:textId="77777777" w:rsidR="00014DDA" w:rsidRPr="00187F8F" w:rsidRDefault="00014DDA" w:rsidP="00014DDA">
            <w:pPr>
              <w:spacing w:before="60" w:after="60"/>
              <w:jc w:val="center"/>
              <w:rPr>
                <w:rFonts w:ascii="Arial" w:hAnsi="Arial" w:cs="Arial"/>
                <w:color w:val="000000" w:themeColor="text1"/>
                <w:sz w:val="18"/>
                <w:szCs w:val="18"/>
              </w:rPr>
            </w:pPr>
          </w:p>
        </w:tc>
        <w:tc>
          <w:tcPr>
            <w:tcW w:w="850" w:type="dxa"/>
          </w:tcPr>
          <w:p w14:paraId="62887CE7" w14:textId="062EAE2E" w:rsidR="00014DDA" w:rsidRPr="00187F8F" w:rsidRDefault="00014DDA" w:rsidP="00014DDA">
            <w:pPr>
              <w:spacing w:before="60" w:after="60"/>
              <w:jc w:val="center"/>
              <w:rPr>
                <w:rFonts w:ascii="Arial" w:hAnsi="Arial" w:cs="Arial"/>
                <w:color w:val="000000" w:themeColor="text1"/>
                <w:sz w:val="18"/>
                <w:szCs w:val="18"/>
              </w:rPr>
            </w:pPr>
          </w:p>
        </w:tc>
        <w:tc>
          <w:tcPr>
            <w:tcW w:w="851" w:type="dxa"/>
          </w:tcPr>
          <w:p w14:paraId="292C8C13" w14:textId="77777777" w:rsidR="00014DDA" w:rsidRPr="00187F8F" w:rsidRDefault="00014DDA" w:rsidP="00014DDA">
            <w:pPr>
              <w:spacing w:before="60" w:after="60"/>
              <w:jc w:val="center"/>
              <w:rPr>
                <w:rFonts w:ascii="Arial" w:hAnsi="Arial" w:cs="Arial"/>
                <w:color w:val="000000" w:themeColor="text1"/>
                <w:sz w:val="18"/>
                <w:szCs w:val="18"/>
              </w:rPr>
            </w:pPr>
          </w:p>
        </w:tc>
        <w:tc>
          <w:tcPr>
            <w:tcW w:w="708" w:type="dxa"/>
          </w:tcPr>
          <w:p w14:paraId="2D068CCB" w14:textId="77777777" w:rsidR="00014DDA" w:rsidRPr="00187F8F" w:rsidRDefault="00014DDA" w:rsidP="00014DDA">
            <w:pPr>
              <w:spacing w:before="60" w:after="60"/>
              <w:jc w:val="center"/>
              <w:rPr>
                <w:rFonts w:ascii="Arial" w:hAnsi="Arial" w:cs="Arial"/>
                <w:color w:val="000000" w:themeColor="text1"/>
                <w:sz w:val="18"/>
                <w:szCs w:val="18"/>
              </w:rPr>
            </w:pPr>
          </w:p>
        </w:tc>
        <w:tc>
          <w:tcPr>
            <w:tcW w:w="567" w:type="dxa"/>
          </w:tcPr>
          <w:p w14:paraId="6F54240E" w14:textId="77777777" w:rsidR="00014DDA" w:rsidRPr="00187F8F" w:rsidRDefault="00014DDA" w:rsidP="00014DDA">
            <w:pPr>
              <w:spacing w:before="60" w:after="60"/>
              <w:jc w:val="center"/>
              <w:rPr>
                <w:rFonts w:ascii="Arial" w:hAnsi="Arial" w:cs="Arial"/>
                <w:color w:val="000000" w:themeColor="text1"/>
                <w:sz w:val="18"/>
                <w:szCs w:val="18"/>
              </w:rPr>
            </w:pPr>
          </w:p>
        </w:tc>
        <w:tc>
          <w:tcPr>
            <w:tcW w:w="1134" w:type="dxa"/>
          </w:tcPr>
          <w:p w14:paraId="09F824E6" w14:textId="77777777" w:rsidR="00014DDA" w:rsidRPr="00187F8F" w:rsidRDefault="00014DDA" w:rsidP="00014DDA">
            <w:pPr>
              <w:spacing w:before="60" w:after="60"/>
              <w:jc w:val="center"/>
              <w:rPr>
                <w:rFonts w:ascii="Arial" w:hAnsi="Arial" w:cs="Arial"/>
                <w:color w:val="000000" w:themeColor="text1"/>
                <w:sz w:val="18"/>
                <w:szCs w:val="18"/>
              </w:rPr>
            </w:pPr>
          </w:p>
        </w:tc>
        <w:tc>
          <w:tcPr>
            <w:tcW w:w="1418" w:type="dxa"/>
          </w:tcPr>
          <w:p w14:paraId="0FAC501E" w14:textId="77777777" w:rsidR="00014DDA" w:rsidRPr="00187F8F" w:rsidRDefault="00014DDA" w:rsidP="00014DDA">
            <w:pPr>
              <w:spacing w:before="60" w:after="60"/>
              <w:jc w:val="center"/>
              <w:rPr>
                <w:rFonts w:ascii="Arial" w:hAnsi="Arial" w:cs="Arial"/>
                <w:color w:val="000000" w:themeColor="text1"/>
                <w:sz w:val="18"/>
                <w:szCs w:val="18"/>
              </w:rPr>
            </w:pPr>
          </w:p>
        </w:tc>
      </w:tr>
    </w:tbl>
    <w:p w14:paraId="35C55A4F" w14:textId="77777777" w:rsidR="001D3B73" w:rsidRPr="00187F8F" w:rsidRDefault="00303D6E" w:rsidP="001D3B73">
      <w:pPr>
        <w:widowControl w:val="0"/>
        <w:tabs>
          <w:tab w:val="left" w:pos="5160"/>
        </w:tabs>
        <w:autoSpaceDE w:val="0"/>
        <w:autoSpaceDN w:val="0"/>
        <w:adjustRightInd w:val="0"/>
        <w:rPr>
          <w:rFonts w:ascii="Arial" w:hAnsi="Arial" w:cs="Arial"/>
          <w:color w:val="000000" w:themeColor="text1"/>
          <w:sz w:val="18"/>
          <w:szCs w:val="18"/>
        </w:rPr>
        <w:sectPr w:rsidR="001D3B73" w:rsidRPr="00187F8F" w:rsidSect="001D3B73">
          <w:pgSz w:w="16840" w:h="11907" w:orient="landscape"/>
          <w:pgMar w:top="1134" w:right="1389" w:bottom="1134" w:left="1843" w:header="845" w:footer="953" w:gutter="0"/>
          <w:cols w:space="720"/>
          <w:docGrid w:linePitch="272"/>
        </w:sectPr>
      </w:pPr>
      <w:r w:rsidRPr="00187F8F">
        <w:rPr>
          <w:rFonts w:ascii="Arial" w:hAnsi="Arial" w:cs="Arial"/>
          <w:color w:val="000000" w:themeColor="text1"/>
          <w:sz w:val="18"/>
          <w:szCs w:val="18"/>
        </w:rPr>
        <w:br w:type="textWrapping" w:clear="all"/>
      </w:r>
    </w:p>
    <w:p w14:paraId="6F266622" w14:textId="77777777" w:rsidR="008C2B47" w:rsidRPr="00187F8F" w:rsidRDefault="008C2B47" w:rsidP="008C2B47">
      <w:pPr>
        <w:widowControl w:val="0"/>
        <w:tabs>
          <w:tab w:val="left" w:pos="4815"/>
        </w:tabs>
        <w:autoSpaceDE w:val="0"/>
        <w:autoSpaceDN w:val="0"/>
        <w:adjustRightInd w:val="0"/>
        <w:rPr>
          <w:rFonts w:ascii="Arial" w:hAnsi="Arial" w:cs="Arial"/>
          <w:color w:val="000000" w:themeColor="text1"/>
          <w:sz w:val="18"/>
          <w:szCs w:val="18"/>
        </w:rPr>
      </w:pPr>
    </w:p>
    <w:p w14:paraId="2F291399" w14:textId="77777777" w:rsidR="008C2B47" w:rsidRPr="00187F8F" w:rsidRDefault="008C2B47"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1D3B2AE" w14:textId="77777777" w:rsidTr="001D3B73">
        <w:trPr>
          <w:jc w:val="center"/>
        </w:trPr>
        <w:tc>
          <w:tcPr>
            <w:tcW w:w="1382" w:type="dxa"/>
            <w:shd w:val="clear" w:color="auto" w:fill="999999"/>
            <w:vAlign w:val="center"/>
          </w:tcPr>
          <w:p w14:paraId="55E1A820"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4CFBC1C5"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71457CD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6B221E30" w14:textId="77777777" w:rsidTr="001D3B73">
        <w:trPr>
          <w:jc w:val="center"/>
        </w:trPr>
        <w:tc>
          <w:tcPr>
            <w:tcW w:w="1382" w:type="dxa"/>
            <w:vAlign w:val="center"/>
          </w:tcPr>
          <w:p w14:paraId="017A7DE1"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6</w:t>
            </w:r>
          </w:p>
        </w:tc>
        <w:tc>
          <w:tcPr>
            <w:tcW w:w="5386" w:type="dxa"/>
            <w:vAlign w:val="center"/>
          </w:tcPr>
          <w:p w14:paraId="533BCAD9" w14:textId="77777777" w:rsidR="001D3B73" w:rsidRPr="00187F8F" w:rsidRDefault="001D3B73" w:rsidP="001D3B73">
            <w:pPr>
              <w:pStyle w:val="Subttulo"/>
              <w:rPr>
                <w:rFonts w:ascii="Arial" w:hAnsi="Arial" w:cs="Arial"/>
                <w:color w:val="000000" w:themeColor="text1"/>
                <w:sz w:val="18"/>
                <w:szCs w:val="18"/>
              </w:rPr>
            </w:pPr>
            <w:bookmarkStart w:id="6" w:name="_Toc50972966"/>
            <w:r w:rsidRPr="00187F8F">
              <w:rPr>
                <w:rFonts w:ascii="Arial" w:hAnsi="Arial" w:cs="Arial"/>
                <w:color w:val="000000" w:themeColor="text1"/>
                <w:sz w:val="18"/>
                <w:szCs w:val="18"/>
              </w:rPr>
              <w:t xml:space="preserve">6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Identificador</w:t>
            </w:r>
            <w:bookmarkEnd w:id="6"/>
          </w:p>
        </w:tc>
        <w:tc>
          <w:tcPr>
            <w:tcW w:w="1665" w:type="dxa"/>
            <w:vAlign w:val="center"/>
          </w:tcPr>
          <w:p w14:paraId="37E1C3D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16ECFB8B" w14:textId="77777777" w:rsidR="001D3B73" w:rsidRPr="00187F8F" w:rsidRDefault="001D3B73" w:rsidP="001D3B73">
      <w:pPr>
        <w:rPr>
          <w:rFonts w:ascii="Arial" w:hAnsi="Arial" w:cs="Arial"/>
          <w:color w:val="000000" w:themeColor="text1"/>
          <w:sz w:val="18"/>
          <w:szCs w:val="18"/>
        </w:rPr>
      </w:pPr>
    </w:p>
    <w:p w14:paraId="1C7AD0C0"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0"/>
        <w:gridCol w:w="3120"/>
        <w:gridCol w:w="2383"/>
        <w:gridCol w:w="1867"/>
      </w:tblGrid>
      <w:tr w:rsidR="00187F8F" w:rsidRPr="00187F8F" w14:paraId="38FE1D57" w14:textId="77777777" w:rsidTr="001D3B73">
        <w:trPr>
          <w:jc w:val="center"/>
        </w:trPr>
        <w:tc>
          <w:tcPr>
            <w:tcW w:w="1240" w:type="dxa"/>
            <w:shd w:val="clear" w:color="auto" w:fill="999999"/>
            <w:vAlign w:val="center"/>
          </w:tcPr>
          <w:p w14:paraId="2EA713A4"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5AA955C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2D4C1C3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5BE345E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567E4C14" w14:textId="77777777" w:rsidTr="001D3B73">
        <w:trPr>
          <w:jc w:val="center"/>
        </w:trPr>
        <w:tc>
          <w:tcPr>
            <w:tcW w:w="1240" w:type="dxa"/>
            <w:vAlign w:val="center"/>
          </w:tcPr>
          <w:p w14:paraId="07B86BB3" w14:textId="77777777" w:rsidR="001D3B73" w:rsidRPr="00187F8F" w:rsidRDefault="001D3B73" w:rsidP="001D3B73">
            <w:pPr>
              <w:spacing w:before="60" w:after="60"/>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CI</w:t>
            </w:r>
          </w:p>
        </w:tc>
        <w:tc>
          <w:tcPr>
            <w:tcW w:w="3120" w:type="dxa"/>
            <w:vAlign w:val="center"/>
          </w:tcPr>
          <w:p w14:paraId="49086461" w14:textId="77777777" w:rsidR="001D3B73" w:rsidRPr="00187F8F" w:rsidRDefault="001D3B73" w:rsidP="001D3B73">
            <w:pPr>
              <w:spacing w:before="60" w:after="60"/>
              <w:rPr>
                <w:rFonts w:ascii="Arial" w:hAnsi="Arial" w:cs="Arial"/>
                <w:color w:val="000000" w:themeColor="text1"/>
                <w:sz w:val="18"/>
                <w:szCs w:val="18"/>
                <w:lang w:val="en-GB"/>
              </w:rPr>
            </w:pPr>
            <w:r w:rsidRPr="00187F8F">
              <w:rPr>
                <w:rFonts w:ascii="Arial" w:hAnsi="Arial" w:cs="Arial"/>
                <w:color w:val="000000" w:themeColor="text1"/>
                <w:sz w:val="18"/>
                <w:szCs w:val="18"/>
                <w:lang w:val="en-GB"/>
              </w:rPr>
              <w:t>CIF</w:t>
            </w:r>
          </w:p>
        </w:tc>
        <w:tc>
          <w:tcPr>
            <w:tcW w:w="2383" w:type="dxa"/>
            <w:vAlign w:val="center"/>
          </w:tcPr>
          <w:p w14:paraId="61FFB979" w14:textId="77777777" w:rsidR="001D3B73" w:rsidRPr="00187F8F" w:rsidRDefault="001D3B73" w:rsidP="001D3B73">
            <w:pPr>
              <w:spacing w:before="60" w:after="60"/>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ELIMINADO</w:t>
            </w:r>
          </w:p>
        </w:tc>
        <w:tc>
          <w:tcPr>
            <w:tcW w:w="1867" w:type="dxa"/>
          </w:tcPr>
          <w:p w14:paraId="2A7B47CD" w14:textId="77777777" w:rsidR="001D3B73" w:rsidRPr="00187F8F" w:rsidRDefault="00DF300C" w:rsidP="001D3B73">
            <w:pPr>
              <w:spacing w:before="60" w:after="60"/>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31/07/2017</w:t>
            </w:r>
          </w:p>
        </w:tc>
      </w:tr>
      <w:tr w:rsidR="00187F8F" w:rsidRPr="00187F8F" w14:paraId="6D5EFBA9" w14:textId="77777777" w:rsidTr="001D3B73">
        <w:trPr>
          <w:jc w:val="center"/>
        </w:trPr>
        <w:tc>
          <w:tcPr>
            <w:tcW w:w="1240" w:type="dxa"/>
            <w:vAlign w:val="center"/>
          </w:tcPr>
          <w:p w14:paraId="4639757B" w14:textId="77777777" w:rsidR="001D3B73" w:rsidRPr="00187F8F" w:rsidRDefault="001D3B73" w:rsidP="001D3B73">
            <w:pPr>
              <w:spacing w:before="60" w:after="60"/>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CT</w:t>
            </w:r>
          </w:p>
        </w:tc>
        <w:tc>
          <w:tcPr>
            <w:tcW w:w="3120" w:type="dxa"/>
            <w:vAlign w:val="center"/>
          </w:tcPr>
          <w:p w14:paraId="255CBDD6"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Carta de Trabajo</w:t>
            </w:r>
          </w:p>
        </w:tc>
        <w:tc>
          <w:tcPr>
            <w:tcW w:w="2383" w:type="dxa"/>
            <w:vAlign w:val="center"/>
          </w:tcPr>
          <w:p w14:paraId="71EB7F86" w14:textId="77777777" w:rsidR="001D3B73" w:rsidRPr="00187F8F" w:rsidRDefault="001D3B73" w:rsidP="001D3B73">
            <w:pPr>
              <w:spacing w:before="60" w:after="60"/>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ELIMINADO</w:t>
            </w:r>
          </w:p>
        </w:tc>
        <w:tc>
          <w:tcPr>
            <w:tcW w:w="1867" w:type="dxa"/>
          </w:tcPr>
          <w:p w14:paraId="72882E23" w14:textId="77777777" w:rsidR="001D3B73" w:rsidRPr="00187F8F" w:rsidRDefault="00DF300C" w:rsidP="001D3B73">
            <w:pPr>
              <w:spacing w:before="60" w:after="60"/>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31/07/2017</w:t>
            </w:r>
          </w:p>
        </w:tc>
      </w:tr>
      <w:tr w:rsidR="00187F8F" w:rsidRPr="00187F8F" w14:paraId="69025D9A" w14:textId="77777777" w:rsidTr="001D3B73">
        <w:trPr>
          <w:jc w:val="center"/>
        </w:trPr>
        <w:tc>
          <w:tcPr>
            <w:tcW w:w="1240" w:type="dxa"/>
            <w:vAlign w:val="center"/>
          </w:tcPr>
          <w:p w14:paraId="6FE9617A" w14:textId="77777777" w:rsidR="001D3B73" w:rsidRPr="00187F8F" w:rsidRDefault="001D3B73" w:rsidP="001D3B73">
            <w:pPr>
              <w:spacing w:before="60" w:after="60"/>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DN</w:t>
            </w:r>
          </w:p>
        </w:tc>
        <w:tc>
          <w:tcPr>
            <w:tcW w:w="3120" w:type="dxa"/>
            <w:vAlign w:val="center"/>
          </w:tcPr>
          <w:p w14:paraId="674D727D" w14:textId="77777777" w:rsidR="001D3B73" w:rsidRPr="00187F8F" w:rsidRDefault="001D3B73" w:rsidP="001D3B73">
            <w:pPr>
              <w:spacing w:before="60" w:after="60"/>
              <w:rPr>
                <w:rFonts w:ascii="Arial" w:hAnsi="Arial" w:cs="Arial"/>
                <w:color w:val="000000" w:themeColor="text1"/>
                <w:sz w:val="18"/>
                <w:szCs w:val="18"/>
                <w:lang w:val="en-GB"/>
              </w:rPr>
            </w:pPr>
            <w:r w:rsidRPr="00187F8F">
              <w:rPr>
                <w:rFonts w:ascii="Arial" w:hAnsi="Arial" w:cs="Arial"/>
                <w:color w:val="000000" w:themeColor="text1"/>
                <w:sz w:val="18"/>
                <w:szCs w:val="18"/>
                <w:lang w:val="en-GB"/>
              </w:rPr>
              <w:t>DNI</w:t>
            </w:r>
          </w:p>
        </w:tc>
        <w:tc>
          <w:tcPr>
            <w:tcW w:w="2383" w:type="dxa"/>
            <w:vAlign w:val="center"/>
          </w:tcPr>
          <w:p w14:paraId="212E1847" w14:textId="77777777" w:rsidR="001D3B73" w:rsidRPr="00187F8F" w:rsidRDefault="001D3B73" w:rsidP="001D3B73">
            <w:pPr>
              <w:spacing w:before="60" w:after="60"/>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ELIMINADO</w:t>
            </w:r>
          </w:p>
        </w:tc>
        <w:tc>
          <w:tcPr>
            <w:tcW w:w="1867" w:type="dxa"/>
          </w:tcPr>
          <w:p w14:paraId="006620BB" w14:textId="77777777" w:rsidR="001D3B73" w:rsidRPr="00187F8F" w:rsidRDefault="00DF300C" w:rsidP="001D3B73">
            <w:pPr>
              <w:spacing w:before="60" w:after="60"/>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31/07/2017</w:t>
            </w:r>
          </w:p>
        </w:tc>
      </w:tr>
      <w:tr w:rsidR="00187F8F" w:rsidRPr="00187F8F" w14:paraId="0C2AA0E8" w14:textId="77777777" w:rsidTr="001D3B73">
        <w:trPr>
          <w:jc w:val="center"/>
        </w:trPr>
        <w:tc>
          <w:tcPr>
            <w:tcW w:w="1240" w:type="dxa"/>
            <w:vAlign w:val="center"/>
          </w:tcPr>
          <w:p w14:paraId="1ACDDB9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NI</w:t>
            </w:r>
          </w:p>
        </w:tc>
        <w:tc>
          <w:tcPr>
            <w:tcW w:w="3120" w:type="dxa"/>
            <w:vAlign w:val="center"/>
          </w:tcPr>
          <w:p w14:paraId="666D7D94"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NIF</w:t>
            </w:r>
          </w:p>
        </w:tc>
        <w:tc>
          <w:tcPr>
            <w:tcW w:w="2383" w:type="dxa"/>
            <w:vAlign w:val="center"/>
          </w:tcPr>
          <w:p w14:paraId="1177752E" w14:textId="77777777" w:rsidR="001D3B73" w:rsidRPr="00187F8F" w:rsidRDefault="001D3B73" w:rsidP="001D3B73">
            <w:pPr>
              <w:spacing w:before="60" w:after="60"/>
              <w:jc w:val="center"/>
              <w:rPr>
                <w:rFonts w:ascii="Arial" w:hAnsi="Arial" w:cs="Arial"/>
                <w:color w:val="000000" w:themeColor="text1"/>
                <w:sz w:val="18"/>
                <w:szCs w:val="18"/>
                <w:lang w:val="en-GB"/>
              </w:rPr>
            </w:pPr>
          </w:p>
        </w:tc>
        <w:tc>
          <w:tcPr>
            <w:tcW w:w="1867" w:type="dxa"/>
          </w:tcPr>
          <w:p w14:paraId="2ED71418" w14:textId="77777777" w:rsidR="001D3B73" w:rsidRPr="00187F8F" w:rsidRDefault="001D3B73" w:rsidP="001D3B73">
            <w:pPr>
              <w:spacing w:before="60" w:after="60"/>
              <w:jc w:val="center"/>
              <w:rPr>
                <w:rFonts w:ascii="Arial" w:hAnsi="Arial" w:cs="Arial"/>
                <w:color w:val="000000" w:themeColor="text1"/>
                <w:sz w:val="18"/>
                <w:szCs w:val="18"/>
                <w:lang w:val="en-GB"/>
              </w:rPr>
            </w:pPr>
          </w:p>
        </w:tc>
      </w:tr>
      <w:tr w:rsidR="00187F8F" w:rsidRPr="00187F8F" w14:paraId="27BB534D" w14:textId="77777777" w:rsidTr="001D3B73">
        <w:trPr>
          <w:jc w:val="center"/>
        </w:trPr>
        <w:tc>
          <w:tcPr>
            <w:tcW w:w="1240" w:type="dxa"/>
            <w:vAlign w:val="center"/>
          </w:tcPr>
          <w:p w14:paraId="5A6BA2FF"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NV</w:t>
            </w:r>
          </w:p>
        </w:tc>
        <w:tc>
          <w:tcPr>
            <w:tcW w:w="3120" w:type="dxa"/>
            <w:vAlign w:val="center"/>
          </w:tcPr>
          <w:p w14:paraId="6E58EBBF"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N.I.V.A.</w:t>
            </w:r>
          </w:p>
        </w:tc>
        <w:tc>
          <w:tcPr>
            <w:tcW w:w="2383" w:type="dxa"/>
            <w:vAlign w:val="center"/>
          </w:tcPr>
          <w:p w14:paraId="6458F9CB" w14:textId="77777777" w:rsidR="001D3B73" w:rsidRPr="00187F8F" w:rsidRDefault="001D3B73" w:rsidP="001D3B73">
            <w:pPr>
              <w:spacing w:before="60" w:after="60"/>
              <w:jc w:val="center"/>
              <w:rPr>
                <w:rFonts w:ascii="Arial" w:hAnsi="Arial" w:cs="Arial"/>
                <w:color w:val="000000" w:themeColor="text1"/>
                <w:sz w:val="18"/>
                <w:szCs w:val="18"/>
              </w:rPr>
            </w:pPr>
          </w:p>
        </w:tc>
        <w:tc>
          <w:tcPr>
            <w:tcW w:w="1867" w:type="dxa"/>
          </w:tcPr>
          <w:p w14:paraId="4473C0E1"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3D7A0DD1" w14:textId="77777777" w:rsidTr="001D3B73">
        <w:trPr>
          <w:jc w:val="center"/>
        </w:trPr>
        <w:tc>
          <w:tcPr>
            <w:tcW w:w="1240" w:type="dxa"/>
            <w:vAlign w:val="center"/>
          </w:tcPr>
          <w:p w14:paraId="5877897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OT</w:t>
            </w:r>
          </w:p>
        </w:tc>
        <w:tc>
          <w:tcPr>
            <w:tcW w:w="3120" w:type="dxa"/>
            <w:vAlign w:val="center"/>
          </w:tcPr>
          <w:p w14:paraId="7CE1618F"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Otro</w:t>
            </w:r>
          </w:p>
        </w:tc>
        <w:tc>
          <w:tcPr>
            <w:tcW w:w="2383" w:type="dxa"/>
            <w:vAlign w:val="center"/>
          </w:tcPr>
          <w:p w14:paraId="6D68A827" w14:textId="77777777" w:rsidR="001D3B73" w:rsidRPr="00187F8F" w:rsidRDefault="001D3B73" w:rsidP="001D3B73">
            <w:pPr>
              <w:spacing w:before="60" w:after="60"/>
              <w:jc w:val="center"/>
              <w:rPr>
                <w:rFonts w:ascii="Arial" w:hAnsi="Arial" w:cs="Arial"/>
                <w:color w:val="000000" w:themeColor="text1"/>
                <w:sz w:val="18"/>
                <w:szCs w:val="18"/>
              </w:rPr>
            </w:pPr>
          </w:p>
        </w:tc>
        <w:tc>
          <w:tcPr>
            <w:tcW w:w="1867" w:type="dxa"/>
          </w:tcPr>
          <w:p w14:paraId="6307CE16"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7BDF3ED0" w14:textId="77777777" w:rsidTr="001D3B73">
        <w:trPr>
          <w:jc w:val="center"/>
        </w:trPr>
        <w:tc>
          <w:tcPr>
            <w:tcW w:w="1240" w:type="dxa"/>
            <w:vAlign w:val="center"/>
          </w:tcPr>
          <w:p w14:paraId="0E70CD0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PS</w:t>
            </w:r>
          </w:p>
        </w:tc>
        <w:tc>
          <w:tcPr>
            <w:tcW w:w="3120" w:type="dxa"/>
            <w:vAlign w:val="center"/>
          </w:tcPr>
          <w:p w14:paraId="1875CDE0"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Pasaporte</w:t>
            </w:r>
          </w:p>
        </w:tc>
        <w:tc>
          <w:tcPr>
            <w:tcW w:w="2383" w:type="dxa"/>
            <w:vAlign w:val="center"/>
          </w:tcPr>
          <w:p w14:paraId="7A67BF6C" w14:textId="77777777" w:rsidR="001D3B73" w:rsidRPr="00187F8F" w:rsidRDefault="001D3B73" w:rsidP="001D3B73">
            <w:pPr>
              <w:spacing w:before="60" w:after="60"/>
              <w:jc w:val="center"/>
              <w:rPr>
                <w:rFonts w:ascii="Arial" w:hAnsi="Arial" w:cs="Arial"/>
                <w:color w:val="000000" w:themeColor="text1"/>
                <w:sz w:val="18"/>
                <w:szCs w:val="18"/>
              </w:rPr>
            </w:pPr>
          </w:p>
        </w:tc>
        <w:tc>
          <w:tcPr>
            <w:tcW w:w="1867" w:type="dxa"/>
          </w:tcPr>
          <w:p w14:paraId="79278326" w14:textId="77777777" w:rsidR="001D3B73" w:rsidRPr="00187F8F" w:rsidRDefault="001D3B73" w:rsidP="001D3B73">
            <w:pPr>
              <w:spacing w:before="60" w:after="60"/>
              <w:jc w:val="center"/>
              <w:rPr>
                <w:rFonts w:ascii="Arial" w:hAnsi="Arial" w:cs="Arial"/>
                <w:color w:val="000000" w:themeColor="text1"/>
                <w:sz w:val="18"/>
                <w:szCs w:val="18"/>
              </w:rPr>
            </w:pPr>
          </w:p>
        </w:tc>
      </w:tr>
      <w:tr w:rsidR="001D3B73" w:rsidRPr="00187F8F" w14:paraId="39A5A027" w14:textId="77777777" w:rsidTr="001D3B73">
        <w:trPr>
          <w:jc w:val="center"/>
        </w:trPr>
        <w:tc>
          <w:tcPr>
            <w:tcW w:w="1240" w:type="dxa"/>
            <w:vAlign w:val="center"/>
          </w:tcPr>
          <w:p w14:paraId="3E79B510"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NE</w:t>
            </w:r>
          </w:p>
        </w:tc>
        <w:tc>
          <w:tcPr>
            <w:tcW w:w="3120" w:type="dxa"/>
            <w:vAlign w:val="center"/>
          </w:tcPr>
          <w:p w14:paraId="5E23F842"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NIE</w:t>
            </w:r>
          </w:p>
        </w:tc>
        <w:tc>
          <w:tcPr>
            <w:tcW w:w="2383" w:type="dxa"/>
            <w:vAlign w:val="center"/>
          </w:tcPr>
          <w:p w14:paraId="24F7E6D4" w14:textId="77777777" w:rsidR="001D3B73" w:rsidRPr="00187F8F" w:rsidRDefault="001D3B73" w:rsidP="001D3B73">
            <w:pPr>
              <w:spacing w:before="60" w:after="60"/>
              <w:jc w:val="center"/>
              <w:rPr>
                <w:rFonts w:ascii="Arial" w:hAnsi="Arial" w:cs="Arial"/>
                <w:strike/>
                <w:color w:val="000000" w:themeColor="text1"/>
                <w:sz w:val="18"/>
                <w:szCs w:val="18"/>
              </w:rPr>
            </w:pPr>
          </w:p>
        </w:tc>
        <w:tc>
          <w:tcPr>
            <w:tcW w:w="1867" w:type="dxa"/>
          </w:tcPr>
          <w:p w14:paraId="555F073D" w14:textId="77777777" w:rsidR="001D3B73" w:rsidRPr="00187F8F" w:rsidRDefault="001D3B73" w:rsidP="001D3B73">
            <w:pPr>
              <w:spacing w:before="60" w:after="60"/>
              <w:jc w:val="center"/>
              <w:rPr>
                <w:rFonts w:ascii="Arial" w:hAnsi="Arial" w:cs="Arial"/>
                <w:strike/>
                <w:color w:val="000000" w:themeColor="text1"/>
                <w:sz w:val="18"/>
                <w:szCs w:val="18"/>
              </w:rPr>
            </w:pPr>
          </w:p>
        </w:tc>
      </w:tr>
    </w:tbl>
    <w:p w14:paraId="21FDCEB6" w14:textId="77777777" w:rsidR="001D3B73" w:rsidRPr="00187F8F" w:rsidRDefault="001D3B73" w:rsidP="001D3B73">
      <w:pPr>
        <w:pStyle w:val="Textonotapie"/>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4DA68C18" w14:textId="77777777" w:rsidTr="001D3B73">
        <w:trPr>
          <w:jc w:val="center"/>
        </w:trPr>
        <w:tc>
          <w:tcPr>
            <w:tcW w:w="1382" w:type="dxa"/>
            <w:shd w:val="clear" w:color="auto" w:fill="999999"/>
            <w:vAlign w:val="center"/>
          </w:tcPr>
          <w:p w14:paraId="20EFEE17"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2F8DB742"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ABC1CB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08980895" w14:textId="77777777" w:rsidTr="001D3B73">
        <w:trPr>
          <w:jc w:val="center"/>
        </w:trPr>
        <w:tc>
          <w:tcPr>
            <w:tcW w:w="1382" w:type="dxa"/>
            <w:vAlign w:val="center"/>
          </w:tcPr>
          <w:p w14:paraId="095958F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7</w:t>
            </w:r>
          </w:p>
        </w:tc>
        <w:tc>
          <w:tcPr>
            <w:tcW w:w="5386" w:type="dxa"/>
            <w:vAlign w:val="center"/>
          </w:tcPr>
          <w:p w14:paraId="43B723A5" w14:textId="77777777" w:rsidR="001D3B73" w:rsidRPr="00187F8F" w:rsidRDefault="001D3B73" w:rsidP="001D3B73">
            <w:pPr>
              <w:pStyle w:val="Subttulo"/>
              <w:rPr>
                <w:rFonts w:ascii="Arial" w:hAnsi="Arial" w:cs="Arial"/>
                <w:color w:val="000000" w:themeColor="text1"/>
                <w:sz w:val="18"/>
                <w:szCs w:val="18"/>
              </w:rPr>
            </w:pPr>
            <w:bookmarkStart w:id="7" w:name="_Toc50972967"/>
            <w:r w:rsidRPr="00187F8F">
              <w:rPr>
                <w:rFonts w:ascii="Arial" w:hAnsi="Arial" w:cs="Arial"/>
                <w:color w:val="000000" w:themeColor="text1"/>
                <w:sz w:val="18"/>
                <w:szCs w:val="18"/>
              </w:rPr>
              <w:t xml:space="preserve">7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Modificación Contractual</w:t>
            </w:r>
            <w:bookmarkEnd w:id="7"/>
          </w:p>
        </w:tc>
        <w:tc>
          <w:tcPr>
            <w:tcW w:w="1665" w:type="dxa"/>
            <w:vAlign w:val="center"/>
          </w:tcPr>
          <w:p w14:paraId="63DF4CF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4B8DEABC" w14:textId="77777777" w:rsidR="001D3B73" w:rsidRPr="00187F8F" w:rsidRDefault="001D3B73" w:rsidP="001D3B73">
      <w:pPr>
        <w:rPr>
          <w:rFonts w:ascii="Arial" w:hAnsi="Arial" w:cs="Arial"/>
          <w:color w:val="000000" w:themeColor="text1"/>
          <w:sz w:val="18"/>
          <w:szCs w:val="18"/>
          <w:highlight w:val="yellow"/>
        </w:rPr>
      </w:pPr>
    </w:p>
    <w:p w14:paraId="1E730764" w14:textId="77777777" w:rsidR="001D3B73" w:rsidRPr="00187F8F" w:rsidRDefault="001D3B73" w:rsidP="001D3B73">
      <w:pPr>
        <w:rPr>
          <w:rFonts w:ascii="Arial" w:hAnsi="Arial" w:cs="Arial"/>
          <w:color w:val="000000" w:themeColor="text1"/>
          <w:sz w:val="18"/>
          <w:szCs w:val="18"/>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0"/>
        <w:gridCol w:w="2932"/>
        <w:gridCol w:w="2494"/>
        <w:gridCol w:w="1954"/>
      </w:tblGrid>
      <w:tr w:rsidR="00CC3409" w:rsidRPr="00187F8F" w14:paraId="3E363DA6" w14:textId="77777777" w:rsidTr="00AE4604">
        <w:trPr>
          <w:jc w:val="center"/>
        </w:trPr>
        <w:tc>
          <w:tcPr>
            <w:tcW w:w="1230" w:type="dxa"/>
            <w:shd w:val="clear" w:color="auto" w:fill="999999"/>
            <w:vAlign w:val="center"/>
          </w:tcPr>
          <w:p w14:paraId="127FF9A8" w14:textId="77777777" w:rsidR="00CC3409" w:rsidRPr="00187F8F" w:rsidRDefault="00CC3409" w:rsidP="00AE4604">
            <w:pPr>
              <w:tabs>
                <w:tab w:val="center" w:pos="1559"/>
              </w:tabs>
              <w:spacing w:before="60" w:after="60"/>
              <w:jc w:val="center"/>
              <w:rPr>
                <w:rFonts w:ascii="Arial" w:hAnsi="Arial" w:cs="Arial"/>
                <w:b/>
                <w:bCs/>
                <w:color w:val="000000" w:themeColor="text1"/>
                <w:sz w:val="18"/>
                <w:szCs w:val="18"/>
                <w:highlight w:val="yellow"/>
              </w:rPr>
            </w:pPr>
            <w:r w:rsidRPr="00187F8F">
              <w:rPr>
                <w:rFonts w:ascii="Arial" w:hAnsi="Arial" w:cs="Arial"/>
                <w:b/>
                <w:bCs/>
                <w:color w:val="000000" w:themeColor="text1"/>
                <w:sz w:val="18"/>
                <w:szCs w:val="18"/>
              </w:rPr>
              <w:t>CÓDIGO</w:t>
            </w:r>
          </w:p>
        </w:tc>
        <w:tc>
          <w:tcPr>
            <w:tcW w:w="2932" w:type="dxa"/>
            <w:shd w:val="clear" w:color="auto" w:fill="999999"/>
            <w:vAlign w:val="center"/>
          </w:tcPr>
          <w:p w14:paraId="52995DD3" w14:textId="77777777" w:rsidR="00CC3409" w:rsidRPr="00187F8F" w:rsidRDefault="00CC3409" w:rsidP="00AE4604">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494" w:type="dxa"/>
            <w:shd w:val="clear" w:color="auto" w:fill="999999"/>
            <w:vAlign w:val="center"/>
          </w:tcPr>
          <w:p w14:paraId="60B13F8B" w14:textId="77777777" w:rsidR="00CC3409" w:rsidRPr="00187F8F" w:rsidRDefault="00CC3409" w:rsidP="00AE4604">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954" w:type="dxa"/>
            <w:shd w:val="clear" w:color="auto" w:fill="999999"/>
          </w:tcPr>
          <w:p w14:paraId="0ADF93D0" w14:textId="77777777" w:rsidR="00CC3409" w:rsidRPr="00187F8F" w:rsidRDefault="00CC3409" w:rsidP="00AE4604">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CC3409" w:rsidRPr="00187F8F" w14:paraId="4918DEBE" w14:textId="77777777" w:rsidTr="00AE4604">
        <w:trPr>
          <w:jc w:val="center"/>
        </w:trPr>
        <w:tc>
          <w:tcPr>
            <w:tcW w:w="1230" w:type="dxa"/>
            <w:vAlign w:val="center"/>
          </w:tcPr>
          <w:p w14:paraId="41E7CDCA" w14:textId="77777777" w:rsidR="00CC3409" w:rsidRPr="00187F8F" w:rsidRDefault="00CC3409" w:rsidP="00AE4604">
            <w:pPr>
              <w:spacing w:before="60" w:after="60" w:line="276" w:lineRule="auto"/>
              <w:jc w:val="center"/>
              <w:rPr>
                <w:rFonts w:ascii="Arial" w:hAnsi="Arial" w:cs="Arial"/>
                <w:color w:val="000000" w:themeColor="text1"/>
                <w:sz w:val="18"/>
                <w:szCs w:val="18"/>
              </w:rPr>
            </w:pPr>
            <w:r w:rsidRPr="00187F8F">
              <w:rPr>
                <w:rFonts w:ascii="Arial" w:hAnsi="Arial" w:cs="Arial"/>
                <w:color w:val="000000" w:themeColor="text1"/>
                <w:sz w:val="18"/>
                <w:szCs w:val="18"/>
              </w:rPr>
              <w:t>S</w:t>
            </w:r>
          </w:p>
        </w:tc>
        <w:tc>
          <w:tcPr>
            <w:tcW w:w="2932" w:type="dxa"/>
            <w:vAlign w:val="center"/>
          </w:tcPr>
          <w:p w14:paraId="74CE98F8" w14:textId="77777777" w:rsidR="00CC3409" w:rsidRPr="00187F8F" w:rsidRDefault="00CC3409" w:rsidP="00AE4604">
            <w:pPr>
              <w:spacing w:before="60" w:after="60" w:line="276" w:lineRule="auto"/>
              <w:rPr>
                <w:rFonts w:ascii="Arial" w:hAnsi="Arial" w:cs="Arial"/>
                <w:color w:val="000000" w:themeColor="text1"/>
                <w:sz w:val="18"/>
                <w:szCs w:val="18"/>
              </w:rPr>
            </w:pPr>
            <w:r w:rsidRPr="00187F8F">
              <w:rPr>
                <w:rFonts w:ascii="Arial" w:hAnsi="Arial" w:cs="Arial"/>
                <w:color w:val="000000" w:themeColor="text1"/>
                <w:sz w:val="18"/>
                <w:szCs w:val="18"/>
              </w:rPr>
              <w:t xml:space="preserve">La solicitud de modificación contractual es únicamente de tipo administrativa </w:t>
            </w:r>
          </w:p>
        </w:tc>
        <w:tc>
          <w:tcPr>
            <w:tcW w:w="2494" w:type="dxa"/>
            <w:vAlign w:val="center"/>
          </w:tcPr>
          <w:p w14:paraId="34CF5316" w14:textId="77777777" w:rsidR="00CC3409" w:rsidRPr="00187F8F" w:rsidRDefault="00CC3409" w:rsidP="00AE4604">
            <w:pPr>
              <w:spacing w:before="60" w:after="60" w:line="276" w:lineRule="auto"/>
              <w:jc w:val="center"/>
              <w:rPr>
                <w:rFonts w:ascii="Arial" w:hAnsi="Arial" w:cs="Arial"/>
                <w:color w:val="000000" w:themeColor="text1"/>
                <w:sz w:val="18"/>
                <w:szCs w:val="18"/>
              </w:rPr>
            </w:pPr>
          </w:p>
        </w:tc>
        <w:tc>
          <w:tcPr>
            <w:tcW w:w="1954" w:type="dxa"/>
          </w:tcPr>
          <w:p w14:paraId="10B3498A" w14:textId="77777777" w:rsidR="00CC3409" w:rsidRPr="00187F8F" w:rsidRDefault="00CC3409" w:rsidP="00AE4604">
            <w:pPr>
              <w:spacing w:before="60" w:after="60" w:line="276" w:lineRule="auto"/>
              <w:jc w:val="center"/>
              <w:rPr>
                <w:rFonts w:ascii="Arial" w:hAnsi="Arial" w:cs="Arial"/>
                <w:color w:val="000000" w:themeColor="text1"/>
                <w:sz w:val="18"/>
                <w:szCs w:val="18"/>
              </w:rPr>
            </w:pPr>
          </w:p>
        </w:tc>
      </w:tr>
      <w:tr w:rsidR="00CC3409" w:rsidRPr="00187F8F" w14:paraId="7ADD721E" w14:textId="77777777" w:rsidTr="00AE4604">
        <w:trPr>
          <w:jc w:val="center"/>
        </w:trPr>
        <w:tc>
          <w:tcPr>
            <w:tcW w:w="1230" w:type="dxa"/>
            <w:vAlign w:val="center"/>
          </w:tcPr>
          <w:p w14:paraId="5A25EDEC" w14:textId="77777777" w:rsidR="00CC3409" w:rsidRPr="00187F8F" w:rsidRDefault="00CC3409" w:rsidP="00AE4604">
            <w:pPr>
              <w:spacing w:before="60" w:after="60" w:line="276" w:lineRule="auto"/>
              <w:jc w:val="center"/>
              <w:rPr>
                <w:rFonts w:ascii="Arial" w:hAnsi="Arial" w:cs="Arial"/>
                <w:color w:val="000000" w:themeColor="text1"/>
                <w:sz w:val="18"/>
                <w:szCs w:val="18"/>
              </w:rPr>
            </w:pPr>
            <w:r w:rsidRPr="00187F8F">
              <w:rPr>
                <w:rFonts w:ascii="Arial" w:hAnsi="Arial" w:cs="Arial"/>
                <w:color w:val="000000" w:themeColor="text1"/>
                <w:sz w:val="18"/>
                <w:szCs w:val="18"/>
              </w:rPr>
              <w:t>N</w:t>
            </w:r>
          </w:p>
        </w:tc>
        <w:tc>
          <w:tcPr>
            <w:tcW w:w="2932" w:type="dxa"/>
            <w:vAlign w:val="center"/>
          </w:tcPr>
          <w:p w14:paraId="7C255AD6" w14:textId="77777777" w:rsidR="00CC3409" w:rsidRPr="00187F8F" w:rsidRDefault="00CC3409" w:rsidP="00AE4604">
            <w:pPr>
              <w:spacing w:before="60" w:after="60" w:line="276" w:lineRule="auto"/>
              <w:rPr>
                <w:rFonts w:ascii="Arial" w:hAnsi="Arial" w:cs="Arial"/>
                <w:color w:val="000000" w:themeColor="text1"/>
                <w:sz w:val="18"/>
                <w:szCs w:val="18"/>
              </w:rPr>
            </w:pPr>
            <w:r w:rsidRPr="00187F8F">
              <w:rPr>
                <w:rFonts w:ascii="Arial" w:hAnsi="Arial" w:cs="Arial"/>
                <w:color w:val="000000" w:themeColor="text1"/>
                <w:sz w:val="18"/>
                <w:szCs w:val="18"/>
              </w:rPr>
              <w:t>La solicitud de modificación contractual es únicamente de modificaciones técnicas</w:t>
            </w:r>
          </w:p>
        </w:tc>
        <w:tc>
          <w:tcPr>
            <w:tcW w:w="2494" w:type="dxa"/>
            <w:vAlign w:val="center"/>
          </w:tcPr>
          <w:p w14:paraId="401AB75B" w14:textId="77777777" w:rsidR="00CC3409" w:rsidRPr="00187F8F" w:rsidRDefault="00CC3409" w:rsidP="00AE4604">
            <w:pPr>
              <w:spacing w:before="60" w:after="60" w:line="276" w:lineRule="auto"/>
              <w:jc w:val="center"/>
              <w:rPr>
                <w:rFonts w:ascii="Arial" w:hAnsi="Arial" w:cs="Arial"/>
                <w:color w:val="000000" w:themeColor="text1"/>
                <w:sz w:val="18"/>
                <w:szCs w:val="18"/>
              </w:rPr>
            </w:pPr>
          </w:p>
        </w:tc>
        <w:tc>
          <w:tcPr>
            <w:tcW w:w="1954" w:type="dxa"/>
          </w:tcPr>
          <w:p w14:paraId="5BF90263" w14:textId="77777777" w:rsidR="00CC3409" w:rsidRPr="00187F8F" w:rsidRDefault="00CC3409" w:rsidP="00AE4604">
            <w:pPr>
              <w:spacing w:before="60" w:after="60" w:line="276" w:lineRule="auto"/>
              <w:jc w:val="center"/>
              <w:rPr>
                <w:rFonts w:ascii="Arial" w:hAnsi="Arial" w:cs="Arial"/>
                <w:color w:val="000000" w:themeColor="text1"/>
                <w:sz w:val="18"/>
                <w:szCs w:val="18"/>
              </w:rPr>
            </w:pPr>
          </w:p>
        </w:tc>
      </w:tr>
      <w:tr w:rsidR="00CC3409" w:rsidRPr="00187F8F" w14:paraId="55B18389" w14:textId="77777777" w:rsidTr="00AE4604">
        <w:trPr>
          <w:jc w:val="center"/>
        </w:trPr>
        <w:tc>
          <w:tcPr>
            <w:tcW w:w="1230" w:type="dxa"/>
            <w:vAlign w:val="center"/>
          </w:tcPr>
          <w:p w14:paraId="1C6FE728" w14:textId="77777777" w:rsidR="00CC3409" w:rsidRPr="00187F8F" w:rsidRDefault="00CC3409" w:rsidP="00AE4604">
            <w:pPr>
              <w:spacing w:before="60" w:after="60" w:line="276" w:lineRule="auto"/>
              <w:jc w:val="center"/>
              <w:rPr>
                <w:rFonts w:ascii="Arial" w:hAnsi="Arial" w:cs="Arial"/>
                <w:color w:val="000000" w:themeColor="text1"/>
                <w:sz w:val="18"/>
                <w:szCs w:val="18"/>
              </w:rPr>
            </w:pPr>
            <w:r w:rsidRPr="00187F8F">
              <w:rPr>
                <w:rFonts w:ascii="Arial" w:hAnsi="Arial" w:cs="Arial"/>
                <w:color w:val="000000" w:themeColor="text1"/>
                <w:sz w:val="18"/>
                <w:szCs w:val="18"/>
              </w:rPr>
              <w:t>A</w:t>
            </w:r>
          </w:p>
        </w:tc>
        <w:tc>
          <w:tcPr>
            <w:tcW w:w="2932" w:type="dxa"/>
            <w:vAlign w:val="center"/>
          </w:tcPr>
          <w:p w14:paraId="0C039F8F" w14:textId="77777777" w:rsidR="00CC3409" w:rsidRPr="00187F8F" w:rsidRDefault="00CC3409" w:rsidP="00AE4604">
            <w:pPr>
              <w:spacing w:before="60" w:after="60" w:line="276" w:lineRule="auto"/>
              <w:rPr>
                <w:rFonts w:ascii="Arial" w:hAnsi="Arial" w:cs="Arial"/>
                <w:color w:val="000000" w:themeColor="text1"/>
                <w:sz w:val="18"/>
                <w:szCs w:val="18"/>
              </w:rPr>
            </w:pPr>
            <w:r w:rsidRPr="00187F8F">
              <w:rPr>
                <w:rFonts w:ascii="Arial" w:hAnsi="Arial" w:cs="Arial"/>
                <w:color w:val="000000" w:themeColor="text1"/>
                <w:sz w:val="18"/>
                <w:szCs w:val="18"/>
              </w:rPr>
              <w:t>La solicitud de modificación contractual implica cambios técnicos y administrativos</w:t>
            </w:r>
          </w:p>
        </w:tc>
        <w:tc>
          <w:tcPr>
            <w:tcW w:w="2494" w:type="dxa"/>
            <w:vAlign w:val="center"/>
          </w:tcPr>
          <w:p w14:paraId="020CE301" w14:textId="77777777" w:rsidR="00CC3409" w:rsidRPr="00187F8F" w:rsidRDefault="00CC3409" w:rsidP="00AE4604">
            <w:pPr>
              <w:spacing w:before="60" w:after="60" w:line="276" w:lineRule="auto"/>
              <w:jc w:val="center"/>
              <w:rPr>
                <w:rFonts w:ascii="Arial" w:hAnsi="Arial" w:cs="Arial"/>
                <w:b/>
                <w:bCs/>
                <w:color w:val="000000" w:themeColor="text1"/>
                <w:sz w:val="18"/>
                <w:szCs w:val="18"/>
              </w:rPr>
            </w:pPr>
          </w:p>
        </w:tc>
        <w:tc>
          <w:tcPr>
            <w:tcW w:w="1954" w:type="dxa"/>
          </w:tcPr>
          <w:p w14:paraId="436D5DBA" w14:textId="77777777" w:rsidR="00CC3409" w:rsidRPr="00187F8F" w:rsidRDefault="00CC3409" w:rsidP="00AE4604">
            <w:pPr>
              <w:spacing w:before="60" w:after="60" w:line="276" w:lineRule="auto"/>
              <w:jc w:val="center"/>
              <w:rPr>
                <w:rFonts w:ascii="Arial" w:hAnsi="Arial" w:cs="Arial"/>
                <w:b/>
                <w:bCs/>
                <w:color w:val="000000" w:themeColor="text1"/>
                <w:sz w:val="18"/>
                <w:szCs w:val="18"/>
              </w:rPr>
            </w:pPr>
          </w:p>
        </w:tc>
      </w:tr>
      <w:tr w:rsidR="00CC3409" w:rsidRPr="00187F8F" w14:paraId="0BBABDD6" w14:textId="77777777" w:rsidTr="00AE4604">
        <w:trPr>
          <w:jc w:val="center"/>
        </w:trPr>
        <w:tc>
          <w:tcPr>
            <w:tcW w:w="1230" w:type="dxa"/>
            <w:vAlign w:val="center"/>
          </w:tcPr>
          <w:p w14:paraId="160FFCE2" w14:textId="77777777" w:rsidR="00CC3409" w:rsidRPr="00187F8F" w:rsidRDefault="00CC3409" w:rsidP="00AE4604">
            <w:pPr>
              <w:spacing w:before="60" w:after="60" w:line="276" w:lineRule="auto"/>
              <w:jc w:val="center"/>
              <w:rPr>
                <w:rFonts w:ascii="Arial" w:hAnsi="Arial" w:cs="Arial"/>
                <w:color w:val="000000" w:themeColor="text1"/>
                <w:sz w:val="18"/>
                <w:szCs w:val="18"/>
              </w:rPr>
            </w:pPr>
            <w:r w:rsidRPr="00187F8F">
              <w:rPr>
                <w:rFonts w:ascii="Arial" w:hAnsi="Arial" w:cs="Arial"/>
                <w:color w:val="000000" w:themeColor="text1"/>
                <w:sz w:val="18"/>
                <w:szCs w:val="18"/>
              </w:rPr>
              <w:t>P</w:t>
            </w:r>
          </w:p>
        </w:tc>
        <w:tc>
          <w:tcPr>
            <w:tcW w:w="2932" w:type="dxa"/>
            <w:vAlign w:val="center"/>
          </w:tcPr>
          <w:p w14:paraId="7E6522F8" w14:textId="77777777" w:rsidR="00CC3409" w:rsidRPr="00187F8F" w:rsidRDefault="00CC3409" w:rsidP="00AE4604">
            <w:pPr>
              <w:spacing w:before="60" w:after="60" w:line="276" w:lineRule="auto"/>
              <w:rPr>
                <w:rFonts w:ascii="Arial" w:hAnsi="Arial" w:cs="Arial"/>
                <w:color w:val="000000" w:themeColor="text1"/>
                <w:sz w:val="18"/>
                <w:szCs w:val="18"/>
              </w:rPr>
            </w:pPr>
            <w:r w:rsidRPr="00187F8F">
              <w:rPr>
                <w:rFonts w:ascii="Arial" w:hAnsi="Arial" w:cs="Arial"/>
                <w:color w:val="000000" w:themeColor="text1"/>
                <w:sz w:val="18"/>
                <w:szCs w:val="18"/>
              </w:rPr>
              <w:t>La solicitud implica cambio en la periodicidad de la facturación</w:t>
            </w:r>
          </w:p>
        </w:tc>
        <w:tc>
          <w:tcPr>
            <w:tcW w:w="2494" w:type="dxa"/>
            <w:vAlign w:val="center"/>
          </w:tcPr>
          <w:p w14:paraId="08FB7F21" w14:textId="77777777" w:rsidR="00CC3409" w:rsidRPr="00187F8F" w:rsidRDefault="00CC3409" w:rsidP="00AE4604">
            <w:pPr>
              <w:spacing w:before="60" w:after="60" w:line="276" w:lineRule="auto"/>
              <w:jc w:val="center"/>
              <w:rPr>
                <w:rFonts w:ascii="Arial" w:hAnsi="Arial" w:cs="Arial"/>
                <w:bCs/>
                <w:color w:val="000000" w:themeColor="text1"/>
                <w:sz w:val="18"/>
                <w:szCs w:val="18"/>
              </w:rPr>
            </w:pPr>
            <w:r w:rsidRPr="00187F8F">
              <w:rPr>
                <w:rFonts w:ascii="Arial" w:hAnsi="Arial" w:cs="Arial"/>
                <w:bCs/>
                <w:color w:val="000000" w:themeColor="text1"/>
                <w:sz w:val="18"/>
                <w:szCs w:val="18"/>
              </w:rPr>
              <w:t>Solo se utiliza en el proceso M (modificación contractual)</w:t>
            </w:r>
          </w:p>
        </w:tc>
        <w:tc>
          <w:tcPr>
            <w:tcW w:w="1954" w:type="dxa"/>
          </w:tcPr>
          <w:p w14:paraId="3348D25B" w14:textId="77777777" w:rsidR="00CC3409" w:rsidRPr="00187F8F" w:rsidRDefault="00CC3409" w:rsidP="00AE4604">
            <w:pPr>
              <w:spacing w:before="60" w:after="60" w:line="276" w:lineRule="auto"/>
              <w:jc w:val="center"/>
              <w:rPr>
                <w:rFonts w:ascii="Arial" w:hAnsi="Arial" w:cs="Arial"/>
                <w:bCs/>
                <w:color w:val="000000" w:themeColor="text1"/>
                <w:sz w:val="18"/>
                <w:szCs w:val="18"/>
              </w:rPr>
            </w:pPr>
            <w:r w:rsidRPr="00187F8F">
              <w:rPr>
                <w:rFonts w:ascii="Arial" w:hAnsi="Arial" w:cs="Arial"/>
                <w:bCs/>
                <w:color w:val="000000" w:themeColor="text1"/>
                <w:sz w:val="18"/>
                <w:szCs w:val="18"/>
              </w:rPr>
              <w:t>31/07/2017</w:t>
            </w:r>
          </w:p>
        </w:tc>
      </w:tr>
    </w:tbl>
    <w:p w14:paraId="1DCF8A88" w14:textId="77777777" w:rsidR="001D3B73" w:rsidRPr="00187F8F" w:rsidRDefault="001D3B73" w:rsidP="001D3B73">
      <w:pPr>
        <w:pStyle w:val="Textonotapie"/>
        <w:rPr>
          <w:rFonts w:ascii="Arial" w:hAnsi="Arial" w:cs="Arial"/>
          <w:color w:val="000000" w:themeColor="text1"/>
          <w:sz w:val="18"/>
          <w:szCs w:val="18"/>
        </w:rPr>
      </w:pPr>
    </w:p>
    <w:p w14:paraId="3E0243FF"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r w:rsidRPr="00187F8F">
        <w:rPr>
          <w:rFonts w:ascii="Arial" w:hAnsi="Arial" w:cs="Arial"/>
          <w:color w:val="000000" w:themeColor="text1"/>
          <w:sz w:val="18"/>
          <w:szCs w:val="1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96B44C8" w14:textId="77777777" w:rsidTr="001D3B73">
        <w:trPr>
          <w:jc w:val="center"/>
        </w:trPr>
        <w:tc>
          <w:tcPr>
            <w:tcW w:w="1382" w:type="dxa"/>
            <w:shd w:val="clear" w:color="auto" w:fill="999999"/>
            <w:vAlign w:val="center"/>
          </w:tcPr>
          <w:p w14:paraId="77F75723"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5386" w:type="dxa"/>
            <w:shd w:val="clear" w:color="auto" w:fill="999999"/>
            <w:vAlign w:val="center"/>
          </w:tcPr>
          <w:p w14:paraId="66D6E12F"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5C89B17F"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65D10F2D" w14:textId="77777777" w:rsidTr="001D3B73">
        <w:trPr>
          <w:jc w:val="center"/>
        </w:trPr>
        <w:tc>
          <w:tcPr>
            <w:tcW w:w="1382" w:type="dxa"/>
            <w:vAlign w:val="center"/>
          </w:tcPr>
          <w:p w14:paraId="133A78DD"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8</w:t>
            </w:r>
          </w:p>
        </w:tc>
        <w:tc>
          <w:tcPr>
            <w:tcW w:w="5386" w:type="dxa"/>
            <w:vAlign w:val="center"/>
          </w:tcPr>
          <w:p w14:paraId="453B5F59" w14:textId="77777777" w:rsidR="001D3B73" w:rsidRPr="00187F8F" w:rsidRDefault="001D3B73" w:rsidP="001869F0">
            <w:pPr>
              <w:pStyle w:val="Subttulo"/>
              <w:rPr>
                <w:rFonts w:ascii="Arial" w:hAnsi="Arial" w:cs="Arial"/>
                <w:color w:val="000000" w:themeColor="text1"/>
                <w:sz w:val="18"/>
                <w:szCs w:val="18"/>
              </w:rPr>
            </w:pPr>
            <w:bookmarkStart w:id="8" w:name="_Toc50972968"/>
            <w:r w:rsidRPr="00187F8F">
              <w:rPr>
                <w:rFonts w:ascii="Arial" w:hAnsi="Arial" w:cs="Arial"/>
                <w:color w:val="000000" w:themeColor="text1"/>
                <w:sz w:val="18"/>
                <w:szCs w:val="18"/>
              </w:rPr>
              <w:t xml:space="preserve">8 </w:t>
            </w:r>
            <w:proofErr w:type="gramStart"/>
            <w:r w:rsidRPr="00187F8F">
              <w:rPr>
                <w:rFonts w:ascii="Arial" w:hAnsi="Arial" w:cs="Arial"/>
                <w:color w:val="000000" w:themeColor="text1"/>
                <w:sz w:val="18"/>
                <w:szCs w:val="18"/>
              </w:rPr>
              <w:t>Indicativo</w:t>
            </w:r>
            <w:proofErr w:type="gramEnd"/>
            <w:r w:rsidRPr="00187F8F">
              <w:rPr>
                <w:rFonts w:ascii="Arial" w:hAnsi="Arial" w:cs="Arial"/>
                <w:color w:val="000000" w:themeColor="text1"/>
                <w:sz w:val="18"/>
                <w:szCs w:val="18"/>
              </w:rPr>
              <w:t xml:space="preserve"> de activación</w:t>
            </w:r>
            <w:bookmarkEnd w:id="8"/>
          </w:p>
        </w:tc>
        <w:tc>
          <w:tcPr>
            <w:tcW w:w="1665" w:type="dxa"/>
            <w:vAlign w:val="center"/>
          </w:tcPr>
          <w:p w14:paraId="11C5A17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2040183A" w14:textId="77777777" w:rsidR="001D3B73" w:rsidRPr="00187F8F" w:rsidRDefault="001D3B73" w:rsidP="001D3B73">
      <w:pPr>
        <w:rPr>
          <w:rFonts w:ascii="Arial" w:hAnsi="Arial" w:cs="Arial"/>
          <w:color w:val="000000" w:themeColor="text1"/>
          <w:sz w:val="18"/>
          <w:szCs w:val="18"/>
        </w:rPr>
      </w:pPr>
    </w:p>
    <w:p w14:paraId="55EE2B9B"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0"/>
        <w:gridCol w:w="3120"/>
        <w:gridCol w:w="2865"/>
        <w:gridCol w:w="1385"/>
      </w:tblGrid>
      <w:tr w:rsidR="00187F8F" w:rsidRPr="00187F8F" w14:paraId="1335BAD0" w14:textId="77777777" w:rsidTr="001D3B73">
        <w:trPr>
          <w:jc w:val="center"/>
        </w:trPr>
        <w:tc>
          <w:tcPr>
            <w:tcW w:w="1240" w:type="dxa"/>
            <w:shd w:val="clear" w:color="auto" w:fill="999999"/>
            <w:vAlign w:val="center"/>
          </w:tcPr>
          <w:p w14:paraId="2D0BBE8A"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369976D2"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865" w:type="dxa"/>
            <w:shd w:val="clear" w:color="auto" w:fill="999999"/>
            <w:vAlign w:val="center"/>
          </w:tcPr>
          <w:p w14:paraId="3870231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385" w:type="dxa"/>
            <w:shd w:val="clear" w:color="auto" w:fill="999999"/>
          </w:tcPr>
          <w:p w14:paraId="40FF0A2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BB34E73" w14:textId="77777777" w:rsidTr="001D3B73">
        <w:trPr>
          <w:jc w:val="center"/>
        </w:trPr>
        <w:tc>
          <w:tcPr>
            <w:tcW w:w="1240" w:type="dxa"/>
            <w:vAlign w:val="center"/>
          </w:tcPr>
          <w:p w14:paraId="0F4C70F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w:t>
            </w:r>
          </w:p>
        </w:tc>
        <w:tc>
          <w:tcPr>
            <w:tcW w:w="3120" w:type="dxa"/>
            <w:vAlign w:val="center"/>
          </w:tcPr>
          <w:p w14:paraId="02967E70"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La activación se debe producir cuanto antes </w:t>
            </w:r>
          </w:p>
        </w:tc>
        <w:tc>
          <w:tcPr>
            <w:tcW w:w="2865" w:type="dxa"/>
            <w:vAlign w:val="center"/>
          </w:tcPr>
          <w:p w14:paraId="627D45D5"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La activación se realizará cuanto antes. Respetando plazos máximo</w:t>
            </w:r>
            <w:r w:rsidR="00576B87" w:rsidRPr="00187F8F">
              <w:rPr>
                <w:rFonts w:ascii="Arial" w:hAnsi="Arial" w:cs="Arial"/>
                <w:color w:val="000000" w:themeColor="text1"/>
                <w:sz w:val="18"/>
                <w:szCs w:val="18"/>
              </w:rPr>
              <w:t>s establecidos en la regulación y sin agotar el plazo para la aceptación</w:t>
            </w:r>
            <w:r w:rsidRPr="00187F8F">
              <w:rPr>
                <w:rFonts w:ascii="Arial" w:hAnsi="Arial" w:cs="Arial"/>
                <w:color w:val="000000" w:themeColor="text1"/>
                <w:sz w:val="18"/>
                <w:szCs w:val="18"/>
              </w:rPr>
              <w:t xml:space="preserve"> </w:t>
            </w:r>
          </w:p>
          <w:p w14:paraId="7AECF097"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Para el proceso de cambio de comercializador de los tipos de punto de medida 5 este plazo máximo es de 15 días desde la solicitud.</w:t>
            </w:r>
          </w:p>
          <w:p w14:paraId="6ED6DD7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Para el resto de </w:t>
            </w:r>
            <w:proofErr w:type="gramStart"/>
            <w:r w:rsidRPr="00187F8F">
              <w:rPr>
                <w:rFonts w:ascii="Arial" w:hAnsi="Arial" w:cs="Arial"/>
                <w:color w:val="000000" w:themeColor="text1"/>
                <w:sz w:val="18"/>
                <w:szCs w:val="18"/>
              </w:rPr>
              <w:t>puntos</w:t>
            </w:r>
            <w:proofErr w:type="gramEnd"/>
            <w:r w:rsidRPr="00187F8F">
              <w:rPr>
                <w:rFonts w:ascii="Arial" w:hAnsi="Arial" w:cs="Arial"/>
                <w:color w:val="000000" w:themeColor="text1"/>
                <w:sz w:val="18"/>
                <w:szCs w:val="18"/>
              </w:rPr>
              <w:t xml:space="preserve"> de medida este plazo máximo e</w:t>
            </w:r>
            <w:r w:rsidR="00984855" w:rsidRPr="00187F8F">
              <w:rPr>
                <w:rFonts w:ascii="Arial" w:hAnsi="Arial" w:cs="Arial"/>
                <w:color w:val="000000" w:themeColor="text1"/>
                <w:sz w:val="18"/>
                <w:szCs w:val="18"/>
              </w:rPr>
              <w:t>s de 21 días desde la solicitud</w:t>
            </w:r>
            <w:r w:rsidRPr="00187F8F">
              <w:rPr>
                <w:rFonts w:ascii="Arial" w:hAnsi="Arial" w:cs="Arial"/>
                <w:color w:val="000000" w:themeColor="text1"/>
                <w:sz w:val="18"/>
                <w:szCs w:val="18"/>
              </w:rPr>
              <w:t>.</w:t>
            </w:r>
          </w:p>
        </w:tc>
        <w:tc>
          <w:tcPr>
            <w:tcW w:w="1385" w:type="dxa"/>
          </w:tcPr>
          <w:p w14:paraId="43FC28BA"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1A3818EF" w14:textId="77777777" w:rsidTr="001D3B73">
        <w:trPr>
          <w:jc w:val="center"/>
        </w:trPr>
        <w:tc>
          <w:tcPr>
            <w:tcW w:w="1240" w:type="dxa"/>
            <w:vAlign w:val="center"/>
          </w:tcPr>
          <w:p w14:paraId="68D55450"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L</w:t>
            </w:r>
          </w:p>
        </w:tc>
        <w:tc>
          <w:tcPr>
            <w:tcW w:w="3120" w:type="dxa"/>
            <w:vAlign w:val="center"/>
          </w:tcPr>
          <w:p w14:paraId="5B10664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La activación se debe producir con próxima lectura del ciclo</w:t>
            </w:r>
          </w:p>
        </w:tc>
        <w:tc>
          <w:tcPr>
            <w:tcW w:w="2865" w:type="dxa"/>
            <w:vAlign w:val="center"/>
          </w:tcPr>
          <w:p w14:paraId="1F310DEF" w14:textId="77777777" w:rsidR="001D3B73" w:rsidRPr="00187F8F" w:rsidRDefault="001632B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Si un proceso de alta se solicita a ciclo de lectura, el distribuidor, la activará con la opción “cuanto antes”.</w:t>
            </w:r>
          </w:p>
        </w:tc>
        <w:tc>
          <w:tcPr>
            <w:tcW w:w="1385" w:type="dxa"/>
          </w:tcPr>
          <w:p w14:paraId="37F056A0" w14:textId="77777777" w:rsidR="001D3B73" w:rsidRPr="00187F8F" w:rsidRDefault="001D3B73" w:rsidP="001D3B73">
            <w:pPr>
              <w:spacing w:before="60" w:after="60"/>
              <w:jc w:val="center"/>
              <w:rPr>
                <w:rFonts w:ascii="Arial" w:hAnsi="Arial" w:cs="Arial"/>
                <w:color w:val="000000" w:themeColor="text1"/>
                <w:sz w:val="18"/>
                <w:szCs w:val="18"/>
              </w:rPr>
            </w:pPr>
          </w:p>
        </w:tc>
      </w:tr>
      <w:tr w:rsidR="001D3B73" w:rsidRPr="00187F8F" w14:paraId="4CE179C6" w14:textId="77777777" w:rsidTr="001D3B73">
        <w:trPr>
          <w:jc w:val="center"/>
        </w:trPr>
        <w:tc>
          <w:tcPr>
            <w:tcW w:w="1240" w:type="dxa"/>
            <w:vAlign w:val="center"/>
          </w:tcPr>
          <w:p w14:paraId="7521565F"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F</w:t>
            </w:r>
          </w:p>
        </w:tc>
        <w:tc>
          <w:tcPr>
            <w:tcW w:w="3120" w:type="dxa"/>
            <w:vAlign w:val="center"/>
          </w:tcPr>
          <w:p w14:paraId="1AFB7AA4"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La activación se producirá según la fecha fija solicitada</w:t>
            </w:r>
          </w:p>
        </w:tc>
        <w:tc>
          <w:tcPr>
            <w:tcW w:w="2865" w:type="dxa"/>
            <w:vAlign w:val="center"/>
          </w:tcPr>
          <w:p w14:paraId="3C9CB06F" w14:textId="77777777" w:rsidR="001632B3" w:rsidRPr="00187F8F" w:rsidRDefault="001D3B73" w:rsidP="001632B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La fecha fija no podrá ser superior a la fecha de la solicitud (paso 01) más 30 día naturales.</w:t>
            </w:r>
          </w:p>
          <w:p w14:paraId="62295768" w14:textId="77777777" w:rsidR="001632B3" w:rsidRPr="00187F8F" w:rsidRDefault="001632B3" w:rsidP="001632B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Para las tarifas de acceso en baja tensión para las que no exista un procedimiento de estimación de la medida y no se encuentren telemedida</w:t>
            </w:r>
            <w:r w:rsidR="00984855" w:rsidRPr="00187F8F">
              <w:rPr>
                <w:rFonts w:ascii="Arial" w:hAnsi="Arial" w:cs="Arial"/>
                <w:color w:val="000000" w:themeColor="text1"/>
                <w:sz w:val="18"/>
                <w:szCs w:val="18"/>
              </w:rPr>
              <w:t>s</w:t>
            </w:r>
            <w:r w:rsidRPr="00187F8F">
              <w:rPr>
                <w:rFonts w:ascii="Arial" w:hAnsi="Arial" w:cs="Arial"/>
                <w:color w:val="000000" w:themeColor="text1"/>
                <w:sz w:val="18"/>
                <w:szCs w:val="18"/>
              </w:rPr>
              <w:t>, el cambio se podrá realizar a fecha fija prorrateando el consumo del periodo una vez que se obtenga la lectura real (a posteriori).</w:t>
            </w:r>
          </w:p>
          <w:p w14:paraId="670B1CC0" w14:textId="77777777" w:rsidR="001632B3" w:rsidRPr="00187F8F" w:rsidRDefault="001632B3" w:rsidP="001632B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Cuando el cambio conlleve alguna modificación contractual que implique la visita a campo, el distribuidor activará en la medida de lo posible, la solicitud en la fecha fija solicitada o de lo contrario, en la fecha posterior más próxima una vez que se hayan completado los trabajos en campo.</w:t>
            </w:r>
          </w:p>
          <w:p w14:paraId="305AE823" w14:textId="77777777" w:rsidR="001D3B73" w:rsidRPr="00187F8F" w:rsidRDefault="001D3B73" w:rsidP="001D3B73">
            <w:pPr>
              <w:spacing w:before="60" w:after="60"/>
              <w:rPr>
                <w:rFonts w:ascii="Arial" w:hAnsi="Arial" w:cs="Arial"/>
                <w:color w:val="000000" w:themeColor="text1"/>
                <w:sz w:val="18"/>
                <w:szCs w:val="18"/>
              </w:rPr>
            </w:pPr>
          </w:p>
        </w:tc>
        <w:tc>
          <w:tcPr>
            <w:tcW w:w="1385" w:type="dxa"/>
          </w:tcPr>
          <w:p w14:paraId="2A886041" w14:textId="77777777" w:rsidR="001D3B73" w:rsidRPr="00187F8F" w:rsidRDefault="001D3B73" w:rsidP="001D3B73">
            <w:pPr>
              <w:spacing w:before="60" w:after="60"/>
              <w:jc w:val="center"/>
              <w:rPr>
                <w:rFonts w:ascii="Arial" w:hAnsi="Arial" w:cs="Arial"/>
                <w:color w:val="000000" w:themeColor="text1"/>
                <w:sz w:val="18"/>
                <w:szCs w:val="18"/>
              </w:rPr>
            </w:pPr>
          </w:p>
        </w:tc>
      </w:tr>
    </w:tbl>
    <w:p w14:paraId="01098ACF"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661ECD8F" w14:textId="77777777" w:rsidR="001D3B73" w:rsidRPr="00187F8F" w:rsidRDefault="001D3B73" w:rsidP="001632B3">
      <w:pPr>
        <w:widowControl w:val="0"/>
        <w:tabs>
          <w:tab w:val="center" w:pos="399"/>
          <w:tab w:val="left" w:pos="854"/>
          <w:tab w:val="left" w:leader="dot" w:pos="6521"/>
        </w:tabs>
        <w:autoSpaceDE w:val="0"/>
        <w:autoSpaceDN w:val="0"/>
        <w:adjustRightInd w:val="0"/>
        <w:ind w:left="426" w:right="736"/>
        <w:rPr>
          <w:rFonts w:ascii="Arial" w:hAnsi="Arial" w:cs="Arial"/>
          <w:color w:val="000000" w:themeColor="text1"/>
          <w:sz w:val="18"/>
          <w:szCs w:val="18"/>
        </w:rPr>
      </w:pPr>
    </w:p>
    <w:p w14:paraId="46C0E727"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r w:rsidRPr="00187F8F">
        <w:rPr>
          <w:rFonts w:ascii="Arial" w:hAnsi="Arial" w:cs="Arial"/>
          <w:color w:val="000000" w:themeColor="text1"/>
          <w:sz w:val="18"/>
          <w:szCs w:val="1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9D3654E" w14:textId="77777777" w:rsidTr="001D3B73">
        <w:trPr>
          <w:jc w:val="center"/>
        </w:trPr>
        <w:tc>
          <w:tcPr>
            <w:tcW w:w="1382" w:type="dxa"/>
            <w:shd w:val="clear" w:color="auto" w:fill="999999"/>
            <w:vAlign w:val="center"/>
          </w:tcPr>
          <w:p w14:paraId="7170A04D"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5386" w:type="dxa"/>
            <w:shd w:val="clear" w:color="auto" w:fill="999999"/>
            <w:vAlign w:val="center"/>
          </w:tcPr>
          <w:p w14:paraId="08C2A1B6"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2DC280C9"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331EEB00" w14:textId="77777777" w:rsidTr="001D3B73">
        <w:trPr>
          <w:jc w:val="center"/>
        </w:trPr>
        <w:tc>
          <w:tcPr>
            <w:tcW w:w="1382" w:type="dxa"/>
            <w:vAlign w:val="center"/>
          </w:tcPr>
          <w:p w14:paraId="5DE2235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9</w:t>
            </w:r>
          </w:p>
        </w:tc>
        <w:tc>
          <w:tcPr>
            <w:tcW w:w="5386" w:type="dxa"/>
            <w:vAlign w:val="center"/>
          </w:tcPr>
          <w:p w14:paraId="4772E825" w14:textId="77777777" w:rsidR="001D3B73" w:rsidRPr="00187F8F" w:rsidRDefault="001D3B73" w:rsidP="001D3B73">
            <w:pPr>
              <w:pStyle w:val="Subttulo"/>
              <w:rPr>
                <w:rFonts w:ascii="Arial" w:hAnsi="Arial" w:cs="Arial"/>
                <w:color w:val="000000" w:themeColor="text1"/>
                <w:sz w:val="18"/>
                <w:szCs w:val="18"/>
              </w:rPr>
            </w:pPr>
            <w:bookmarkStart w:id="9" w:name="_Toc50972969"/>
            <w:r w:rsidRPr="00187F8F">
              <w:rPr>
                <w:rFonts w:ascii="Arial" w:hAnsi="Arial" w:cs="Arial"/>
                <w:color w:val="000000" w:themeColor="text1"/>
                <w:sz w:val="18"/>
                <w:szCs w:val="18"/>
              </w:rPr>
              <w:t xml:space="preserve">9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Contrato de ATR</w:t>
            </w:r>
            <w:bookmarkEnd w:id="9"/>
          </w:p>
        </w:tc>
        <w:tc>
          <w:tcPr>
            <w:tcW w:w="1665" w:type="dxa"/>
            <w:vAlign w:val="center"/>
          </w:tcPr>
          <w:p w14:paraId="1E40B2F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442A3218" w14:textId="77777777" w:rsidR="001D3B73" w:rsidRPr="00187F8F" w:rsidRDefault="001D3B73" w:rsidP="001D3B73">
      <w:pPr>
        <w:rPr>
          <w:rFonts w:ascii="Arial" w:hAnsi="Arial" w:cs="Arial"/>
          <w:color w:val="000000" w:themeColor="text1"/>
          <w:sz w:val="18"/>
          <w:szCs w:val="18"/>
        </w:rPr>
      </w:pPr>
    </w:p>
    <w:p w14:paraId="21D0AD6B"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0"/>
        <w:gridCol w:w="3125"/>
        <w:gridCol w:w="2492"/>
        <w:gridCol w:w="1753"/>
      </w:tblGrid>
      <w:tr w:rsidR="00187F8F" w:rsidRPr="00187F8F" w14:paraId="388B9736" w14:textId="77777777" w:rsidTr="001D3B73">
        <w:trPr>
          <w:jc w:val="center"/>
        </w:trPr>
        <w:tc>
          <w:tcPr>
            <w:tcW w:w="1240" w:type="dxa"/>
            <w:shd w:val="clear" w:color="auto" w:fill="999999"/>
            <w:vAlign w:val="center"/>
          </w:tcPr>
          <w:p w14:paraId="5D99AE85"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5" w:type="dxa"/>
            <w:shd w:val="clear" w:color="auto" w:fill="999999"/>
            <w:vAlign w:val="center"/>
          </w:tcPr>
          <w:p w14:paraId="6BC91D8C"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492" w:type="dxa"/>
            <w:shd w:val="clear" w:color="auto" w:fill="999999"/>
            <w:vAlign w:val="center"/>
          </w:tcPr>
          <w:p w14:paraId="1D7F8005"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753" w:type="dxa"/>
            <w:shd w:val="clear" w:color="auto" w:fill="999999"/>
          </w:tcPr>
          <w:p w14:paraId="3F5EF28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5CED3906" w14:textId="77777777" w:rsidTr="001D3B73">
        <w:trPr>
          <w:jc w:val="center"/>
        </w:trPr>
        <w:tc>
          <w:tcPr>
            <w:tcW w:w="1240" w:type="dxa"/>
            <w:vAlign w:val="center"/>
          </w:tcPr>
          <w:p w14:paraId="5E34CED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125" w:type="dxa"/>
            <w:vAlign w:val="center"/>
          </w:tcPr>
          <w:p w14:paraId="2AF0720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Anual</w:t>
            </w:r>
          </w:p>
        </w:tc>
        <w:tc>
          <w:tcPr>
            <w:tcW w:w="2492" w:type="dxa"/>
            <w:vAlign w:val="center"/>
          </w:tcPr>
          <w:p w14:paraId="6553B23D" w14:textId="77777777" w:rsidR="001D3B73" w:rsidRPr="00187F8F" w:rsidRDefault="001D3B73" w:rsidP="001D3B73">
            <w:pPr>
              <w:spacing w:before="60" w:after="60"/>
              <w:jc w:val="center"/>
              <w:rPr>
                <w:rFonts w:ascii="Arial" w:hAnsi="Arial" w:cs="Arial"/>
                <w:color w:val="000000" w:themeColor="text1"/>
                <w:sz w:val="18"/>
                <w:szCs w:val="18"/>
              </w:rPr>
            </w:pPr>
          </w:p>
        </w:tc>
        <w:tc>
          <w:tcPr>
            <w:tcW w:w="1753" w:type="dxa"/>
          </w:tcPr>
          <w:p w14:paraId="56E9A85F"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308C3105" w14:textId="77777777" w:rsidTr="001D3B73">
        <w:trPr>
          <w:jc w:val="center"/>
        </w:trPr>
        <w:tc>
          <w:tcPr>
            <w:tcW w:w="1240" w:type="dxa"/>
            <w:vAlign w:val="center"/>
          </w:tcPr>
          <w:p w14:paraId="13B18655"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125" w:type="dxa"/>
            <w:vAlign w:val="center"/>
          </w:tcPr>
          <w:p w14:paraId="1C7B149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Eventual Medido</w:t>
            </w:r>
          </w:p>
        </w:tc>
        <w:tc>
          <w:tcPr>
            <w:tcW w:w="2492" w:type="dxa"/>
            <w:vAlign w:val="center"/>
          </w:tcPr>
          <w:p w14:paraId="38D2AB8B" w14:textId="77777777" w:rsidR="001D3B73" w:rsidRPr="00187F8F" w:rsidRDefault="001D3B73" w:rsidP="001D3B73">
            <w:pPr>
              <w:spacing w:before="60" w:after="60"/>
              <w:jc w:val="both"/>
              <w:rPr>
                <w:rFonts w:ascii="Arial" w:hAnsi="Arial" w:cs="Arial"/>
                <w:color w:val="000000" w:themeColor="text1"/>
                <w:sz w:val="18"/>
                <w:szCs w:val="18"/>
              </w:rPr>
            </w:pPr>
            <w:r w:rsidRPr="00187F8F">
              <w:rPr>
                <w:rFonts w:ascii="Arial" w:hAnsi="Arial" w:cs="Arial"/>
                <w:color w:val="000000" w:themeColor="text1"/>
                <w:sz w:val="18"/>
                <w:szCs w:val="18"/>
              </w:rPr>
              <w:t>Se cambia la descripción de Eventual pasa a Eventual Medido</w:t>
            </w:r>
          </w:p>
        </w:tc>
        <w:tc>
          <w:tcPr>
            <w:tcW w:w="1753" w:type="dxa"/>
          </w:tcPr>
          <w:p w14:paraId="050BCB8A"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6C8BF1EF" w14:textId="77777777" w:rsidTr="001D3B73">
        <w:trPr>
          <w:jc w:val="center"/>
        </w:trPr>
        <w:tc>
          <w:tcPr>
            <w:tcW w:w="1240" w:type="dxa"/>
            <w:vAlign w:val="center"/>
          </w:tcPr>
          <w:p w14:paraId="0D41560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125" w:type="dxa"/>
            <w:vAlign w:val="center"/>
          </w:tcPr>
          <w:p w14:paraId="1E8DE96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Temporada</w:t>
            </w:r>
          </w:p>
        </w:tc>
        <w:tc>
          <w:tcPr>
            <w:tcW w:w="2492" w:type="dxa"/>
            <w:vAlign w:val="center"/>
          </w:tcPr>
          <w:p w14:paraId="45405B0E" w14:textId="77777777" w:rsidR="001D3B73" w:rsidRPr="00187F8F" w:rsidRDefault="001D3B73" w:rsidP="001D3B73">
            <w:pPr>
              <w:spacing w:before="60" w:after="60"/>
              <w:jc w:val="center"/>
              <w:rPr>
                <w:rFonts w:ascii="Arial" w:hAnsi="Arial" w:cs="Arial"/>
                <w:color w:val="000000" w:themeColor="text1"/>
                <w:sz w:val="18"/>
                <w:szCs w:val="18"/>
              </w:rPr>
            </w:pPr>
          </w:p>
        </w:tc>
        <w:tc>
          <w:tcPr>
            <w:tcW w:w="1753" w:type="dxa"/>
          </w:tcPr>
          <w:p w14:paraId="50F1EFDE"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329DE32B" w14:textId="77777777" w:rsidTr="001D3B73">
        <w:trPr>
          <w:jc w:val="center"/>
        </w:trPr>
        <w:tc>
          <w:tcPr>
            <w:tcW w:w="1240" w:type="dxa"/>
            <w:vAlign w:val="center"/>
          </w:tcPr>
          <w:p w14:paraId="4FCD594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125" w:type="dxa"/>
            <w:vAlign w:val="center"/>
          </w:tcPr>
          <w:p w14:paraId="13E7EC5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Energía Adicional</w:t>
            </w:r>
          </w:p>
        </w:tc>
        <w:tc>
          <w:tcPr>
            <w:tcW w:w="2492" w:type="dxa"/>
            <w:vAlign w:val="center"/>
          </w:tcPr>
          <w:p w14:paraId="43637C4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Eliminado </w:t>
            </w:r>
          </w:p>
        </w:tc>
        <w:tc>
          <w:tcPr>
            <w:tcW w:w="1753" w:type="dxa"/>
          </w:tcPr>
          <w:p w14:paraId="5AA2CCF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19/07/2013</w:t>
            </w:r>
          </w:p>
        </w:tc>
      </w:tr>
      <w:tr w:rsidR="00187F8F" w:rsidRPr="00187F8F" w14:paraId="3D3EC7DF" w14:textId="77777777" w:rsidTr="001D3B73">
        <w:trPr>
          <w:jc w:val="center"/>
        </w:trPr>
        <w:tc>
          <w:tcPr>
            <w:tcW w:w="1240" w:type="dxa"/>
            <w:vAlign w:val="center"/>
          </w:tcPr>
          <w:p w14:paraId="6E20AE60"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3125" w:type="dxa"/>
            <w:vAlign w:val="center"/>
          </w:tcPr>
          <w:p w14:paraId="76CE9D32" w14:textId="2DC048EA"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Suministro a instalaciones </w:t>
            </w:r>
            <w:r w:rsidR="007565E3" w:rsidRPr="00187F8F">
              <w:rPr>
                <w:rFonts w:ascii="Arial" w:hAnsi="Arial" w:cs="Arial"/>
                <w:color w:val="000000" w:themeColor="text1"/>
                <w:sz w:val="18"/>
                <w:szCs w:val="18"/>
              </w:rPr>
              <w:t>RECORE</w:t>
            </w:r>
          </w:p>
        </w:tc>
        <w:tc>
          <w:tcPr>
            <w:tcW w:w="2492" w:type="dxa"/>
            <w:vAlign w:val="center"/>
          </w:tcPr>
          <w:p w14:paraId="6F717EF9" w14:textId="77777777" w:rsidR="001D3B73" w:rsidRPr="00187F8F" w:rsidRDefault="001D3B73" w:rsidP="001D3B73">
            <w:pPr>
              <w:spacing w:before="60" w:after="60"/>
              <w:jc w:val="center"/>
              <w:rPr>
                <w:rFonts w:ascii="Arial" w:hAnsi="Arial" w:cs="Arial"/>
                <w:color w:val="000000" w:themeColor="text1"/>
                <w:sz w:val="18"/>
                <w:szCs w:val="18"/>
              </w:rPr>
            </w:pPr>
          </w:p>
        </w:tc>
        <w:tc>
          <w:tcPr>
            <w:tcW w:w="1753" w:type="dxa"/>
          </w:tcPr>
          <w:p w14:paraId="70210161"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37467D29" w14:textId="77777777" w:rsidTr="001D3B73">
        <w:trPr>
          <w:jc w:val="center"/>
        </w:trPr>
        <w:tc>
          <w:tcPr>
            <w:tcW w:w="1240" w:type="dxa"/>
            <w:vAlign w:val="center"/>
          </w:tcPr>
          <w:p w14:paraId="2C868390"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3125" w:type="dxa"/>
            <w:vAlign w:val="center"/>
          </w:tcPr>
          <w:p w14:paraId="3F720514"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Interconexiones internacionales</w:t>
            </w:r>
          </w:p>
        </w:tc>
        <w:tc>
          <w:tcPr>
            <w:tcW w:w="2492" w:type="dxa"/>
            <w:vAlign w:val="center"/>
          </w:tcPr>
          <w:p w14:paraId="14399AF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53" w:type="dxa"/>
          </w:tcPr>
          <w:p w14:paraId="00FAF99C"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19/07/2013</w:t>
            </w:r>
          </w:p>
        </w:tc>
      </w:tr>
      <w:tr w:rsidR="00187F8F" w:rsidRPr="00187F8F" w14:paraId="6CE9D30C" w14:textId="77777777" w:rsidTr="001D3B73">
        <w:trPr>
          <w:jc w:val="center"/>
        </w:trPr>
        <w:tc>
          <w:tcPr>
            <w:tcW w:w="1240" w:type="dxa"/>
            <w:vAlign w:val="center"/>
          </w:tcPr>
          <w:p w14:paraId="263C5D2C"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07</w:t>
            </w:r>
          </w:p>
        </w:tc>
        <w:tc>
          <w:tcPr>
            <w:tcW w:w="3125" w:type="dxa"/>
            <w:vAlign w:val="center"/>
          </w:tcPr>
          <w:p w14:paraId="74CF26A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Suministro de Obras</w:t>
            </w:r>
          </w:p>
        </w:tc>
        <w:tc>
          <w:tcPr>
            <w:tcW w:w="2492" w:type="dxa"/>
            <w:vAlign w:val="center"/>
          </w:tcPr>
          <w:p w14:paraId="4A0B451D" w14:textId="77777777" w:rsidR="001D3B73" w:rsidRPr="00187F8F" w:rsidRDefault="001D3B73" w:rsidP="001D3B73">
            <w:pPr>
              <w:spacing w:before="60" w:after="60"/>
              <w:jc w:val="center"/>
              <w:rPr>
                <w:rFonts w:ascii="Arial" w:hAnsi="Arial" w:cs="Arial"/>
                <w:color w:val="000000" w:themeColor="text1"/>
                <w:sz w:val="18"/>
                <w:szCs w:val="18"/>
              </w:rPr>
            </w:pPr>
          </w:p>
        </w:tc>
        <w:tc>
          <w:tcPr>
            <w:tcW w:w="1753" w:type="dxa"/>
          </w:tcPr>
          <w:p w14:paraId="2D673F08"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231F63DE" w14:textId="77777777" w:rsidTr="001D3B73">
        <w:trPr>
          <w:jc w:val="center"/>
        </w:trPr>
        <w:tc>
          <w:tcPr>
            <w:tcW w:w="1240" w:type="dxa"/>
            <w:vAlign w:val="center"/>
          </w:tcPr>
          <w:p w14:paraId="6152559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08</w:t>
            </w:r>
          </w:p>
        </w:tc>
        <w:tc>
          <w:tcPr>
            <w:tcW w:w="3125" w:type="dxa"/>
            <w:vAlign w:val="center"/>
          </w:tcPr>
          <w:p w14:paraId="2EAA60C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Suministro de Socorro</w:t>
            </w:r>
          </w:p>
        </w:tc>
        <w:tc>
          <w:tcPr>
            <w:tcW w:w="2492" w:type="dxa"/>
            <w:vAlign w:val="center"/>
          </w:tcPr>
          <w:p w14:paraId="5950048A" w14:textId="77777777" w:rsidR="001D3B73" w:rsidRPr="00187F8F" w:rsidRDefault="001D3B73" w:rsidP="001D3B73">
            <w:pPr>
              <w:spacing w:before="60" w:after="60"/>
              <w:jc w:val="both"/>
              <w:rPr>
                <w:rFonts w:ascii="Arial" w:hAnsi="Arial" w:cs="Arial"/>
                <w:color w:val="000000" w:themeColor="text1"/>
                <w:sz w:val="18"/>
                <w:szCs w:val="18"/>
              </w:rPr>
            </w:pPr>
            <w:r w:rsidRPr="00187F8F">
              <w:rPr>
                <w:rFonts w:ascii="Arial" w:hAnsi="Arial" w:cs="Arial"/>
                <w:color w:val="000000" w:themeColor="text1"/>
                <w:sz w:val="18"/>
                <w:szCs w:val="18"/>
              </w:rPr>
              <w:t xml:space="preserve">Limitado a una potencia receptora mínima equivalente al 15 por 100 del total contratado para el suministro normal. </w:t>
            </w:r>
          </w:p>
        </w:tc>
        <w:tc>
          <w:tcPr>
            <w:tcW w:w="1753" w:type="dxa"/>
          </w:tcPr>
          <w:p w14:paraId="6DCB1632"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6C1E897E" w14:textId="77777777" w:rsidTr="001D3B73">
        <w:trPr>
          <w:jc w:val="center"/>
        </w:trPr>
        <w:tc>
          <w:tcPr>
            <w:tcW w:w="1240" w:type="dxa"/>
            <w:vAlign w:val="center"/>
          </w:tcPr>
          <w:p w14:paraId="0646FE1D"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09</w:t>
            </w:r>
          </w:p>
        </w:tc>
        <w:tc>
          <w:tcPr>
            <w:tcW w:w="3125" w:type="dxa"/>
            <w:vAlign w:val="center"/>
          </w:tcPr>
          <w:p w14:paraId="6C8F566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Eventual a tanto alzado</w:t>
            </w:r>
          </w:p>
        </w:tc>
        <w:tc>
          <w:tcPr>
            <w:tcW w:w="2492" w:type="dxa"/>
            <w:vAlign w:val="center"/>
          </w:tcPr>
          <w:p w14:paraId="51F3A721" w14:textId="77777777" w:rsidR="001D3B73" w:rsidRPr="00187F8F" w:rsidRDefault="001D3B73" w:rsidP="001D3B73">
            <w:pPr>
              <w:spacing w:before="60" w:after="60"/>
              <w:jc w:val="center"/>
              <w:rPr>
                <w:rFonts w:ascii="Arial" w:hAnsi="Arial" w:cs="Arial"/>
                <w:color w:val="000000" w:themeColor="text1"/>
                <w:sz w:val="18"/>
                <w:szCs w:val="18"/>
              </w:rPr>
            </w:pPr>
          </w:p>
        </w:tc>
        <w:tc>
          <w:tcPr>
            <w:tcW w:w="1753" w:type="dxa"/>
          </w:tcPr>
          <w:p w14:paraId="0B5F8FDB"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1D34E6BE" w14:textId="77777777" w:rsidTr="001D3B73">
        <w:trPr>
          <w:jc w:val="center"/>
        </w:trPr>
        <w:tc>
          <w:tcPr>
            <w:tcW w:w="1240" w:type="dxa"/>
            <w:vAlign w:val="center"/>
          </w:tcPr>
          <w:p w14:paraId="6A8D84C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10</w:t>
            </w:r>
          </w:p>
        </w:tc>
        <w:tc>
          <w:tcPr>
            <w:tcW w:w="3125" w:type="dxa"/>
            <w:vAlign w:val="center"/>
          </w:tcPr>
          <w:p w14:paraId="522CD18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Pruebas</w:t>
            </w:r>
          </w:p>
        </w:tc>
        <w:tc>
          <w:tcPr>
            <w:tcW w:w="2492" w:type="dxa"/>
            <w:vAlign w:val="center"/>
          </w:tcPr>
          <w:p w14:paraId="1C6F7AE5" w14:textId="77777777" w:rsidR="001D3B73" w:rsidRPr="00187F8F" w:rsidRDefault="001D3B73" w:rsidP="001D3B73">
            <w:pPr>
              <w:spacing w:before="60" w:after="60"/>
              <w:jc w:val="center"/>
              <w:rPr>
                <w:rFonts w:ascii="Arial" w:hAnsi="Arial" w:cs="Arial"/>
                <w:color w:val="000000" w:themeColor="text1"/>
                <w:sz w:val="18"/>
                <w:szCs w:val="18"/>
              </w:rPr>
            </w:pPr>
          </w:p>
        </w:tc>
        <w:tc>
          <w:tcPr>
            <w:tcW w:w="1753" w:type="dxa"/>
          </w:tcPr>
          <w:p w14:paraId="7BCA5BE9"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1B83F9C2" w14:textId="77777777" w:rsidTr="001D3B73">
        <w:trPr>
          <w:jc w:val="center"/>
        </w:trPr>
        <w:tc>
          <w:tcPr>
            <w:tcW w:w="1240" w:type="dxa"/>
            <w:vAlign w:val="center"/>
          </w:tcPr>
          <w:p w14:paraId="1184CC7C"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11</w:t>
            </w:r>
          </w:p>
        </w:tc>
        <w:tc>
          <w:tcPr>
            <w:tcW w:w="3125" w:type="dxa"/>
            <w:vAlign w:val="center"/>
          </w:tcPr>
          <w:p w14:paraId="2EA57323"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Duplicado</w:t>
            </w:r>
          </w:p>
        </w:tc>
        <w:tc>
          <w:tcPr>
            <w:tcW w:w="2492" w:type="dxa"/>
            <w:vAlign w:val="center"/>
          </w:tcPr>
          <w:p w14:paraId="1C3EC123" w14:textId="77777777" w:rsidR="001D3B73" w:rsidRPr="00187F8F" w:rsidRDefault="001D3B73" w:rsidP="001D3B73">
            <w:pPr>
              <w:spacing w:before="60" w:after="60"/>
              <w:jc w:val="both"/>
              <w:rPr>
                <w:rFonts w:ascii="Arial" w:hAnsi="Arial" w:cs="Arial"/>
                <w:color w:val="000000" w:themeColor="text1"/>
                <w:sz w:val="18"/>
                <w:szCs w:val="18"/>
              </w:rPr>
            </w:pPr>
            <w:r w:rsidRPr="00187F8F">
              <w:rPr>
                <w:rFonts w:ascii="Arial" w:hAnsi="Arial" w:cs="Arial"/>
                <w:color w:val="000000" w:themeColor="text1"/>
                <w:sz w:val="18"/>
                <w:szCs w:val="18"/>
              </w:rPr>
              <w:t>Aquel capaz de mantener un s</w:t>
            </w:r>
            <w:r w:rsidR="001869F0" w:rsidRPr="00187F8F">
              <w:rPr>
                <w:rFonts w:ascii="Arial" w:hAnsi="Arial" w:cs="Arial"/>
                <w:color w:val="000000" w:themeColor="text1"/>
                <w:sz w:val="18"/>
                <w:szCs w:val="18"/>
              </w:rPr>
              <w:t xml:space="preserve">ervicio mayor del 50 por 100 de la potencia total </w:t>
            </w:r>
            <w:r w:rsidRPr="00187F8F">
              <w:rPr>
                <w:rFonts w:ascii="Arial" w:hAnsi="Arial" w:cs="Arial"/>
                <w:color w:val="000000" w:themeColor="text1"/>
                <w:sz w:val="18"/>
                <w:szCs w:val="18"/>
              </w:rPr>
              <w:t xml:space="preserve">contratada para el suministro normal. </w:t>
            </w:r>
          </w:p>
        </w:tc>
        <w:tc>
          <w:tcPr>
            <w:tcW w:w="1753" w:type="dxa"/>
          </w:tcPr>
          <w:p w14:paraId="2E8410C4"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0C3922BE" w14:textId="77777777" w:rsidTr="001D3B73">
        <w:trPr>
          <w:jc w:val="center"/>
        </w:trPr>
        <w:tc>
          <w:tcPr>
            <w:tcW w:w="1240" w:type="dxa"/>
            <w:vAlign w:val="center"/>
          </w:tcPr>
          <w:p w14:paraId="3111570D"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12</w:t>
            </w:r>
          </w:p>
        </w:tc>
        <w:tc>
          <w:tcPr>
            <w:tcW w:w="3125" w:type="dxa"/>
            <w:vAlign w:val="center"/>
          </w:tcPr>
          <w:p w14:paraId="014563D2"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De reserva</w:t>
            </w:r>
          </w:p>
        </w:tc>
        <w:tc>
          <w:tcPr>
            <w:tcW w:w="2492" w:type="dxa"/>
            <w:vAlign w:val="center"/>
          </w:tcPr>
          <w:p w14:paraId="5E131773" w14:textId="77777777" w:rsidR="001D3B73" w:rsidRPr="00187F8F" w:rsidRDefault="001D3B73" w:rsidP="001D3B73">
            <w:pPr>
              <w:spacing w:before="60" w:after="60"/>
              <w:jc w:val="both"/>
              <w:rPr>
                <w:rFonts w:ascii="Arial" w:hAnsi="Arial" w:cs="Arial"/>
                <w:color w:val="000000" w:themeColor="text1"/>
                <w:sz w:val="18"/>
                <w:szCs w:val="18"/>
              </w:rPr>
            </w:pPr>
            <w:r w:rsidRPr="00187F8F">
              <w:rPr>
                <w:rFonts w:ascii="Arial" w:hAnsi="Arial" w:cs="Arial"/>
                <w:color w:val="000000" w:themeColor="text1"/>
                <w:sz w:val="18"/>
                <w:szCs w:val="18"/>
              </w:rPr>
              <w:t>Dedicado a mantener un servicio restringido de los elementos de funcionamiento indispensables de la instalación receptora, con una potencia mínima del 25 por 100 de la potencia total contratada para el suministro normal</w:t>
            </w:r>
          </w:p>
        </w:tc>
        <w:tc>
          <w:tcPr>
            <w:tcW w:w="1753" w:type="dxa"/>
          </w:tcPr>
          <w:p w14:paraId="1D777E68" w14:textId="77777777" w:rsidR="001D3B73" w:rsidRPr="00187F8F" w:rsidRDefault="001D3B73" w:rsidP="001D3B73">
            <w:pPr>
              <w:spacing w:before="60" w:after="60"/>
              <w:jc w:val="center"/>
              <w:rPr>
                <w:rFonts w:ascii="Arial" w:hAnsi="Arial" w:cs="Arial"/>
                <w:color w:val="000000" w:themeColor="text1"/>
                <w:sz w:val="18"/>
                <w:szCs w:val="18"/>
              </w:rPr>
            </w:pPr>
          </w:p>
        </w:tc>
      </w:tr>
    </w:tbl>
    <w:p w14:paraId="3AA6CD44"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r w:rsidRPr="00187F8F">
        <w:rPr>
          <w:rFonts w:ascii="Arial" w:hAnsi="Arial" w:cs="Arial"/>
          <w:color w:val="000000" w:themeColor="text1"/>
          <w:sz w:val="18"/>
          <w:szCs w:val="1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40284DDA" w14:textId="77777777" w:rsidTr="001D3B73">
        <w:trPr>
          <w:jc w:val="center"/>
        </w:trPr>
        <w:tc>
          <w:tcPr>
            <w:tcW w:w="1382" w:type="dxa"/>
            <w:shd w:val="clear" w:color="auto" w:fill="999999"/>
            <w:vAlign w:val="center"/>
          </w:tcPr>
          <w:p w14:paraId="2C1D8C9C"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5386" w:type="dxa"/>
            <w:shd w:val="clear" w:color="auto" w:fill="999999"/>
            <w:vAlign w:val="center"/>
          </w:tcPr>
          <w:p w14:paraId="04A80D86"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E1B80C8"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16DC9882" w14:textId="77777777" w:rsidTr="001D3B73">
        <w:trPr>
          <w:jc w:val="center"/>
        </w:trPr>
        <w:tc>
          <w:tcPr>
            <w:tcW w:w="1382" w:type="dxa"/>
            <w:vAlign w:val="center"/>
          </w:tcPr>
          <w:p w14:paraId="653F6BD3"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10</w:t>
            </w:r>
          </w:p>
        </w:tc>
        <w:tc>
          <w:tcPr>
            <w:tcW w:w="5386" w:type="dxa"/>
            <w:vAlign w:val="center"/>
          </w:tcPr>
          <w:p w14:paraId="4D18705E" w14:textId="77777777" w:rsidR="001D3B73" w:rsidRPr="00187F8F" w:rsidRDefault="001D3B73" w:rsidP="001D3B73">
            <w:pPr>
              <w:pStyle w:val="Subttulo"/>
              <w:rPr>
                <w:rFonts w:ascii="Arial" w:hAnsi="Arial" w:cs="Arial"/>
                <w:color w:val="000000" w:themeColor="text1"/>
                <w:sz w:val="18"/>
                <w:szCs w:val="18"/>
              </w:rPr>
            </w:pPr>
            <w:bookmarkStart w:id="10" w:name="_Toc50972970"/>
            <w:r w:rsidRPr="00187F8F">
              <w:rPr>
                <w:rFonts w:ascii="Arial" w:hAnsi="Arial" w:cs="Arial"/>
                <w:color w:val="000000" w:themeColor="text1"/>
                <w:sz w:val="18"/>
                <w:szCs w:val="18"/>
              </w:rPr>
              <w:t xml:space="preserve">10 </w:t>
            </w:r>
            <w:proofErr w:type="gramStart"/>
            <w:r w:rsidRPr="00187F8F">
              <w:rPr>
                <w:rFonts w:ascii="Arial" w:hAnsi="Arial" w:cs="Arial"/>
                <w:color w:val="000000" w:themeColor="text1"/>
                <w:sz w:val="18"/>
                <w:szCs w:val="18"/>
              </w:rPr>
              <w:t>Motivo</w:t>
            </w:r>
            <w:proofErr w:type="gramEnd"/>
            <w:r w:rsidRPr="00187F8F">
              <w:rPr>
                <w:rFonts w:ascii="Arial" w:hAnsi="Arial" w:cs="Arial"/>
                <w:color w:val="000000" w:themeColor="text1"/>
                <w:sz w:val="18"/>
                <w:szCs w:val="18"/>
              </w:rPr>
              <w:t xml:space="preserve"> de Baja</w:t>
            </w:r>
            <w:bookmarkEnd w:id="10"/>
          </w:p>
        </w:tc>
        <w:tc>
          <w:tcPr>
            <w:tcW w:w="1665" w:type="dxa"/>
            <w:vAlign w:val="center"/>
          </w:tcPr>
          <w:p w14:paraId="3D9BA38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27D36462" w14:textId="77777777" w:rsidR="001D3B73" w:rsidRPr="00187F8F" w:rsidRDefault="001D3B73" w:rsidP="001D3B73">
      <w:pPr>
        <w:rPr>
          <w:rFonts w:ascii="Arial" w:hAnsi="Arial" w:cs="Arial"/>
          <w:color w:val="000000" w:themeColor="text1"/>
          <w:sz w:val="18"/>
          <w:szCs w:val="18"/>
        </w:rPr>
      </w:pPr>
    </w:p>
    <w:p w14:paraId="73BEBD12"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0"/>
        <w:gridCol w:w="3120"/>
        <w:gridCol w:w="2383"/>
        <w:gridCol w:w="1867"/>
      </w:tblGrid>
      <w:tr w:rsidR="00187F8F" w:rsidRPr="00187F8F" w14:paraId="2BCCF547" w14:textId="77777777" w:rsidTr="001D3B73">
        <w:trPr>
          <w:jc w:val="center"/>
        </w:trPr>
        <w:tc>
          <w:tcPr>
            <w:tcW w:w="1240" w:type="dxa"/>
            <w:shd w:val="clear" w:color="auto" w:fill="999999"/>
            <w:vAlign w:val="center"/>
          </w:tcPr>
          <w:p w14:paraId="77684197"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75A926F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75493F0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1603D34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4B1DF3DF" w14:textId="77777777" w:rsidTr="001D3B73">
        <w:trPr>
          <w:jc w:val="center"/>
        </w:trPr>
        <w:tc>
          <w:tcPr>
            <w:tcW w:w="1240" w:type="dxa"/>
            <w:vAlign w:val="center"/>
          </w:tcPr>
          <w:p w14:paraId="70EA7E41"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120" w:type="dxa"/>
            <w:vAlign w:val="center"/>
          </w:tcPr>
          <w:p w14:paraId="6EFA7F2B"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Cese de Actividad</w:t>
            </w:r>
          </w:p>
        </w:tc>
        <w:tc>
          <w:tcPr>
            <w:tcW w:w="2383" w:type="dxa"/>
            <w:vAlign w:val="center"/>
          </w:tcPr>
          <w:p w14:paraId="1AED82B1"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24BB93B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B1DC87B" w14:textId="77777777" w:rsidTr="001D3B73">
        <w:trPr>
          <w:jc w:val="center"/>
        </w:trPr>
        <w:tc>
          <w:tcPr>
            <w:tcW w:w="1240" w:type="dxa"/>
            <w:vAlign w:val="center"/>
          </w:tcPr>
          <w:p w14:paraId="5721948B"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120" w:type="dxa"/>
            <w:vAlign w:val="center"/>
          </w:tcPr>
          <w:p w14:paraId="3E4C6CD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Fin de contrato de energía</w:t>
            </w:r>
          </w:p>
        </w:tc>
        <w:tc>
          <w:tcPr>
            <w:tcW w:w="2383" w:type="dxa"/>
            <w:vAlign w:val="center"/>
          </w:tcPr>
          <w:p w14:paraId="14F9485C"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3A599E6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3FFB545" w14:textId="77777777" w:rsidTr="001D3B73">
        <w:trPr>
          <w:jc w:val="center"/>
        </w:trPr>
        <w:tc>
          <w:tcPr>
            <w:tcW w:w="1240" w:type="dxa"/>
            <w:vAlign w:val="center"/>
          </w:tcPr>
          <w:p w14:paraId="60A0D6F8"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120" w:type="dxa"/>
            <w:vAlign w:val="center"/>
          </w:tcPr>
          <w:p w14:paraId="1563E274"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Corte de suministro</w:t>
            </w:r>
          </w:p>
        </w:tc>
        <w:tc>
          <w:tcPr>
            <w:tcW w:w="2383" w:type="dxa"/>
            <w:vAlign w:val="center"/>
          </w:tcPr>
          <w:p w14:paraId="33F3475F"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1705C91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7FDF7FE" w14:textId="77777777" w:rsidTr="001D3B73">
        <w:trPr>
          <w:jc w:val="center"/>
        </w:trPr>
        <w:tc>
          <w:tcPr>
            <w:tcW w:w="1240" w:type="dxa"/>
            <w:vAlign w:val="center"/>
          </w:tcPr>
          <w:p w14:paraId="13D9E9F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120" w:type="dxa"/>
            <w:vAlign w:val="center"/>
          </w:tcPr>
          <w:p w14:paraId="29F170A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Baja por impago</w:t>
            </w:r>
          </w:p>
        </w:tc>
        <w:tc>
          <w:tcPr>
            <w:tcW w:w="2383" w:type="dxa"/>
            <w:vAlign w:val="center"/>
          </w:tcPr>
          <w:p w14:paraId="2E7BEB9F"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630AFFA3"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2023E058" w14:textId="77777777" w:rsidTr="001D3B73">
        <w:trPr>
          <w:jc w:val="center"/>
        </w:trPr>
        <w:tc>
          <w:tcPr>
            <w:tcW w:w="1240" w:type="dxa"/>
            <w:vAlign w:val="center"/>
          </w:tcPr>
          <w:p w14:paraId="251F94B5"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3120" w:type="dxa"/>
            <w:vAlign w:val="center"/>
          </w:tcPr>
          <w:p w14:paraId="47989787"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Baja sin desconexión definitiva de instalaciones</w:t>
            </w:r>
          </w:p>
        </w:tc>
        <w:tc>
          <w:tcPr>
            <w:tcW w:w="2383" w:type="dxa"/>
            <w:vAlign w:val="center"/>
          </w:tcPr>
          <w:p w14:paraId="43FA0397"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Sólo AT. Utilizado por Iberdrola para seguridad en caso de desconexiones temporales (</w:t>
            </w:r>
            <w:proofErr w:type="spellStart"/>
            <w:r w:rsidRPr="00187F8F">
              <w:rPr>
                <w:rFonts w:ascii="Arial" w:hAnsi="Arial" w:cs="Arial"/>
                <w:color w:val="000000" w:themeColor="text1"/>
                <w:sz w:val="18"/>
                <w:szCs w:val="18"/>
              </w:rPr>
              <w:t>Ctos</w:t>
            </w:r>
            <w:proofErr w:type="spellEnd"/>
            <w:r w:rsidRPr="00187F8F">
              <w:rPr>
                <w:rFonts w:ascii="Arial" w:hAnsi="Arial" w:cs="Arial"/>
                <w:color w:val="000000" w:themeColor="text1"/>
                <w:sz w:val="18"/>
                <w:szCs w:val="18"/>
              </w:rPr>
              <w:t xml:space="preserve"> de temporada, cierres temporales de suministros, </w:t>
            </w:r>
            <w:proofErr w:type="spellStart"/>
            <w:r w:rsidRPr="00187F8F">
              <w:rPr>
                <w:rFonts w:ascii="Arial" w:hAnsi="Arial" w:cs="Arial"/>
                <w:color w:val="000000" w:themeColor="text1"/>
                <w:sz w:val="18"/>
                <w:szCs w:val="18"/>
              </w:rPr>
              <w:t>etc</w:t>
            </w:r>
            <w:proofErr w:type="spellEnd"/>
            <w:r w:rsidRPr="00187F8F">
              <w:rPr>
                <w:rFonts w:ascii="Arial" w:hAnsi="Arial" w:cs="Arial"/>
                <w:color w:val="000000" w:themeColor="text1"/>
                <w:sz w:val="18"/>
                <w:szCs w:val="18"/>
              </w:rPr>
              <w:t>)</w:t>
            </w:r>
          </w:p>
        </w:tc>
        <w:tc>
          <w:tcPr>
            <w:tcW w:w="1867" w:type="dxa"/>
            <w:vAlign w:val="center"/>
          </w:tcPr>
          <w:p w14:paraId="696880C2" w14:textId="77777777" w:rsidR="001D3B73" w:rsidRPr="00187F8F" w:rsidRDefault="00DF300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p w14:paraId="69208890" w14:textId="77777777" w:rsidR="001D3B73" w:rsidRPr="00187F8F" w:rsidRDefault="001D3B73" w:rsidP="001D3B73">
            <w:pPr>
              <w:spacing w:before="60" w:after="60"/>
              <w:jc w:val="center"/>
              <w:rPr>
                <w:rFonts w:ascii="Arial" w:hAnsi="Arial" w:cs="Arial"/>
                <w:color w:val="000000" w:themeColor="text1"/>
                <w:sz w:val="18"/>
                <w:szCs w:val="18"/>
              </w:rPr>
            </w:pPr>
          </w:p>
        </w:tc>
      </w:tr>
    </w:tbl>
    <w:p w14:paraId="1B625641"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2693BDA1"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0CDE7DF1"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4E923FB8"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7F2E6F74" w14:textId="77777777" w:rsidTr="001D3B73">
        <w:trPr>
          <w:jc w:val="center"/>
        </w:trPr>
        <w:tc>
          <w:tcPr>
            <w:tcW w:w="1382" w:type="dxa"/>
            <w:shd w:val="clear" w:color="auto" w:fill="999999"/>
            <w:vAlign w:val="center"/>
          </w:tcPr>
          <w:p w14:paraId="5BA36662"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269BB710"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ECAA52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56873764" w14:textId="77777777" w:rsidTr="001D3B73">
        <w:trPr>
          <w:jc w:val="center"/>
        </w:trPr>
        <w:tc>
          <w:tcPr>
            <w:tcW w:w="1382" w:type="dxa"/>
            <w:vAlign w:val="center"/>
          </w:tcPr>
          <w:p w14:paraId="3376AE60"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11</w:t>
            </w:r>
          </w:p>
        </w:tc>
        <w:tc>
          <w:tcPr>
            <w:tcW w:w="5386" w:type="dxa"/>
            <w:vAlign w:val="center"/>
          </w:tcPr>
          <w:p w14:paraId="6B0C6ED1" w14:textId="77777777" w:rsidR="001D3B73" w:rsidRPr="00187F8F" w:rsidRDefault="001D3B73" w:rsidP="001D3B73">
            <w:pPr>
              <w:pStyle w:val="Subttulo"/>
              <w:rPr>
                <w:rFonts w:ascii="Arial" w:hAnsi="Arial" w:cs="Arial"/>
                <w:color w:val="000000" w:themeColor="text1"/>
                <w:sz w:val="18"/>
                <w:szCs w:val="18"/>
              </w:rPr>
            </w:pPr>
            <w:bookmarkStart w:id="11" w:name="_Toc50972971"/>
            <w:r w:rsidRPr="00187F8F">
              <w:rPr>
                <w:rFonts w:ascii="Arial" w:hAnsi="Arial" w:cs="Arial"/>
                <w:color w:val="000000" w:themeColor="text1"/>
                <w:sz w:val="18"/>
                <w:szCs w:val="18"/>
              </w:rPr>
              <w:t xml:space="preserve">11 </w:t>
            </w:r>
            <w:proofErr w:type="gramStart"/>
            <w:r w:rsidRPr="00187F8F">
              <w:rPr>
                <w:rFonts w:ascii="Arial" w:hAnsi="Arial" w:cs="Arial"/>
                <w:color w:val="000000" w:themeColor="text1"/>
                <w:sz w:val="18"/>
                <w:szCs w:val="18"/>
              </w:rPr>
              <w:t>Dirección</w:t>
            </w:r>
            <w:proofErr w:type="gramEnd"/>
            <w:r w:rsidRPr="00187F8F">
              <w:rPr>
                <w:rFonts w:ascii="Arial" w:hAnsi="Arial" w:cs="Arial"/>
                <w:color w:val="000000" w:themeColor="text1"/>
                <w:sz w:val="18"/>
                <w:szCs w:val="18"/>
              </w:rPr>
              <w:t xml:space="preserve"> Fiscal</w:t>
            </w:r>
            <w:bookmarkEnd w:id="11"/>
          </w:p>
        </w:tc>
        <w:tc>
          <w:tcPr>
            <w:tcW w:w="1665" w:type="dxa"/>
            <w:vAlign w:val="center"/>
          </w:tcPr>
          <w:p w14:paraId="57042EE0"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1C64E660" w14:textId="77777777" w:rsidR="001D3B73" w:rsidRPr="00187F8F" w:rsidRDefault="001D3B73" w:rsidP="001D3B73">
      <w:pPr>
        <w:rPr>
          <w:rFonts w:ascii="Arial" w:hAnsi="Arial" w:cs="Arial"/>
          <w:color w:val="000000" w:themeColor="text1"/>
          <w:sz w:val="18"/>
          <w:szCs w:val="18"/>
        </w:rPr>
      </w:pPr>
    </w:p>
    <w:p w14:paraId="65E6ABB1"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0"/>
        <w:gridCol w:w="3120"/>
        <w:gridCol w:w="2383"/>
        <w:gridCol w:w="1867"/>
      </w:tblGrid>
      <w:tr w:rsidR="00187F8F" w:rsidRPr="00187F8F" w14:paraId="5AE5D13B" w14:textId="77777777" w:rsidTr="001D3B73">
        <w:trPr>
          <w:jc w:val="center"/>
        </w:trPr>
        <w:tc>
          <w:tcPr>
            <w:tcW w:w="1240" w:type="dxa"/>
            <w:shd w:val="clear" w:color="auto" w:fill="999999"/>
            <w:vAlign w:val="center"/>
          </w:tcPr>
          <w:p w14:paraId="5D5595B1"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375C92D3"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7579753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4F93245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4BBC7755" w14:textId="77777777" w:rsidTr="001D3B73">
        <w:trPr>
          <w:jc w:val="center"/>
        </w:trPr>
        <w:tc>
          <w:tcPr>
            <w:tcW w:w="1240" w:type="dxa"/>
            <w:vAlign w:val="center"/>
          </w:tcPr>
          <w:p w14:paraId="3D98A40B"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S</w:t>
            </w:r>
          </w:p>
        </w:tc>
        <w:tc>
          <w:tcPr>
            <w:tcW w:w="3120" w:type="dxa"/>
            <w:vAlign w:val="center"/>
          </w:tcPr>
          <w:p w14:paraId="23DA0B25"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Si el domicilio fiscal coincide con el del Suministro</w:t>
            </w:r>
          </w:p>
        </w:tc>
        <w:tc>
          <w:tcPr>
            <w:tcW w:w="2383" w:type="dxa"/>
            <w:vAlign w:val="center"/>
          </w:tcPr>
          <w:p w14:paraId="7EEA596A"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7F752294"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0F42C7BE" w14:textId="77777777" w:rsidTr="001D3B73">
        <w:trPr>
          <w:jc w:val="center"/>
        </w:trPr>
        <w:tc>
          <w:tcPr>
            <w:tcW w:w="1240" w:type="dxa"/>
            <w:vAlign w:val="center"/>
          </w:tcPr>
          <w:p w14:paraId="183AE38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F</w:t>
            </w:r>
          </w:p>
        </w:tc>
        <w:tc>
          <w:tcPr>
            <w:tcW w:w="3120" w:type="dxa"/>
            <w:vAlign w:val="center"/>
          </w:tcPr>
          <w:p w14:paraId="263872BD"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Si el domicilio fiscal </w:t>
            </w:r>
            <w:r w:rsidRPr="00187F8F">
              <w:rPr>
                <w:rFonts w:ascii="Arial" w:hAnsi="Arial" w:cs="Arial"/>
                <w:b/>
                <w:bCs/>
                <w:color w:val="000000" w:themeColor="text1"/>
                <w:sz w:val="18"/>
                <w:szCs w:val="18"/>
              </w:rPr>
              <w:t>no</w:t>
            </w:r>
            <w:r w:rsidRPr="00187F8F">
              <w:rPr>
                <w:rFonts w:ascii="Arial" w:hAnsi="Arial" w:cs="Arial"/>
                <w:color w:val="000000" w:themeColor="text1"/>
                <w:sz w:val="18"/>
                <w:szCs w:val="18"/>
              </w:rPr>
              <w:t xml:space="preserve"> coincide con el del Suministro</w:t>
            </w:r>
          </w:p>
        </w:tc>
        <w:tc>
          <w:tcPr>
            <w:tcW w:w="2383" w:type="dxa"/>
            <w:vAlign w:val="center"/>
          </w:tcPr>
          <w:p w14:paraId="5E968052"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EC5A474" w14:textId="77777777" w:rsidR="001D3B73" w:rsidRPr="00187F8F" w:rsidRDefault="001D3B73" w:rsidP="001D3B73">
            <w:pPr>
              <w:spacing w:before="60" w:after="60"/>
              <w:rPr>
                <w:rFonts w:ascii="Arial" w:hAnsi="Arial" w:cs="Arial"/>
                <w:color w:val="000000" w:themeColor="text1"/>
                <w:sz w:val="18"/>
                <w:szCs w:val="18"/>
              </w:rPr>
            </w:pPr>
          </w:p>
        </w:tc>
      </w:tr>
    </w:tbl>
    <w:p w14:paraId="0FF57016" w14:textId="77777777" w:rsidR="001D3B73" w:rsidRPr="00187F8F" w:rsidRDefault="001D3B73" w:rsidP="001D3B73">
      <w:pPr>
        <w:pStyle w:val="Textonotapie"/>
        <w:rPr>
          <w:rFonts w:ascii="Arial" w:hAnsi="Arial" w:cs="Arial"/>
          <w:color w:val="000000" w:themeColor="text1"/>
          <w:sz w:val="18"/>
          <w:szCs w:val="18"/>
        </w:rPr>
      </w:pPr>
    </w:p>
    <w:p w14:paraId="55D9A7F9"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r w:rsidRPr="00187F8F">
        <w:rPr>
          <w:rFonts w:ascii="Arial" w:hAnsi="Arial" w:cs="Arial"/>
          <w:color w:val="000000" w:themeColor="text1"/>
          <w:sz w:val="18"/>
          <w:szCs w:val="1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0D1B6C5" w14:textId="77777777" w:rsidTr="001D3B73">
        <w:trPr>
          <w:jc w:val="center"/>
        </w:trPr>
        <w:tc>
          <w:tcPr>
            <w:tcW w:w="1382" w:type="dxa"/>
            <w:shd w:val="clear" w:color="auto" w:fill="999999"/>
            <w:vAlign w:val="center"/>
          </w:tcPr>
          <w:p w14:paraId="1A0DED33"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5386" w:type="dxa"/>
            <w:shd w:val="clear" w:color="auto" w:fill="999999"/>
            <w:vAlign w:val="center"/>
          </w:tcPr>
          <w:p w14:paraId="23518D07"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0A9C14AC"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1C6D9B1D" w14:textId="77777777" w:rsidTr="001D3B73">
        <w:trPr>
          <w:jc w:val="center"/>
        </w:trPr>
        <w:tc>
          <w:tcPr>
            <w:tcW w:w="1382" w:type="dxa"/>
            <w:vAlign w:val="center"/>
          </w:tcPr>
          <w:p w14:paraId="285D6475"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12</w:t>
            </w:r>
          </w:p>
        </w:tc>
        <w:tc>
          <w:tcPr>
            <w:tcW w:w="5386" w:type="dxa"/>
            <w:vAlign w:val="center"/>
          </w:tcPr>
          <w:p w14:paraId="21E39B85" w14:textId="77777777" w:rsidR="001D3B73" w:rsidRPr="00187F8F" w:rsidRDefault="001D3B73" w:rsidP="001D3B73">
            <w:pPr>
              <w:pStyle w:val="Subttulo"/>
              <w:rPr>
                <w:rFonts w:ascii="Arial" w:hAnsi="Arial" w:cs="Arial"/>
                <w:color w:val="000000" w:themeColor="text1"/>
                <w:sz w:val="18"/>
                <w:szCs w:val="18"/>
              </w:rPr>
            </w:pPr>
            <w:bookmarkStart w:id="12" w:name="_Toc50972972"/>
            <w:r w:rsidRPr="00187F8F">
              <w:rPr>
                <w:rFonts w:ascii="Arial" w:hAnsi="Arial" w:cs="Arial"/>
                <w:color w:val="000000" w:themeColor="text1"/>
                <w:sz w:val="18"/>
                <w:szCs w:val="18"/>
              </w:rPr>
              <w:t xml:space="preserve">12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Vía</w:t>
            </w:r>
            <w:bookmarkEnd w:id="12"/>
          </w:p>
        </w:tc>
        <w:tc>
          <w:tcPr>
            <w:tcW w:w="1665" w:type="dxa"/>
            <w:vAlign w:val="center"/>
          </w:tcPr>
          <w:p w14:paraId="33D20DF1"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33E462BB" w14:textId="77777777" w:rsidR="001D3B73" w:rsidRPr="00187F8F" w:rsidRDefault="001D3B73" w:rsidP="001D3B73">
      <w:pPr>
        <w:rPr>
          <w:rFonts w:ascii="Arial" w:hAnsi="Arial" w:cs="Arial"/>
          <w:color w:val="000000" w:themeColor="text1"/>
          <w:sz w:val="18"/>
          <w:szCs w:val="18"/>
        </w:rPr>
      </w:pPr>
    </w:p>
    <w:p w14:paraId="5BAC6671"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0"/>
        <w:gridCol w:w="3120"/>
        <w:gridCol w:w="2383"/>
        <w:gridCol w:w="1867"/>
      </w:tblGrid>
      <w:tr w:rsidR="00187F8F" w:rsidRPr="00187F8F" w14:paraId="67411556" w14:textId="77777777" w:rsidTr="001D3B73">
        <w:trPr>
          <w:tblHeader/>
          <w:jc w:val="center"/>
        </w:trPr>
        <w:tc>
          <w:tcPr>
            <w:tcW w:w="1240" w:type="dxa"/>
            <w:shd w:val="clear" w:color="auto" w:fill="999999"/>
            <w:vAlign w:val="center"/>
          </w:tcPr>
          <w:p w14:paraId="7FE2D3F7" w14:textId="77777777" w:rsidR="00D2775C" w:rsidRPr="00187F8F" w:rsidRDefault="00D2775C"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3BEA9F8B" w14:textId="77777777" w:rsidR="00D2775C" w:rsidRPr="00187F8F" w:rsidRDefault="00D2775C"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32F7783B" w14:textId="77777777" w:rsidR="00D2775C" w:rsidRPr="00187F8F" w:rsidRDefault="00D2775C"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5ACC3604" w14:textId="77777777" w:rsidR="00D2775C" w:rsidRPr="00187F8F" w:rsidRDefault="00D2775C"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4ED82863" w14:textId="77777777" w:rsidTr="001D3B73">
        <w:trPr>
          <w:jc w:val="center"/>
        </w:trPr>
        <w:tc>
          <w:tcPr>
            <w:tcW w:w="1240" w:type="dxa"/>
            <w:vAlign w:val="center"/>
          </w:tcPr>
          <w:p w14:paraId="46DC74EF"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AC</w:t>
            </w:r>
          </w:p>
        </w:tc>
        <w:tc>
          <w:tcPr>
            <w:tcW w:w="3120" w:type="dxa"/>
            <w:vAlign w:val="center"/>
          </w:tcPr>
          <w:p w14:paraId="127ED5DC"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Acceso</w:t>
            </w:r>
          </w:p>
        </w:tc>
        <w:tc>
          <w:tcPr>
            <w:tcW w:w="2383" w:type="dxa"/>
            <w:vAlign w:val="center"/>
          </w:tcPr>
          <w:p w14:paraId="26DF1504"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573607DA"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201A59EF" w14:textId="77777777" w:rsidTr="001D3B73">
        <w:trPr>
          <w:jc w:val="center"/>
        </w:trPr>
        <w:tc>
          <w:tcPr>
            <w:tcW w:w="1240" w:type="dxa"/>
            <w:vAlign w:val="center"/>
          </w:tcPr>
          <w:p w14:paraId="559230E9"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AD</w:t>
            </w:r>
          </w:p>
        </w:tc>
        <w:tc>
          <w:tcPr>
            <w:tcW w:w="3120" w:type="dxa"/>
            <w:vAlign w:val="center"/>
          </w:tcPr>
          <w:p w14:paraId="646B3767"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Aldea</w:t>
            </w:r>
          </w:p>
        </w:tc>
        <w:tc>
          <w:tcPr>
            <w:tcW w:w="2383" w:type="dxa"/>
            <w:vAlign w:val="center"/>
          </w:tcPr>
          <w:p w14:paraId="003965AE"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34FE6FF8"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7BA3EF5E" w14:textId="77777777" w:rsidTr="001D3B73">
        <w:trPr>
          <w:jc w:val="center"/>
        </w:trPr>
        <w:tc>
          <w:tcPr>
            <w:tcW w:w="1240" w:type="dxa"/>
            <w:vAlign w:val="center"/>
          </w:tcPr>
          <w:p w14:paraId="2DF8E9B6"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AF</w:t>
            </w:r>
          </w:p>
        </w:tc>
        <w:tc>
          <w:tcPr>
            <w:tcW w:w="3120" w:type="dxa"/>
            <w:vAlign w:val="center"/>
          </w:tcPr>
          <w:p w14:paraId="412AB453"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Afueras</w:t>
            </w:r>
          </w:p>
        </w:tc>
        <w:tc>
          <w:tcPr>
            <w:tcW w:w="2383" w:type="dxa"/>
            <w:vAlign w:val="center"/>
          </w:tcPr>
          <w:p w14:paraId="1E549963"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2E8D3E83"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07096398" w14:textId="77777777" w:rsidTr="001D3B73">
        <w:trPr>
          <w:jc w:val="center"/>
        </w:trPr>
        <w:tc>
          <w:tcPr>
            <w:tcW w:w="1240" w:type="dxa"/>
            <w:vAlign w:val="center"/>
          </w:tcPr>
          <w:p w14:paraId="5B22E9CD"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AG</w:t>
            </w:r>
          </w:p>
        </w:tc>
        <w:tc>
          <w:tcPr>
            <w:tcW w:w="3120" w:type="dxa"/>
            <w:vAlign w:val="center"/>
          </w:tcPr>
          <w:p w14:paraId="657032AA"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Agrupación</w:t>
            </w:r>
          </w:p>
        </w:tc>
        <w:tc>
          <w:tcPr>
            <w:tcW w:w="2383" w:type="dxa"/>
            <w:vAlign w:val="center"/>
          </w:tcPr>
          <w:p w14:paraId="1C5491C1"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73686576"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79DB1502" w14:textId="77777777" w:rsidTr="001D3B73">
        <w:trPr>
          <w:jc w:val="center"/>
        </w:trPr>
        <w:tc>
          <w:tcPr>
            <w:tcW w:w="1240" w:type="dxa"/>
            <w:vAlign w:val="center"/>
          </w:tcPr>
          <w:p w14:paraId="0E3E7E49"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AL</w:t>
            </w:r>
          </w:p>
        </w:tc>
        <w:tc>
          <w:tcPr>
            <w:tcW w:w="3120" w:type="dxa"/>
            <w:vAlign w:val="center"/>
          </w:tcPr>
          <w:p w14:paraId="0E7F759D"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Alameda</w:t>
            </w:r>
          </w:p>
        </w:tc>
        <w:tc>
          <w:tcPr>
            <w:tcW w:w="2383" w:type="dxa"/>
            <w:vAlign w:val="center"/>
          </w:tcPr>
          <w:p w14:paraId="4ACFB943"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1E032625"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0F20189C" w14:textId="77777777" w:rsidTr="001D3B73">
        <w:trPr>
          <w:jc w:val="center"/>
        </w:trPr>
        <w:tc>
          <w:tcPr>
            <w:tcW w:w="1240" w:type="dxa"/>
            <w:vAlign w:val="center"/>
          </w:tcPr>
          <w:p w14:paraId="64C1D713"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AR</w:t>
            </w:r>
          </w:p>
        </w:tc>
        <w:tc>
          <w:tcPr>
            <w:tcW w:w="3120" w:type="dxa"/>
            <w:vAlign w:val="center"/>
          </w:tcPr>
          <w:p w14:paraId="7B64DCB9"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Arrabal</w:t>
            </w:r>
          </w:p>
        </w:tc>
        <w:tc>
          <w:tcPr>
            <w:tcW w:w="2383" w:type="dxa"/>
            <w:vAlign w:val="center"/>
          </w:tcPr>
          <w:p w14:paraId="6774A9D4"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01A41757"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20F262F9" w14:textId="77777777" w:rsidTr="001D3B73">
        <w:trPr>
          <w:jc w:val="center"/>
        </w:trPr>
        <w:tc>
          <w:tcPr>
            <w:tcW w:w="1240" w:type="dxa"/>
            <w:vAlign w:val="center"/>
          </w:tcPr>
          <w:p w14:paraId="5D5CCE65"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AU</w:t>
            </w:r>
          </w:p>
        </w:tc>
        <w:tc>
          <w:tcPr>
            <w:tcW w:w="3120" w:type="dxa"/>
            <w:vAlign w:val="center"/>
          </w:tcPr>
          <w:p w14:paraId="4C66E719"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Autopista / Autovía</w:t>
            </w:r>
          </w:p>
        </w:tc>
        <w:tc>
          <w:tcPr>
            <w:tcW w:w="2383" w:type="dxa"/>
            <w:vAlign w:val="center"/>
          </w:tcPr>
          <w:p w14:paraId="22BC898B"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35F55CB5"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1FB47D00" w14:textId="77777777" w:rsidTr="001D3B73">
        <w:trPr>
          <w:jc w:val="center"/>
        </w:trPr>
        <w:tc>
          <w:tcPr>
            <w:tcW w:w="1240" w:type="dxa"/>
            <w:vAlign w:val="center"/>
          </w:tcPr>
          <w:p w14:paraId="0DCBAE6C"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AV</w:t>
            </w:r>
          </w:p>
        </w:tc>
        <w:tc>
          <w:tcPr>
            <w:tcW w:w="3120" w:type="dxa"/>
            <w:vAlign w:val="center"/>
          </w:tcPr>
          <w:p w14:paraId="59EF0F0B"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Avenida</w:t>
            </w:r>
          </w:p>
        </w:tc>
        <w:tc>
          <w:tcPr>
            <w:tcW w:w="2383" w:type="dxa"/>
            <w:vAlign w:val="center"/>
          </w:tcPr>
          <w:p w14:paraId="43210079"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641BF5E0"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14B912F8" w14:textId="77777777" w:rsidTr="001D3B73">
        <w:trPr>
          <w:jc w:val="center"/>
        </w:trPr>
        <w:tc>
          <w:tcPr>
            <w:tcW w:w="1240" w:type="dxa"/>
            <w:vAlign w:val="center"/>
          </w:tcPr>
          <w:p w14:paraId="6A2C2EAE"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BC</w:t>
            </w:r>
          </w:p>
        </w:tc>
        <w:tc>
          <w:tcPr>
            <w:tcW w:w="3120" w:type="dxa"/>
            <w:vAlign w:val="center"/>
          </w:tcPr>
          <w:p w14:paraId="3C07C691"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Barranco</w:t>
            </w:r>
          </w:p>
        </w:tc>
        <w:tc>
          <w:tcPr>
            <w:tcW w:w="2383" w:type="dxa"/>
            <w:vAlign w:val="center"/>
          </w:tcPr>
          <w:p w14:paraId="11597E19"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31473B42"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7EF1C3C4" w14:textId="77777777" w:rsidTr="001D3B73">
        <w:trPr>
          <w:jc w:val="center"/>
        </w:trPr>
        <w:tc>
          <w:tcPr>
            <w:tcW w:w="1240" w:type="dxa"/>
            <w:vAlign w:val="center"/>
          </w:tcPr>
          <w:p w14:paraId="1B196C38"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BD</w:t>
            </w:r>
          </w:p>
        </w:tc>
        <w:tc>
          <w:tcPr>
            <w:tcW w:w="3120" w:type="dxa"/>
            <w:vAlign w:val="center"/>
          </w:tcPr>
          <w:p w14:paraId="395955B2"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Barriada</w:t>
            </w:r>
          </w:p>
        </w:tc>
        <w:tc>
          <w:tcPr>
            <w:tcW w:w="2383" w:type="dxa"/>
            <w:vAlign w:val="center"/>
          </w:tcPr>
          <w:p w14:paraId="33394DBB"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3867BE06"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510BDC2E" w14:textId="77777777" w:rsidTr="001D3B73">
        <w:trPr>
          <w:jc w:val="center"/>
        </w:trPr>
        <w:tc>
          <w:tcPr>
            <w:tcW w:w="1240" w:type="dxa"/>
            <w:vAlign w:val="center"/>
          </w:tcPr>
          <w:p w14:paraId="1BF0435F"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BL</w:t>
            </w:r>
          </w:p>
        </w:tc>
        <w:tc>
          <w:tcPr>
            <w:tcW w:w="3120" w:type="dxa"/>
            <w:vAlign w:val="center"/>
          </w:tcPr>
          <w:p w14:paraId="6B554F14"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Bloque</w:t>
            </w:r>
          </w:p>
        </w:tc>
        <w:tc>
          <w:tcPr>
            <w:tcW w:w="2383" w:type="dxa"/>
            <w:vAlign w:val="center"/>
          </w:tcPr>
          <w:p w14:paraId="42C79B9D"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7EA9BEDB"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7E2302BF" w14:textId="77777777" w:rsidTr="001D3B73">
        <w:trPr>
          <w:jc w:val="center"/>
        </w:trPr>
        <w:tc>
          <w:tcPr>
            <w:tcW w:w="1240" w:type="dxa"/>
            <w:vAlign w:val="center"/>
          </w:tcPr>
          <w:p w14:paraId="4F0ABE08"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BO</w:t>
            </w:r>
          </w:p>
        </w:tc>
        <w:tc>
          <w:tcPr>
            <w:tcW w:w="3120" w:type="dxa"/>
            <w:vAlign w:val="center"/>
          </w:tcPr>
          <w:p w14:paraId="6A291344"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Barrio</w:t>
            </w:r>
          </w:p>
        </w:tc>
        <w:tc>
          <w:tcPr>
            <w:tcW w:w="2383" w:type="dxa"/>
            <w:vAlign w:val="center"/>
          </w:tcPr>
          <w:p w14:paraId="44D51A27"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3E592D13"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303A9F89" w14:textId="77777777" w:rsidTr="001D3B73">
        <w:trPr>
          <w:jc w:val="center"/>
        </w:trPr>
        <w:tc>
          <w:tcPr>
            <w:tcW w:w="1240" w:type="dxa"/>
            <w:vAlign w:val="center"/>
          </w:tcPr>
          <w:p w14:paraId="202D5937"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CA</w:t>
            </w:r>
          </w:p>
        </w:tc>
        <w:tc>
          <w:tcPr>
            <w:tcW w:w="3120" w:type="dxa"/>
            <w:vAlign w:val="center"/>
          </w:tcPr>
          <w:p w14:paraId="06C46854"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Colonia</w:t>
            </w:r>
          </w:p>
        </w:tc>
        <w:tc>
          <w:tcPr>
            <w:tcW w:w="2383" w:type="dxa"/>
            <w:vAlign w:val="center"/>
          </w:tcPr>
          <w:p w14:paraId="37E30DB9"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1C923652"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78A0889F" w14:textId="77777777" w:rsidTr="001D3B73">
        <w:trPr>
          <w:jc w:val="center"/>
        </w:trPr>
        <w:tc>
          <w:tcPr>
            <w:tcW w:w="1240" w:type="dxa"/>
            <w:vAlign w:val="center"/>
          </w:tcPr>
          <w:p w14:paraId="54072A01"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CF</w:t>
            </w:r>
          </w:p>
        </w:tc>
        <w:tc>
          <w:tcPr>
            <w:tcW w:w="3120" w:type="dxa"/>
            <w:vAlign w:val="center"/>
          </w:tcPr>
          <w:p w14:paraId="31E33D09"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Callejón</w:t>
            </w:r>
          </w:p>
        </w:tc>
        <w:tc>
          <w:tcPr>
            <w:tcW w:w="2383" w:type="dxa"/>
            <w:vAlign w:val="center"/>
          </w:tcPr>
          <w:p w14:paraId="75A93F7C"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78F5613E"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56CA7EA6" w14:textId="77777777" w:rsidTr="001D3B73">
        <w:trPr>
          <w:jc w:val="center"/>
        </w:trPr>
        <w:tc>
          <w:tcPr>
            <w:tcW w:w="1240" w:type="dxa"/>
            <w:vAlign w:val="center"/>
          </w:tcPr>
          <w:p w14:paraId="41A63AC4"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CH</w:t>
            </w:r>
          </w:p>
        </w:tc>
        <w:tc>
          <w:tcPr>
            <w:tcW w:w="3120" w:type="dxa"/>
            <w:vAlign w:val="center"/>
          </w:tcPr>
          <w:p w14:paraId="2129468C" w14:textId="77777777" w:rsidR="00D2775C" w:rsidRPr="00187F8F" w:rsidRDefault="00D2775C" w:rsidP="00D2775C">
            <w:pPr>
              <w:rPr>
                <w:rFonts w:ascii="Arial" w:hAnsi="Arial" w:cs="Arial"/>
                <w:color w:val="000000" w:themeColor="text1"/>
                <w:sz w:val="18"/>
                <w:szCs w:val="18"/>
              </w:rPr>
            </w:pPr>
            <w:proofErr w:type="gramStart"/>
            <w:r w:rsidRPr="00187F8F">
              <w:rPr>
                <w:rFonts w:ascii="Arial" w:hAnsi="Arial" w:cs="Arial"/>
                <w:color w:val="000000" w:themeColor="text1"/>
                <w:sz w:val="18"/>
                <w:szCs w:val="18"/>
              </w:rPr>
              <w:t>Chalet</w:t>
            </w:r>
            <w:proofErr w:type="gramEnd"/>
          </w:p>
        </w:tc>
        <w:tc>
          <w:tcPr>
            <w:tcW w:w="2383" w:type="dxa"/>
            <w:vAlign w:val="center"/>
          </w:tcPr>
          <w:p w14:paraId="47843E6D"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375BC612"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56616279" w14:textId="77777777" w:rsidTr="001D3B73">
        <w:trPr>
          <w:jc w:val="center"/>
        </w:trPr>
        <w:tc>
          <w:tcPr>
            <w:tcW w:w="1240" w:type="dxa"/>
            <w:vAlign w:val="center"/>
          </w:tcPr>
          <w:p w14:paraId="3169858A"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CI</w:t>
            </w:r>
          </w:p>
        </w:tc>
        <w:tc>
          <w:tcPr>
            <w:tcW w:w="3120" w:type="dxa"/>
            <w:vAlign w:val="center"/>
          </w:tcPr>
          <w:p w14:paraId="3834D3CD"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Carril</w:t>
            </w:r>
          </w:p>
        </w:tc>
        <w:tc>
          <w:tcPr>
            <w:tcW w:w="2383" w:type="dxa"/>
            <w:vAlign w:val="center"/>
          </w:tcPr>
          <w:p w14:paraId="5DAE430D"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014F32ED"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380923C7" w14:textId="77777777" w:rsidTr="001D3B73">
        <w:trPr>
          <w:jc w:val="center"/>
        </w:trPr>
        <w:tc>
          <w:tcPr>
            <w:tcW w:w="1240" w:type="dxa"/>
            <w:vAlign w:val="center"/>
          </w:tcPr>
          <w:p w14:paraId="710B9485"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CJ</w:t>
            </w:r>
          </w:p>
        </w:tc>
        <w:tc>
          <w:tcPr>
            <w:tcW w:w="3120" w:type="dxa"/>
            <w:vAlign w:val="center"/>
          </w:tcPr>
          <w:p w14:paraId="644DB271"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Calleja</w:t>
            </w:r>
          </w:p>
        </w:tc>
        <w:tc>
          <w:tcPr>
            <w:tcW w:w="2383" w:type="dxa"/>
            <w:vAlign w:val="center"/>
          </w:tcPr>
          <w:p w14:paraId="13C38A45"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4F9C3E26"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3A87B61E" w14:textId="77777777" w:rsidTr="001D3B73">
        <w:trPr>
          <w:jc w:val="center"/>
        </w:trPr>
        <w:tc>
          <w:tcPr>
            <w:tcW w:w="1240" w:type="dxa"/>
            <w:vAlign w:val="center"/>
          </w:tcPr>
          <w:p w14:paraId="51AE5951"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CL</w:t>
            </w:r>
          </w:p>
        </w:tc>
        <w:tc>
          <w:tcPr>
            <w:tcW w:w="3120" w:type="dxa"/>
            <w:vAlign w:val="center"/>
          </w:tcPr>
          <w:p w14:paraId="28A551F8"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Calle</w:t>
            </w:r>
          </w:p>
        </w:tc>
        <w:tc>
          <w:tcPr>
            <w:tcW w:w="2383" w:type="dxa"/>
            <w:vAlign w:val="center"/>
          </w:tcPr>
          <w:p w14:paraId="69464CE4"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4900B0B4"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6FA029F1" w14:textId="77777777" w:rsidTr="001D3B73">
        <w:trPr>
          <w:jc w:val="center"/>
        </w:trPr>
        <w:tc>
          <w:tcPr>
            <w:tcW w:w="1240" w:type="dxa"/>
            <w:vAlign w:val="center"/>
          </w:tcPr>
          <w:p w14:paraId="036276BE"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CM</w:t>
            </w:r>
          </w:p>
        </w:tc>
        <w:tc>
          <w:tcPr>
            <w:tcW w:w="3120" w:type="dxa"/>
            <w:vAlign w:val="center"/>
          </w:tcPr>
          <w:p w14:paraId="73720254"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Complejo</w:t>
            </w:r>
          </w:p>
        </w:tc>
        <w:tc>
          <w:tcPr>
            <w:tcW w:w="2383" w:type="dxa"/>
            <w:vAlign w:val="center"/>
          </w:tcPr>
          <w:p w14:paraId="77D05044"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0DA4355F"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3A52F3EA" w14:textId="77777777" w:rsidTr="001D3B73">
        <w:trPr>
          <w:jc w:val="center"/>
        </w:trPr>
        <w:tc>
          <w:tcPr>
            <w:tcW w:w="1240" w:type="dxa"/>
            <w:vAlign w:val="center"/>
          </w:tcPr>
          <w:p w14:paraId="6E75F7BC"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CN</w:t>
            </w:r>
          </w:p>
        </w:tc>
        <w:tc>
          <w:tcPr>
            <w:tcW w:w="3120" w:type="dxa"/>
            <w:vAlign w:val="center"/>
          </w:tcPr>
          <w:p w14:paraId="3EADEACC"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Camino</w:t>
            </w:r>
          </w:p>
        </w:tc>
        <w:tc>
          <w:tcPr>
            <w:tcW w:w="2383" w:type="dxa"/>
            <w:vAlign w:val="center"/>
          </w:tcPr>
          <w:p w14:paraId="3115658F"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1CE5E370"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0B4A47B2" w14:textId="77777777" w:rsidTr="001D3B73">
        <w:trPr>
          <w:jc w:val="center"/>
        </w:trPr>
        <w:tc>
          <w:tcPr>
            <w:tcW w:w="1240" w:type="dxa"/>
            <w:vAlign w:val="center"/>
          </w:tcPr>
          <w:p w14:paraId="1B6422A4"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CO</w:t>
            </w:r>
          </w:p>
        </w:tc>
        <w:tc>
          <w:tcPr>
            <w:tcW w:w="3120" w:type="dxa"/>
            <w:vAlign w:val="center"/>
          </w:tcPr>
          <w:p w14:paraId="6B919DC1"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Cooperativa</w:t>
            </w:r>
          </w:p>
        </w:tc>
        <w:tc>
          <w:tcPr>
            <w:tcW w:w="2383" w:type="dxa"/>
            <w:vAlign w:val="center"/>
          </w:tcPr>
          <w:p w14:paraId="4C5DED73"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4A6B23D4"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6A97BF4D" w14:textId="77777777" w:rsidTr="001D3B73">
        <w:trPr>
          <w:jc w:val="center"/>
        </w:trPr>
        <w:tc>
          <w:tcPr>
            <w:tcW w:w="1240" w:type="dxa"/>
            <w:vAlign w:val="center"/>
          </w:tcPr>
          <w:p w14:paraId="3BAD3CAC"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CR</w:t>
            </w:r>
          </w:p>
        </w:tc>
        <w:tc>
          <w:tcPr>
            <w:tcW w:w="3120" w:type="dxa"/>
            <w:vAlign w:val="center"/>
          </w:tcPr>
          <w:p w14:paraId="7FFD777C"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Carretera</w:t>
            </w:r>
          </w:p>
        </w:tc>
        <w:tc>
          <w:tcPr>
            <w:tcW w:w="2383" w:type="dxa"/>
            <w:vAlign w:val="center"/>
          </w:tcPr>
          <w:p w14:paraId="39DDCA8E"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0CB082D4"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1ED36CA8" w14:textId="77777777" w:rsidTr="001D3B73">
        <w:trPr>
          <w:jc w:val="center"/>
        </w:trPr>
        <w:tc>
          <w:tcPr>
            <w:tcW w:w="1240" w:type="dxa"/>
            <w:vAlign w:val="center"/>
          </w:tcPr>
          <w:p w14:paraId="5A92E754"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CS</w:t>
            </w:r>
          </w:p>
        </w:tc>
        <w:tc>
          <w:tcPr>
            <w:tcW w:w="3120" w:type="dxa"/>
            <w:vAlign w:val="center"/>
          </w:tcPr>
          <w:p w14:paraId="50C1731B"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Casa</w:t>
            </w:r>
          </w:p>
        </w:tc>
        <w:tc>
          <w:tcPr>
            <w:tcW w:w="2383" w:type="dxa"/>
            <w:vAlign w:val="center"/>
          </w:tcPr>
          <w:p w14:paraId="2869BABC"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7B2D95A9"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560945E1" w14:textId="77777777" w:rsidTr="001D3B73">
        <w:trPr>
          <w:jc w:val="center"/>
        </w:trPr>
        <w:tc>
          <w:tcPr>
            <w:tcW w:w="1240" w:type="dxa"/>
            <w:vAlign w:val="center"/>
          </w:tcPr>
          <w:p w14:paraId="2FFC310A"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CT</w:t>
            </w:r>
          </w:p>
        </w:tc>
        <w:tc>
          <w:tcPr>
            <w:tcW w:w="3120" w:type="dxa"/>
            <w:vAlign w:val="center"/>
          </w:tcPr>
          <w:p w14:paraId="78F21576"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Cuesta</w:t>
            </w:r>
          </w:p>
        </w:tc>
        <w:tc>
          <w:tcPr>
            <w:tcW w:w="2383" w:type="dxa"/>
            <w:vAlign w:val="center"/>
          </w:tcPr>
          <w:p w14:paraId="7A2E3EFC"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5B3331C5"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7EF74D79" w14:textId="77777777" w:rsidTr="001D3B73">
        <w:trPr>
          <w:jc w:val="center"/>
        </w:trPr>
        <w:tc>
          <w:tcPr>
            <w:tcW w:w="1240" w:type="dxa"/>
            <w:vAlign w:val="center"/>
          </w:tcPr>
          <w:p w14:paraId="3CCAB77C"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DI</w:t>
            </w:r>
          </w:p>
        </w:tc>
        <w:tc>
          <w:tcPr>
            <w:tcW w:w="3120" w:type="dxa"/>
            <w:vAlign w:val="center"/>
          </w:tcPr>
          <w:p w14:paraId="47EDD55B"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Diseminado extrarradio</w:t>
            </w:r>
          </w:p>
        </w:tc>
        <w:tc>
          <w:tcPr>
            <w:tcW w:w="2383" w:type="dxa"/>
            <w:vAlign w:val="center"/>
          </w:tcPr>
          <w:p w14:paraId="0A1EDE93"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5D4D7110"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131229AD" w14:textId="77777777" w:rsidTr="001D3B73">
        <w:trPr>
          <w:jc w:val="center"/>
        </w:trPr>
        <w:tc>
          <w:tcPr>
            <w:tcW w:w="1240" w:type="dxa"/>
            <w:vAlign w:val="center"/>
          </w:tcPr>
          <w:p w14:paraId="706412EA"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ED</w:t>
            </w:r>
          </w:p>
        </w:tc>
        <w:tc>
          <w:tcPr>
            <w:tcW w:w="3120" w:type="dxa"/>
            <w:vAlign w:val="center"/>
          </w:tcPr>
          <w:p w14:paraId="4A3693DE"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Edificio</w:t>
            </w:r>
          </w:p>
        </w:tc>
        <w:tc>
          <w:tcPr>
            <w:tcW w:w="2383" w:type="dxa"/>
            <w:vAlign w:val="center"/>
          </w:tcPr>
          <w:p w14:paraId="2AD3850A"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0FA39EDC"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249DA620" w14:textId="77777777" w:rsidTr="001D3B73">
        <w:trPr>
          <w:jc w:val="center"/>
        </w:trPr>
        <w:tc>
          <w:tcPr>
            <w:tcW w:w="1240" w:type="dxa"/>
            <w:vAlign w:val="center"/>
          </w:tcPr>
          <w:p w14:paraId="3AD59DD3"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EN</w:t>
            </w:r>
          </w:p>
        </w:tc>
        <w:tc>
          <w:tcPr>
            <w:tcW w:w="3120" w:type="dxa"/>
            <w:vAlign w:val="center"/>
          </w:tcPr>
          <w:p w14:paraId="30148889"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Entrada</w:t>
            </w:r>
          </w:p>
        </w:tc>
        <w:tc>
          <w:tcPr>
            <w:tcW w:w="2383" w:type="dxa"/>
            <w:vAlign w:val="center"/>
          </w:tcPr>
          <w:p w14:paraId="1EC6C44A"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4A652087"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311CE5AA" w14:textId="77777777" w:rsidTr="001D3B73">
        <w:trPr>
          <w:jc w:val="center"/>
        </w:trPr>
        <w:tc>
          <w:tcPr>
            <w:tcW w:w="1240" w:type="dxa"/>
            <w:vAlign w:val="center"/>
          </w:tcPr>
          <w:p w14:paraId="4EFACD40"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FC</w:t>
            </w:r>
          </w:p>
        </w:tc>
        <w:tc>
          <w:tcPr>
            <w:tcW w:w="3120" w:type="dxa"/>
            <w:vAlign w:val="center"/>
          </w:tcPr>
          <w:p w14:paraId="06A0EFDD"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Finca</w:t>
            </w:r>
          </w:p>
        </w:tc>
        <w:tc>
          <w:tcPr>
            <w:tcW w:w="2383" w:type="dxa"/>
            <w:vAlign w:val="center"/>
          </w:tcPr>
          <w:p w14:paraId="671E9C11"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1C562D84"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5DB18352" w14:textId="77777777" w:rsidTr="001D3B73">
        <w:trPr>
          <w:jc w:val="center"/>
        </w:trPr>
        <w:tc>
          <w:tcPr>
            <w:tcW w:w="1240" w:type="dxa"/>
            <w:vAlign w:val="center"/>
          </w:tcPr>
          <w:p w14:paraId="3CA373E3"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FI</w:t>
            </w:r>
          </w:p>
        </w:tc>
        <w:tc>
          <w:tcPr>
            <w:tcW w:w="3120" w:type="dxa"/>
            <w:vAlign w:val="center"/>
          </w:tcPr>
          <w:p w14:paraId="65A1B017"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Ficticio</w:t>
            </w:r>
          </w:p>
        </w:tc>
        <w:tc>
          <w:tcPr>
            <w:tcW w:w="2383" w:type="dxa"/>
            <w:vAlign w:val="center"/>
          </w:tcPr>
          <w:p w14:paraId="06ED6063"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5B977D5F"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3719A126" w14:textId="77777777" w:rsidTr="001D3B73">
        <w:trPr>
          <w:jc w:val="center"/>
        </w:trPr>
        <w:tc>
          <w:tcPr>
            <w:tcW w:w="1240" w:type="dxa"/>
            <w:vAlign w:val="center"/>
          </w:tcPr>
          <w:p w14:paraId="7E07CA82"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GL</w:t>
            </w:r>
          </w:p>
        </w:tc>
        <w:tc>
          <w:tcPr>
            <w:tcW w:w="3120" w:type="dxa"/>
            <w:vAlign w:val="center"/>
          </w:tcPr>
          <w:p w14:paraId="0BF0E8BF"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Glorieta</w:t>
            </w:r>
          </w:p>
        </w:tc>
        <w:tc>
          <w:tcPr>
            <w:tcW w:w="2383" w:type="dxa"/>
            <w:vAlign w:val="center"/>
          </w:tcPr>
          <w:p w14:paraId="341DA341"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700CD378"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74277329" w14:textId="77777777" w:rsidTr="001D3B73">
        <w:trPr>
          <w:jc w:val="center"/>
        </w:trPr>
        <w:tc>
          <w:tcPr>
            <w:tcW w:w="1240" w:type="dxa"/>
            <w:vAlign w:val="center"/>
          </w:tcPr>
          <w:p w14:paraId="6D4800B3"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GR</w:t>
            </w:r>
          </w:p>
        </w:tc>
        <w:tc>
          <w:tcPr>
            <w:tcW w:w="3120" w:type="dxa"/>
            <w:vAlign w:val="center"/>
          </w:tcPr>
          <w:p w14:paraId="7E4FC151"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Grupo</w:t>
            </w:r>
          </w:p>
        </w:tc>
        <w:tc>
          <w:tcPr>
            <w:tcW w:w="2383" w:type="dxa"/>
            <w:vAlign w:val="center"/>
          </w:tcPr>
          <w:p w14:paraId="54B84F03"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3DBC1968"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0CA1EB36" w14:textId="77777777" w:rsidTr="001D3B73">
        <w:trPr>
          <w:jc w:val="center"/>
        </w:trPr>
        <w:tc>
          <w:tcPr>
            <w:tcW w:w="1240" w:type="dxa"/>
            <w:vAlign w:val="center"/>
          </w:tcPr>
          <w:p w14:paraId="2879D791"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LG</w:t>
            </w:r>
          </w:p>
        </w:tc>
        <w:tc>
          <w:tcPr>
            <w:tcW w:w="3120" w:type="dxa"/>
            <w:vAlign w:val="center"/>
          </w:tcPr>
          <w:p w14:paraId="654FB043"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Lugar</w:t>
            </w:r>
          </w:p>
        </w:tc>
        <w:tc>
          <w:tcPr>
            <w:tcW w:w="2383" w:type="dxa"/>
            <w:vAlign w:val="center"/>
          </w:tcPr>
          <w:p w14:paraId="3D29EB55"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0C35F26D"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55C48091" w14:textId="77777777" w:rsidTr="001D3B73">
        <w:trPr>
          <w:jc w:val="center"/>
        </w:trPr>
        <w:tc>
          <w:tcPr>
            <w:tcW w:w="1240" w:type="dxa"/>
            <w:vAlign w:val="center"/>
          </w:tcPr>
          <w:p w14:paraId="3AC91F27"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MA</w:t>
            </w:r>
          </w:p>
        </w:tc>
        <w:tc>
          <w:tcPr>
            <w:tcW w:w="3120" w:type="dxa"/>
            <w:vAlign w:val="center"/>
          </w:tcPr>
          <w:p w14:paraId="50BCFF45"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Masía</w:t>
            </w:r>
          </w:p>
        </w:tc>
        <w:tc>
          <w:tcPr>
            <w:tcW w:w="2383" w:type="dxa"/>
            <w:vAlign w:val="center"/>
          </w:tcPr>
          <w:p w14:paraId="7D99EDAD"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15401078"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181674B1" w14:textId="77777777" w:rsidTr="001D3B73">
        <w:trPr>
          <w:jc w:val="center"/>
        </w:trPr>
        <w:tc>
          <w:tcPr>
            <w:tcW w:w="1240" w:type="dxa"/>
            <w:vAlign w:val="center"/>
          </w:tcPr>
          <w:p w14:paraId="6E85249F"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MU</w:t>
            </w:r>
          </w:p>
        </w:tc>
        <w:tc>
          <w:tcPr>
            <w:tcW w:w="3120" w:type="dxa"/>
            <w:vAlign w:val="center"/>
          </w:tcPr>
          <w:p w14:paraId="04DAE1D3"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Muelle</w:t>
            </w:r>
          </w:p>
        </w:tc>
        <w:tc>
          <w:tcPr>
            <w:tcW w:w="2383" w:type="dxa"/>
            <w:vAlign w:val="center"/>
          </w:tcPr>
          <w:p w14:paraId="5C160B15"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54B3FDA5"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3A9C2044" w14:textId="77777777" w:rsidTr="001D3B73">
        <w:trPr>
          <w:jc w:val="center"/>
        </w:trPr>
        <w:tc>
          <w:tcPr>
            <w:tcW w:w="1240" w:type="dxa"/>
            <w:vAlign w:val="center"/>
          </w:tcPr>
          <w:p w14:paraId="3087644C"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MZ</w:t>
            </w:r>
          </w:p>
        </w:tc>
        <w:tc>
          <w:tcPr>
            <w:tcW w:w="3120" w:type="dxa"/>
            <w:vAlign w:val="center"/>
          </w:tcPr>
          <w:p w14:paraId="551F81B6"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Manzana</w:t>
            </w:r>
          </w:p>
        </w:tc>
        <w:tc>
          <w:tcPr>
            <w:tcW w:w="2383" w:type="dxa"/>
            <w:vAlign w:val="center"/>
          </w:tcPr>
          <w:p w14:paraId="34C0159C"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4809CA21"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1B64C435" w14:textId="77777777" w:rsidTr="001D3B73">
        <w:trPr>
          <w:jc w:val="center"/>
        </w:trPr>
        <w:tc>
          <w:tcPr>
            <w:tcW w:w="1240" w:type="dxa"/>
            <w:vAlign w:val="center"/>
          </w:tcPr>
          <w:p w14:paraId="128EA719" w14:textId="77777777" w:rsidR="00D2775C" w:rsidRPr="00187F8F" w:rsidRDefault="00D2775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NU</w:t>
            </w:r>
          </w:p>
        </w:tc>
        <w:tc>
          <w:tcPr>
            <w:tcW w:w="3120" w:type="dxa"/>
            <w:vAlign w:val="center"/>
          </w:tcPr>
          <w:p w14:paraId="05AD2E1F" w14:textId="77777777" w:rsidR="00D2775C" w:rsidRPr="00187F8F" w:rsidRDefault="00D2775C" w:rsidP="001D3B73">
            <w:pPr>
              <w:rPr>
                <w:rFonts w:ascii="Arial" w:hAnsi="Arial" w:cs="Arial"/>
                <w:color w:val="000000" w:themeColor="text1"/>
                <w:sz w:val="18"/>
                <w:szCs w:val="18"/>
              </w:rPr>
            </w:pPr>
            <w:r w:rsidRPr="00187F8F">
              <w:rPr>
                <w:rFonts w:ascii="Arial" w:hAnsi="Arial" w:cs="Arial"/>
                <w:color w:val="000000" w:themeColor="text1"/>
                <w:sz w:val="18"/>
                <w:szCs w:val="18"/>
              </w:rPr>
              <w:t>Núcleo</w:t>
            </w:r>
          </w:p>
        </w:tc>
        <w:tc>
          <w:tcPr>
            <w:tcW w:w="2383" w:type="dxa"/>
            <w:vAlign w:val="center"/>
          </w:tcPr>
          <w:p w14:paraId="5FCF0C0A" w14:textId="77777777" w:rsidR="00D2775C" w:rsidRPr="00187F8F" w:rsidRDefault="00D2775C" w:rsidP="001D3B73">
            <w:pPr>
              <w:spacing w:before="60" w:after="60"/>
              <w:rPr>
                <w:rFonts w:ascii="Arial" w:hAnsi="Arial" w:cs="Arial"/>
                <w:color w:val="000000" w:themeColor="text1"/>
                <w:sz w:val="18"/>
                <w:szCs w:val="18"/>
              </w:rPr>
            </w:pPr>
          </w:p>
        </w:tc>
        <w:tc>
          <w:tcPr>
            <w:tcW w:w="1867" w:type="dxa"/>
          </w:tcPr>
          <w:p w14:paraId="250DBEFD" w14:textId="77777777" w:rsidR="00D2775C" w:rsidRPr="00187F8F" w:rsidRDefault="00D2775C" w:rsidP="001D3B73">
            <w:pPr>
              <w:spacing w:before="60" w:after="60"/>
              <w:rPr>
                <w:rFonts w:ascii="Arial" w:hAnsi="Arial" w:cs="Arial"/>
                <w:color w:val="000000" w:themeColor="text1"/>
                <w:sz w:val="18"/>
                <w:szCs w:val="18"/>
              </w:rPr>
            </w:pPr>
          </w:p>
        </w:tc>
      </w:tr>
      <w:tr w:rsidR="00187F8F" w:rsidRPr="00187F8F" w14:paraId="30C464C1" w14:textId="77777777" w:rsidTr="001D3B73">
        <w:trPr>
          <w:jc w:val="center"/>
        </w:trPr>
        <w:tc>
          <w:tcPr>
            <w:tcW w:w="1240" w:type="dxa"/>
            <w:vAlign w:val="center"/>
          </w:tcPr>
          <w:p w14:paraId="03C7E5FF"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OV</w:t>
            </w:r>
          </w:p>
        </w:tc>
        <w:tc>
          <w:tcPr>
            <w:tcW w:w="3120" w:type="dxa"/>
            <w:vAlign w:val="center"/>
          </w:tcPr>
          <w:p w14:paraId="26CF18B7"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Otros</w:t>
            </w:r>
          </w:p>
        </w:tc>
        <w:tc>
          <w:tcPr>
            <w:tcW w:w="2383" w:type="dxa"/>
            <w:vAlign w:val="center"/>
          </w:tcPr>
          <w:p w14:paraId="71F3FD58" w14:textId="77777777" w:rsidR="00D2775C" w:rsidRPr="00187F8F" w:rsidRDefault="00D2775C" w:rsidP="00D2775C">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Bulevar, Cañada, Cerro, Cortijo, Nave, Pago, Pantano, Recinto, Vereda, Villa, </w:t>
            </w:r>
            <w:proofErr w:type="gramStart"/>
            <w:r w:rsidRPr="00187F8F">
              <w:rPr>
                <w:rFonts w:ascii="Arial" w:hAnsi="Arial" w:cs="Arial"/>
                <w:color w:val="000000" w:themeColor="text1"/>
                <w:sz w:val="18"/>
                <w:szCs w:val="18"/>
              </w:rPr>
              <w:t>etc...</w:t>
            </w:r>
            <w:proofErr w:type="gramEnd"/>
          </w:p>
        </w:tc>
        <w:tc>
          <w:tcPr>
            <w:tcW w:w="1867" w:type="dxa"/>
          </w:tcPr>
          <w:p w14:paraId="384B0325"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30503CEE" w14:textId="77777777" w:rsidTr="001D3B73">
        <w:trPr>
          <w:jc w:val="center"/>
        </w:trPr>
        <w:tc>
          <w:tcPr>
            <w:tcW w:w="1240" w:type="dxa"/>
            <w:vAlign w:val="center"/>
          </w:tcPr>
          <w:p w14:paraId="795A106F"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PA</w:t>
            </w:r>
          </w:p>
        </w:tc>
        <w:tc>
          <w:tcPr>
            <w:tcW w:w="3120" w:type="dxa"/>
            <w:vAlign w:val="center"/>
          </w:tcPr>
          <w:p w14:paraId="0F3567BD"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Parque</w:t>
            </w:r>
          </w:p>
        </w:tc>
        <w:tc>
          <w:tcPr>
            <w:tcW w:w="2383" w:type="dxa"/>
            <w:vAlign w:val="center"/>
          </w:tcPr>
          <w:p w14:paraId="0ED9896A"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4A79737C"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58071D5C" w14:textId="77777777" w:rsidTr="001D3B73">
        <w:trPr>
          <w:jc w:val="center"/>
        </w:trPr>
        <w:tc>
          <w:tcPr>
            <w:tcW w:w="1240" w:type="dxa"/>
            <w:vAlign w:val="center"/>
          </w:tcPr>
          <w:p w14:paraId="113E4AFC"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PB</w:t>
            </w:r>
          </w:p>
        </w:tc>
        <w:tc>
          <w:tcPr>
            <w:tcW w:w="3120" w:type="dxa"/>
            <w:vAlign w:val="center"/>
          </w:tcPr>
          <w:p w14:paraId="1DCF54D4"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Poblado</w:t>
            </w:r>
          </w:p>
        </w:tc>
        <w:tc>
          <w:tcPr>
            <w:tcW w:w="2383" w:type="dxa"/>
            <w:vAlign w:val="center"/>
          </w:tcPr>
          <w:p w14:paraId="35F61418"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3C6DB6B5"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79556C63" w14:textId="77777777" w:rsidTr="001D3B73">
        <w:trPr>
          <w:jc w:val="center"/>
        </w:trPr>
        <w:tc>
          <w:tcPr>
            <w:tcW w:w="1240" w:type="dxa"/>
            <w:vAlign w:val="center"/>
          </w:tcPr>
          <w:p w14:paraId="23FE49EF"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PD</w:t>
            </w:r>
          </w:p>
        </w:tc>
        <w:tc>
          <w:tcPr>
            <w:tcW w:w="3120" w:type="dxa"/>
            <w:vAlign w:val="center"/>
          </w:tcPr>
          <w:p w14:paraId="6D6724CC"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Partida</w:t>
            </w:r>
          </w:p>
        </w:tc>
        <w:tc>
          <w:tcPr>
            <w:tcW w:w="2383" w:type="dxa"/>
            <w:vAlign w:val="center"/>
          </w:tcPr>
          <w:p w14:paraId="28FB912F"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55FD8147"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2609D5C1" w14:textId="77777777" w:rsidTr="001D3B73">
        <w:trPr>
          <w:jc w:val="center"/>
        </w:trPr>
        <w:tc>
          <w:tcPr>
            <w:tcW w:w="1240" w:type="dxa"/>
            <w:vAlign w:val="center"/>
          </w:tcPr>
          <w:p w14:paraId="5D2C0BDF"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PE</w:t>
            </w:r>
          </w:p>
        </w:tc>
        <w:tc>
          <w:tcPr>
            <w:tcW w:w="3120" w:type="dxa"/>
            <w:vAlign w:val="center"/>
          </w:tcPr>
          <w:p w14:paraId="7DD0583A"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Paseo</w:t>
            </w:r>
          </w:p>
        </w:tc>
        <w:tc>
          <w:tcPr>
            <w:tcW w:w="2383" w:type="dxa"/>
            <w:vAlign w:val="center"/>
          </w:tcPr>
          <w:p w14:paraId="3CD5B0B1"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6CE84772"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2A2EB895" w14:textId="77777777" w:rsidTr="001D3B73">
        <w:trPr>
          <w:jc w:val="center"/>
        </w:trPr>
        <w:tc>
          <w:tcPr>
            <w:tcW w:w="1240" w:type="dxa"/>
            <w:vAlign w:val="center"/>
          </w:tcPr>
          <w:p w14:paraId="625A11F8"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PI</w:t>
            </w:r>
          </w:p>
        </w:tc>
        <w:tc>
          <w:tcPr>
            <w:tcW w:w="3120" w:type="dxa"/>
            <w:vAlign w:val="center"/>
          </w:tcPr>
          <w:p w14:paraId="34705486" w14:textId="77777777" w:rsidR="00D2775C" w:rsidRPr="00187F8F" w:rsidRDefault="00D2775C" w:rsidP="00D2775C">
            <w:pPr>
              <w:rPr>
                <w:rFonts w:ascii="Arial" w:hAnsi="Arial" w:cs="Arial"/>
                <w:color w:val="000000" w:themeColor="text1"/>
                <w:sz w:val="18"/>
                <w:szCs w:val="18"/>
              </w:rPr>
            </w:pPr>
            <w:proofErr w:type="spellStart"/>
            <w:r w:rsidRPr="00187F8F">
              <w:rPr>
                <w:rFonts w:ascii="Arial" w:hAnsi="Arial" w:cs="Arial"/>
                <w:color w:val="000000" w:themeColor="text1"/>
                <w:sz w:val="18"/>
                <w:szCs w:val="18"/>
              </w:rPr>
              <w:t>Políg.industrial</w:t>
            </w:r>
            <w:proofErr w:type="spellEnd"/>
          </w:p>
        </w:tc>
        <w:tc>
          <w:tcPr>
            <w:tcW w:w="2383" w:type="dxa"/>
            <w:vAlign w:val="center"/>
          </w:tcPr>
          <w:p w14:paraId="54677511"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2002E598"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3A5894B4" w14:textId="77777777" w:rsidTr="001D3B73">
        <w:trPr>
          <w:jc w:val="center"/>
        </w:trPr>
        <w:tc>
          <w:tcPr>
            <w:tcW w:w="1240" w:type="dxa"/>
            <w:vAlign w:val="center"/>
          </w:tcPr>
          <w:p w14:paraId="5D6C0717"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PJ</w:t>
            </w:r>
          </w:p>
        </w:tc>
        <w:tc>
          <w:tcPr>
            <w:tcW w:w="3120" w:type="dxa"/>
            <w:vAlign w:val="center"/>
          </w:tcPr>
          <w:p w14:paraId="1458EAD4"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Paraje</w:t>
            </w:r>
          </w:p>
        </w:tc>
        <w:tc>
          <w:tcPr>
            <w:tcW w:w="2383" w:type="dxa"/>
            <w:vAlign w:val="center"/>
          </w:tcPr>
          <w:p w14:paraId="323588F4"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4AD3CC7C"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7CF18849" w14:textId="77777777" w:rsidTr="001D3B73">
        <w:trPr>
          <w:jc w:val="center"/>
        </w:trPr>
        <w:tc>
          <w:tcPr>
            <w:tcW w:w="1240" w:type="dxa"/>
            <w:vAlign w:val="center"/>
          </w:tcPr>
          <w:p w14:paraId="734D8731"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PL</w:t>
            </w:r>
          </w:p>
        </w:tc>
        <w:tc>
          <w:tcPr>
            <w:tcW w:w="3120" w:type="dxa"/>
            <w:vAlign w:val="center"/>
          </w:tcPr>
          <w:p w14:paraId="00485FC9" w14:textId="77777777" w:rsidR="00D2775C" w:rsidRPr="00187F8F" w:rsidRDefault="00D2775C" w:rsidP="00D2775C">
            <w:pPr>
              <w:rPr>
                <w:rFonts w:ascii="Arial" w:hAnsi="Arial" w:cs="Arial"/>
                <w:color w:val="000000" w:themeColor="text1"/>
                <w:sz w:val="18"/>
                <w:szCs w:val="18"/>
              </w:rPr>
            </w:pPr>
            <w:proofErr w:type="spellStart"/>
            <w:r w:rsidRPr="00187F8F">
              <w:rPr>
                <w:rFonts w:ascii="Arial" w:hAnsi="Arial" w:cs="Arial"/>
                <w:color w:val="000000" w:themeColor="text1"/>
                <w:sz w:val="18"/>
                <w:szCs w:val="18"/>
              </w:rPr>
              <w:t>Pantalan</w:t>
            </w:r>
            <w:proofErr w:type="spellEnd"/>
          </w:p>
        </w:tc>
        <w:tc>
          <w:tcPr>
            <w:tcW w:w="2383" w:type="dxa"/>
            <w:vAlign w:val="center"/>
          </w:tcPr>
          <w:p w14:paraId="738F5498"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5CAD3C5C"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6E8A74C8" w14:textId="77777777" w:rsidTr="001D3B73">
        <w:trPr>
          <w:jc w:val="center"/>
        </w:trPr>
        <w:tc>
          <w:tcPr>
            <w:tcW w:w="1240" w:type="dxa"/>
            <w:vAlign w:val="center"/>
          </w:tcPr>
          <w:p w14:paraId="590643D1"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PO</w:t>
            </w:r>
          </w:p>
        </w:tc>
        <w:tc>
          <w:tcPr>
            <w:tcW w:w="3120" w:type="dxa"/>
            <w:vAlign w:val="center"/>
          </w:tcPr>
          <w:p w14:paraId="606486F6"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Polígono</w:t>
            </w:r>
          </w:p>
        </w:tc>
        <w:tc>
          <w:tcPr>
            <w:tcW w:w="2383" w:type="dxa"/>
            <w:vAlign w:val="center"/>
          </w:tcPr>
          <w:p w14:paraId="0B9A63A3"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3CED16A4"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6558F692" w14:textId="77777777" w:rsidTr="001D3B73">
        <w:trPr>
          <w:jc w:val="center"/>
        </w:trPr>
        <w:tc>
          <w:tcPr>
            <w:tcW w:w="1240" w:type="dxa"/>
            <w:vAlign w:val="center"/>
          </w:tcPr>
          <w:p w14:paraId="50AF0960"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PQ</w:t>
            </w:r>
          </w:p>
        </w:tc>
        <w:tc>
          <w:tcPr>
            <w:tcW w:w="3120" w:type="dxa"/>
            <w:vAlign w:val="center"/>
          </w:tcPr>
          <w:p w14:paraId="6607974B"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Parque</w:t>
            </w:r>
          </w:p>
        </w:tc>
        <w:tc>
          <w:tcPr>
            <w:tcW w:w="2383" w:type="dxa"/>
            <w:vAlign w:val="center"/>
          </w:tcPr>
          <w:p w14:paraId="4C43F5E8"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663DA111"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1857464B" w14:textId="77777777" w:rsidTr="001D3B73">
        <w:trPr>
          <w:jc w:val="center"/>
        </w:trPr>
        <w:tc>
          <w:tcPr>
            <w:tcW w:w="1240" w:type="dxa"/>
            <w:vAlign w:val="center"/>
          </w:tcPr>
          <w:p w14:paraId="20F82060"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PR</w:t>
            </w:r>
          </w:p>
        </w:tc>
        <w:tc>
          <w:tcPr>
            <w:tcW w:w="3120" w:type="dxa"/>
            <w:vAlign w:val="center"/>
          </w:tcPr>
          <w:p w14:paraId="69FEB47A"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Prolongación</w:t>
            </w:r>
          </w:p>
        </w:tc>
        <w:tc>
          <w:tcPr>
            <w:tcW w:w="2383" w:type="dxa"/>
            <w:vAlign w:val="center"/>
          </w:tcPr>
          <w:p w14:paraId="6B5E8F99"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25B7D446"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6B4EF214" w14:textId="77777777" w:rsidTr="001D3B73">
        <w:trPr>
          <w:jc w:val="center"/>
        </w:trPr>
        <w:tc>
          <w:tcPr>
            <w:tcW w:w="1240" w:type="dxa"/>
            <w:vAlign w:val="center"/>
          </w:tcPr>
          <w:p w14:paraId="67305BF3"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PS</w:t>
            </w:r>
          </w:p>
        </w:tc>
        <w:tc>
          <w:tcPr>
            <w:tcW w:w="3120" w:type="dxa"/>
            <w:vAlign w:val="center"/>
          </w:tcPr>
          <w:p w14:paraId="454455AA"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Pasaje</w:t>
            </w:r>
          </w:p>
        </w:tc>
        <w:tc>
          <w:tcPr>
            <w:tcW w:w="2383" w:type="dxa"/>
            <w:vAlign w:val="center"/>
          </w:tcPr>
          <w:p w14:paraId="6997332C"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689305B5"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6B352F9E" w14:textId="77777777" w:rsidTr="001D3B73">
        <w:trPr>
          <w:jc w:val="center"/>
        </w:trPr>
        <w:tc>
          <w:tcPr>
            <w:tcW w:w="1240" w:type="dxa"/>
            <w:vAlign w:val="center"/>
          </w:tcPr>
          <w:p w14:paraId="4EA9D6BC"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PT</w:t>
            </w:r>
          </w:p>
        </w:tc>
        <w:tc>
          <w:tcPr>
            <w:tcW w:w="3120" w:type="dxa"/>
            <w:vAlign w:val="center"/>
          </w:tcPr>
          <w:p w14:paraId="649FD2AC"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Plazoleta</w:t>
            </w:r>
          </w:p>
        </w:tc>
        <w:tc>
          <w:tcPr>
            <w:tcW w:w="2383" w:type="dxa"/>
            <w:vAlign w:val="center"/>
          </w:tcPr>
          <w:p w14:paraId="6261EB4C"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618CA224"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5926854F" w14:textId="77777777" w:rsidTr="001D3B73">
        <w:trPr>
          <w:jc w:val="center"/>
        </w:trPr>
        <w:tc>
          <w:tcPr>
            <w:tcW w:w="1240" w:type="dxa"/>
            <w:vAlign w:val="center"/>
          </w:tcPr>
          <w:p w14:paraId="7270B9DB"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PY</w:t>
            </w:r>
          </w:p>
        </w:tc>
        <w:tc>
          <w:tcPr>
            <w:tcW w:w="3120" w:type="dxa"/>
            <w:vAlign w:val="center"/>
          </w:tcPr>
          <w:p w14:paraId="6996F154"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Playa</w:t>
            </w:r>
          </w:p>
        </w:tc>
        <w:tc>
          <w:tcPr>
            <w:tcW w:w="2383" w:type="dxa"/>
            <w:vAlign w:val="center"/>
          </w:tcPr>
          <w:p w14:paraId="5EB51D92"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653C661E"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4DCC7FCE" w14:textId="77777777" w:rsidTr="001D3B73">
        <w:trPr>
          <w:jc w:val="center"/>
        </w:trPr>
        <w:tc>
          <w:tcPr>
            <w:tcW w:w="1240" w:type="dxa"/>
            <w:vAlign w:val="center"/>
          </w:tcPr>
          <w:p w14:paraId="35D4FD91"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PZ</w:t>
            </w:r>
          </w:p>
        </w:tc>
        <w:tc>
          <w:tcPr>
            <w:tcW w:w="3120" w:type="dxa"/>
            <w:vAlign w:val="center"/>
          </w:tcPr>
          <w:p w14:paraId="471083A9"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Plaza</w:t>
            </w:r>
          </w:p>
        </w:tc>
        <w:tc>
          <w:tcPr>
            <w:tcW w:w="2383" w:type="dxa"/>
            <w:vAlign w:val="center"/>
          </w:tcPr>
          <w:p w14:paraId="5F97B805"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5A7B788C"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75F6AFDC" w14:textId="77777777" w:rsidTr="001D3B73">
        <w:trPr>
          <w:jc w:val="center"/>
        </w:trPr>
        <w:tc>
          <w:tcPr>
            <w:tcW w:w="1240" w:type="dxa"/>
            <w:vAlign w:val="center"/>
          </w:tcPr>
          <w:p w14:paraId="394FDFB9"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RA</w:t>
            </w:r>
          </w:p>
        </w:tc>
        <w:tc>
          <w:tcPr>
            <w:tcW w:w="3120" w:type="dxa"/>
            <w:vAlign w:val="center"/>
          </w:tcPr>
          <w:p w14:paraId="48468689"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Rambla</w:t>
            </w:r>
          </w:p>
        </w:tc>
        <w:tc>
          <w:tcPr>
            <w:tcW w:w="2383" w:type="dxa"/>
            <w:vAlign w:val="center"/>
          </w:tcPr>
          <w:p w14:paraId="54A416CD"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360B98EE"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5C1771D2" w14:textId="77777777" w:rsidTr="001D3B73">
        <w:trPr>
          <w:jc w:val="center"/>
        </w:trPr>
        <w:tc>
          <w:tcPr>
            <w:tcW w:w="1240" w:type="dxa"/>
            <w:vAlign w:val="center"/>
          </w:tcPr>
          <w:p w14:paraId="13C57D1E"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RD</w:t>
            </w:r>
          </w:p>
        </w:tc>
        <w:tc>
          <w:tcPr>
            <w:tcW w:w="3120" w:type="dxa"/>
            <w:vAlign w:val="center"/>
          </w:tcPr>
          <w:p w14:paraId="1A5D947C"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Ronda</w:t>
            </w:r>
          </w:p>
        </w:tc>
        <w:tc>
          <w:tcPr>
            <w:tcW w:w="2383" w:type="dxa"/>
            <w:vAlign w:val="center"/>
          </w:tcPr>
          <w:p w14:paraId="13160F73"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505B5D4F"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6102C645" w14:textId="77777777" w:rsidTr="001D3B73">
        <w:trPr>
          <w:jc w:val="center"/>
        </w:trPr>
        <w:tc>
          <w:tcPr>
            <w:tcW w:w="1240" w:type="dxa"/>
            <w:vAlign w:val="center"/>
          </w:tcPr>
          <w:p w14:paraId="0A766221"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RS</w:t>
            </w:r>
          </w:p>
        </w:tc>
        <w:tc>
          <w:tcPr>
            <w:tcW w:w="3120" w:type="dxa"/>
            <w:vAlign w:val="center"/>
          </w:tcPr>
          <w:p w14:paraId="7A9F417C"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Residencial</w:t>
            </w:r>
          </w:p>
        </w:tc>
        <w:tc>
          <w:tcPr>
            <w:tcW w:w="2383" w:type="dxa"/>
            <w:vAlign w:val="center"/>
          </w:tcPr>
          <w:p w14:paraId="4AA02669"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7CEE676D"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6FFE12F5" w14:textId="77777777" w:rsidTr="001D3B73">
        <w:trPr>
          <w:jc w:val="center"/>
        </w:trPr>
        <w:tc>
          <w:tcPr>
            <w:tcW w:w="1240" w:type="dxa"/>
            <w:vAlign w:val="center"/>
          </w:tcPr>
          <w:p w14:paraId="427D20B4"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SD</w:t>
            </w:r>
          </w:p>
        </w:tc>
        <w:tc>
          <w:tcPr>
            <w:tcW w:w="3120" w:type="dxa"/>
            <w:vAlign w:val="center"/>
          </w:tcPr>
          <w:p w14:paraId="555C78D9"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Senda</w:t>
            </w:r>
          </w:p>
        </w:tc>
        <w:tc>
          <w:tcPr>
            <w:tcW w:w="2383" w:type="dxa"/>
            <w:vAlign w:val="center"/>
          </w:tcPr>
          <w:p w14:paraId="57950668"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0B239B00"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7E73C3FB" w14:textId="77777777" w:rsidTr="001D3B73">
        <w:trPr>
          <w:jc w:val="center"/>
        </w:trPr>
        <w:tc>
          <w:tcPr>
            <w:tcW w:w="1240" w:type="dxa"/>
            <w:vAlign w:val="center"/>
          </w:tcPr>
          <w:p w14:paraId="012A378B"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TR</w:t>
            </w:r>
          </w:p>
        </w:tc>
        <w:tc>
          <w:tcPr>
            <w:tcW w:w="3120" w:type="dxa"/>
            <w:vAlign w:val="center"/>
          </w:tcPr>
          <w:p w14:paraId="4BA190C2"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Travesía</w:t>
            </w:r>
          </w:p>
        </w:tc>
        <w:tc>
          <w:tcPr>
            <w:tcW w:w="2383" w:type="dxa"/>
            <w:vAlign w:val="center"/>
          </w:tcPr>
          <w:p w14:paraId="103B4456"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4CB95EB9"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06DD3D75" w14:textId="77777777" w:rsidTr="001D3B73">
        <w:trPr>
          <w:jc w:val="center"/>
        </w:trPr>
        <w:tc>
          <w:tcPr>
            <w:tcW w:w="1240" w:type="dxa"/>
            <w:vAlign w:val="center"/>
          </w:tcPr>
          <w:p w14:paraId="3A328026"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UR</w:t>
            </w:r>
          </w:p>
        </w:tc>
        <w:tc>
          <w:tcPr>
            <w:tcW w:w="3120" w:type="dxa"/>
            <w:vAlign w:val="center"/>
          </w:tcPr>
          <w:p w14:paraId="3E6B1755"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Urbanización</w:t>
            </w:r>
          </w:p>
        </w:tc>
        <w:tc>
          <w:tcPr>
            <w:tcW w:w="2383" w:type="dxa"/>
            <w:vAlign w:val="center"/>
          </w:tcPr>
          <w:p w14:paraId="2D6AF671"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7B7D095D" w14:textId="77777777" w:rsidR="00D2775C" w:rsidRPr="00187F8F" w:rsidRDefault="00D2775C" w:rsidP="00D2775C">
            <w:pPr>
              <w:spacing w:before="60" w:after="60"/>
              <w:rPr>
                <w:rFonts w:ascii="Arial" w:hAnsi="Arial" w:cs="Arial"/>
                <w:color w:val="000000" w:themeColor="text1"/>
                <w:sz w:val="18"/>
                <w:szCs w:val="18"/>
              </w:rPr>
            </w:pPr>
          </w:p>
        </w:tc>
      </w:tr>
      <w:tr w:rsidR="00187F8F" w:rsidRPr="00187F8F" w14:paraId="3DB62B70" w14:textId="77777777" w:rsidTr="001D3B73">
        <w:trPr>
          <w:jc w:val="center"/>
        </w:trPr>
        <w:tc>
          <w:tcPr>
            <w:tcW w:w="1240" w:type="dxa"/>
            <w:vAlign w:val="center"/>
          </w:tcPr>
          <w:p w14:paraId="708B70F7"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VI</w:t>
            </w:r>
          </w:p>
        </w:tc>
        <w:tc>
          <w:tcPr>
            <w:tcW w:w="3120" w:type="dxa"/>
            <w:vAlign w:val="center"/>
          </w:tcPr>
          <w:p w14:paraId="3079AE2A"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Vial</w:t>
            </w:r>
          </w:p>
        </w:tc>
        <w:tc>
          <w:tcPr>
            <w:tcW w:w="2383" w:type="dxa"/>
            <w:vAlign w:val="center"/>
          </w:tcPr>
          <w:p w14:paraId="471B539B"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7E632CAF" w14:textId="77777777" w:rsidR="00D2775C" w:rsidRPr="00187F8F" w:rsidRDefault="00D2775C" w:rsidP="00D2775C">
            <w:pPr>
              <w:spacing w:before="60" w:after="60"/>
              <w:rPr>
                <w:rFonts w:ascii="Arial" w:hAnsi="Arial" w:cs="Arial"/>
                <w:color w:val="000000" w:themeColor="text1"/>
                <w:sz w:val="18"/>
                <w:szCs w:val="18"/>
              </w:rPr>
            </w:pPr>
          </w:p>
        </w:tc>
      </w:tr>
      <w:tr w:rsidR="004775E4" w:rsidRPr="00187F8F" w14:paraId="624CA883" w14:textId="77777777" w:rsidTr="001D3B73">
        <w:trPr>
          <w:jc w:val="center"/>
        </w:trPr>
        <w:tc>
          <w:tcPr>
            <w:tcW w:w="1240" w:type="dxa"/>
            <w:vAlign w:val="center"/>
          </w:tcPr>
          <w:p w14:paraId="10AD36E4" w14:textId="77777777" w:rsidR="00D2775C" w:rsidRPr="00187F8F" w:rsidRDefault="00D2775C" w:rsidP="00D2775C">
            <w:pPr>
              <w:jc w:val="center"/>
              <w:rPr>
                <w:rFonts w:ascii="Arial" w:hAnsi="Arial" w:cs="Arial"/>
                <w:color w:val="000000" w:themeColor="text1"/>
                <w:sz w:val="18"/>
                <w:szCs w:val="18"/>
              </w:rPr>
            </w:pPr>
            <w:r w:rsidRPr="00187F8F">
              <w:rPr>
                <w:rFonts w:ascii="Arial" w:hAnsi="Arial" w:cs="Arial"/>
                <w:color w:val="000000" w:themeColor="text1"/>
                <w:sz w:val="18"/>
                <w:szCs w:val="18"/>
              </w:rPr>
              <w:t>ZN</w:t>
            </w:r>
          </w:p>
        </w:tc>
        <w:tc>
          <w:tcPr>
            <w:tcW w:w="3120" w:type="dxa"/>
            <w:vAlign w:val="center"/>
          </w:tcPr>
          <w:p w14:paraId="601F7C14" w14:textId="77777777" w:rsidR="00D2775C" w:rsidRPr="00187F8F" w:rsidRDefault="00D2775C" w:rsidP="00D2775C">
            <w:pPr>
              <w:rPr>
                <w:rFonts w:ascii="Arial" w:hAnsi="Arial" w:cs="Arial"/>
                <w:color w:val="000000" w:themeColor="text1"/>
                <w:sz w:val="18"/>
                <w:szCs w:val="18"/>
              </w:rPr>
            </w:pPr>
            <w:r w:rsidRPr="00187F8F">
              <w:rPr>
                <w:rFonts w:ascii="Arial" w:hAnsi="Arial" w:cs="Arial"/>
                <w:color w:val="000000" w:themeColor="text1"/>
                <w:sz w:val="18"/>
                <w:szCs w:val="18"/>
              </w:rPr>
              <w:t>Zona</w:t>
            </w:r>
          </w:p>
        </w:tc>
        <w:tc>
          <w:tcPr>
            <w:tcW w:w="2383" w:type="dxa"/>
            <w:vAlign w:val="center"/>
          </w:tcPr>
          <w:p w14:paraId="32E7EE66" w14:textId="77777777" w:rsidR="00D2775C" w:rsidRPr="00187F8F" w:rsidRDefault="00D2775C" w:rsidP="00D2775C">
            <w:pPr>
              <w:spacing w:before="60" w:after="60"/>
              <w:rPr>
                <w:rFonts w:ascii="Arial" w:hAnsi="Arial" w:cs="Arial"/>
                <w:color w:val="000000" w:themeColor="text1"/>
                <w:sz w:val="18"/>
                <w:szCs w:val="18"/>
              </w:rPr>
            </w:pPr>
          </w:p>
        </w:tc>
        <w:tc>
          <w:tcPr>
            <w:tcW w:w="1867" w:type="dxa"/>
          </w:tcPr>
          <w:p w14:paraId="06B17E73" w14:textId="77777777" w:rsidR="00D2775C" w:rsidRPr="00187F8F" w:rsidRDefault="00D2775C" w:rsidP="00D2775C">
            <w:pPr>
              <w:spacing w:before="60" w:after="60"/>
              <w:rPr>
                <w:rFonts w:ascii="Arial" w:hAnsi="Arial" w:cs="Arial"/>
                <w:color w:val="000000" w:themeColor="text1"/>
                <w:sz w:val="18"/>
                <w:szCs w:val="18"/>
              </w:rPr>
            </w:pPr>
          </w:p>
        </w:tc>
      </w:tr>
    </w:tbl>
    <w:p w14:paraId="31E9A646" w14:textId="77777777" w:rsidR="001D3B73" w:rsidRPr="00187F8F" w:rsidRDefault="001D3B73" w:rsidP="001D3B73">
      <w:pPr>
        <w:rPr>
          <w:rFonts w:ascii="Arial" w:hAnsi="Arial" w:cs="Arial"/>
          <w:color w:val="000000" w:themeColor="text1"/>
          <w:sz w:val="18"/>
          <w:szCs w:val="18"/>
        </w:rPr>
      </w:pPr>
    </w:p>
    <w:p w14:paraId="6B9C887E" w14:textId="77777777" w:rsidR="001D3B73" w:rsidRPr="00187F8F" w:rsidRDefault="001D3B73" w:rsidP="00D2775C">
      <w:pPr>
        <w:spacing w:after="160" w:line="259" w:lineRule="auto"/>
        <w:rPr>
          <w:rFonts w:ascii="Arial" w:hAnsi="Arial" w:cs="Arial"/>
          <w:color w:val="000000" w:themeColor="text1"/>
          <w:sz w:val="18"/>
          <w:szCs w:val="18"/>
        </w:rPr>
      </w:pPr>
      <w:r w:rsidRPr="00187F8F">
        <w:rPr>
          <w:rFonts w:ascii="Arial" w:hAnsi="Arial" w:cs="Arial"/>
          <w:color w:val="000000" w:themeColor="text1"/>
          <w:sz w:val="18"/>
          <w:szCs w:val="1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3022A4FD" w14:textId="77777777" w:rsidTr="001D3B73">
        <w:trPr>
          <w:jc w:val="center"/>
        </w:trPr>
        <w:tc>
          <w:tcPr>
            <w:tcW w:w="1382" w:type="dxa"/>
            <w:shd w:val="clear" w:color="auto" w:fill="999999"/>
            <w:vAlign w:val="center"/>
          </w:tcPr>
          <w:p w14:paraId="6F2D4B66"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CMTABLA</w:t>
            </w:r>
          </w:p>
        </w:tc>
        <w:tc>
          <w:tcPr>
            <w:tcW w:w="5386" w:type="dxa"/>
            <w:shd w:val="clear" w:color="auto" w:fill="999999"/>
            <w:vAlign w:val="center"/>
          </w:tcPr>
          <w:p w14:paraId="37B26B30"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52C6CFE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4A34FDAB" w14:textId="77777777" w:rsidTr="001D3B73">
        <w:trPr>
          <w:jc w:val="center"/>
        </w:trPr>
        <w:tc>
          <w:tcPr>
            <w:tcW w:w="1382" w:type="dxa"/>
            <w:vAlign w:val="center"/>
          </w:tcPr>
          <w:p w14:paraId="3C20501B"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13</w:t>
            </w:r>
          </w:p>
        </w:tc>
        <w:tc>
          <w:tcPr>
            <w:tcW w:w="5386" w:type="dxa"/>
            <w:vAlign w:val="center"/>
          </w:tcPr>
          <w:p w14:paraId="3EADFF9D" w14:textId="77777777" w:rsidR="001D3B73" w:rsidRPr="00187F8F" w:rsidRDefault="001D3B73" w:rsidP="001D3B73">
            <w:pPr>
              <w:pStyle w:val="Subttulo"/>
              <w:rPr>
                <w:rFonts w:ascii="Arial" w:hAnsi="Arial" w:cs="Arial"/>
                <w:color w:val="000000" w:themeColor="text1"/>
                <w:sz w:val="18"/>
                <w:szCs w:val="18"/>
              </w:rPr>
            </w:pPr>
            <w:bookmarkStart w:id="13" w:name="_Toc50972973"/>
            <w:r w:rsidRPr="00187F8F">
              <w:rPr>
                <w:rFonts w:ascii="Arial" w:hAnsi="Arial" w:cs="Arial"/>
                <w:color w:val="000000" w:themeColor="text1"/>
                <w:sz w:val="18"/>
                <w:szCs w:val="18"/>
              </w:rPr>
              <w:t xml:space="preserve">13 </w:t>
            </w:r>
            <w:proofErr w:type="gramStart"/>
            <w:r w:rsidRPr="00187F8F">
              <w:rPr>
                <w:rFonts w:ascii="Arial" w:hAnsi="Arial" w:cs="Arial"/>
                <w:color w:val="000000" w:themeColor="text1"/>
                <w:sz w:val="18"/>
                <w:szCs w:val="18"/>
              </w:rPr>
              <w:t>Escalera</w:t>
            </w:r>
            <w:bookmarkEnd w:id="13"/>
            <w:proofErr w:type="gramEnd"/>
          </w:p>
        </w:tc>
        <w:tc>
          <w:tcPr>
            <w:tcW w:w="1665" w:type="dxa"/>
            <w:vAlign w:val="center"/>
          </w:tcPr>
          <w:p w14:paraId="343401C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X(3)</w:t>
            </w:r>
          </w:p>
        </w:tc>
      </w:tr>
    </w:tbl>
    <w:p w14:paraId="6DF462CF" w14:textId="77777777" w:rsidR="001D3B73" w:rsidRPr="00187F8F" w:rsidRDefault="001D3B73" w:rsidP="001D3B73">
      <w:pPr>
        <w:rPr>
          <w:rFonts w:ascii="Arial" w:hAnsi="Arial" w:cs="Arial"/>
          <w:color w:val="000000" w:themeColor="text1"/>
          <w:sz w:val="18"/>
          <w:szCs w:val="18"/>
        </w:rPr>
      </w:pPr>
    </w:p>
    <w:p w14:paraId="537F894C"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0"/>
        <w:gridCol w:w="3120"/>
        <w:gridCol w:w="2383"/>
        <w:gridCol w:w="1867"/>
      </w:tblGrid>
      <w:tr w:rsidR="00187F8F" w:rsidRPr="00187F8F" w14:paraId="74BFF1D4" w14:textId="77777777" w:rsidTr="001D3B73">
        <w:trPr>
          <w:jc w:val="center"/>
        </w:trPr>
        <w:tc>
          <w:tcPr>
            <w:tcW w:w="1240" w:type="dxa"/>
            <w:shd w:val="clear" w:color="auto" w:fill="999999"/>
            <w:vAlign w:val="center"/>
          </w:tcPr>
          <w:p w14:paraId="5EC30A3D"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7B6CB9FF"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152864CC"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49AFB502"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5C1A68EC" w14:textId="77777777" w:rsidTr="001D3B73">
        <w:trPr>
          <w:jc w:val="center"/>
        </w:trPr>
        <w:tc>
          <w:tcPr>
            <w:tcW w:w="1240" w:type="dxa"/>
            <w:vAlign w:val="center"/>
          </w:tcPr>
          <w:p w14:paraId="02AD45A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CTR</w:t>
            </w:r>
          </w:p>
        </w:tc>
        <w:tc>
          <w:tcPr>
            <w:tcW w:w="3120" w:type="dxa"/>
            <w:vAlign w:val="center"/>
          </w:tcPr>
          <w:p w14:paraId="4C5515D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Centro</w:t>
            </w:r>
          </w:p>
        </w:tc>
        <w:tc>
          <w:tcPr>
            <w:tcW w:w="2383" w:type="dxa"/>
            <w:vAlign w:val="center"/>
          </w:tcPr>
          <w:p w14:paraId="7732D515"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7425758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D278A85" w14:textId="77777777" w:rsidTr="001D3B73">
        <w:trPr>
          <w:jc w:val="center"/>
        </w:trPr>
        <w:tc>
          <w:tcPr>
            <w:tcW w:w="1240" w:type="dxa"/>
            <w:vAlign w:val="center"/>
          </w:tcPr>
          <w:p w14:paraId="7C381E7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DCH</w:t>
            </w:r>
          </w:p>
        </w:tc>
        <w:tc>
          <w:tcPr>
            <w:tcW w:w="3120" w:type="dxa"/>
            <w:vAlign w:val="center"/>
          </w:tcPr>
          <w:p w14:paraId="0FF4C6C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Derecha</w:t>
            </w:r>
          </w:p>
        </w:tc>
        <w:tc>
          <w:tcPr>
            <w:tcW w:w="2383" w:type="dxa"/>
            <w:vAlign w:val="center"/>
          </w:tcPr>
          <w:p w14:paraId="3C7B2965"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5BEFE4C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5A2D52B" w14:textId="77777777" w:rsidTr="001D3B73">
        <w:trPr>
          <w:jc w:val="center"/>
        </w:trPr>
        <w:tc>
          <w:tcPr>
            <w:tcW w:w="1240" w:type="dxa"/>
            <w:vAlign w:val="center"/>
          </w:tcPr>
          <w:p w14:paraId="10F9D1F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EST</w:t>
            </w:r>
          </w:p>
        </w:tc>
        <w:tc>
          <w:tcPr>
            <w:tcW w:w="3120" w:type="dxa"/>
            <w:vAlign w:val="center"/>
          </w:tcPr>
          <w:p w14:paraId="5AF85BF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Este</w:t>
            </w:r>
          </w:p>
        </w:tc>
        <w:tc>
          <w:tcPr>
            <w:tcW w:w="2383" w:type="dxa"/>
            <w:vAlign w:val="center"/>
          </w:tcPr>
          <w:p w14:paraId="04ED539A"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1FACDCE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2926CA7" w14:textId="77777777" w:rsidTr="001D3B73">
        <w:trPr>
          <w:jc w:val="center"/>
        </w:trPr>
        <w:tc>
          <w:tcPr>
            <w:tcW w:w="1240" w:type="dxa"/>
            <w:vAlign w:val="center"/>
          </w:tcPr>
          <w:p w14:paraId="12D8B14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EXT</w:t>
            </w:r>
          </w:p>
        </w:tc>
        <w:tc>
          <w:tcPr>
            <w:tcW w:w="3120" w:type="dxa"/>
            <w:vAlign w:val="center"/>
          </w:tcPr>
          <w:p w14:paraId="1E14F44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Exterior</w:t>
            </w:r>
          </w:p>
        </w:tc>
        <w:tc>
          <w:tcPr>
            <w:tcW w:w="2383" w:type="dxa"/>
            <w:vAlign w:val="center"/>
          </w:tcPr>
          <w:p w14:paraId="24EB8C87"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7B7AD6E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D796FF6" w14:textId="77777777" w:rsidTr="001D3B73">
        <w:trPr>
          <w:jc w:val="center"/>
        </w:trPr>
        <w:tc>
          <w:tcPr>
            <w:tcW w:w="1240" w:type="dxa"/>
            <w:vAlign w:val="center"/>
          </w:tcPr>
          <w:p w14:paraId="365F005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INT</w:t>
            </w:r>
          </w:p>
        </w:tc>
        <w:tc>
          <w:tcPr>
            <w:tcW w:w="3120" w:type="dxa"/>
            <w:vAlign w:val="center"/>
          </w:tcPr>
          <w:p w14:paraId="759CA98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Interior</w:t>
            </w:r>
          </w:p>
        </w:tc>
        <w:tc>
          <w:tcPr>
            <w:tcW w:w="2383" w:type="dxa"/>
            <w:vAlign w:val="center"/>
          </w:tcPr>
          <w:p w14:paraId="1620620F"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735E8DF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0D2DD8E" w14:textId="77777777" w:rsidTr="001D3B73">
        <w:trPr>
          <w:jc w:val="center"/>
        </w:trPr>
        <w:tc>
          <w:tcPr>
            <w:tcW w:w="1240" w:type="dxa"/>
            <w:vAlign w:val="center"/>
          </w:tcPr>
          <w:p w14:paraId="06C8F66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IZQ</w:t>
            </w:r>
          </w:p>
        </w:tc>
        <w:tc>
          <w:tcPr>
            <w:tcW w:w="3120" w:type="dxa"/>
            <w:vAlign w:val="center"/>
          </w:tcPr>
          <w:p w14:paraId="66A2871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Izquierda</w:t>
            </w:r>
          </w:p>
        </w:tc>
        <w:tc>
          <w:tcPr>
            <w:tcW w:w="2383" w:type="dxa"/>
            <w:vAlign w:val="center"/>
          </w:tcPr>
          <w:p w14:paraId="04247E5B"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0710211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6B3EB0C" w14:textId="77777777" w:rsidTr="001D3B73">
        <w:trPr>
          <w:jc w:val="center"/>
        </w:trPr>
        <w:tc>
          <w:tcPr>
            <w:tcW w:w="1240" w:type="dxa"/>
            <w:vAlign w:val="center"/>
          </w:tcPr>
          <w:p w14:paraId="048A54C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NOR</w:t>
            </w:r>
          </w:p>
        </w:tc>
        <w:tc>
          <w:tcPr>
            <w:tcW w:w="3120" w:type="dxa"/>
            <w:vAlign w:val="center"/>
          </w:tcPr>
          <w:p w14:paraId="49E2EEA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Norte</w:t>
            </w:r>
          </w:p>
        </w:tc>
        <w:tc>
          <w:tcPr>
            <w:tcW w:w="2383" w:type="dxa"/>
            <w:vAlign w:val="center"/>
          </w:tcPr>
          <w:p w14:paraId="21EA0B0E"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2AB6ED2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3322E81" w14:textId="77777777" w:rsidTr="001D3B73">
        <w:trPr>
          <w:jc w:val="center"/>
        </w:trPr>
        <w:tc>
          <w:tcPr>
            <w:tcW w:w="1240" w:type="dxa"/>
            <w:vAlign w:val="center"/>
          </w:tcPr>
          <w:p w14:paraId="7F4CFFF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OES</w:t>
            </w:r>
          </w:p>
        </w:tc>
        <w:tc>
          <w:tcPr>
            <w:tcW w:w="3120" w:type="dxa"/>
            <w:vAlign w:val="center"/>
          </w:tcPr>
          <w:p w14:paraId="4804104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Oeste</w:t>
            </w:r>
          </w:p>
        </w:tc>
        <w:tc>
          <w:tcPr>
            <w:tcW w:w="2383" w:type="dxa"/>
            <w:vAlign w:val="center"/>
          </w:tcPr>
          <w:p w14:paraId="5EF05492"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4E93F6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C6DA731" w14:textId="77777777" w:rsidTr="001D3B73">
        <w:trPr>
          <w:jc w:val="center"/>
        </w:trPr>
        <w:tc>
          <w:tcPr>
            <w:tcW w:w="1240" w:type="dxa"/>
            <w:vAlign w:val="center"/>
          </w:tcPr>
          <w:p w14:paraId="772EEDC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SUR</w:t>
            </w:r>
          </w:p>
        </w:tc>
        <w:tc>
          <w:tcPr>
            <w:tcW w:w="3120" w:type="dxa"/>
            <w:vAlign w:val="center"/>
          </w:tcPr>
          <w:p w14:paraId="5E646F6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Sur</w:t>
            </w:r>
          </w:p>
        </w:tc>
        <w:tc>
          <w:tcPr>
            <w:tcW w:w="2383" w:type="dxa"/>
            <w:vAlign w:val="center"/>
          </w:tcPr>
          <w:p w14:paraId="4E130F0C"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C351B8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47E3303" w14:textId="77777777" w:rsidTr="001D3B73">
        <w:trPr>
          <w:jc w:val="center"/>
        </w:trPr>
        <w:tc>
          <w:tcPr>
            <w:tcW w:w="1240" w:type="dxa"/>
            <w:vAlign w:val="center"/>
          </w:tcPr>
          <w:p w14:paraId="05B3CF8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001</w:t>
            </w:r>
          </w:p>
        </w:tc>
        <w:tc>
          <w:tcPr>
            <w:tcW w:w="3120" w:type="dxa"/>
            <w:vAlign w:val="center"/>
          </w:tcPr>
          <w:p w14:paraId="5E2D47E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Una</w:t>
            </w:r>
          </w:p>
        </w:tc>
        <w:tc>
          <w:tcPr>
            <w:tcW w:w="2383" w:type="dxa"/>
            <w:vAlign w:val="center"/>
          </w:tcPr>
          <w:p w14:paraId="0A2B7AC7"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111D752"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38BDA98F" w14:textId="77777777" w:rsidTr="001D3B73">
        <w:trPr>
          <w:jc w:val="center"/>
        </w:trPr>
        <w:tc>
          <w:tcPr>
            <w:tcW w:w="1240" w:type="dxa"/>
            <w:vAlign w:val="center"/>
          </w:tcPr>
          <w:p w14:paraId="5877EC3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002</w:t>
            </w:r>
          </w:p>
        </w:tc>
        <w:tc>
          <w:tcPr>
            <w:tcW w:w="3120" w:type="dxa"/>
            <w:vAlign w:val="center"/>
          </w:tcPr>
          <w:p w14:paraId="0BAD793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Dos</w:t>
            </w:r>
          </w:p>
        </w:tc>
        <w:tc>
          <w:tcPr>
            <w:tcW w:w="2383" w:type="dxa"/>
            <w:vAlign w:val="center"/>
          </w:tcPr>
          <w:p w14:paraId="1910AD52"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2FD5D0F2" w14:textId="77777777" w:rsidR="001D3B73" w:rsidRPr="00187F8F" w:rsidRDefault="001D3B73" w:rsidP="001D3B73">
            <w:pPr>
              <w:spacing w:before="60" w:after="60"/>
              <w:rPr>
                <w:rFonts w:ascii="Arial" w:hAnsi="Arial" w:cs="Arial"/>
                <w:color w:val="000000" w:themeColor="text1"/>
                <w:sz w:val="18"/>
                <w:szCs w:val="18"/>
              </w:rPr>
            </w:pPr>
          </w:p>
        </w:tc>
      </w:tr>
    </w:tbl>
    <w:p w14:paraId="5F1E9E07" w14:textId="77777777" w:rsidR="001D3B73" w:rsidRPr="00187F8F" w:rsidRDefault="001D3B73" w:rsidP="001D3B73">
      <w:pPr>
        <w:pStyle w:val="Textonotapie"/>
        <w:rPr>
          <w:rFonts w:ascii="Arial" w:hAnsi="Arial" w:cs="Arial"/>
          <w:color w:val="000000" w:themeColor="text1"/>
          <w:sz w:val="18"/>
          <w:szCs w:val="18"/>
        </w:rPr>
      </w:pPr>
    </w:p>
    <w:p w14:paraId="34A14C88"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r w:rsidRPr="00187F8F">
        <w:rPr>
          <w:rFonts w:ascii="Arial" w:hAnsi="Arial" w:cs="Arial"/>
          <w:color w:val="000000" w:themeColor="text1"/>
          <w:sz w:val="18"/>
          <w:szCs w:val="1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7840C771" w14:textId="77777777" w:rsidTr="001D3B73">
        <w:trPr>
          <w:jc w:val="center"/>
        </w:trPr>
        <w:tc>
          <w:tcPr>
            <w:tcW w:w="1382" w:type="dxa"/>
            <w:shd w:val="clear" w:color="auto" w:fill="999999"/>
            <w:vAlign w:val="center"/>
          </w:tcPr>
          <w:p w14:paraId="2B01DD04"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5386" w:type="dxa"/>
            <w:shd w:val="clear" w:color="auto" w:fill="999999"/>
            <w:vAlign w:val="center"/>
          </w:tcPr>
          <w:p w14:paraId="0188B39B"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745EE9E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2A3542F9" w14:textId="77777777" w:rsidTr="001D3B73">
        <w:trPr>
          <w:jc w:val="center"/>
        </w:trPr>
        <w:tc>
          <w:tcPr>
            <w:tcW w:w="1382" w:type="dxa"/>
            <w:vAlign w:val="center"/>
          </w:tcPr>
          <w:p w14:paraId="68303528"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14</w:t>
            </w:r>
          </w:p>
        </w:tc>
        <w:tc>
          <w:tcPr>
            <w:tcW w:w="5386" w:type="dxa"/>
            <w:vAlign w:val="center"/>
          </w:tcPr>
          <w:p w14:paraId="1C742A28" w14:textId="77777777" w:rsidR="001D3B73" w:rsidRPr="00187F8F" w:rsidRDefault="001D3B73" w:rsidP="001D3B73">
            <w:pPr>
              <w:pStyle w:val="Subttulo"/>
              <w:rPr>
                <w:rFonts w:ascii="Arial" w:hAnsi="Arial" w:cs="Arial"/>
                <w:color w:val="000000" w:themeColor="text1"/>
                <w:sz w:val="18"/>
                <w:szCs w:val="18"/>
              </w:rPr>
            </w:pPr>
            <w:bookmarkStart w:id="14" w:name="_Toc50972974"/>
            <w:r w:rsidRPr="00187F8F">
              <w:rPr>
                <w:rFonts w:ascii="Arial" w:hAnsi="Arial" w:cs="Arial"/>
                <w:color w:val="000000" w:themeColor="text1"/>
                <w:sz w:val="18"/>
                <w:szCs w:val="18"/>
              </w:rPr>
              <w:t xml:space="preserve">14 </w:t>
            </w:r>
            <w:proofErr w:type="gramStart"/>
            <w:r w:rsidRPr="00187F8F">
              <w:rPr>
                <w:rFonts w:ascii="Arial" w:hAnsi="Arial" w:cs="Arial"/>
                <w:color w:val="000000" w:themeColor="text1"/>
                <w:sz w:val="18"/>
                <w:szCs w:val="18"/>
              </w:rPr>
              <w:t>Piso</w:t>
            </w:r>
            <w:bookmarkEnd w:id="14"/>
            <w:proofErr w:type="gramEnd"/>
          </w:p>
        </w:tc>
        <w:tc>
          <w:tcPr>
            <w:tcW w:w="1665" w:type="dxa"/>
            <w:vAlign w:val="center"/>
          </w:tcPr>
          <w:p w14:paraId="2F82063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X(3)</w:t>
            </w:r>
          </w:p>
        </w:tc>
      </w:tr>
    </w:tbl>
    <w:p w14:paraId="58571FE0" w14:textId="77777777" w:rsidR="001D3B73" w:rsidRPr="00187F8F" w:rsidRDefault="001D3B73" w:rsidP="001D3B73">
      <w:pPr>
        <w:rPr>
          <w:rFonts w:ascii="Arial" w:hAnsi="Arial" w:cs="Arial"/>
          <w:color w:val="000000" w:themeColor="text1"/>
          <w:sz w:val="18"/>
          <w:szCs w:val="18"/>
        </w:rPr>
      </w:pPr>
    </w:p>
    <w:p w14:paraId="216EB0EA"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0"/>
        <w:gridCol w:w="3120"/>
        <w:gridCol w:w="2383"/>
        <w:gridCol w:w="1867"/>
      </w:tblGrid>
      <w:tr w:rsidR="00187F8F" w:rsidRPr="00187F8F" w14:paraId="27870A8E" w14:textId="77777777" w:rsidTr="001D3B73">
        <w:trPr>
          <w:jc w:val="center"/>
        </w:trPr>
        <w:tc>
          <w:tcPr>
            <w:tcW w:w="1240" w:type="dxa"/>
            <w:shd w:val="clear" w:color="auto" w:fill="999999"/>
            <w:vAlign w:val="center"/>
          </w:tcPr>
          <w:p w14:paraId="2E85C0FF"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5C49D51F"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1781E1F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6CC6F3E2"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77FB9FA6" w14:textId="77777777" w:rsidTr="001D3B73">
        <w:trPr>
          <w:jc w:val="center"/>
        </w:trPr>
        <w:tc>
          <w:tcPr>
            <w:tcW w:w="1240" w:type="dxa"/>
            <w:vAlign w:val="center"/>
          </w:tcPr>
          <w:p w14:paraId="02ACC15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AT</w:t>
            </w:r>
          </w:p>
        </w:tc>
        <w:tc>
          <w:tcPr>
            <w:tcW w:w="3120" w:type="dxa"/>
            <w:vAlign w:val="center"/>
          </w:tcPr>
          <w:p w14:paraId="388181E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Ático</w:t>
            </w:r>
          </w:p>
        </w:tc>
        <w:tc>
          <w:tcPr>
            <w:tcW w:w="2383" w:type="dxa"/>
            <w:vAlign w:val="center"/>
          </w:tcPr>
          <w:p w14:paraId="5B60E185"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2EB8860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E15DB34" w14:textId="77777777" w:rsidTr="001D3B73">
        <w:trPr>
          <w:jc w:val="center"/>
        </w:trPr>
        <w:tc>
          <w:tcPr>
            <w:tcW w:w="1240" w:type="dxa"/>
            <w:vAlign w:val="center"/>
          </w:tcPr>
          <w:p w14:paraId="0B2897F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BA</w:t>
            </w:r>
          </w:p>
        </w:tc>
        <w:tc>
          <w:tcPr>
            <w:tcW w:w="3120" w:type="dxa"/>
            <w:vAlign w:val="center"/>
          </w:tcPr>
          <w:p w14:paraId="2F5AD7E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Bajo</w:t>
            </w:r>
          </w:p>
        </w:tc>
        <w:tc>
          <w:tcPr>
            <w:tcW w:w="2383" w:type="dxa"/>
            <w:vAlign w:val="center"/>
          </w:tcPr>
          <w:p w14:paraId="4B1914A7"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1C3A27C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5918FF0" w14:textId="77777777" w:rsidTr="001D3B73">
        <w:trPr>
          <w:jc w:val="center"/>
        </w:trPr>
        <w:tc>
          <w:tcPr>
            <w:tcW w:w="1240" w:type="dxa"/>
            <w:vAlign w:val="center"/>
          </w:tcPr>
          <w:p w14:paraId="2787642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EP</w:t>
            </w:r>
          </w:p>
        </w:tc>
        <w:tc>
          <w:tcPr>
            <w:tcW w:w="3120" w:type="dxa"/>
            <w:vAlign w:val="center"/>
          </w:tcPr>
          <w:p w14:paraId="10194B2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Entreplanta</w:t>
            </w:r>
          </w:p>
        </w:tc>
        <w:tc>
          <w:tcPr>
            <w:tcW w:w="2383" w:type="dxa"/>
            <w:vAlign w:val="center"/>
          </w:tcPr>
          <w:p w14:paraId="35644EF0"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6435232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F257FE5" w14:textId="77777777" w:rsidTr="001D3B73">
        <w:trPr>
          <w:jc w:val="center"/>
        </w:trPr>
        <w:tc>
          <w:tcPr>
            <w:tcW w:w="1240" w:type="dxa"/>
            <w:vAlign w:val="center"/>
          </w:tcPr>
          <w:p w14:paraId="1C4BDA0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ES</w:t>
            </w:r>
          </w:p>
        </w:tc>
        <w:tc>
          <w:tcPr>
            <w:tcW w:w="3120" w:type="dxa"/>
            <w:vAlign w:val="center"/>
          </w:tcPr>
          <w:p w14:paraId="24F92C3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Entresuelo</w:t>
            </w:r>
          </w:p>
        </w:tc>
        <w:tc>
          <w:tcPr>
            <w:tcW w:w="2383" w:type="dxa"/>
            <w:vAlign w:val="center"/>
          </w:tcPr>
          <w:p w14:paraId="06213D3B"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436A35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A7B07DE" w14:textId="77777777" w:rsidTr="001D3B73">
        <w:trPr>
          <w:jc w:val="center"/>
        </w:trPr>
        <w:tc>
          <w:tcPr>
            <w:tcW w:w="1240" w:type="dxa"/>
            <w:vAlign w:val="center"/>
          </w:tcPr>
          <w:p w14:paraId="5CA869F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LO</w:t>
            </w:r>
          </w:p>
        </w:tc>
        <w:tc>
          <w:tcPr>
            <w:tcW w:w="3120" w:type="dxa"/>
            <w:vAlign w:val="center"/>
          </w:tcPr>
          <w:p w14:paraId="43F68A5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Local</w:t>
            </w:r>
          </w:p>
        </w:tc>
        <w:tc>
          <w:tcPr>
            <w:tcW w:w="2383" w:type="dxa"/>
            <w:vAlign w:val="center"/>
          </w:tcPr>
          <w:p w14:paraId="6426025F"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2135DD6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23A1BE9" w14:textId="77777777" w:rsidTr="001D3B73">
        <w:trPr>
          <w:jc w:val="center"/>
        </w:trPr>
        <w:tc>
          <w:tcPr>
            <w:tcW w:w="1240" w:type="dxa"/>
            <w:vAlign w:val="center"/>
          </w:tcPr>
          <w:p w14:paraId="4CE98E8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PA</w:t>
            </w:r>
          </w:p>
        </w:tc>
        <w:tc>
          <w:tcPr>
            <w:tcW w:w="3120" w:type="dxa"/>
            <w:vAlign w:val="center"/>
          </w:tcPr>
          <w:p w14:paraId="370D20A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Patio</w:t>
            </w:r>
          </w:p>
        </w:tc>
        <w:tc>
          <w:tcPr>
            <w:tcW w:w="2383" w:type="dxa"/>
            <w:vAlign w:val="center"/>
          </w:tcPr>
          <w:p w14:paraId="0DAA0062"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DDD6A0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6DFC3A3" w14:textId="77777777" w:rsidTr="001D3B73">
        <w:trPr>
          <w:jc w:val="center"/>
        </w:trPr>
        <w:tc>
          <w:tcPr>
            <w:tcW w:w="1240" w:type="dxa"/>
            <w:vAlign w:val="center"/>
          </w:tcPr>
          <w:p w14:paraId="4A4D936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PR</w:t>
            </w:r>
          </w:p>
        </w:tc>
        <w:tc>
          <w:tcPr>
            <w:tcW w:w="3120" w:type="dxa"/>
            <w:vAlign w:val="center"/>
          </w:tcPr>
          <w:p w14:paraId="1D1CEDDA"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Principal</w:t>
            </w:r>
          </w:p>
        </w:tc>
        <w:tc>
          <w:tcPr>
            <w:tcW w:w="2383" w:type="dxa"/>
            <w:vAlign w:val="center"/>
          </w:tcPr>
          <w:p w14:paraId="79DD7B57"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40D1ACD2"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396F6EA8" w14:textId="77777777" w:rsidTr="001D3B73">
        <w:trPr>
          <w:jc w:val="center"/>
        </w:trPr>
        <w:tc>
          <w:tcPr>
            <w:tcW w:w="1240" w:type="dxa"/>
            <w:vAlign w:val="center"/>
          </w:tcPr>
          <w:p w14:paraId="11612BC5"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S1</w:t>
            </w:r>
          </w:p>
        </w:tc>
        <w:tc>
          <w:tcPr>
            <w:tcW w:w="3120" w:type="dxa"/>
            <w:vAlign w:val="center"/>
          </w:tcPr>
          <w:p w14:paraId="57D8D917"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Sótano-1</w:t>
            </w:r>
          </w:p>
        </w:tc>
        <w:tc>
          <w:tcPr>
            <w:tcW w:w="2383" w:type="dxa"/>
            <w:vAlign w:val="center"/>
          </w:tcPr>
          <w:p w14:paraId="350D2DDC"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55A516FB"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6D0D98D5" w14:textId="77777777" w:rsidTr="001D3B73">
        <w:trPr>
          <w:jc w:val="center"/>
        </w:trPr>
        <w:tc>
          <w:tcPr>
            <w:tcW w:w="1240" w:type="dxa"/>
            <w:vAlign w:val="center"/>
          </w:tcPr>
          <w:p w14:paraId="02F4E3D9"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S2</w:t>
            </w:r>
          </w:p>
        </w:tc>
        <w:tc>
          <w:tcPr>
            <w:tcW w:w="3120" w:type="dxa"/>
            <w:vAlign w:val="center"/>
          </w:tcPr>
          <w:p w14:paraId="07D5B3E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Sótano-2</w:t>
            </w:r>
          </w:p>
        </w:tc>
        <w:tc>
          <w:tcPr>
            <w:tcW w:w="2383" w:type="dxa"/>
            <w:vAlign w:val="center"/>
          </w:tcPr>
          <w:p w14:paraId="2C62937C"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5CC0D73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6681AA0" w14:textId="77777777" w:rsidTr="001D3B73">
        <w:trPr>
          <w:jc w:val="center"/>
        </w:trPr>
        <w:tc>
          <w:tcPr>
            <w:tcW w:w="1240" w:type="dxa"/>
            <w:vAlign w:val="center"/>
          </w:tcPr>
          <w:p w14:paraId="3DAD13E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S3</w:t>
            </w:r>
          </w:p>
        </w:tc>
        <w:tc>
          <w:tcPr>
            <w:tcW w:w="3120" w:type="dxa"/>
            <w:vAlign w:val="center"/>
          </w:tcPr>
          <w:p w14:paraId="33E217F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Sótano 3</w:t>
            </w:r>
          </w:p>
        </w:tc>
        <w:tc>
          <w:tcPr>
            <w:tcW w:w="2383" w:type="dxa"/>
            <w:vAlign w:val="center"/>
          </w:tcPr>
          <w:p w14:paraId="03BECA75"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969AEE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A8458DD" w14:textId="77777777" w:rsidTr="001D3B73">
        <w:trPr>
          <w:jc w:val="center"/>
        </w:trPr>
        <w:tc>
          <w:tcPr>
            <w:tcW w:w="1240" w:type="dxa"/>
            <w:vAlign w:val="center"/>
          </w:tcPr>
          <w:p w14:paraId="12D2613E"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S4</w:t>
            </w:r>
          </w:p>
        </w:tc>
        <w:tc>
          <w:tcPr>
            <w:tcW w:w="3120" w:type="dxa"/>
            <w:vAlign w:val="center"/>
          </w:tcPr>
          <w:p w14:paraId="2BE93767"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s-ES_tradnl"/>
              </w:rPr>
              <w:t>Sótano</w:t>
            </w:r>
            <w:r w:rsidRPr="00187F8F">
              <w:rPr>
                <w:rFonts w:ascii="Arial" w:hAnsi="Arial" w:cs="Arial"/>
                <w:color w:val="000000" w:themeColor="text1"/>
                <w:sz w:val="18"/>
                <w:szCs w:val="18"/>
                <w:lang w:val="en-GB"/>
              </w:rPr>
              <w:t xml:space="preserve"> 4</w:t>
            </w:r>
          </w:p>
        </w:tc>
        <w:tc>
          <w:tcPr>
            <w:tcW w:w="2383" w:type="dxa"/>
            <w:vAlign w:val="center"/>
          </w:tcPr>
          <w:p w14:paraId="2CFF46E2"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584F051F"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23A29CE9" w14:textId="77777777" w:rsidTr="001D3B73">
        <w:trPr>
          <w:jc w:val="center"/>
        </w:trPr>
        <w:tc>
          <w:tcPr>
            <w:tcW w:w="1240" w:type="dxa"/>
            <w:vAlign w:val="center"/>
          </w:tcPr>
          <w:p w14:paraId="725217FC"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S5</w:t>
            </w:r>
          </w:p>
        </w:tc>
        <w:tc>
          <w:tcPr>
            <w:tcW w:w="3120" w:type="dxa"/>
            <w:vAlign w:val="center"/>
          </w:tcPr>
          <w:p w14:paraId="526F087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Sótano 5</w:t>
            </w:r>
          </w:p>
        </w:tc>
        <w:tc>
          <w:tcPr>
            <w:tcW w:w="2383" w:type="dxa"/>
            <w:vAlign w:val="center"/>
          </w:tcPr>
          <w:p w14:paraId="08A5C3FC"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5A5C57D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AFD9ACE" w14:textId="77777777" w:rsidTr="001D3B73">
        <w:trPr>
          <w:jc w:val="center"/>
        </w:trPr>
        <w:tc>
          <w:tcPr>
            <w:tcW w:w="1240" w:type="dxa"/>
            <w:vAlign w:val="center"/>
          </w:tcPr>
          <w:p w14:paraId="306A6D4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S6</w:t>
            </w:r>
          </w:p>
        </w:tc>
        <w:tc>
          <w:tcPr>
            <w:tcW w:w="3120" w:type="dxa"/>
            <w:vAlign w:val="center"/>
          </w:tcPr>
          <w:p w14:paraId="7DEE7C4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Sótano 6</w:t>
            </w:r>
          </w:p>
        </w:tc>
        <w:tc>
          <w:tcPr>
            <w:tcW w:w="2383" w:type="dxa"/>
            <w:vAlign w:val="center"/>
          </w:tcPr>
          <w:p w14:paraId="4122A0EF"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6884D57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375E8F6" w14:textId="77777777" w:rsidTr="001D3B73">
        <w:trPr>
          <w:jc w:val="center"/>
        </w:trPr>
        <w:tc>
          <w:tcPr>
            <w:tcW w:w="1240" w:type="dxa"/>
            <w:vAlign w:val="center"/>
          </w:tcPr>
          <w:p w14:paraId="7E28BE9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SA</w:t>
            </w:r>
          </w:p>
        </w:tc>
        <w:tc>
          <w:tcPr>
            <w:tcW w:w="3120" w:type="dxa"/>
            <w:vAlign w:val="center"/>
          </w:tcPr>
          <w:p w14:paraId="7C251E1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Sobre ático</w:t>
            </w:r>
          </w:p>
        </w:tc>
        <w:tc>
          <w:tcPr>
            <w:tcW w:w="2383" w:type="dxa"/>
            <w:vAlign w:val="center"/>
          </w:tcPr>
          <w:p w14:paraId="37014EA0"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8320EF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6F979A3" w14:textId="77777777" w:rsidTr="001D3B73">
        <w:trPr>
          <w:jc w:val="center"/>
        </w:trPr>
        <w:tc>
          <w:tcPr>
            <w:tcW w:w="1240" w:type="dxa"/>
            <w:vAlign w:val="center"/>
          </w:tcPr>
          <w:p w14:paraId="1D76F22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SS</w:t>
            </w:r>
          </w:p>
        </w:tc>
        <w:tc>
          <w:tcPr>
            <w:tcW w:w="3120" w:type="dxa"/>
            <w:vAlign w:val="center"/>
          </w:tcPr>
          <w:p w14:paraId="77353C6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Semisótano</w:t>
            </w:r>
          </w:p>
        </w:tc>
        <w:tc>
          <w:tcPr>
            <w:tcW w:w="2383" w:type="dxa"/>
            <w:vAlign w:val="center"/>
          </w:tcPr>
          <w:p w14:paraId="505C1583"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77B21C6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DB8DDBB" w14:textId="77777777" w:rsidTr="001D3B73">
        <w:trPr>
          <w:jc w:val="center"/>
        </w:trPr>
        <w:tc>
          <w:tcPr>
            <w:tcW w:w="1240" w:type="dxa"/>
            <w:vAlign w:val="center"/>
          </w:tcPr>
          <w:p w14:paraId="2BBC156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001</w:t>
            </w:r>
          </w:p>
        </w:tc>
        <w:tc>
          <w:tcPr>
            <w:tcW w:w="3120" w:type="dxa"/>
            <w:vAlign w:val="center"/>
          </w:tcPr>
          <w:p w14:paraId="698D797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Primero</w:t>
            </w:r>
          </w:p>
        </w:tc>
        <w:tc>
          <w:tcPr>
            <w:tcW w:w="2383" w:type="dxa"/>
            <w:vAlign w:val="center"/>
          </w:tcPr>
          <w:p w14:paraId="737A9A48"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17DAF3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2C1D234" w14:textId="77777777" w:rsidTr="001D3B73">
        <w:trPr>
          <w:jc w:val="center"/>
        </w:trPr>
        <w:tc>
          <w:tcPr>
            <w:tcW w:w="1240" w:type="dxa"/>
            <w:vAlign w:val="center"/>
          </w:tcPr>
          <w:p w14:paraId="081EFA3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002</w:t>
            </w:r>
          </w:p>
        </w:tc>
        <w:tc>
          <w:tcPr>
            <w:tcW w:w="3120" w:type="dxa"/>
            <w:vAlign w:val="center"/>
          </w:tcPr>
          <w:p w14:paraId="2772F5E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Segundo</w:t>
            </w:r>
          </w:p>
        </w:tc>
        <w:tc>
          <w:tcPr>
            <w:tcW w:w="2383" w:type="dxa"/>
            <w:vAlign w:val="center"/>
          </w:tcPr>
          <w:p w14:paraId="0050E03D"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39B7298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CFF50FA" w14:textId="77777777" w:rsidTr="001D3B73">
        <w:trPr>
          <w:jc w:val="center"/>
        </w:trPr>
        <w:tc>
          <w:tcPr>
            <w:tcW w:w="1240" w:type="dxa"/>
            <w:vAlign w:val="center"/>
          </w:tcPr>
          <w:p w14:paraId="20A9DDC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w:t>
            </w:r>
          </w:p>
        </w:tc>
        <w:tc>
          <w:tcPr>
            <w:tcW w:w="3120" w:type="dxa"/>
            <w:vAlign w:val="center"/>
          </w:tcPr>
          <w:p w14:paraId="2FAEAAD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Tercero</w:t>
            </w:r>
          </w:p>
        </w:tc>
        <w:tc>
          <w:tcPr>
            <w:tcW w:w="2383" w:type="dxa"/>
            <w:vAlign w:val="center"/>
          </w:tcPr>
          <w:p w14:paraId="5ADC9168"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5AC32F6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0156A8A" w14:textId="77777777" w:rsidTr="001D3B73">
        <w:trPr>
          <w:jc w:val="center"/>
        </w:trPr>
        <w:tc>
          <w:tcPr>
            <w:tcW w:w="1240" w:type="dxa"/>
            <w:vAlign w:val="center"/>
          </w:tcPr>
          <w:p w14:paraId="39D23B4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w:t>
            </w:r>
          </w:p>
        </w:tc>
        <w:tc>
          <w:tcPr>
            <w:tcW w:w="3120" w:type="dxa"/>
            <w:vAlign w:val="center"/>
          </w:tcPr>
          <w:p w14:paraId="5138A59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Cuarto</w:t>
            </w:r>
          </w:p>
        </w:tc>
        <w:tc>
          <w:tcPr>
            <w:tcW w:w="2383" w:type="dxa"/>
            <w:vAlign w:val="center"/>
          </w:tcPr>
          <w:p w14:paraId="0535CF21"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7C57D1B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4CF4DF7" w14:textId="77777777" w:rsidTr="001D3B73">
        <w:trPr>
          <w:jc w:val="center"/>
        </w:trPr>
        <w:tc>
          <w:tcPr>
            <w:tcW w:w="1240" w:type="dxa"/>
            <w:vAlign w:val="center"/>
          </w:tcPr>
          <w:p w14:paraId="60A5232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005</w:t>
            </w:r>
          </w:p>
        </w:tc>
        <w:tc>
          <w:tcPr>
            <w:tcW w:w="3120" w:type="dxa"/>
            <w:vAlign w:val="center"/>
          </w:tcPr>
          <w:p w14:paraId="3A423BA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Quinto</w:t>
            </w:r>
          </w:p>
        </w:tc>
        <w:tc>
          <w:tcPr>
            <w:tcW w:w="2383" w:type="dxa"/>
            <w:vAlign w:val="center"/>
          </w:tcPr>
          <w:p w14:paraId="19F831A5"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6195399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68F6AFF" w14:textId="77777777" w:rsidTr="001D3B73">
        <w:trPr>
          <w:jc w:val="center"/>
        </w:trPr>
        <w:tc>
          <w:tcPr>
            <w:tcW w:w="1240" w:type="dxa"/>
            <w:vAlign w:val="center"/>
          </w:tcPr>
          <w:p w14:paraId="0FEEDD1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w:t>
            </w:r>
          </w:p>
        </w:tc>
        <w:tc>
          <w:tcPr>
            <w:tcW w:w="3120" w:type="dxa"/>
            <w:vAlign w:val="center"/>
          </w:tcPr>
          <w:p w14:paraId="59A4857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Sexto</w:t>
            </w:r>
          </w:p>
        </w:tc>
        <w:tc>
          <w:tcPr>
            <w:tcW w:w="2383" w:type="dxa"/>
            <w:vAlign w:val="center"/>
          </w:tcPr>
          <w:p w14:paraId="17A0CBFF"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0EBEBE1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C9F2733" w14:textId="77777777" w:rsidTr="001D3B73">
        <w:trPr>
          <w:jc w:val="center"/>
        </w:trPr>
        <w:tc>
          <w:tcPr>
            <w:tcW w:w="1240" w:type="dxa"/>
            <w:vAlign w:val="center"/>
          </w:tcPr>
          <w:p w14:paraId="07088F0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007</w:t>
            </w:r>
          </w:p>
        </w:tc>
        <w:tc>
          <w:tcPr>
            <w:tcW w:w="3120" w:type="dxa"/>
            <w:vAlign w:val="center"/>
          </w:tcPr>
          <w:p w14:paraId="6E63E9F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Séptimo</w:t>
            </w:r>
          </w:p>
        </w:tc>
        <w:tc>
          <w:tcPr>
            <w:tcW w:w="2383" w:type="dxa"/>
            <w:vAlign w:val="center"/>
          </w:tcPr>
          <w:p w14:paraId="0A1299B2"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069EFEB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E9A4C89" w14:textId="77777777" w:rsidTr="001D3B73">
        <w:trPr>
          <w:jc w:val="center"/>
        </w:trPr>
        <w:tc>
          <w:tcPr>
            <w:tcW w:w="1240" w:type="dxa"/>
            <w:vAlign w:val="center"/>
          </w:tcPr>
          <w:p w14:paraId="20AF8C2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008</w:t>
            </w:r>
          </w:p>
        </w:tc>
        <w:tc>
          <w:tcPr>
            <w:tcW w:w="3120" w:type="dxa"/>
            <w:vAlign w:val="center"/>
          </w:tcPr>
          <w:p w14:paraId="09A03F4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Octavo</w:t>
            </w:r>
          </w:p>
        </w:tc>
        <w:tc>
          <w:tcPr>
            <w:tcW w:w="2383" w:type="dxa"/>
            <w:vAlign w:val="center"/>
          </w:tcPr>
          <w:p w14:paraId="63A79C51"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3024CB5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B2A15E9" w14:textId="77777777" w:rsidTr="001D3B73">
        <w:trPr>
          <w:jc w:val="center"/>
        </w:trPr>
        <w:tc>
          <w:tcPr>
            <w:tcW w:w="1240" w:type="dxa"/>
            <w:vAlign w:val="center"/>
          </w:tcPr>
          <w:p w14:paraId="5076DB8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w:t>
            </w:r>
          </w:p>
        </w:tc>
        <w:tc>
          <w:tcPr>
            <w:tcW w:w="3120" w:type="dxa"/>
            <w:vAlign w:val="center"/>
          </w:tcPr>
          <w:p w14:paraId="7AD0362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Noveno</w:t>
            </w:r>
          </w:p>
        </w:tc>
        <w:tc>
          <w:tcPr>
            <w:tcW w:w="2383" w:type="dxa"/>
            <w:vAlign w:val="center"/>
          </w:tcPr>
          <w:p w14:paraId="20BBA41C"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5993838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001DDD9" w14:textId="77777777" w:rsidTr="001D3B73">
        <w:trPr>
          <w:jc w:val="center"/>
        </w:trPr>
        <w:tc>
          <w:tcPr>
            <w:tcW w:w="1240" w:type="dxa"/>
            <w:vAlign w:val="center"/>
          </w:tcPr>
          <w:p w14:paraId="689737C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010</w:t>
            </w:r>
          </w:p>
        </w:tc>
        <w:tc>
          <w:tcPr>
            <w:tcW w:w="3120" w:type="dxa"/>
            <w:vAlign w:val="center"/>
          </w:tcPr>
          <w:p w14:paraId="0C43A69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Décimo</w:t>
            </w:r>
          </w:p>
        </w:tc>
        <w:tc>
          <w:tcPr>
            <w:tcW w:w="2383" w:type="dxa"/>
            <w:vAlign w:val="center"/>
          </w:tcPr>
          <w:p w14:paraId="1A5B75EE"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1C7FB56"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47E34839" w14:textId="77777777" w:rsidTr="001D3B73">
        <w:trPr>
          <w:jc w:val="center"/>
        </w:trPr>
        <w:tc>
          <w:tcPr>
            <w:tcW w:w="1240" w:type="dxa"/>
            <w:vAlign w:val="center"/>
          </w:tcPr>
          <w:p w14:paraId="52A88BD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011</w:t>
            </w:r>
          </w:p>
        </w:tc>
        <w:tc>
          <w:tcPr>
            <w:tcW w:w="3120" w:type="dxa"/>
            <w:vAlign w:val="center"/>
          </w:tcPr>
          <w:p w14:paraId="270AD32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Décimo primero</w:t>
            </w:r>
          </w:p>
        </w:tc>
        <w:tc>
          <w:tcPr>
            <w:tcW w:w="2383" w:type="dxa"/>
            <w:vAlign w:val="center"/>
          </w:tcPr>
          <w:p w14:paraId="6552B97C"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Y así sucesivamente</w:t>
            </w:r>
          </w:p>
        </w:tc>
        <w:tc>
          <w:tcPr>
            <w:tcW w:w="1867" w:type="dxa"/>
          </w:tcPr>
          <w:p w14:paraId="31A2A6BC" w14:textId="77777777" w:rsidR="001D3B73" w:rsidRPr="00187F8F" w:rsidRDefault="001D3B73" w:rsidP="001D3B73">
            <w:pPr>
              <w:spacing w:before="60" w:after="60"/>
              <w:rPr>
                <w:rFonts w:ascii="Arial" w:hAnsi="Arial" w:cs="Arial"/>
                <w:color w:val="000000" w:themeColor="text1"/>
                <w:sz w:val="18"/>
                <w:szCs w:val="18"/>
              </w:rPr>
            </w:pPr>
          </w:p>
        </w:tc>
      </w:tr>
    </w:tbl>
    <w:p w14:paraId="755688F2" w14:textId="77777777" w:rsidR="001D3B73" w:rsidRPr="00187F8F" w:rsidRDefault="001D3B73" w:rsidP="001D3B73">
      <w:pPr>
        <w:pStyle w:val="Textonotapie"/>
        <w:rPr>
          <w:rFonts w:ascii="Arial" w:hAnsi="Arial" w:cs="Arial"/>
          <w:color w:val="000000" w:themeColor="text1"/>
          <w:sz w:val="18"/>
          <w:szCs w:val="18"/>
        </w:rPr>
      </w:pPr>
    </w:p>
    <w:p w14:paraId="13D0AEBE"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r w:rsidRPr="00187F8F">
        <w:rPr>
          <w:rFonts w:ascii="Arial" w:hAnsi="Arial" w:cs="Arial"/>
          <w:color w:val="000000" w:themeColor="text1"/>
          <w:sz w:val="18"/>
          <w:szCs w:val="1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446F783" w14:textId="77777777" w:rsidTr="001D3B73">
        <w:trPr>
          <w:jc w:val="center"/>
        </w:trPr>
        <w:tc>
          <w:tcPr>
            <w:tcW w:w="1382" w:type="dxa"/>
            <w:shd w:val="clear" w:color="auto" w:fill="999999"/>
            <w:vAlign w:val="center"/>
          </w:tcPr>
          <w:p w14:paraId="47CC6832"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5386" w:type="dxa"/>
            <w:shd w:val="clear" w:color="auto" w:fill="999999"/>
            <w:vAlign w:val="center"/>
          </w:tcPr>
          <w:p w14:paraId="07C61059"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546DD31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58C12386" w14:textId="77777777" w:rsidTr="001D3B73">
        <w:trPr>
          <w:jc w:val="center"/>
        </w:trPr>
        <w:tc>
          <w:tcPr>
            <w:tcW w:w="1382" w:type="dxa"/>
            <w:vAlign w:val="center"/>
          </w:tcPr>
          <w:p w14:paraId="0192293F"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15</w:t>
            </w:r>
          </w:p>
        </w:tc>
        <w:tc>
          <w:tcPr>
            <w:tcW w:w="5386" w:type="dxa"/>
            <w:vAlign w:val="center"/>
          </w:tcPr>
          <w:p w14:paraId="5F450264" w14:textId="77777777" w:rsidR="001D3B73" w:rsidRPr="00187F8F" w:rsidRDefault="001D3B73" w:rsidP="001D3B73">
            <w:pPr>
              <w:pStyle w:val="Subttulo"/>
              <w:rPr>
                <w:rFonts w:ascii="Arial" w:hAnsi="Arial" w:cs="Arial"/>
                <w:color w:val="000000" w:themeColor="text1"/>
                <w:sz w:val="18"/>
                <w:szCs w:val="18"/>
              </w:rPr>
            </w:pPr>
            <w:bookmarkStart w:id="15" w:name="_Toc50972975"/>
            <w:r w:rsidRPr="00187F8F">
              <w:rPr>
                <w:rFonts w:ascii="Arial" w:hAnsi="Arial" w:cs="Arial"/>
                <w:color w:val="000000" w:themeColor="text1"/>
                <w:sz w:val="18"/>
                <w:szCs w:val="18"/>
              </w:rPr>
              <w:t xml:space="preserve">15 </w:t>
            </w:r>
            <w:proofErr w:type="gramStart"/>
            <w:r w:rsidRPr="00187F8F">
              <w:rPr>
                <w:rFonts w:ascii="Arial" w:hAnsi="Arial" w:cs="Arial"/>
                <w:color w:val="000000" w:themeColor="text1"/>
                <w:sz w:val="18"/>
                <w:szCs w:val="18"/>
              </w:rPr>
              <w:t>Puerta</w:t>
            </w:r>
            <w:bookmarkEnd w:id="15"/>
            <w:proofErr w:type="gramEnd"/>
          </w:p>
        </w:tc>
        <w:tc>
          <w:tcPr>
            <w:tcW w:w="1665" w:type="dxa"/>
            <w:vAlign w:val="center"/>
          </w:tcPr>
          <w:p w14:paraId="7579B27C"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X(3)</w:t>
            </w:r>
          </w:p>
        </w:tc>
      </w:tr>
    </w:tbl>
    <w:p w14:paraId="047CBBDA" w14:textId="77777777" w:rsidR="001D3B73" w:rsidRPr="00187F8F" w:rsidRDefault="001D3B73" w:rsidP="001D3B73">
      <w:pPr>
        <w:rPr>
          <w:rFonts w:ascii="Arial" w:hAnsi="Arial" w:cs="Arial"/>
          <w:color w:val="000000" w:themeColor="text1"/>
          <w:sz w:val="18"/>
          <w:szCs w:val="18"/>
        </w:rPr>
      </w:pPr>
    </w:p>
    <w:p w14:paraId="403F4A73"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0"/>
        <w:gridCol w:w="3120"/>
        <w:gridCol w:w="2383"/>
        <w:gridCol w:w="1867"/>
      </w:tblGrid>
      <w:tr w:rsidR="00187F8F" w:rsidRPr="00187F8F" w14:paraId="22BBF044" w14:textId="77777777" w:rsidTr="001D3B73">
        <w:trPr>
          <w:jc w:val="center"/>
        </w:trPr>
        <w:tc>
          <w:tcPr>
            <w:tcW w:w="1240" w:type="dxa"/>
            <w:shd w:val="clear" w:color="auto" w:fill="999999"/>
            <w:vAlign w:val="center"/>
          </w:tcPr>
          <w:p w14:paraId="5717F6B7"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4D60BB9F"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130AA73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1ABEBF41"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49D47732" w14:textId="77777777" w:rsidTr="001D3B73">
        <w:trPr>
          <w:jc w:val="center"/>
        </w:trPr>
        <w:tc>
          <w:tcPr>
            <w:tcW w:w="1240" w:type="dxa"/>
            <w:vAlign w:val="center"/>
          </w:tcPr>
          <w:p w14:paraId="1EFD176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ZA</w:t>
            </w:r>
          </w:p>
        </w:tc>
        <w:tc>
          <w:tcPr>
            <w:tcW w:w="3120" w:type="dxa"/>
            <w:vAlign w:val="center"/>
          </w:tcPr>
          <w:p w14:paraId="6E7794D2" w14:textId="77777777" w:rsidR="001D3B73" w:rsidRPr="00187F8F" w:rsidRDefault="001D3B73" w:rsidP="001D3B73">
            <w:pPr>
              <w:rPr>
                <w:rFonts w:ascii="Arial" w:hAnsi="Arial" w:cs="Arial"/>
                <w:color w:val="000000" w:themeColor="text1"/>
                <w:sz w:val="18"/>
                <w:szCs w:val="18"/>
              </w:rPr>
            </w:pPr>
            <w:proofErr w:type="spellStart"/>
            <w:r w:rsidRPr="00187F8F">
              <w:rPr>
                <w:rFonts w:ascii="Arial" w:hAnsi="Arial" w:cs="Arial"/>
                <w:color w:val="000000" w:themeColor="text1"/>
                <w:sz w:val="18"/>
                <w:szCs w:val="18"/>
              </w:rPr>
              <w:t>Izq-Izq</w:t>
            </w:r>
            <w:proofErr w:type="spellEnd"/>
          </w:p>
        </w:tc>
        <w:tc>
          <w:tcPr>
            <w:tcW w:w="2383" w:type="dxa"/>
            <w:vAlign w:val="center"/>
          </w:tcPr>
          <w:p w14:paraId="7C952449"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009E093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5A0DD4A" w14:textId="77777777" w:rsidTr="001D3B73">
        <w:trPr>
          <w:jc w:val="center"/>
        </w:trPr>
        <w:tc>
          <w:tcPr>
            <w:tcW w:w="1240" w:type="dxa"/>
            <w:vAlign w:val="center"/>
          </w:tcPr>
          <w:p w14:paraId="76ED887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ZB</w:t>
            </w:r>
          </w:p>
        </w:tc>
        <w:tc>
          <w:tcPr>
            <w:tcW w:w="3120" w:type="dxa"/>
            <w:vAlign w:val="center"/>
          </w:tcPr>
          <w:p w14:paraId="11981CBD" w14:textId="77777777" w:rsidR="001D3B73" w:rsidRPr="00187F8F" w:rsidRDefault="001D3B73" w:rsidP="001D3B73">
            <w:pPr>
              <w:rPr>
                <w:rFonts w:ascii="Arial" w:hAnsi="Arial" w:cs="Arial"/>
                <w:color w:val="000000" w:themeColor="text1"/>
                <w:sz w:val="18"/>
                <w:szCs w:val="18"/>
              </w:rPr>
            </w:pPr>
            <w:proofErr w:type="spellStart"/>
            <w:r w:rsidRPr="00187F8F">
              <w:rPr>
                <w:rFonts w:ascii="Arial" w:hAnsi="Arial" w:cs="Arial"/>
                <w:color w:val="000000" w:themeColor="text1"/>
                <w:sz w:val="18"/>
                <w:szCs w:val="18"/>
              </w:rPr>
              <w:t>Izq-Ctr</w:t>
            </w:r>
            <w:proofErr w:type="spellEnd"/>
          </w:p>
        </w:tc>
        <w:tc>
          <w:tcPr>
            <w:tcW w:w="2383" w:type="dxa"/>
            <w:vAlign w:val="center"/>
          </w:tcPr>
          <w:p w14:paraId="13932F71"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108FBF0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FC7C60B" w14:textId="77777777" w:rsidTr="001D3B73">
        <w:trPr>
          <w:jc w:val="center"/>
        </w:trPr>
        <w:tc>
          <w:tcPr>
            <w:tcW w:w="1240" w:type="dxa"/>
            <w:vAlign w:val="center"/>
          </w:tcPr>
          <w:p w14:paraId="375646F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ZC</w:t>
            </w:r>
          </w:p>
        </w:tc>
        <w:tc>
          <w:tcPr>
            <w:tcW w:w="3120" w:type="dxa"/>
            <w:vAlign w:val="center"/>
          </w:tcPr>
          <w:p w14:paraId="03EE08FE" w14:textId="77777777" w:rsidR="001D3B73" w:rsidRPr="00187F8F" w:rsidRDefault="001D3B73" w:rsidP="001D3B73">
            <w:pPr>
              <w:rPr>
                <w:rFonts w:ascii="Arial" w:hAnsi="Arial" w:cs="Arial"/>
                <w:color w:val="000000" w:themeColor="text1"/>
                <w:sz w:val="18"/>
                <w:szCs w:val="18"/>
              </w:rPr>
            </w:pPr>
            <w:proofErr w:type="spellStart"/>
            <w:r w:rsidRPr="00187F8F">
              <w:rPr>
                <w:rFonts w:ascii="Arial" w:hAnsi="Arial" w:cs="Arial"/>
                <w:color w:val="000000" w:themeColor="text1"/>
                <w:sz w:val="18"/>
                <w:szCs w:val="18"/>
              </w:rPr>
              <w:t>Izq-Dch</w:t>
            </w:r>
            <w:proofErr w:type="spellEnd"/>
          </w:p>
        </w:tc>
        <w:tc>
          <w:tcPr>
            <w:tcW w:w="2383" w:type="dxa"/>
            <w:vAlign w:val="center"/>
          </w:tcPr>
          <w:p w14:paraId="5DDBAAC6"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F33581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A760C5C" w14:textId="77777777" w:rsidTr="001D3B73">
        <w:trPr>
          <w:jc w:val="center"/>
        </w:trPr>
        <w:tc>
          <w:tcPr>
            <w:tcW w:w="1240" w:type="dxa"/>
            <w:vAlign w:val="center"/>
          </w:tcPr>
          <w:p w14:paraId="2E0583B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ZD</w:t>
            </w:r>
          </w:p>
        </w:tc>
        <w:tc>
          <w:tcPr>
            <w:tcW w:w="3120" w:type="dxa"/>
            <w:vAlign w:val="center"/>
          </w:tcPr>
          <w:p w14:paraId="249AD6BA" w14:textId="77777777" w:rsidR="001D3B73" w:rsidRPr="00187F8F" w:rsidRDefault="001D3B73" w:rsidP="001D3B73">
            <w:pPr>
              <w:rPr>
                <w:rFonts w:ascii="Arial" w:hAnsi="Arial" w:cs="Arial"/>
                <w:color w:val="000000" w:themeColor="text1"/>
                <w:sz w:val="18"/>
                <w:szCs w:val="18"/>
                <w:lang w:val="en-GB"/>
              </w:rPr>
            </w:pPr>
            <w:proofErr w:type="spellStart"/>
            <w:r w:rsidRPr="00187F8F">
              <w:rPr>
                <w:rFonts w:ascii="Arial" w:hAnsi="Arial" w:cs="Arial"/>
                <w:color w:val="000000" w:themeColor="text1"/>
                <w:sz w:val="18"/>
                <w:szCs w:val="18"/>
                <w:lang w:val="en-GB"/>
              </w:rPr>
              <w:t>Izq</w:t>
            </w:r>
            <w:proofErr w:type="spellEnd"/>
          </w:p>
        </w:tc>
        <w:tc>
          <w:tcPr>
            <w:tcW w:w="2383" w:type="dxa"/>
            <w:vAlign w:val="center"/>
          </w:tcPr>
          <w:p w14:paraId="632C6FD7"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3ACB75E1"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DC026CA" w14:textId="77777777" w:rsidTr="001D3B73">
        <w:trPr>
          <w:jc w:val="center"/>
        </w:trPr>
        <w:tc>
          <w:tcPr>
            <w:tcW w:w="1240" w:type="dxa"/>
            <w:vAlign w:val="center"/>
          </w:tcPr>
          <w:p w14:paraId="0DC4F42D"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ZE</w:t>
            </w:r>
          </w:p>
        </w:tc>
        <w:tc>
          <w:tcPr>
            <w:tcW w:w="3120" w:type="dxa"/>
            <w:vAlign w:val="center"/>
          </w:tcPr>
          <w:p w14:paraId="57D81227"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Ext-</w:t>
            </w:r>
            <w:proofErr w:type="spellStart"/>
            <w:r w:rsidRPr="00187F8F">
              <w:rPr>
                <w:rFonts w:ascii="Arial" w:hAnsi="Arial" w:cs="Arial"/>
                <w:color w:val="000000" w:themeColor="text1"/>
                <w:sz w:val="18"/>
                <w:szCs w:val="18"/>
                <w:lang w:val="en-GB"/>
              </w:rPr>
              <w:t>Izq</w:t>
            </w:r>
            <w:proofErr w:type="spellEnd"/>
          </w:p>
        </w:tc>
        <w:tc>
          <w:tcPr>
            <w:tcW w:w="2383" w:type="dxa"/>
            <w:vAlign w:val="center"/>
          </w:tcPr>
          <w:p w14:paraId="173D37AA"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228D31E7"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6736D3CA" w14:textId="77777777" w:rsidTr="001D3B73">
        <w:trPr>
          <w:jc w:val="center"/>
        </w:trPr>
        <w:tc>
          <w:tcPr>
            <w:tcW w:w="1240" w:type="dxa"/>
            <w:vAlign w:val="center"/>
          </w:tcPr>
          <w:p w14:paraId="6F9CCBE0"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ZF</w:t>
            </w:r>
          </w:p>
        </w:tc>
        <w:tc>
          <w:tcPr>
            <w:tcW w:w="3120" w:type="dxa"/>
            <w:vAlign w:val="center"/>
          </w:tcPr>
          <w:p w14:paraId="6D464EED"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Ext-</w:t>
            </w:r>
            <w:proofErr w:type="spellStart"/>
            <w:r w:rsidRPr="00187F8F">
              <w:rPr>
                <w:rFonts w:ascii="Arial" w:hAnsi="Arial" w:cs="Arial"/>
                <w:color w:val="000000" w:themeColor="text1"/>
                <w:sz w:val="18"/>
                <w:szCs w:val="18"/>
                <w:lang w:val="en-GB"/>
              </w:rPr>
              <w:t>Ctr</w:t>
            </w:r>
            <w:proofErr w:type="spellEnd"/>
          </w:p>
        </w:tc>
        <w:tc>
          <w:tcPr>
            <w:tcW w:w="2383" w:type="dxa"/>
            <w:vAlign w:val="center"/>
          </w:tcPr>
          <w:p w14:paraId="3D4ED25C"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13E8DB6E"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8DCFF08" w14:textId="77777777" w:rsidTr="001D3B73">
        <w:trPr>
          <w:jc w:val="center"/>
        </w:trPr>
        <w:tc>
          <w:tcPr>
            <w:tcW w:w="1240" w:type="dxa"/>
            <w:vAlign w:val="center"/>
          </w:tcPr>
          <w:p w14:paraId="3D67DB80"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ZG</w:t>
            </w:r>
          </w:p>
        </w:tc>
        <w:tc>
          <w:tcPr>
            <w:tcW w:w="3120" w:type="dxa"/>
            <w:vAlign w:val="center"/>
          </w:tcPr>
          <w:p w14:paraId="545CA5A6"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Ext-</w:t>
            </w:r>
            <w:proofErr w:type="spellStart"/>
            <w:r w:rsidRPr="00187F8F">
              <w:rPr>
                <w:rFonts w:ascii="Arial" w:hAnsi="Arial" w:cs="Arial"/>
                <w:color w:val="000000" w:themeColor="text1"/>
                <w:sz w:val="18"/>
                <w:szCs w:val="18"/>
                <w:lang w:val="en-GB"/>
              </w:rPr>
              <w:t>Dch</w:t>
            </w:r>
            <w:proofErr w:type="spellEnd"/>
          </w:p>
        </w:tc>
        <w:tc>
          <w:tcPr>
            <w:tcW w:w="2383" w:type="dxa"/>
            <w:vAlign w:val="center"/>
          </w:tcPr>
          <w:p w14:paraId="014BBD95"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51B49C4C"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423638A2" w14:textId="77777777" w:rsidTr="001D3B73">
        <w:trPr>
          <w:jc w:val="center"/>
        </w:trPr>
        <w:tc>
          <w:tcPr>
            <w:tcW w:w="1240" w:type="dxa"/>
            <w:vAlign w:val="center"/>
          </w:tcPr>
          <w:p w14:paraId="713098AA"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ZH</w:t>
            </w:r>
          </w:p>
        </w:tc>
        <w:tc>
          <w:tcPr>
            <w:tcW w:w="3120" w:type="dxa"/>
            <w:vAlign w:val="center"/>
          </w:tcPr>
          <w:p w14:paraId="705DABE3"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Ext</w:t>
            </w:r>
          </w:p>
        </w:tc>
        <w:tc>
          <w:tcPr>
            <w:tcW w:w="2383" w:type="dxa"/>
            <w:vAlign w:val="center"/>
          </w:tcPr>
          <w:p w14:paraId="549826AA"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6C1023B1"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38B65340" w14:textId="77777777" w:rsidTr="001D3B73">
        <w:trPr>
          <w:jc w:val="center"/>
        </w:trPr>
        <w:tc>
          <w:tcPr>
            <w:tcW w:w="1240" w:type="dxa"/>
            <w:vAlign w:val="center"/>
          </w:tcPr>
          <w:p w14:paraId="35277818"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ZI</w:t>
            </w:r>
          </w:p>
        </w:tc>
        <w:tc>
          <w:tcPr>
            <w:tcW w:w="3120" w:type="dxa"/>
            <w:vAlign w:val="center"/>
          </w:tcPr>
          <w:p w14:paraId="4636F102" w14:textId="77777777" w:rsidR="001D3B73" w:rsidRPr="00187F8F" w:rsidRDefault="001D3B73" w:rsidP="001D3B73">
            <w:pPr>
              <w:rPr>
                <w:rFonts w:ascii="Arial" w:hAnsi="Arial" w:cs="Arial"/>
                <w:color w:val="000000" w:themeColor="text1"/>
                <w:sz w:val="18"/>
                <w:szCs w:val="18"/>
              </w:rPr>
            </w:pPr>
            <w:proofErr w:type="spellStart"/>
            <w:r w:rsidRPr="00187F8F">
              <w:rPr>
                <w:rFonts w:ascii="Arial" w:hAnsi="Arial" w:cs="Arial"/>
                <w:color w:val="000000" w:themeColor="text1"/>
                <w:sz w:val="18"/>
                <w:szCs w:val="18"/>
              </w:rPr>
              <w:t>Ctr-Izq</w:t>
            </w:r>
            <w:proofErr w:type="spellEnd"/>
          </w:p>
        </w:tc>
        <w:tc>
          <w:tcPr>
            <w:tcW w:w="2383" w:type="dxa"/>
            <w:vAlign w:val="center"/>
          </w:tcPr>
          <w:p w14:paraId="44C8ADB9"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61BD5D6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089F74D" w14:textId="77777777" w:rsidTr="001D3B73">
        <w:trPr>
          <w:jc w:val="center"/>
        </w:trPr>
        <w:tc>
          <w:tcPr>
            <w:tcW w:w="1240" w:type="dxa"/>
            <w:vAlign w:val="center"/>
          </w:tcPr>
          <w:p w14:paraId="45A4959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ZJ</w:t>
            </w:r>
          </w:p>
        </w:tc>
        <w:tc>
          <w:tcPr>
            <w:tcW w:w="3120" w:type="dxa"/>
            <w:vAlign w:val="center"/>
          </w:tcPr>
          <w:p w14:paraId="560CA04B" w14:textId="77777777" w:rsidR="001D3B73" w:rsidRPr="00187F8F" w:rsidRDefault="001D3B73" w:rsidP="001D3B73">
            <w:pPr>
              <w:rPr>
                <w:rFonts w:ascii="Arial" w:hAnsi="Arial" w:cs="Arial"/>
                <w:color w:val="000000" w:themeColor="text1"/>
                <w:sz w:val="18"/>
                <w:szCs w:val="18"/>
                <w:lang w:val="en-GB"/>
              </w:rPr>
            </w:pPr>
            <w:proofErr w:type="spellStart"/>
            <w:r w:rsidRPr="00187F8F">
              <w:rPr>
                <w:rFonts w:ascii="Arial" w:hAnsi="Arial" w:cs="Arial"/>
                <w:color w:val="000000" w:themeColor="text1"/>
                <w:sz w:val="18"/>
                <w:szCs w:val="18"/>
                <w:lang w:val="en-GB"/>
              </w:rPr>
              <w:t>Ctr</w:t>
            </w:r>
            <w:proofErr w:type="spellEnd"/>
          </w:p>
        </w:tc>
        <w:tc>
          <w:tcPr>
            <w:tcW w:w="2383" w:type="dxa"/>
            <w:vAlign w:val="center"/>
          </w:tcPr>
          <w:p w14:paraId="3D6E4B8B"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4B54D55C"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03B1E439" w14:textId="77777777" w:rsidTr="001D3B73">
        <w:trPr>
          <w:jc w:val="center"/>
        </w:trPr>
        <w:tc>
          <w:tcPr>
            <w:tcW w:w="1240" w:type="dxa"/>
            <w:vAlign w:val="center"/>
          </w:tcPr>
          <w:p w14:paraId="17E10663"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ZK</w:t>
            </w:r>
          </w:p>
        </w:tc>
        <w:tc>
          <w:tcPr>
            <w:tcW w:w="3120" w:type="dxa"/>
            <w:vAlign w:val="center"/>
          </w:tcPr>
          <w:p w14:paraId="2EBECD65" w14:textId="77777777" w:rsidR="001D3B73" w:rsidRPr="00187F8F" w:rsidRDefault="001D3B73" w:rsidP="001D3B73">
            <w:pPr>
              <w:rPr>
                <w:rFonts w:ascii="Arial" w:hAnsi="Arial" w:cs="Arial"/>
                <w:color w:val="000000" w:themeColor="text1"/>
                <w:sz w:val="18"/>
                <w:szCs w:val="18"/>
                <w:lang w:val="en-GB"/>
              </w:rPr>
            </w:pPr>
            <w:proofErr w:type="spellStart"/>
            <w:r w:rsidRPr="00187F8F">
              <w:rPr>
                <w:rFonts w:ascii="Arial" w:hAnsi="Arial" w:cs="Arial"/>
                <w:color w:val="000000" w:themeColor="text1"/>
                <w:sz w:val="18"/>
                <w:szCs w:val="18"/>
                <w:lang w:val="en-GB"/>
              </w:rPr>
              <w:t>Ctr-Dch</w:t>
            </w:r>
            <w:proofErr w:type="spellEnd"/>
          </w:p>
        </w:tc>
        <w:tc>
          <w:tcPr>
            <w:tcW w:w="2383" w:type="dxa"/>
            <w:vAlign w:val="center"/>
          </w:tcPr>
          <w:p w14:paraId="68DA75D4"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1FE73390"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6653D00" w14:textId="77777777" w:rsidTr="001D3B73">
        <w:trPr>
          <w:jc w:val="center"/>
        </w:trPr>
        <w:tc>
          <w:tcPr>
            <w:tcW w:w="1240" w:type="dxa"/>
            <w:vAlign w:val="center"/>
          </w:tcPr>
          <w:p w14:paraId="5A8D0811"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ZL</w:t>
            </w:r>
          </w:p>
        </w:tc>
        <w:tc>
          <w:tcPr>
            <w:tcW w:w="3120" w:type="dxa"/>
            <w:vAlign w:val="center"/>
          </w:tcPr>
          <w:p w14:paraId="6F7B5834"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Int</w:t>
            </w:r>
          </w:p>
        </w:tc>
        <w:tc>
          <w:tcPr>
            <w:tcW w:w="2383" w:type="dxa"/>
            <w:vAlign w:val="center"/>
          </w:tcPr>
          <w:p w14:paraId="69F3AF89"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44A2034B"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751C9C2" w14:textId="77777777" w:rsidTr="001D3B73">
        <w:trPr>
          <w:jc w:val="center"/>
        </w:trPr>
        <w:tc>
          <w:tcPr>
            <w:tcW w:w="1240" w:type="dxa"/>
            <w:vAlign w:val="center"/>
          </w:tcPr>
          <w:p w14:paraId="44E1D9EE"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ZM</w:t>
            </w:r>
          </w:p>
        </w:tc>
        <w:tc>
          <w:tcPr>
            <w:tcW w:w="3120" w:type="dxa"/>
            <w:vAlign w:val="center"/>
          </w:tcPr>
          <w:p w14:paraId="27724A64"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Int-</w:t>
            </w:r>
            <w:proofErr w:type="spellStart"/>
            <w:r w:rsidRPr="00187F8F">
              <w:rPr>
                <w:rFonts w:ascii="Arial" w:hAnsi="Arial" w:cs="Arial"/>
                <w:color w:val="000000" w:themeColor="text1"/>
                <w:sz w:val="18"/>
                <w:szCs w:val="18"/>
                <w:lang w:val="en-GB"/>
              </w:rPr>
              <w:t>Izq</w:t>
            </w:r>
            <w:proofErr w:type="spellEnd"/>
          </w:p>
        </w:tc>
        <w:tc>
          <w:tcPr>
            <w:tcW w:w="2383" w:type="dxa"/>
            <w:vAlign w:val="center"/>
          </w:tcPr>
          <w:p w14:paraId="669CAA61"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23413317"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26DC4416" w14:textId="77777777" w:rsidTr="001D3B73">
        <w:trPr>
          <w:jc w:val="center"/>
        </w:trPr>
        <w:tc>
          <w:tcPr>
            <w:tcW w:w="1240" w:type="dxa"/>
            <w:vAlign w:val="center"/>
          </w:tcPr>
          <w:p w14:paraId="37B5C722"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ZN</w:t>
            </w:r>
          </w:p>
        </w:tc>
        <w:tc>
          <w:tcPr>
            <w:tcW w:w="3120" w:type="dxa"/>
            <w:vAlign w:val="center"/>
          </w:tcPr>
          <w:p w14:paraId="53A52AE8"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Int-</w:t>
            </w:r>
            <w:proofErr w:type="spellStart"/>
            <w:r w:rsidRPr="00187F8F">
              <w:rPr>
                <w:rFonts w:ascii="Arial" w:hAnsi="Arial" w:cs="Arial"/>
                <w:color w:val="000000" w:themeColor="text1"/>
                <w:sz w:val="18"/>
                <w:szCs w:val="18"/>
                <w:lang w:val="en-GB"/>
              </w:rPr>
              <w:t>Ctr</w:t>
            </w:r>
            <w:proofErr w:type="spellEnd"/>
          </w:p>
        </w:tc>
        <w:tc>
          <w:tcPr>
            <w:tcW w:w="2383" w:type="dxa"/>
            <w:vAlign w:val="center"/>
          </w:tcPr>
          <w:p w14:paraId="026BF208"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0230D807"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6935E53E" w14:textId="77777777" w:rsidTr="001D3B73">
        <w:trPr>
          <w:jc w:val="center"/>
        </w:trPr>
        <w:tc>
          <w:tcPr>
            <w:tcW w:w="1240" w:type="dxa"/>
            <w:vAlign w:val="center"/>
          </w:tcPr>
          <w:p w14:paraId="6B2CCBAA"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ZO</w:t>
            </w:r>
          </w:p>
        </w:tc>
        <w:tc>
          <w:tcPr>
            <w:tcW w:w="3120" w:type="dxa"/>
            <w:vAlign w:val="center"/>
          </w:tcPr>
          <w:p w14:paraId="308E1C7D"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Int-</w:t>
            </w:r>
            <w:proofErr w:type="spellStart"/>
            <w:r w:rsidRPr="00187F8F">
              <w:rPr>
                <w:rFonts w:ascii="Arial" w:hAnsi="Arial" w:cs="Arial"/>
                <w:color w:val="000000" w:themeColor="text1"/>
                <w:sz w:val="18"/>
                <w:szCs w:val="18"/>
                <w:lang w:val="en-GB"/>
              </w:rPr>
              <w:t>Dch</w:t>
            </w:r>
            <w:proofErr w:type="spellEnd"/>
          </w:p>
        </w:tc>
        <w:tc>
          <w:tcPr>
            <w:tcW w:w="2383" w:type="dxa"/>
            <w:vAlign w:val="center"/>
          </w:tcPr>
          <w:p w14:paraId="56E7B842"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12949572"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304278A0" w14:textId="77777777" w:rsidTr="001D3B73">
        <w:trPr>
          <w:jc w:val="center"/>
        </w:trPr>
        <w:tc>
          <w:tcPr>
            <w:tcW w:w="1240" w:type="dxa"/>
            <w:vAlign w:val="center"/>
          </w:tcPr>
          <w:p w14:paraId="53A86984"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ZP</w:t>
            </w:r>
          </w:p>
        </w:tc>
        <w:tc>
          <w:tcPr>
            <w:tcW w:w="3120" w:type="dxa"/>
            <w:vAlign w:val="center"/>
          </w:tcPr>
          <w:p w14:paraId="7EE4DFAA" w14:textId="77777777" w:rsidR="001D3B73" w:rsidRPr="00187F8F" w:rsidRDefault="001D3B73" w:rsidP="001D3B73">
            <w:pPr>
              <w:rPr>
                <w:rFonts w:ascii="Arial" w:hAnsi="Arial" w:cs="Arial"/>
                <w:color w:val="000000" w:themeColor="text1"/>
                <w:sz w:val="18"/>
                <w:szCs w:val="18"/>
                <w:lang w:val="en-GB"/>
              </w:rPr>
            </w:pPr>
            <w:proofErr w:type="spellStart"/>
            <w:r w:rsidRPr="00187F8F">
              <w:rPr>
                <w:rFonts w:ascii="Arial" w:hAnsi="Arial" w:cs="Arial"/>
                <w:color w:val="000000" w:themeColor="text1"/>
                <w:sz w:val="18"/>
                <w:szCs w:val="18"/>
                <w:lang w:val="en-GB"/>
              </w:rPr>
              <w:t>Dch</w:t>
            </w:r>
            <w:proofErr w:type="spellEnd"/>
          </w:p>
        </w:tc>
        <w:tc>
          <w:tcPr>
            <w:tcW w:w="2383" w:type="dxa"/>
            <w:vAlign w:val="center"/>
          </w:tcPr>
          <w:p w14:paraId="2D65807C"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29FED51D"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059B233D" w14:textId="77777777" w:rsidTr="001D3B73">
        <w:trPr>
          <w:jc w:val="center"/>
        </w:trPr>
        <w:tc>
          <w:tcPr>
            <w:tcW w:w="1240" w:type="dxa"/>
            <w:vAlign w:val="center"/>
          </w:tcPr>
          <w:p w14:paraId="011A69B8"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ZQ</w:t>
            </w:r>
          </w:p>
        </w:tc>
        <w:tc>
          <w:tcPr>
            <w:tcW w:w="3120" w:type="dxa"/>
            <w:vAlign w:val="center"/>
          </w:tcPr>
          <w:p w14:paraId="6D567848" w14:textId="77777777" w:rsidR="001D3B73" w:rsidRPr="00187F8F" w:rsidRDefault="001D3B73" w:rsidP="001D3B73">
            <w:pPr>
              <w:rPr>
                <w:rFonts w:ascii="Arial" w:hAnsi="Arial" w:cs="Arial"/>
                <w:color w:val="000000" w:themeColor="text1"/>
                <w:sz w:val="18"/>
                <w:szCs w:val="18"/>
                <w:lang w:val="en-GB"/>
              </w:rPr>
            </w:pPr>
            <w:proofErr w:type="spellStart"/>
            <w:r w:rsidRPr="00187F8F">
              <w:rPr>
                <w:rFonts w:ascii="Arial" w:hAnsi="Arial" w:cs="Arial"/>
                <w:color w:val="000000" w:themeColor="text1"/>
                <w:sz w:val="18"/>
                <w:szCs w:val="18"/>
                <w:lang w:val="en-GB"/>
              </w:rPr>
              <w:t>Dch-Izq</w:t>
            </w:r>
            <w:proofErr w:type="spellEnd"/>
          </w:p>
        </w:tc>
        <w:tc>
          <w:tcPr>
            <w:tcW w:w="2383" w:type="dxa"/>
            <w:vAlign w:val="center"/>
          </w:tcPr>
          <w:p w14:paraId="29514417"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2DADF4F5"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55CB15F5" w14:textId="77777777" w:rsidTr="001D3B73">
        <w:trPr>
          <w:jc w:val="center"/>
        </w:trPr>
        <w:tc>
          <w:tcPr>
            <w:tcW w:w="1240" w:type="dxa"/>
            <w:vAlign w:val="center"/>
          </w:tcPr>
          <w:p w14:paraId="2BA39289"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ZR</w:t>
            </w:r>
          </w:p>
        </w:tc>
        <w:tc>
          <w:tcPr>
            <w:tcW w:w="3120" w:type="dxa"/>
            <w:vAlign w:val="center"/>
          </w:tcPr>
          <w:p w14:paraId="3D394E2A" w14:textId="77777777" w:rsidR="001D3B73" w:rsidRPr="00187F8F" w:rsidRDefault="001D3B73" w:rsidP="001D3B73">
            <w:pPr>
              <w:rPr>
                <w:rFonts w:ascii="Arial" w:hAnsi="Arial" w:cs="Arial"/>
                <w:color w:val="000000" w:themeColor="text1"/>
                <w:sz w:val="18"/>
                <w:szCs w:val="18"/>
                <w:lang w:val="en-GB"/>
              </w:rPr>
            </w:pPr>
            <w:proofErr w:type="spellStart"/>
            <w:r w:rsidRPr="00187F8F">
              <w:rPr>
                <w:rFonts w:ascii="Arial" w:hAnsi="Arial" w:cs="Arial"/>
                <w:color w:val="000000" w:themeColor="text1"/>
                <w:sz w:val="18"/>
                <w:szCs w:val="18"/>
                <w:lang w:val="en-GB"/>
              </w:rPr>
              <w:t>Dch-Ctr</w:t>
            </w:r>
            <w:proofErr w:type="spellEnd"/>
          </w:p>
        </w:tc>
        <w:tc>
          <w:tcPr>
            <w:tcW w:w="2383" w:type="dxa"/>
            <w:vAlign w:val="center"/>
          </w:tcPr>
          <w:p w14:paraId="5A78642B"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57A7A754"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36D8B4E1" w14:textId="77777777" w:rsidTr="001D3B73">
        <w:trPr>
          <w:jc w:val="center"/>
        </w:trPr>
        <w:tc>
          <w:tcPr>
            <w:tcW w:w="1240" w:type="dxa"/>
            <w:vAlign w:val="center"/>
          </w:tcPr>
          <w:p w14:paraId="6B164D0A"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ZS</w:t>
            </w:r>
          </w:p>
        </w:tc>
        <w:tc>
          <w:tcPr>
            <w:tcW w:w="3120" w:type="dxa"/>
            <w:vAlign w:val="center"/>
          </w:tcPr>
          <w:p w14:paraId="51966E32" w14:textId="77777777" w:rsidR="001D3B73" w:rsidRPr="00187F8F" w:rsidRDefault="001D3B73" w:rsidP="001D3B73">
            <w:pPr>
              <w:rPr>
                <w:rFonts w:ascii="Arial" w:hAnsi="Arial" w:cs="Arial"/>
                <w:color w:val="000000" w:themeColor="text1"/>
                <w:sz w:val="18"/>
                <w:szCs w:val="18"/>
                <w:lang w:val="en-GB"/>
              </w:rPr>
            </w:pPr>
            <w:proofErr w:type="spellStart"/>
            <w:r w:rsidRPr="00187F8F">
              <w:rPr>
                <w:rFonts w:ascii="Arial" w:hAnsi="Arial" w:cs="Arial"/>
                <w:color w:val="000000" w:themeColor="text1"/>
                <w:sz w:val="18"/>
                <w:szCs w:val="18"/>
                <w:lang w:val="en-GB"/>
              </w:rPr>
              <w:t>Dch-Dch</w:t>
            </w:r>
            <w:proofErr w:type="spellEnd"/>
          </w:p>
        </w:tc>
        <w:tc>
          <w:tcPr>
            <w:tcW w:w="2383" w:type="dxa"/>
            <w:vAlign w:val="center"/>
          </w:tcPr>
          <w:p w14:paraId="130E4DDB"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26CD8E4C" w14:textId="77777777" w:rsidR="001D3B73" w:rsidRPr="00187F8F" w:rsidRDefault="001D3B73" w:rsidP="001D3B73">
            <w:pPr>
              <w:spacing w:before="60" w:after="60"/>
              <w:rPr>
                <w:rFonts w:ascii="Arial" w:hAnsi="Arial" w:cs="Arial"/>
                <w:color w:val="000000" w:themeColor="text1"/>
                <w:sz w:val="18"/>
                <w:szCs w:val="18"/>
                <w:lang w:val="en-GB"/>
              </w:rPr>
            </w:pPr>
          </w:p>
        </w:tc>
      </w:tr>
      <w:tr w:rsidR="001D3B73" w:rsidRPr="00187F8F" w14:paraId="678F88A4" w14:textId="77777777" w:rsidTr="001D3B73">
        <w:trPr>
          <w:jc w:val="center"/>
        </w:trPr>
        <w:tc>
          <w:tcPr>
            <w:tcW w:w="1240" w:type="dxa"/>
            <w:vAlign w:val="center"/>
          </w:tcPr>
          <w:p w14:paraId="329FE93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001</w:t>
            </w:r>
          </w:p>
        </w:tc>
        <w:tc>
          <w:tcPr>
            <w:tcW w:w="3120" w:type="dxa"/>
            <w:vAlign w:val="center"/>
          </w:tcPr>
          <w:p w14:paraId="3BC2B5C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Una</w:t>
            </w:r>
          </w:p>
        </w:tc>
        <w:tc>
          <w:tcPr>
            <w:tcW w:w="2383" w:type="dxa"/>
            <w:vAlign w:val="center"/>
          </w:tcPr>
          <w:p w14:paraId="37C4621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Sigue sucesivamente</w:t>
            </w:r>
          </w:p>
        </w:tc>
        <w:tc>
          <w:tcPr>
            <w:tcW w:w="1867" w:type="dxa"/>
          </w:tcPr>
          <w:p w14:paraId="03F4F60A" w14:textId="77777777" w:rsidR="001D3B73" w:rsidRPr="00187F8F" w:rsidRDefault="001D3B73" w:rsidP="001D3B73">
            <w:pPr>
              <w:spacing w:before="60" w:after="60"/>
              <w:rPr>
                <w:rFonts w:ascii="Arial" w:hAnsi="Arial" w:cs="Arial"/>
                <w:color w:val="000000" w:themeColor="text1"/>
                <w:sz w:val="18"/>
                <w:szCs w:val="18"/>
              </w:rPr>
            </w:pPr>
          </w:p>
        </w:tc>
      </w:tr>
    </w:tbl>
    <w:p w14:paraId="0879DF76" w14:textId="77777777" w:rsidR="001D3B73" w:rsidRPr="00187F8F" w:rsidRDefault="001D3B73" w:rsidP="001D3B73">
      <w:pPr>
        <w:pStyle w:val="Textonotapie"/>
        <w:rPr>
          <w:rFonts w:ascii="Arial" w:hAnsi="Arial" w:cs="Arial"/>
          <w:color w:val="000000" w:themeColor="text1"/>
          <w:sz w:val="18"/>
          <w:szCs w:val="18"/>
        </w:rPr>
      </w:pPr>
    </w:p>
    <w:p w14:paraId="467E6A37"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r w:rsidRPr="00187F8F">
        <w:rPr>
          <w:rFonts w:ascii="Arial" w:hAnsi="Arial" w:cs="Arial"/>
          <w:color w:val="000000" w:themeColor="text1"/>
          <w:sz w:val="18"/>
          <w:szCs w:val="1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4E27E244" w14:textId="77777777" w:rsidTr="001D3B73">
        <w:trPr>
          <w:jc w:val="center"/>
        </w:trPr>
        <w:tc>
          <w:tcPr>
            <w:tcW w:w="1382" w:type="dxa"/>
            <w:shd w:val="clear" w:color="auto" w:fill="999999"/>
            <w:vAlign w:val="center"/>
          </w:tcPr>
          <w:p w14:paraId="7ABD8A3B"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5386" w:type="dxa"/>
            <w:shd w:val="clear" w:color="auto" w:fill="999999"/>
            <w:vAlign w:val="center"/>
          </w:tcPr>
          <w:p w14:paraId="546CF9DC"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73BA53A5"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13A3FF97" w14:textId="77777777" w:rsidTr="001D3B73">
        <w:trPr>
          <w:jc w:val="center"/>
        </w:trPr>
        <w:tc>
          <w:tcPr>
            <w:tcW w:w="1382" w:type="dxa"/>
            <w:vAlign w:val="center"/>
          </w:tcPr>
          <w:p w14:paraId="6B20385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16</w:t>
            </w:r>
          </w:p>
        </w:tc>
        <w:tc>
          <w:tcPr>
            <w:tcW w:w="5386" w:type="dxa"/>
            <w:vAlign w:val="center"/>
          </w:tcPr>
          <w:p w14:paraId="4E1D9806" w14:textId="77777777" w:rsidR="001D3B73" w:rsidRPr="00187F8F" w:rsidRDefault="001D3B73" w:rsidP="001D3B73">
            <w:pPr>
              <w:pStyle w:val="Subttulo"/>
              <w:rPr>
                <w:rFonts w:ascii="Arial" w:hAnsi="Arial" w:cs="Arial"/>
                <w:color w:val="000000" w:themeColor="text1"/>
                <w:sz w:val="18"/>
                <w:szCs w:val="18"/>
              </w:rPr>
            </w:pPr>
            <w:bookmarkStart w:id="16" w:name="_Toc50972976"/>
            <w:r w:rsidRPr="00187F8F">
              <w:rPr>
                <w:rFonts w:ascii="Arial" w:hAnsi="Arial" w:cs="Arial"/>
                <w:color w:val="000000" w:themeColor="text1"/>
                <w:sz w:val="18"/>
                <w:szCs w:val="18"/>
              </w:rPr>
              <w:t xml:space="preserve">16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Aclarador de Finca</w:t>
            </w:r>
            <w:bookmarkEnd w:id="16"/>
          </w:p>
        </w:tc>
        <w:tc>
          <w:tcPr>
            <w:tcW w:w="1665" w:type="dxa"/>
            <w:vAlign w:val="center"/>
          </w:tcPr>
          <w:p w14:paraId="605E104B"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1590FE61" w14:textId="77777777" w:rsidR="001D3B73" w:rsidRPr="00187F8F" w:rsidRDefault="001D3B73" w:rsidP="001D3B73">
      <w:pPr>
        <w:rPr>
          <w:rFonts w:ascii="Arial" w:hAnsi="Arial" w:cs="Arial"/>
          <w:color w:val="000000" w:themeColor="text1"/>
          <w:sz w:val="18"/>
          <w:szCs w:val="18"/>
        </w:rPr>
      </w:pPr>
    </w:p>
    <w:p w14:paraId="767B7D64"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0"/>
        <w:gridCol w:w="3120"/>
        <w:gridCol w:w="2383"/>
        <w:gridCol w:w="1867"/>
      </w:tblGrid>
      <w:tr w:rsidR="00187F8F" w:rsidRPr="00187F8F" w14:paraId="6E4A8828" w14:textId="77777777" w:rsidTr="001D3B73">
        <w:trPr>
          <w:jc w:val="center"/>
        </w:trPr>
        <w:tc>
          <w:tcPr>
            <w:tcW w:w="1240" w:type="dxa"/>
            <w:shd w:val="clear" w:color="auto" w:fill="999999"/>
            <w:vAlign w:val="center"/>
          </w:tcPr>
          <w:p w14:paraId="7A866155"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1050EB6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0B6362B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7ECF35A9"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2E23A7C1" w14:textId="77777777" w:rsidTr="001D3B73">
        <w:trPr>
          <w:jc w:val="center"/>
        </w:trPr>
        <w:tc>
          <w:tcPr>
            <w:tcW w:w="1240" w:type="dxa"/>
            <w:vAlign w:val="center"/>
          </w:tcPr>
          <w:p w14:paraId="3C5658C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BI</w:t>
            </w:r>
          </w:p>
        </w:tc>
        <w:tc>
          <w:tcPr>
            <w:tcW w:w="3120" w:type="dxa"/>
            <w:vAlign w:val="center"/>
          </w:tcPr>
          <w:p w14:paraId="5799641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BIS</w:t>
            </w:r>
          </w:p>
        </w:tc>
        <w:tc>
          <w:tcPr>
            <w:tcW w:w="2383" w:type="dxa"/>
            <w:vAlign w:val="center"/>
          </w:tcPr>
          <w:p w14:paraId="32A1F2B1"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09E8417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F0C73D8" w14:textId="77777777" w:rsidTr="001D3B73">
        <w:trPr>
          <w:jc w:val="center"/>
        </w:trPr>
        <w:tc>
          <w:tcPr>
            <w:tcW w:w="1240" w:type="dxa"/>
            <w:vAlign w:val="center"/>
          </w:tcPr>
          <w:p w14:paraId="28E75BD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KM</w:t>
            </w:r>
          </w:p>
        </w:tc>
        <w:tc>
          <w:tcPr>
            <w:tcW w:w="3120" w:type="dxa"/>
            <w:vAlign w:val="center"/>
          </w:tcPr>
          <w:p w14:paraId="4EBA76C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Punto Kilométrico</w:t>
            </w:r>
          </w:p>
        </w:tc>
        <w:tc>
          <w:tcPr>
            <w:tcW w:w="2383" w:type="dxa"/>
            <w:vAlign w:val="center"/>
          </w:tcPr>
          <w:p w14:paraId="626BBB48"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59FCB72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78E1DD3" w14:textId="77777777" w:rsidTr="001D3B73">
        <w:trPr>
          <w:jc w:val="center"/>
        </w:trPr>
        <w:tc>
          <w:tcPr>
            <w:tcW w:w="1240" w:type="dxa"/>
            <w:vAlign w:val="center"/>
          </w:tcPr>
          <w:p w14:paraId="2BC5034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NO</w:t>
            </w:r>
          </w:p>
        </w:tc>
        <w:tc>
          <w:tcPr>
            <w:tcW w:w="3120" w:type="dxa"/>
            <w:vAlign w:val="center"/>
          </w:tcPr>
          <w:p w14:paraId="401BA48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Normal</w:t>
            </w:r>
          </w:p>
        </w:tc>
        <w:tc>
          <w:tcPr>
            <w:tcW w:w="2383" w:type="dxa"/>
            <w:vAlign w:val="center"/>
          </w:tcPr>
          <w:p w14:paraId="7F83411A"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69658AE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472955B" w14:textId="77777777" w:rsidTr="001D3B73">
        <w:trPr>
          <w:jc w:val="center"/>
        </w:trPr>
        <w:tc>
          <w:tcPr>
            <w:tcW w:w="1240" w:type="dxa"/>
            <w:vAlign w:val="center"/>
          </w:tcPr>
          <w:p w14:paraId="221B0F0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PC</w:t>
            </w:r>
          </w:p>
        </w:tc>
        <w:tc>
          <w:tcPr>
            <w:tcW w:w="3120" w:type="dxa"/>
            <w:vAlign w:val="center"/>
          </w:tcPr>
          <w:p w14:paraId="031D590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Parcela</w:t>
            </w:r>
          </w:p>
        </w:tc>
        <w:tc>
          <w:tcPr>
            <w:tcW w:w="2383" w:type="dxa"/>
            <w:vAlign w:val="center"/>
          </w:tcPr>
          <w:p w14:paraId="17ED9D04"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11AD67C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66B176B" w14:textId="77777777" w:rsidTr="001D3B73">
        <w:trPr>
          <w:jc w:val="center"/>
        </w:trPr>
        <w:tc>
          <w:tcPr>
            <w:tcW w:w="1240" w:type="dxa"/>
            <w:vAlign w:val="center"/>
          </w:tcPr>
          <w:p w14:paraId="7AD8A50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PR</w:t>
            </w:r>
          </w:p>
        </w:tc>
        <w:tc>
          <w:tcPr>
            <w:tcW w:w="3120" w:type="dxa"/>
            <w:vAlign w:val="center"/>
          </w:tcPr>
          <w:p w14:paraId="643F65F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Próximo</w:t>
            </w:r>
          </w:p>
        </w:tc>
        <w:tc>
          <w:tcPr>
            <w:tcW w:w="2383" w:type="dxa"/>
            <w:vAlign w:val="center"/>
          </w:tcPr>
          <w:p w14:paraId="6F36A025"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1DAAA43A"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4CA68C11" w14:textId="77777777" w:rsidTr="001D3B73">
        <w:trPr>
          <w:jc w:val="center"/>
        </w:trPr>
        <w:tc>
          <w:tcPr>
            <w:tcW w:w="1240" w:type="dxa"/>
            <w:vAlign w:val="center"/>
          </w:tcPr>
          <w:p w14:paraId="456E2F40"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SN</w:t>
            </w:r>
          </w:p>
        </w:tc>
        <w:tc>
          <w:tcPr>
            <w:tcW w:w="3120" w:type="dxa"/>
            <w:vAlign w:val="center"/>
          </w:tcPr>
          <w:p w14:paraId="2F1779C0"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S/N</w:t>
            </w:r>
          </w:p>
        </w:tc>
        <w:tc>
          <w:tcPr>
            <w:tcW w:w="2383" w:type="dxa"/>
            <w:vAlign w:val="center"/>
          </w:tcPr>
          <w:p w14:paraId="32A689E0"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3A042906" w14:textId="77777777" w:rsidR="001D3B73" w:rsidRPr="00187F8F" w:rsidRDefault="001D3B73" w:rsidP="001D3B73">
            <w:pPr>
              <w:spacing w:before="60" w:after="60"/>
              <w:rPr>
                <w:rFonts w:ascii="Arial" w:hAnsi="Arial" w:cs="Arial"/>
                <w:color w:val="000000" w:themeColor="text1"/>
                <w:sz w:val="18"/>
                <w:szCs w:val="18"/>
                <w:lang w:val="en-GB"/>
              </w:rPr>
            </w:pPr>
          </w:p>
        </w:tc>
      </w:tr>
    </w:tbl>
    <w:p w14:paraId="52A41135" w14:textId="77777777" w:rsidR="001D3B73" w:rsidRPr="00187F8F" w:rsidRDefault="001D3B73" w:rsidP="001D3B73">
      <w:pPr>
        <w:pStyle w:val="Textonotapie"/>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BCE020B" w14:textId="77777777" w:rsidTr="001D3B73">
        <w:trPr>
          <w:jc w:val="center"/>
        </w:trPr>
        <w:tc>
          <w:tcPr>
            <w:tcW w:w="1382" w:type="dxa"/>
            <w:shd w:val="clear" w:color="auto" w:fill="999999"/>
            <w:vAlign w:val="center"/>
          </w:tcPr>
          <w:p w14:paraId="7B35092C"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3CADE4E8"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76335EF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23331810" w14:textId="77777777" w:rsidTr="001D3B73">
        <w:trPr>
          <w:jc w:val="center"/>
        </w:trPr>
        <w:tc>
          <w:tcPr>
            <w:tcW w:w="1382" w:type="dxa"/>
            <w:vAlign w:val="center"/>
          </w:tcPr>
          <w:p w14:paraId="1931265B"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17</w:t>
            </w:r>
          </w:p>
        </w:tc>
        <w:tc>
          <w:tcPr>
            <w:tcW w:w="5386" w:type="dxa"/>
            <w:vAlign w:val="center"/>
          </w:tcPr>
          <w:p w14:paraId="0D993A0B" w14:textId="77777777" w:rsidR="001D3B73" w:rsidRPr="00187F8F" w:rsidRDefault="001D3B73" w:rsidP="001869F0">
            <w:pPr>
              <w:pStyle w:val="Subttulo"/>
              <w:rPr>
                <w:rFonts w:ascii="Arial" w:hAnsi="Arial" w:cs="Arial"/>
                <w:color w:val="000000" w:themeColor="text1"/>
                <w:sz w:val="18"/>
                <w:szCs w:val="18"/>
              </w:rPr>
            </w:pPr>
            <w:bookmarkStart w:id="17" w:name="_Toc50972977"/>
            <w:r w:rsidRPr="00187F8F">
              <w:rPr>
                <w:rFonts w:ascii="Arial" w:hAnsi="Arial" w:cs="Arial"/>
                <w:color w:val="000000" w:themeColor="text1"/>
                <w:sz w:val="18"/>
                <w:szCs w:val="18"/>
              </w:rPr>
              <w:t xml:space="preserve">17 </w:t>
            </w:r>
            <w:proofErr w:type="gramStart"/>
            <w:r w:rsidRPr="00187F8F">
              <w:rPr>
                <w:rFonts w:ascii="Arial" w:hAnsi="Arial" w:cs="Arial"/>
                <w:color w:val="000000" w:themeColor="text1"/>
                <w:sz w:val="18"/>
                <w:szCs w:val="18"/>
              </w:rPr>
              <w:t>Tarifa</w:t>
            </w:r>
            <w:proofErr w:type="gramEnd"/>
            <w:r w:rsidRPr="00187F8F">
              <w:rPr>
                <w:rFonts w:ascii="Arial" w:hAnsi="Arial" w:cs="Arial"/>
                <w:color w:val="000000" w:themeColor="text1"/>
                <w:sz w:val="18"/>
                <w:szCs w:val="18"/>
              </w:rPr>
              <w:t xml:space="preserve"> ATR</w:t>
            </w:r>
            <w:bookmarkEnd w:id="17"/>
          </w:p>
        </w:tc>
        <w:tc>
          <w:tcPr>
            <w:tcW w:w="1665" w:type="dxa"/>
            <w:vAlign w:val="center"/>
          </w:tcPr>
          <w:p w14:paraId="4A546853"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X(3)</w:t>
            </w:r>
          </w:p>
        </w:tc>
      </w:tr>
    </w:tbl>
    <w:p w14:paraId="7A2EE477"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0"/>
        <w:gridCol w:w="3120"/>
        <w:gridCol w:w="2383"/>
        <w:gridCol w:w="1867"/>
      </w:tblGrid>
      <w:tr w:rsidR="00187F8F" w:rsidRPr="00187F8F" w14:paraId="798258C0" w14:textId="77777777" w:rsidTr="00D31C40">
        <w:trPr>
          <w:jc w:val="center"/>
        </w:trPr>
        <w:tc>
          <w:tcPr>
            <w:tcW w:w="1240" w:type="dxa"/>
            <w:shd w:val="clear" w:color="auto" w:fill="999999"/>
            <w:vAlign w:val="center"/>
          </w:tcPr>
          <w:p w14:paraId="6780C566" w14:textId="77777777" w:rsidR="008169CA" w:rsidRPr="00187F8F" w:rsidRDefault="008169CA" w:rsidP="00D31C40">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5221D7EF"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7765CBA8"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1742D216"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2899CA29" w14:textId="77777777" w:rsidTr="00D31C40">
        <w:trPr>
          <w:jc w:val="center"/>
        </w:trPr>
        <w:tc>
          <w:tcPr>
            <w:tcW w:w="1240" w:type="dxa"/>
            <w:vAlign w:val="center"/>
          </w:tcPr>
          <w:p w14:paraId="1893B7E3"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001</w:t>
            </w:r>
          </w:p>
        </w:tc>
        <w:tc>
          <w:tcPr>
            <w:tcW w:w="3120" w:type="dxa"/>
            <w:vAlign w:val="center"/>
          </w:tcPr>
          <w:p w14:paraId="760235E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2.0.A</w:t>
            </w:r>
          </w:p>
        </w:tc>
        <w:tc>
          <w:tcPr>
            <w:tcW w:w="2383" w:type="dxa"/>
            <w:vAlign w:val="center"/>
          </w:tcPr>
          <w:p w14:paraId="4DDC140D" w14:textId="2C0683BC" w:rsidR="008169CA" w:rsidRPr="00A50E19" w:rsidRDefault="008169CA" w:rsidP="00D31C40">
            <w:pPr>
              <w:spacing w:before="60" w:after="60"/>
              <w:rPr>
                <w:rFonts w:ascii="Arial" w:hAnsi="Arial" w:cs="Arial"/>
                <w:strike/>
                <w:color w:val="000000" w:themeColor="text1"/>
                <w:sz w:val="18"/>
                <w:szCs w:val="18"/>
              </w:rPr>
            </w:pPr>
          </w:p>
        </w:tc>
        <w:tc>
          <w:tcPr>
            <w:tcW w:w="1867" w:type="dxa"/>
          </w:tcPr>
          <w:p w14:paraId="0EFA04E0" w14:textId="2892B219" w:rsidR="008169CA" w:rsidRPr="00187F8F" w:rsidRDefault="00411912" w:rsidP="00D31C40">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A50E19" w:rsidRPr="00187F8F" w14:paraId="29DE8E37" w14:textId="77777777" w:rsidTr="006E5342">
        <w:trPr>
          <w:jc w:val="center"/>
        </w:trPr>
        <w:tc>
          <w:tcPr>
            <w:tcW w:w="1240" w:type="dxa"/>
            <w:vAlign w:val="center"/>
          </w:tcPr>
          <w:p w14:paraId="2EED56FF" w14:textId="77777777" w:rsidR="00A50E19" w:rsidRPr="00187F8F" w:rsidRDefault="00A50E19" w:rsidP="00A50E19">
            <w:pPr>
              <w:jc w:val="center"/>
              <w:rPr>
                <w:rFonts w:ascii="Arial" w:hAnsi="Arial" w:cs="Arial"/>
                <w:color w:val="000000" w:themeColor="text1"/>
                <w:sz w:val="18"/>
                <w:szCs w:val="18"/>
              </w:rPr>
            </w:pPr>
            <w:r w:rsidRPr="00187F8F">
              <w:rPr>
                <w:rFonts w:ascii="Arial" w:hAnsi="Arial" w:cs="Arial"/>
                <w:color w:val="000000" w:themeColor="text1"/>
                <w:sz w:val="18"/>
                <w:szCs w:val="18"/>
              </w:rPr>
              <w:t>003</w:t>
            </w:r>
          </w:p>
        </w:tc>
        <w:tc>
          <w:tcPr>
            <w:tcW w:w="3120" w:type="dxa"/>
            <w:vAlign w:val="center"/>
          </w:tcPr>
          <w:p w14:paraId="622F2EC8" w14:textId="77777777" w:rsidR="00A50E19" w:rsidRPr="00187F8F" w:rsidRDefault="00A50E19" w:rsidP="00A50E19">
            <w:pPr>
              <w:rPr>
                <w:rFonts w:ascii="Arial" w:hAnsi="Arial" w:cs="Arial"/>
                <w:color w:val="000000" w:themeColor="text1"/>
                <w:sz w:val="18"/>
                <w:szCs w:val="18"/>
              </w:rPr>
            </w:pPr>
            <w:r w:rsidRPr="00187F8F">
              <w:rPr>
                <w:rFonts w:ascii="Arial" w:hAnsi="Arial" w:cs="Arial"/>
                <w:color w:val="000000" w:themeColor="text1"/>
                <w:sz w:val="18"/>
                <w:szCs w:val="18"/>
              </w:rPr>
              <w:t>3.0A</w:t>
            </w:r>
          </w:p>
        </w:tc>
        <w:tc>
          <w:tcPr>
            <w:tcW w:w="2383" w:type="dxa"/>
          </w:tcPr>
          <w:p w14:paraId="472286B2" w14:textId="10F89C2A" w:rsidR="00A50E19" w:rsidRPr="00187F8F" w:rsidRDefault="00A50E19" w:rsidP="00A50E19">
            <w:pPr>
              <w:spacing w:before="60" w:after="60"/>
              <w:rPr>
                <w:rFonts w:ascii="Arial" w:hAnsi="Arial" w:cs="Arial"/>
                <w:color w:val="000000" w:themeColor="text1"/>
                <w:sz w:val="18"/>
                <w:szCs w:val="18"/>
              </w:rPr>
            </w:pPr>
          </w:p>
        </w:tc>
        <w:tc>
          <w:tcPr>
            <w:tcW w:w="1867" w:type="dxa"/>
          </w:tcPr>
          <w:p w14:paraId="129644EA" w14:textId="1D230817" w:rsidR="00A50E19" w:rsidRPr="00187F8F" w:rsidRDefault="00A50E19" w:rsidP="00A50E1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A50E19" w:rsidRPr="00187F8F" w14:paraId="64EC5AAB" w14:textId="77777777" w:rsidTr="006E5342">
        <w:trPr>
          <w:jc w:val="center"/>
        </w:trPr>
        <w:tc>
          <w:tcPr>
            <w:tcW w:w="1240" w:type="dxa"/>
            <w:vAlign w:val="center"/>
          </w:tcPr>
          <w:p w14:paraId="5A029937" w14:textId="77777777" w:rsidR="00A50E19" w:rsidRPr="00187F8F" w:rsidRDefault="00A50E19" w:rsidP="00A50E19">
            <w:pPr>
              <w:jc w:val="center"/>
              <w:rPr>
                <w:rFonts w:ascii="Arial" w:hAnsi="Arial" w:cs="Arial"/>
                <w:color w:val="000000" w:themeColor="text1"/>
                <w:sz w:val="18"/>
                <w:szCs w:val="18"/>
              </w:rPr>
            </w:pPr>
            <w:r w:rsidRPr="00187F8F">
              <w:rPr>
                <w:rFonts w:ascii="Arial" w:hAnsi="Arial" w:cs="Arial"/>
                <w:color w:val="000000" w:themeColor="text1"/>
                <w:sz w:val="18"/>
                <w:szCs w:val="18"/>
              </w:rPr>
              <w:t>004</w:t>
            </w:r>
          </w:p>
        </w:tc>
        <w:tc>
          <w:tcPr>
            <w:tcW w:w="3120" w:type="dxa"/>
            <w:vAlign w:val="center"/>
          </w:tcPr>
          <w:p w14:paraId="30BCA687" w14:textId="77777777" w:rsidR="00A50E19" w:rsidRPr="00187F8F" w:rsidRDefault="00A50E19" w:rsidP="00A50E19">
            <w:pPr>
              <w:rPr>
                <w:rFonts w:ascii="Arial" w:hAnsi="Arial" w:cs="Arial"/>
                <w:color w:val="000000" w:themeColor="text1"/>
                <w:sz w:val="18"/>
                <w:szCs w:val="18"/>
              </w:rPr>
            </w:pPr>
            <w:r w:rsidRPr="00187F8F">
              <w:rPr>
                <w:rFonts w:ascii="Arial" w:hAnsi="Arial" w:cs="Arial"/>
                <w:color w:val="000000" w:themeColor="text1"/>
                <w:sz w:val="18"/>
                <w:szCs w:val="18"/>
              </w:rPr>
              <w:t>2.0DHA</w:t>
            </w:r>
          </w:p>
        </w:tc>
        <w:tc>
          <w:tcPr>
            <w:tcW w:w="2383" w:type="dxa"/>
          </w:tcPr>
          <w:p w14:paraId="504D50D3" w14:textId="2C8BBB12" w:rsidR="00A50E19" w:rsidRPr="00187F8F" w:rsidRDefault="00A50E19" w:rsidP="00A50E19">
            <w:pPr>
              <w:spacing w:before="60" w:after="60"/>
              <w:rPr>
                <w:rFonts w:ascii="Arial" w:hAnsi="Arial" w:cs="Arial"/>
                <w:color w:val="000000" w:themeColor="text1"/>
                <w:sz w:val="18"/>
                <w:szCs w:val="18"/>
              </w:rPr>
            </w:pPr>
          </w:p>
        </w:tc>
        <w:tc>
          <w:tcPr>
            <w:tcW w:w="1867" w:type="dxa"/>
          </w:tcPr>
          <w:p w14:paraId="412288F1" w14:textId="6022ECE8" w:rsidR="00A50E19" w:rsidRPr="00187F8F" w:rsidRDefault="00A50E19" w:rsidP="00A50E1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A50E19" w:rsidRPr="00187F8F" w14:paraId="4B0B3D7A" w14:textId="77777777" w:rsidTr="006E5342">
        <w:trPr>
          <w:jc w:val="center"/>
        </w:trPr>
        <w:tc>
          <w:tcPr>
            <w:tcW w:w="1240" w:type="dxa"/>
            <w:vAlign w:val="center"/>
          </w:tcPr>
          <w:p w14:paraId="5A5F3925" w14:textId="77777777" w:rsidR="00A50E19" w:rsidRPr="00187F8F" w:rsidRDefault="00A50E19" w:rsidP="00A50E19">
            <w:pPr>
              <w:jc w:val="center"/>
              <w:rPr>
                <w:rFonts w:ascii="Arial" w:hAnsi="Arial" w:cs="Arial"/>
                <w:color w:val="000000" w:themeColor="text1"/>
                <w:sz w:val="18"/>
                <w:szCs w:val="18"/>
              </w:rPr>
            </w:pPr>
            <w:r w:rsidRPr="00187F8F">
              <w:rPr>
                <w:rFonts w:ascii="Arial" w:hAnsi="Arial" w:cs="Arial"/>
                <w:color w:val="000000" w:themeColor="text1"/>
                <w:sz w:val="18"/>
                <w:szCs w:val="18"/>
              </w:rPr>
              <w:t>005</w:t>
            </w:r>
          </w:p>
        </w:tc>
        <w:tc>
          <w:tcPr>
            <w:tcW w:w="3120" w:type="dxa"/>
            <w:vAlign w:val="center"/>
          </w:tcPr>
          <w:p w14:paraId="12203748" w14:textId="77777777" w:rsidR="00A50E19" w:rsidRPr="00187F8F" w:rsidRDefault="00A50E19" w:rsidP="00A50E19">
            <w:pPr>
              <w:rPr>
                <w:rFonts w:ascii="Arial" w:hAnsi="Arial" w:cs="Arial"/>
                <w:color w:val="000000" w:themeColor="text1"/>
                <w:sz w:val="18"/>
                <w:szCs w:val="18"/>
              </w:rPr>
            </w:pPr>
            <w:r w:rsidRPr="00187F8F">
              <w:rPr>
                <w:rFonts w:ascii="Arial" w:hAnsi="Arial" w:cs="Arial"/>
                <w:color w:val="000000" w:themeColor="text1"/>
                <w:sz w:val="18"/>
                <w:szCs w:val="18"/>
              </w:rPr>
              <w:t>2.1.A</w:t>
            </w:r>
          </w:p>
        </w:tc>
        <w:tc>
          <w:tcPr>
            <w:tcW w:w="2383" w:type="dxa"/>
          </w:tcPr>
          <w:p w14:paraId="78F57BC7" w14:textId="079463C8" w:rsidR="00A50E19" w:rsidRPr="00187F8F" w:rsidRDefault="00A50E19" w:rsidP="00A50E19">
            <w:pPr>
              <w:spacing w:before="60" w:after="60"/>
              <w:rPr>
                <w:rFonts w:ascii="Arial" w:hAnsi="Arial" w:cs="Arial"/>
                <w:color w:val="000000" w:themeColor="text1"/>
                <w:sz w:val="18"/>
                <w:szCs w:val="18"/>
              </w:rPr>
            </w:pPr>
          </w:p>
        </w:tc>
        <w:tc>
          <w:tcPr>
            <w:tcW w:w="1867" w:type="dxa"/>
          </w:tcPr>
          <w:p w14:paraId="7C9A6B17" w14:textId="6DA15DF7" w:rsidR="00A50E19" w:rsidRPr="00187F8F" w:rsidRDefault="00A50E19" w:rsidP="00A50E1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A50E19" w:rsidRPr="00187F8F" w14:paraId="208046D6" w14:textId="77777777" w:rsidTr="006E5342">
        <w:trPr>
          <w:jc w:val="center"/>
        </w:trPr>
        <w:tc>
          <w:tcPr>
            <w:tcW w:w="1240" w:type="dxa"/>
            <w:vAlign w:val="center"/>
          </w:tcPr>
          <w:p w14:paraId="09424F5C" w14:textId="77777777" w:rsidR="00A50E19" w:rsidRPr="00187F8F" w:rsidRDefault="00A50E19" w:rsidP="00A50E19">
            <w:pPr>
              <w:jc w:val="center"/>
              <w:rPr>
                <w:rFonts w:ascii="Arial" w:hAnsi="Arial" w:cs="Arial"/>
                <w:color w:val="000000" w:themeColor="text1"/>
                <w:sz w:val="18"/>
                <w:szCs w:val="18"/>
              </w:rPr>
            </w:pPr>
            <w:r w:rsidRPr="00187F8F">
              <w:rPr>
                <w:rFonts w:ascii="Arial" w:hAnsi="Arial" w:cs="Arial"/>
                <w:color w:val="000000" w:themeColor="text1"/>
                <w:sz w:val="18"/>
                <w:szCs w:val="18"/>
              </w:rPr>
              <w:t>006</w:t>
            </w:r>
          </w:p>
        </w:tc>
        <w:tc>
          <w:tcPr>
            <w:tcW w:w="3120" w:type="dxa"/>
            <w:vAlign w:val="center"/>
          </w:tcPr>
          <w:p w14:paraId="4FEB2E53" w14:textId="77777777" w:rsidR="00A50E19" w:rsidRPr="00187F8F" w:rsidRDefault="00A50E19" w:rsidP="00A50E19">
            <w:pPr>
              <w:rPr>
                <w:rFonts w:ascii="Arial" w:hAnsi="Arial" w:cs="Arial"/>
                <w:color w:val="000000" w:themeColor="text1"/>
                <w:sz w:val="18"/>
                <w:szCs w:val="18"/>
              </w:rPr>
            </w:pPr>
            <w:r w:rsidRPr="00187F8F">
              <w:rPr>
                <w:rFonts w:ascii="Arial" w:hAnsi="Arial" w:cs="Arial"/>
                <w:color w:val="000000" w:themeColor="text1"/>
                <w:sz w:val="18"/>
                <w:szCs w:val="18"/>
              </w:rPr>
              <w:t>2.1.DHA</w:t>
            </w:r>
          </w:p>
        </w:tc>
        <w:tc>
          <w:tcPr>
            <w:tcW w:w="2383" w:type="dxa"/>
          </w:tcPr>
          <w:p w14:paraId="0C5CFEF2" w14:textId="62C492A5" w:rsidR="00A50E19" w:rsidRPr="00187F8F" w:rsidRDefault="00A50E19" w:rsidP="00A50E19">
            <w:pPr>
              <w:spacing w:before="60" w:after="60"/>
              <w:rPr>
                <w:rFonts w:ascii="Arial" w:hAnsi="Arial" w:cs="Arial"/>
                <w:color w:val="000000" w:themeColor="text1"/>
                <w:sz w:val="18"/>
                <w:szCs w:val="18"/>
              </w:rPr>
            </w:pPr>
          </w:p>
        </w:tc>
        <w:tc>
          <w:tcPr>
            <w:tcW w:w="1867" w:type="dxa"/>
          </w:tcPr>
          <w:p w14:paraId="66AD46C1" w14:textId="449DB8BC" w:rsidR="00A50E19" w:rsidRPr="00187F8F" w:rsidRDefault="00A50E19" w:rsidP="00A50E1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A50E19" w:rsidRPr="00187F8F" w14:paraId="10FB8436" w14:textId="77777777" w:rsidTr="006E5342">
        <w:trPr>
          <w:jc w:val="center"/>
        </w:trPr>
        <w:tc>
          <w:tcPr>
            <w:tcW w:w="1240" w:type="dxa"/>
            <w:vAlign w:val="center"/>
          </w:tcPr>
          <w:p w14:paraId="742A48B8" w14:textId="77777777" w:rsidR="00A50E19" w:rsidRPr="00187F8F" w:rsidRDefault="00A50E19" w:rsidP="00A50E19">
            <w:pPr>
              <w:jc w:val="center"/>
              <w:rPr>
                <w:rFonts w:ascii="Arial" w:hAnsi="Arial" w:cs="Arial"/>
                <w:color w:val="000000" w:themeColor="text1"/>
                <w:sz w:val="18"/>
                <w:szCs w:val="18"/>
              </w:rPr>
            </w:pPr>
            <w:r w:rsidRPr="00187F8F">
              <w:rPr>
                <w:rFonts w:ascii="Arial" w:hAnsi="Arial" w:cs="Arial"/>
                <w:color w:val="000000" w:themeColor="text1"/>
                <w:sz w:val="18"/>
                <w:szCs w:val="18"/>
              </w:rPr>
              <w:t>007</w:t>
            </w:r>
          </w:p>
        </w:tc>
        <w:tc>
          <w:tcPr>
            <w:tcW w:w="3120" w:type="dxa"/>
            <w:vAlign w:val="center"/>
          </w:tcPr>
          <w:p w14:paraId="1534B7E7" w14:textId="77777777" w:rsidR="00A50E19" w:rsidRPr="00187F8F" w:rsidRDefault="00A50E19" w:rsidP="00A50E19">
            <w:pPr>
              <w:rPr>
                <w:rFonts w:ascii="Arial" w:hAnsi="Arial" w:cs="Arial"/>
                <w:color w:val="000000" w:themeColor="text1"/>
                <w:sz w:val="18"/>
                <w:szCs w:val="18"/>
              </w:rPr>
            </w:pPr>
            <w:r w:rsidRPr="00187F8F">
              <w:rPr>
                <w:rFonts w:ascii="Arial" w:hAnsi="Arial" w:cs="Arial"/>
                <w:color w:val="000000" w:themeColor="text1"/>
                <w:sz w:val="18"/>
                <w:szCs w:val="18"/>
              </w:rPr>
              <w:t>2.0 DHS</w:t>
            </w:r>
          </w:p>
        </w:tc>
        <w:tc>
          <w:tcPr>
            <w:tcW w:w="2383" w:type="dxa"/>
          </w:tcPr>
          <w:p w14:paraId="227FD28A" w14:textId="2A3ABD7A" w:rsidR="00A50E19" w:rsidRPr="00187F8F" w:rsidRDefault="00A50E19" w:rsidP="00A50E19">
            <w:pPr>
              <w:spacing w:before="60" w:after="60"/>
              <w:rPr>
                <w:rFonts w:ascii="Arial" w:hAnsi="Arial" w:cs="Arial"/>
                <w:color w:val="000000" w:themeColor="text1"/>
                <w:sz w:val="18"/>
                <w:szCs w:val="18"/>
              </w:rPr>
            </w:pPr>
          </w:p>
        </w:tc>
        <w:tc>
          <w:tcPr>
            <w:tcW w:w="1867" w:type="dxa"/>
          </w:tcPr>
          <w:p w14:paraId="1CBCC5C3" w14:textId="6DF85FFF" w:rsidR="00A50E19" w:rsidRPr="00187F8F" w:rsidRDefault="00A50E19" w:rsidP="00A50E1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A50E19" w:rsidRPr="00187F8F" w14:paraId="09048064" w14:textId="77777777" w:rsidTr="006E5342">
        <w:trPr>
          <w:jc w:val="center"/>
        </w:trPr>
        <w:tc>
          <w:tcPr>
            <w:tcW w:w="1240" w:type="dxa"/>
            <w:vAlign w:val="center"/>
          </w:tcPr>
          <w:p w14:paraId="1C0BD234" w14:textId="77777777" w:rsidR="00A50E19" w:rsidRPr="00187F8F" w:rsidRDefault="00A50E19" w:rsidP="00A50E19">
            <w:pPr>
              <w:jc w:val="center"/>
              <w:rPr>
                <w:rFonts w:ascii="Arial" w:hAnsi="Arial" w:cs="Arial"/>
                <w:color w:val="000000" w:themeColor="text1"/>
                <w:sz w:val="18"/>
                <w:szCs w:val="18"/>
              </w:rPr>
            </w:pPr>
            <w:r w:rsidRPr="00187F8F">
              <w:rPr>
                <w:rFonts w:ascii="Arial" w:hAnsi="Arial" w:cs="Arial"/>
                <w:color w:val="000000" w:themeColor="text1"/>
                <w:sz w:val="18"/>
                <w:szCs w:val="18"/>
              </w:rPr>
              <w:t>008</w:t>
            </w:r>
          </w:p>
        </w:tc>
        <w:tc>
          <w:tcPr>
            <w:tcW w:w="3120" w:type="dxa"/>
            <w:vAlign w:val="center"/>
          </w:tcPr>
          <w:p w14:paraId="0C8BCC6A" w14:textId="77777777" w:rsidR="00A50E19" w:rsidRPr="00187F8F" w:rsidRDefault="00A50E19" w:rsidP="00A50E19">
            <w:pPr>
              <w:rPr>
                <w:rFonts w:ascii="Arial" w:hAnsi="Arial" w:cs="Arial"/>
                <w:color w:val="000000" w:themeColor="text1"/>
                <w:sz w:val="18"/>
                <w:szCs w:val="18"/>
              </w:rPr>
            </w:pPr>
            <w:r w:rsidRPr="00187F8F">
              <w:rPr>
                <w:rFonts w:ascii="Arial" w:hAnsi="Arial" w:cs="Arial"/>
                <w:color w:val="000000" w:themeColor="text1"/>
                <w:sz w:val="18"/>
                <w:szCs w:val="18"/>
              </w:rPr>
              <w:t>2.1 DHS</w:t>
            </w:r>
          </w:p>
        </w:tc>
        <w:tc>
          <w:tcPr>
            <w:tcW w:w="2383" w:type="dxa"/>
          </w:tcPr>
          <w:p w14:paraId="6A2DC8D6" w14:textId="2A83BCA0" w:rsidR="00A50E19" w:rsidRPr="00187F8F" w:rsidRDefault="00A50E19" w:rsidP="00A50E19">
            <w:pPr>
              <w:spacing w:before="60" w:after="60"/>
              <w:rPr>
                <w:rFonts w:ascii="Arial" w:hAnsi="Arial" w:cs="Arial"/>
                <w:color w:val="000000" w:themeColor="text1"/>
                <w:sz w:val="18"/>
                <w:szCs w:val="18"/>
              </w:rPr>
            </w:pPr>
          </w:p>
        </w:tc>
        <w:tc>
          <w:tcPr>
            <w:tcW w:w="1867" w:type="dxa"/>
          </w:tcPr>
          <w:p w14:paraId="797E9AC5" w14:textId="7FEC9CDC" w:rsidR="00A50E19" w:rsidRPr="00187F8F" w:rsidRDefault="00A50E19" w:rsidP="00A50E1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A50E19" w:rsidRPr="00187F8F" w14:paraId="7E8E1F3B" w14:textId="77777777" w:rsidTr="006E5342">
        <w:trPr>
          <w:jc w:val="center"/>
        </w:trPr>
        <w:tc>
          <w:tcPr>
            <w:tcW w:w="1240" w:type="dxa"/>
            <w:vAlign w:val="center"/>
          </w:tcPr>
          <w:p w14:paraId="0CBE2385" w14:textId="77777777" w:rsidR="00A50E19" w:rsidRPr="00187F8F" w:rsidRDefault="00A50E19" w:rsidP="00A50E19">
            <w:pPr>
              <w:jc w:val="center"/>
              <w:rPr>
                <w:rFonts w:ascii="Arial" w:hAnsi="Arial" w:cs="Arial"/>
                <w:color w:val="000000" w:themeColor="text1"/>
                <w:sz w:val="18"/>
                <w:szCs w:val="18"/>
              </w:rPr>
            </w:pPr>
            <w:r w:rsidRPr="00187F8F">
              <w:rPr>
                <w:rFonts w:ascii="Arial" w:hAnsi="Arial" w:cs="Arial"/>
                <w:color w:val="000000" w:themeColor="text1"/>
                <w:sz w:val="18"/>
                <w:szCs w:val="18"/>
              </w:rPr>
              <w:t>011</w:t>
            </w:r>
          </w:p>
        </w:tc>
        <w:tc>
          <w:tcPr>
            <w:tcW w:w="3120" w:type="dxa"/>
            <w:vAlign w:val="center"/>
          </w:tcPr>
          <w:p w14:paraId="756558B7" w14:textId="77777777" w:rsidR="00A50E19" w:rsidRPr="00187F8F" w:rsidRDefault="00A50E19" w:rsidP="00A50E19">
            <w:pPr>
              <w:rPr>
                <w:rFonts w:ascii="Arial" w:hAnsi="Arial" w:cs="Arial"/>
                <w:color w:val="000000" w:themeColor="text1"/>
                <w:sz w:val="18"/>
                <w:szCs w:val="18"/>
              </w:rPr>
            </w:pPr>
            <w:r w:rsidRPr="00187F8F">
              <w:rPr>
                <w:rFonts w:ascii="Arial" w:hAnsi="Arial" w:cs="Arial"/>
                <w:color w:val="000000" w:themeColor="text1"/>
                <w:sz w:val="18"/>
                <w:szCs w:val="18"/>
              </w:rPr>
              <w:t>3.1A</w:t>
            </w:r>
          </w:p>
        </w:tc>
        <w:tc>
          <w:tcPr>
            <w:tcW w:w="2383" w:type="dxa"/>
          </w:tcPr>
          <w:p w14:paraId="4C09558C" w14:textId="1AE80EA8" w:rsidR="00A50E19" w:rsidRPr="00187F8F" w:rsidRDefault="00A50E19" w:rsidP="00A50E19">
            <w:pPr>
              <w:spacing w:before="60" w:after="60"/>
              <w:rPr>
                <w:rFonts w:ascii="Arial" w:hAnsi="Arial" w:cs="Arial"/>
                <w:color w:val="000000" w:themeColor="text1"/>
                <w:sz w:val="18"/>
                <w:szCs w:val="18"/>
              </w:rPr>
            </w:pPr>
          </w:p>
        </w:tc>
        <w:tc>
          <w:tcPr>
            <w:tcW w:w="1867" w:type="dxa"/>
          </w:tcPr>
          <w:p w14:paraId="1D23B972" w14:textId="2FD656E9" w:rsidR="00A50E19" w:rsidRPr="00187F8F" w:rsidRDefault="00A50E19" w:rsidP="00A50E1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A50E19" w:rsidRPr="00187F8F" w14:paraId="1F4A0EBB" w14:textId="77777777" w:rsidTr="006E5342">
        <w:trPr>
          <w:jc w:val="center"/>
        </w:trPr>
        <w:tc>
          <w:tcPr>
            <w:tcW w:w="1240" w:type="dxa"/>
            <w:vAlign w:val="center"/>
          </w:tcPr>
          <w:p w14:paraId="2D510BF4" w14:textId="77777777" w:rsidR="00A50E19" w:rsidRPr="00187F8F" w:rsidRDefault="00A50E19" w:rsidP="00A50E19">
            <w:pPr>
              <w:jc w:val="center"/>
              <w:rPr>
                <w:rFonts w:ascii="Arial" w:hAnsi="Arial" w:cs="Arial"/>
                <w:color w:val="000000" w:themeColor="text1"/>
                <w:sz w:val="18"/>
                <w:szCs w:val="18"/>
              </w:rPr>
            </w:pPr>
            <w:r w:rsidRPr="00187F8F">
              <w:rPr>
                <w:rFonts w:ascii="Arial" w:hAnsi="Arial" w:cs="Arial"/>
                <w:color w:val="000000" w:themeColor="text1"/>
                <w:sz w:val="18"/>
                <w:szCs w:val="18"/>
              </w:rPr>
              <w:t>012</w:t>
            </w:r>
          </w:p>
        </w:tc>
        <w:tc>
          <w:tcPr>
            <w:tcW w:w="3120" w:type="dxa"/>
            <w:vAlign w:val="center"/>
          </w:tcPr>
          <w:p w14:paraId="19444A50" w14:textId="77777777" w:rsidR="00A50E19" w:rsidRPr="00187F8F" w:rsidRDefault="00A50E19" w:rsidP="00A50E19">
            <w:pPr>
              <w:rPr>
                <w:rFonts w:ascii="Arial" w:hAnsi="Arial" w:cs="Arial"/>
                <w:color w:val="000000" w:themeColor="text1"/>
                <w:sz w:val="18"/>
                <w:szCs w:val="18"/>
              </w:rPr>
            </w:pPr>
            <w:r w:rsidRPr="00187F8F">
              <w:rPr>
                <w:rFonts w:ascii="Arial" w:hAnsi="Arial" w:cs="Arial"/>
                <w:color w:val="000000" w:themeColor="text1"/>
                <w:sz w:val="18"/>
                <w:szCs w:val="18"/>
              </w:rPr>
              <w:t>6.1A</w:t>
            </w:r>
          </w:p>
        </w:tc>
        <w:tc>
          <w:tcPr>
            <w:tcW w:w="2383" w:type="dxa"/>
          </w:tcPr>
          <w:p w14:paraId="6BE39B27" w14:textId="53871647" w:rsidR="00A50E19" w:rsidRPr="00187F8F" w:rsidRDefault="00A50E19" w:rsidP="00A50E19">
            <w:pPr>
              <w:spacing w:before="60" w:after="60"/>
              <w:rPr>
                <w:rFonts w:ascii="Arial" w:hAnsi="Arial" w:cs="Arial"/>
                <w:color w:val="000000" w:themeColor="text1"/>
                <w:sz w:val="18"/>
                <w:szCs w:val="18"/>
              </w:rPr>
            </w:pPr>
          </w:p>
        </w:tc>
        <w:tc>
          <w:tcPr>
            <w:tcW w:w="1867" w:type="dxa"/>
          </w:tcPr>
          <w:p w14:paraId="15C41AEF" w14:textId="68C87F77" w:rsidR="00A50E19" w:rsidRPr="00187F8F" w:rsidRDefault="00A50E19" w:rsidP="00A50E1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A50E19" w:rsidRPr="00187F8F" w14:paraId="3B8B23AE" w14:textId="77777777" w:rsidTr="006E5342">
        <w:trPr>
          <w:jc w:val="center"/>
        </w:trPr>
        <w:tc>
          <w:tcPr>
            <w:tcW w:w="1240" w:type="dxa"/>
            <w:vAlign w:val="center"/>
          </w:tcPr>
          <w:p w14:paraId="7723CF7B" w14:textId="77777777" w:rsidR="00A50E19" w:rsidRPr="00187F8F" w:rsidRDefault="00A50E19" w:rsidP="00A50E19">
            <w:pPr>
              <w:jc w:val="center"/>
              <w:rPr>
                <w:rFonts w:ascii="Arial" w:hAnsi="Arial" w:cs="Arial"/>
                <w:color w:val="000000" w:themeColor="text1"/>
                <w:sz w:val="18"/>
                <w:szCs w:val="18"/>
              </w:rPr>
            </w:pPr>
            <w:r w:rsidRPr="00187F8F">
              <w:rPr>
                <w:rFonts w:ascii="Arial" w:hAnsi="Arial" w:cs="Arial"/>
                <w:color w:val="000000" w:themeColor="text1"/>
                <w:sz w:val="18"/>
                <w:szCs w:val="18"/>
              </w:rPr>
              <w:t>013</w:t>
            </w:r>
          </w:p>
        </w:tc>
        <w:tc>
          <w:tcPr>
            <w:tcW w:w="3120" w:type="dxa"/>
            <w:vAlign w:val="center"/>
          </w:tcPr>
          <w:p w14:paraId="33DBA0B0" w14:textId="77777777" w:rsidR="00A50E19" w:rsidRPr="00187F8F" w:rsidRDefault="00A50E19" w:rsidP="00A50E19">
            <w:pPr>
              <w:rPr>
                <w:rFonts w:ascii="Arial" w:hAnsi="Arial" w:cs="Arial"/>
                <w:color w:val="000000" w:themeColor="text1"/>
                <w:sz w:val="18"/>
                <w:szCs w:val="18"/>
              </w:rPr>
            </w:pPr>
            <w:r w:rsidRPr="00187F8F">
              <w:rPr>
                <w:rFonts w:ascii="Arial" w:hAnsi="Arial" w:cs="Arial"/>
                <w:color w:val="000000" w:themeColor="text1"/>
                <w:sz w:val="18"/>
                <w:szCs w:val="18"/>
              </w:rPr>
              <w:t>6.2</w:t>
            </w:r>
          </w:p>
        </w:tc>
        <w:tc>
          <w:tcPr>
            <w:tcW w:w="2383" w:type="dxa"/>
          </w:tcPr>
          <w:p w14:paraId="0BB05549" w14:textId="006E7412" w:rsidR="00A50E19" w:rsidRPr="00187F8F" w:rsidRDefault="00A50E19" w:rsidP="00A50E19">
            <w:pPr>
              <w:spacing w:before="60" w:after="60"/>
              <w:rPr>
                <w:rFonts w:ascii="Arial" w:hAnsi="Arial" w:cs="Arial"/>
                <w:color w:val="000000" w:themeColor="text1"/>
                <w:sz w:val="18"/>
                <w:szCs w:val="18"/>
              </w:rPr>
            </w:pPr>
          </w:p>
        </w:tc>
        <w:tc>
          <w:tcPr>
            <w:tcW w:w="1867" w:type="dxa"/>
          </w:tcPr>
          <w:p w14:paraId="06C480BA" w14:textId="1CA04CB3" w:rsidR="00A50E19" w:rsidRPr="00187F8F" w:rsidRDefault="00A50E19" w:rsidP="00A50E1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A50E19" w:rsidRPr="00187F8F" w14:paraId="65EF6C58" w14:textId="77777777" w:rsidTr="006E5342">
        <w:trPr>
          <w:jc w:val="center"/>
        </w:trPr>
        <w:tc>
          <w:tcPr>
            <w:tcW w:w="1240" w:type="dxa"/>
            <w:vAlign w:val="center"/>
          </w:tcPr>
          <w:p w14:paraId="63E4A852" w14:textId="77777777" w:rsidR="00A50E19" w:rsidRPr="00187F8F" w:rsidRDefault="00A50E19" w:rsidP="00A50E19">
            <w:pPr>
              <w:jc w:val="center"/>
              <w:rPr>
                <w:rFonts w:ascii="Arial" w:hAnsi="Arial" w:cs="Arial"/>
                <w:color w:val="000000" w:themeColor="text1"/>
                <w:sz w:val="18"/>
                <w:szCs w:val="18"/>
              </w:rPr>
            </w:pPr>
            <w:r w:rsidRPr="00187F8F">
              <w:rPr>
                <w:rFonts w:ascii="Arial" w:hAnsi="Arial" w:cs="Arial"/>
                <w:color w:val="000000" w:themeColor="text1"/>
                <w:sz w:val="18"/>
                <w:szCs w:val="18"/>
              </w:rPr>
              <w:t>014</w:t>
            </w:r>
          </w:p>
        </w:tc>
        <w:tc>
          <w:tcPr>
            <w:tcW w:w="3120" w:type="dxa"/>
            <w:vAlign w:val="center"/>
          </w:tcPr>
          <w:p w14:paraId="561A3106" w14:textId="77777777" w:rsidR="00A50E19" w:rsidRPr="00187F8F" w:rsidRDefault="00A50E19" w:rsidP="00A50E19">
            <w:pPr>
              <w:rPr>
                <w:rFonts w:ascii="Arial" w:hAnsi="Arial" w:cs="Arial"/>
                <w:color w:val="000000" w:themeColor="text1"/>
                <w:sz w:val="18"/>
                <w:szCs w:val="18"/>
              </w:rPr>
            </w:pPr>
            <w:r w:rsidRPr="00187F8F">
              <w:rPr>
                <w:rFonts w:ascii="Arial" w:hAnsi="Arial" w:cs="Arial"/>
                <w:color w:val="000000" w:themeColor="text1"/>
                <w:sz w:val="18"/>
                <w:szCs w:val="18"/>
              </w:rPr>
              <w:t>6.3</w:t>
            </w:r>
          </w:p>
        </w:tc>
        <w:tc>
          <w:tcPr>
            <w:tcW w:w="2383" w:type="dxa"/>
          </w:tcPr>
          <w:p w14:paraId="45D787D9" w14:textId="28677496" w:rsidR="00A50E19" w:rsidRPr="00187F8F" w:rsidRDefault="00A50E19" w:rsidP="00A50E19">
            <w:pPr>
              <w:spacing w:before="60" w:after="60"/>
              <w:rPr>
                <w:rFonts w:ascii="Arial" w:hAnsi="Arial" w:cs="Arial"/>
                <w:color w:val="000000" w:themeColor="text1"/>
                <w:sz w:val="18"/>
                <w:szCs w:val="18"/>
              </w:rPr>
            </w:pPr>
          </w:p>
        </w:tc>
        <w:tc>
          <w:tcPr>
            <w:tcW w:w="1867" w:type="dxa"/>
          </w:tcPr>
          <w:p w14:paraId="78837369" w14:textId="393B420A" w:rsidR="00A50E19" w:rsidRPr="00187F8F" w:rsidRDefault="00A50E19" w:rsidP="00A50E1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A50E19" w:rsidRPr="00187F8F" w14:paraId="2D69AE20" w14:textId="77777777" w:rsidTr="006E5342">
        <w:trPr>
          <w:jc w:val="center"/>
        </w:trPr>
        <w:tc>
          <w:tcPr>
            <w:tcW w:w="1240" w:type="dxa"/>
            <w:vAlign w:val="center"/>
          </w:tcPr>
          <w:p w14:paraId="2D1C46B5" w14:textId="77777777" w:rsidR="00A50E19" w:rsidRPr="00187F8F" w:rsidRDefault="00A50E19" w:rsidP="00A50E19">
            <w:pPr>
              <w:jc w:val="center"/>
              <w:rPr>
                <w:rFonts w:ascii="Arial" w:hAnsi="Arial" w:cs="Arial"/>
                <w:color w:val="000000" w:themeColor="text1"/>
                <w:sz w:val="18"/>
                <w:szCs w:val="18"/>
              </w:rPr>
            </w:pPr>
            <w:r w:rsidRPr="00187F8F">
              <w:rPr>
                <w:rFonts w:ascii="Arial" w:hAnsi="Arial" w:cs="Arial"/>
                <w:color w:val="000000" w:themeColor="text1"/>
                <w:sz w:val="18"/>
                <w:szCs w:val="18"/>
              </w:rPr>
              <w:t>015</w:t>
            </w:r>
          </w:p>
        </w:tc>
        <w:tc>
          <w:tcPr>
            <w:tcW w:w="3120" w:type="dxa"/>
            <w:vAlign w:val="center"/>
          </w:tcPr>
          <w:p w14:paraId="30D16652" w14:textId="77777777" w:rsidR="00A50E19" w:rsidRPr="00187F8F" w:rsidRDefault="00A50E19" w:rsidP="00A50E19">
            <w:pPr>
              <w:rPr>
                <w:rFonts w:ascii="Arial" w:hAnsi="Arial" w:cs="Arial"/>
                <w:color w:val="000000" w:themeColor="text1"/>
                <w:sz w:val="18"/>
                <w:szCs w:val="18"/>
              </w:rPr>
            </w:pPr>
            <w:r w:rsidRPr="00187F8F">
              <w:rPr>
                <w:rFonts w:ascii="Arial" w:hAnsi="Arial" w:cs="Arial"/>
                <w:color w:val="000000" w:themeColor="text1"/>
                <w:sz w:val="18"/>
                <w:szCs w:val="18"/>
              </w:rPr>
              <w:t>6.4</w:t>
            </w:r>
          </w:p>
        </w:tc>
        <w:tc>
          <w:tcPr>
            <w:tcW w:w="2383" w:type="dxa"/>
          </w:tcPr>
          <w:p w14:paraId="6C4F2616" w14:textId="23F0721E" w:rsidR="00A50E19" w:rsidRPr="00187F8F" w:rsidRDefault="00A50E19" w:rsidP="00A50E19">
            <w:pPr>
              <w:spacing w:before="60" w:after="60"/>
              <w:rPr>
                <w:rFonts w:ascii="Arial" w:hAnsi="Arial" w:cs="Arial"/>
                <w:color w:val="000000" w:themeColor="text1"/>
                <w:sz w:val="18"/>
                <w:szCs w:val="18"/>
              </w:rPr>
            </w:pPr>
          </w:p>
        </w:tc>
        <w:tc>
          <w:tcPr>
            <w:tcW w:w="1867" w:type="dxa"/>
          </w:tcPr>
          <w:p w14:paraId="33751314" w14:textId="51DCB5FF" w:rsidR="00A50E19" w:rsidRPr="00187F8F" w:rsidRDefault="00A50E19" w:rsidP="00A50E1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A50E19" w:rsidRPr="00187F8F" w14:paraId="1ED1E875" w14:textId="77777777" w:rsidTr="006E5342">
        <w:trPr>
          <w:jc w:val="center"/>
        </w:trPr>
        <w:tc>
          <w:tcPr>
            <w:tcW w:w="1240" w:type="dxa"/>
            <w:vAlign w:val="center"/>
          </w:tcPr>
          <w:p w14:paraId="4A49BC85" w14:textId="77777777" w:rsidR="00A50E19" w:rsidRPr="00187F8F" w:rsidRDefault="00A50E19" w:rsidP="00A50E19">
            <w:pPr>
              <w:jc w:val="center"/>
              <w:rPr>
                <w:rFonts w:ascii="Arial" w:hAnsi="Arial" w:cs="Arial"/>
                <w:color w:val="000000" w:themeColor="text1"/>
                <w:sz w:val="18"/>
                <w:szCs w:val="18"/>
              </w:rPr>
            </w:pPr>
            <w:r w:rsidRPr="00187F8F">
              <w:rPr>
                <w:rFonts w:ascii="Arial" w:hAnsi="Arial" w:cs="Arial"/>
                <w:color w:val="000000" w:themeColor="text1"/>
                <w:sz w:val="18"/>
                <w:szCs w:val="18"/>
              </w:rPr>
              <w:t>016</w:t>
            </w:r>
          </w:p>
        </w:tc>
        <w:tc>
          <w:tcPr>
            <w:tcW w:w="3120" w:type="dxa"/>
            <w:vAlign w:val="center"/>
          </w:tcPr>
          <w:p w14:paraId="09D20B51" w14:textId="77777777" w:rsidR="00A50E19" w:rsidRPr="00187F8F" w:rsidRDefault="00A50E19" w:rsidP="00A50E19">
            <w:pPr>
              <w:rPr>
                <w:rFonts w:ascii="Arial" w:hAnsi="Arial" w:cs="Arial"/>
                <w:color w:val="000000" w:themeColor="text1"/>
                <w:sz w:val="18"/>
                <w:szCs w:val="18"/>
              </w:rPr>
            </w:pPr>
            <w:r w:rsidRPr="00187F8F">
              <w:rPr>
                <w:rFonts w:ascii="Arial" w:hAnsi="Arial" w:cs="Arial"/>
                <w:color w:val="000000" w:themeColor="text1"/>
                <w:sz w:val="18"/>
                <w:szCs w:val="18"/>
              </w:rPr>
              <w:t>6.5</w:t>
            </w:r>
          </w:p>
        </w:tc>
        <w:tc>
          <w:tcPr>
            <w:tcW w:w="2383" w:type="dxa"/>
          </w:tcPr>
          <w:p w14:paraId="5A08E376" w14:textId="5A569CC9" w:rsidR="00A50E19" w:rsidRPr="00187F8F" w:rsidRDefault="00A50E19" w:rsidP="00A50E19">
            <w:pPr>
              <w:spacing w:before="60" w:after="60"/>
              <w:rPr>
                <w:rFonts w:ascii="Arial" w:hAnsi="Arial" w:cs="Arial"/>
                <w:color w:val="000000" w:themeColor="text1"/>
                <w:sz w:val="18"/>
                <w:szCs w:val="18"/>
              </w:rPr>
            </w:pPr>
          </w:p>
        </w:tc>
        <w:tc>
          <w:tcPr>
            <w:tcW w:w="1867" w:type="dxa"/>
          </w:tcPr>
          <w:p w14:paraId="220B192F" w14:textId="0D9A7E8B" w:rsidR="00A50E19" w:rsidRPr="00187F8F" w:rsidRDefault="00A50E19" w:rsidP="00A50E1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187F8F" w:rsidRPr="00187F8F" w14:paraId="12176BDA" w14:textId="77777777" w:rsidTr="00D31C40">
        <w:trPr>
          <w:trHeight w:val="972"/>
          <w:jc w:val="center"/>
        </w:trPr>
        <w:tc>
          <w:tcPr>
            <w:tcW w:w="1240" w:type="dxa"/>
            <w:vAlign w:val="center"/>
          </w:tcPr>
          <w:p w14:paraId="75CF95CF"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017</w:t>
            </w:r>
          </w:p>
        </w:tc>
        <w:tc>
          <w:tcPr>
            <w:tcW w:w="3120" w:type="dxa"/>
            <w:vAlign w:val="center"/>
          </w:tcPr>
          <w:p w14:paraId="37B32714"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6.1B</w:t>
            </w:r>
          </w:p>
        </w:tc>
        <w:tc>
          <w:tcPr>
            <w:tcW w:w="2383" w:type="dxa"/>
            <w:vAlign w:val="center"/>
          </w:tcPr>
          <w:p w14:paraId="6EEEEDEC" w14:textId="47C9AFD6" w:rsidR="008169CA" w:rsidRPr="00A50E19" w:rsidRDefault="008169CA" w:rsidP="00D31C40">
            <w:pPr>
              <w:spacing w:before="60" w:after="60"/>
              <w:rPr>
                <w:rFonts w:ascii="Arial" w:hAnsi="Arial" w:cs="Arial"/>
                <w:strike/>
                <w:color w:val="000000" w:themeColor="text1"/>
                <w:sz w:val="18"/>
                <w:szCs w:val="18"/>
              </w:rPr>
            </w:pPr>
          </w:p>
        </w:tc>
        <w:tc>
          <w:tcPr>
            <w:tcW w:w="1867" w:type="dxa"/>
          </w:tcPr>
          <w:p w14:paraId="5F2A77C2" w14:textId="77777777" w:rsidR="008169CA" w:rsidRPr="00187F8F" w:rsidRDefault="008169CA" w:rsidP="00D31C40">
            <w:pPr>
              <w:spacing w:before="60" w:after="60"/>
              <w:jc w:val="center"/>
              <w:rPr>
                <w:rFonts w:ascii="Arial" w:hAnsi="Arial" w:cs="Arial"/>
                <w:color w:val="000000" w:themeColor="text1"/>
                <w:sz w:val="18"/>
                <w:szCs w:val="18"/>
              </w:rPr>
            </w:pPr>
          </w:p>
          <w:p w14:paraId="7B414595" w14:textId="77777777" w:rsidR="008169CA" w:rsidRPr="00187F8F" w:rsidRDefault="008169CA" w:rsidP="00D31C40">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26/11/2018</w:t>
            </w:r>
          </w:p>
        </w:tc>
      </w:tr>
      <w:tr w:rsidR="00187F8F" w:rsidRPr="00187F8F" w14:paraId="68379C4B" w14:textId="77777777" w:rsidTr="00D31C40">
        <w:trPr>
          <w:trHeight w:val="66"/>
          <w:jc w:val="center"/>
        </w:trPr>
        <w:tc>
          <w:tcPr>
            <w:tcW w:w="1240" w:type="dxa"/>
            <w:vAlign w:val="center"/>
          </w:tcPr>
          <w:p w14:paraId="27915473"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018</w:t>
            </w:r>
          </w:p>
        </w:tc>
        <w:tc>
          <w:tcPr>
            <w:tcW w:w="3120" w:type="dxa"/>
            <w:vAlign w:val="center"/>
          </w:tcPr>
          <w:p w14:paraId="0D6199D8"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2.0TD</w:t>
            </w:r>
          </w:p>
        </w:tc>
        <w:tc>
          <w:tcPr>
            <w:tcW w:w="2383" w:type="dxa"/>
            <w:vAlign w:val="center"/>
          </w:tcPr>
          <w:p w14:paraId="7457B3AE" w14:textId="77777777" w:rsidR="008169CA" w:rsidRPr="00187F8F" w:rsidRDefault="008169CA" w:rsidP="00D31C40">
            <w:pPr>
              <w:spacing w:before="60" w:after="60"/>
              <w:rPr>
                <w:rFonts w:ascii="Arial" w:hAnsi="Arial" w:cs="Arial"/>
                <w:color w:val="000000" w:themeColor="text1"/>
                <w:sz w:val="18"/>
                <w:szCs w:val="18"/>
              </w:rPr>
            </w:pPr>
          </w:p>
        </w:tc>
        <w:tc>
          <w:tcPr>
            <w:tcW w:w="1867" w:type="dxa"/>
          </w:tcPr>
          <w:p w14:paraId="63950D99" w14:textId="77777777" w:rsidR="008169CA" w:rsidRPr="00187F8F" w:rsidRDefault="008169CA" w:rsidP="00D31C40">
            <w:pPr>
              <w:spacing w:before="60" w:after="60"/>
              <w:jc w:val="center"/>
              <w:rPr>
                <w:rFonts w:ascii="Arial" w:hAnsi="Arial" w:cs="Arial"/>
                <w:color w:val="000000" w:themeColor="text1"/>
                <w:sz w:val="18"/>
                <w:szCs w:val="18"/>
              </w:rPr>
            </w:pPr>
          </w:p>
        </w:tc>
      </w:tr>
      <w:tr w:rsidR="00187F8F" w:rsidRPr="00187F8F" w14:paraId="050E6244" w14:textId="77777777" w:rsidTr="00D31C40">
        <w:trPr>
          <w:trHeight w:val="58"/>
          <w:jc w:val="center"/>
        </w:trPr>
        <w:tc>
          <w:tcPr>
            <w:tcW w:w="1240" w:type="dxa"/>
            <w:vAlign w:val="center"/>
          </w:tcPr>
          <w:p w14:paraId="3873D0CC"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019</w:t>
            </w:r>
          </w:p>
        </w:tc>
        <w:tc>
          <w:tcPr>
            <w:tcW w:w="3120" w:type="dxa"/>
            <w:vAlign w:val="center"/>
          </w:tcPr>
          <w:p w14:paraId="4E1DFCF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3.0TD</w:t>
            </w:r>
          </w:p>
        </w:tc>
        <w:tc>
          <w:tcPr>
            <w:tcW w:w="2383" w:type="dxa"/>
            <w:vAlign w:val="center"/>
          </w:tcPr>
          <w:p w14:paraId="6F7FA923" w14:textId="77777777" w:rsidR="008169CA" w:rsidRPr="00187F8F" w:rsidRDefault="008169CA" w:rsidP="00D31C40">
            <w:pPr>
              <w:spacing w:before="60" w:after="60"/>
              <w:rPr>
                <w:rFonts w:ascii="Arial" w:hAnsi="Arial" w:cs="Arial"/>
                <w:color w:val="000000" w:themeColor="text1"/>
                <w:sz w:val="18"/>
                <w:szCs w:val="18"/>
              </w:rPr>
            </w:pPr>
          </w:p>
        </w:tc>
        <w:tc>
          <w:tcPr>
            <w:tcW w:w="1867" w:type="dxa"/>
          </w:tcPr>
          <w:p w14:paraId="0F889024" w14:textId="77777777" w:rsidR="008169CA" w:rsidRPr="00187F8F" w:rsidRDefault="008169CA" w:rsidP="00D31C40">
            <w:pPr>
              <w:spacing w:before="60" w:after="60"/>
              <w:jc w:val="center"/>
              <w:rPr>
                <w:rFonts w:ascii="Arial" w:hAnsi="Arial" w:cs="Arial"/>
                <w:color w:val="000000" w:themeColor="text1"/>
                <w:sz w:val="18"/>
                <w:szCs w:val="18"/>
              </w:rPr>
            </w:pPr>
          </w:p>
        </w:tc>
      </w:tr>
      <w:tr w:rsidR="00187F8F" w:rsidRPr="00187F8F" w14:paraId="7D711465" w14:textId="77777777" w:rsidTr="00D31C40">
        <w:trPr>
          <w:trHeight w:val="58"/>
          <w:jc w:val="center"/>
        </w:trPr>
        <w:tc>
          <w:tcPr>
            <w:tcW w:w="1240" w:type="dxa"/>
            <w:vAlign w:val="center"/>
          </w:tcPr>
          <w:p w14:paraId="13DC6C20"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020</w:t>
            </w:r>
          </w:p>
        </w:tc>
        <w:tc>
          <w:tcPr>
            <w:tcW w:w="3120" w:type="dxa"/>
            <w:vAlign w:val="center"/>
          </w:tcPr>
          <w:p w14:paraId="0A2CBB8E"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6.1TD</w:t>
            </w:r>
          </w:p>
        </w:tc>
        <w:tc>
          <w:tcPr>
            <w:tcW w:w="2383" w:type="dxa"/>
            <w:vAlign w:val="center"/>
          </w:tcPr>
          <w:p w14:paraId="7123E557" w14:textId="77777777" w:rsidR="008169CA" w:rsidRPr="00187F8F" w:rsidRDefault="008169CA" w:rsidP="00D31C40">
            <w:pPr>
              <w:spacing w:before="60" w:after="60"/>
              <w:rPr>
                <w:rFonts w:ascii="Arial" w:hAnsi="Arial" w:cs="Arial"/>
                <w:color w:val="000000" w:themeColor="text1"/>
                <w:sz w:val="18"/>
                <w:szCs w:val="18"/>
              </w:rPr>
            </w:pPr>
          </w:p>
        </w:tc>
        <w:tc>
          <w:tcPr>
            <w:tcW w:w="1867" w:type="dxa"/>
          </w:tcPr>
          <w:p w14:paraId="092221A3" w14:textId="77777777" w:rsidR="008169CA" w:rsidRPr="00187F8F" w:rsidRDefault="008169CA" w:rsidP="00D31C40">
            <w:pPr>
              <w:spacing w:before="60" w:after="60"/>
              <w:jc w:val="center"/>
              <w:rPr>
                <w:rFonts w:ascii="Arial" w:hAnsi="Arial" w:cs="Arial"/>
                <w:color w:val="000000" w:themeColor="text1"/>
                <w:sz w:val="18"/>
                <w:szCs w:val="18"/>
              </w:rPr>
            </w:pPr>
          </w:p>
        </w:tc>
      </w:tr>
      <w:tr w:rsidR="00187F8F" w:rsidRPr="00187F8F" w14:paraId="13870FC5" w14:textId="77777777" w:rsidTr="00D31C40">
        <w:trPr>
          <w:trHeight w:val="58"/>
          <w:jc w:val="center"/>
        </w:trPr>
        <w:tc>
          <w:tcPr>
            <w:tcW w:w="1240" w:type="dxa"/>
            <w:vAlign w:val="center"/>
          </w:tcPr>
          <w:p w14:paraId="7628710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021</w:t>
            </w:r>
          </w:p>
        </w:tc>
        <w:tc>
          <w:tcPr>
            <w:tcW w:w="3120" w:type="dxa"/>
            <w:vAlign w:val="center"/>
          </w:tcPr>
          <w:p w14:paraId="08843F8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6.2TD</w:t>
            </w:r>
          </w:p>
        </w:tc>
        <w:tc>
          <w:tcPr>
            <w:tcW w:w="2383" w:type="dxa"/>
            <w:vAlign w:val="center"/>
          </w:tcPr>
          <w:p w14:paraId="5486FEBB" w14:textId="77777777" w:rsidR="008169CA" w:rsidRPr="00187F8F" w:rsidRDefault="008169CA" w:rsidP="00D31C40">
            <w:pPr>
              <w:spacing w:before="60" w:after="60"/>
              <w:rPr>
                <w:rFonts w:ascii="Arial" w:hAnsi="Arial" w:cs="Arial"/>
                <w:color w:val="000000" w:themeColor="text1"/>
                <w:sz w:val="18"/>
                <w:szCs w:val="18"/>
              </w:rPr>
            </w:pPr>
          </w:p>
        </w:tc>
        <w:tc>
          <w:tcPr>
            <w:tcW w:w="1867" w:type="dxa"/>
          </w:tcPr>
          <w:p w14:paraId="59E72519" w14:textId="77777777" w:rsidR="008169CA" w:rsidRPr="00187F8F" w:rsidRDefault="008169CA" w:rsidP="00D31C40">
            <w:pPr>
              <w:spacing w:before="60" w:after="60"/>
              <w:jc w:val="center"/>
              <w:rPr>
                <w:rFonts w:ascii="Arial" w:hAnsi="Arial" w:cs="Arial"/>
                <w:color w:val="000000" w:themeColor="text1"/>
                <w:sz w:val="18"/>
                <w:szCs w:val="18"/>
              </w:rPr>
            </w:pPr>
          </w:p>
        </w:tc>
      </w:tr>
      <w:tr w:rsidR="00187F8F" w:rsidRPr="00187F8F" w14:paraId="563F9702" w14:textId="77777777" w:rsidTr="00D31C40">
        <w:trPr>
          <w:trHeight w:val="58"/>
          <w:jc w:val="center"/>
        </w:trPr>
        <w:tc>
          <w:tcPr>
            <w:tcW w:w="1240" w:type="dxa"/>
            <w:vAlign w:val="center"/>
          </w:tcPr>
          <w:p w14:paraId="3F74AA5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022</w:t>
            </w:r>
          </w:p>
        </w:tc>
        <w:tc>
          <w:tcPr>
            <w:tcW w:w="3120" w:type="dxa"/>
            <w:vAlign w:val="center"/>
          </w:tcPr>
          <w:p w14:paraId="79B6D6A4"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6.3TD</w:t>
            </w:r>
          </w:p>
        </w:tc>
        <w:tc>
          <w:tcPr>
            <w:tcW w:w="2383" w:type="dxa"/>
            <w:vAlign w:val="center"/>
          </w:tcPr>
          <w:p w14:paraId="76553D06" w14:textId="77777777" w:rsidR="008169CA" w:rsidRPr="00187F8F" w:rsidRDefault="008169CA" w:rsidP="00D31C40">
            <w:pPr>
              <w:spacing w:before="60" w:after="60"/>
              <w:rPr>
                <w:rFonts w:ascii="Arial" w:hAnsi="Arial" w:cs="Arial"/>
                <w:color w:val="000000" w:themeColor="text1"/>
                <w:sz w:val="18"/>
                <w:szCs w:val="18"/>
              </w:rPr>
            </w:pPr>
          </w:p>
        </w:tc>
        <w:tc>
          <w:tcPr>
            <w:tcW w:w="1867" w:type="dxa"/>
          </w:tcPr>
          <w:p w14:paraId="3F12FB4D" w14:textId="77777777" w:rsidR="008169CA" w:rsidRPr="00187F8F" w:rsidRDefault="008169CA" w:rsidP="00D31C40">
            <w:pPr>
              <w:spacing w:before="60" w:after="60"/>
              <w:jc w:val="center"/>
              <w:rPr>
                <w:rFonts w:ascii="Arial" w:hAnsi="Arial" w:cs="Arial"/>
                <w:color w:val="000000" w:themeColor="text1"/>
                <w:sz w:val="18"/>
                <w:szCs w:val="18"/>
              </w:rPr>
            </w:pPr>
          </w:p>
        </w:tc>
      </w:tr>
      <w:tr w:rsidR="00187F8F" w:rsidRPr="00187F8F" w14:paraId="55C64254" w14:textId="77777777" w:rsidTr="00D31C40">
        <w:trPr>
          <w:trHeight w:val="263"/>
          <w:jc w:val="center"/>
        </w:trPr>
        <w:tc>
          <w:tcPr>
            <w:tcW w:w="1240" w:type="dxa"/>
            <w:vAlign w:val="center"/>
          </w:tcPr>
          <w:p w14:paraId="6090FFFE"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023</w:t>
            </w:r>
          </w:p>
        </w:tc>
        <w:tc>
          <w:tcPr>
            <w:tcW w:w="3120" w:type="dxa"/>
            <w:vAlign w:val="center"/>
          </w:tcPr>
          <w:p w14:paraId="35B98C10"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6.4TD</w:t>
            </w:r>
          </w:p>
        </w:tc>
        <w:tc>
          <w:tcPr>
            <w:tcW w:w="2383" w:type="dxa"/>
            <w:vAlign w:val="center"/>
          </w:tcPr>
          <w:p w14:paraId="2A3F2505" w14:textId="77777777" w:rsidR="008169CA" w:rsidRPr="00187F8F" w:rsidRDefault="008169CA" w:rsidP="00D31C40">
            <w:pPr>
              <w:spacing w:before="60" w:after="60"/>
              <w:rPr>
                <w:rFonts w:ascii="Arial" w:hAnsi="Arial" w:cs="Arial"/>
                <w:color w:val="000000" w:themeColor="text1"/>
                <w:sz w:val="18"/>
                <w:szCs w:val="18"/>
              </w:rPr>
            </w:pPr>
          </w:p>
        </w:tc>
        <w:tc>
          <w:tcPr>
            <w:tcW w:w="1867" w:type="dxa"/>
          </w:tcPr>
          <w:p w14:paraId="537BF72C" w14:textId="77777777" w:rsidR="008169CA" w:rsidRPr="00187F8F" w:rsidRDefault="008169CA" w:rsidP="00D31C40">
            <w:pPr>
              <w:spacing w:before="60" w:after="60"/>
              <w:jc w:val="center"/>
              <w:rPr>
                <w:rFonts w:ascii="Arial" w:hAnsi="Arial" w:cs="Arial"/>
                <w:color w:val="000000" w:themeColor="text1"/>
                <w:sz w:val="18"/>
                <w:szCs w:val="18"/>
              </w:rPr>
            </w:pPr>
          </w:p>
        </w:tc>
      </w:tr>
      <w:tr w:rsidR="00187F8F" w:rsidRPr="00187F8F" w14:paraId="03CD6A7F" w14:textId="77777777" w:rsidTr="00D31C40">
        <w:trPr>
          <w:trHeight w:val="320"/>
          <w:jc w:val="center"/>
        </w:trPr>
        <w:tc>
          <w:tcPr>
            <w:tcW w:w="1240" w:type="dxa"/>
            <w:vAlign w:val="center"/>
          </w:tcPr>
          <w:p w14:paraId="31EB6735"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024</w:t>
            </w:r>
          </w:p>
        </w:tc>
        <w:tc>
          <w:tcPr>
            <w:tcW w:w="3120" w:type="dxa"/>
            <w:vAlign w:val="center"/>
          </w:tcPr>
          <w:p w14:paraId="2EE33C2A"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3.0TDVE</w:t>
            </w:r>
          </w:p>
        </w:tc>
        <w:tc>
          <w:tcPr>
            <w:tcW w:w="2383" w:type="dxa"/>
            <w:vAlign w:val="center"/>
          </w:tcPr>
          <w:p w14:paraId="5E87DDEA" w14:textId="77777777" w:rsidR="008169CA" w:rsidRPr="00187F8F" w:rsidRDefault="008169CA" w:rsidP="00D31C40">
            <w:pPr>
              <w:spacing w:before="60" w:after="60"/>
              <w:rPr>
                <w:rFonts w:ascii="Arial" w:hAnsi="Arial" w:cs="Arial"/>
                <w:color w:val="000000" w:themeColor="text1"/>
                <w:sz w:val="18"/>
                <w:szCs w:val="18"/>
              </w:rPr>
            </w:pPr>
          </w:p>
        </w:tc>
        <w:tc>
          <w:tcPr>
            <w:tcW w:w="1867" w:type="dxa"/>
          </w:tcPr>
          <w:p w14:paraId="1D593EDD" w14:textId="77777777" w:rsidR="008169CA" w:rsidRPr="00187F8F" w:rsidRDefault="008169CA" w:rsidP="00D31C40">
            <w:pPr>
              <w:spacing w:before="60" w:after="60"/>
              <w:jc w:val="center"/>
              <w:rPr>
                <w:rFonts w:ascii="Arial" w:hAnsi="Arial" w:cs="Arial"/>
                <w:color w:val="000000" w:themeColor="text1"/>
                <w:sz w:val="18"/>
                <w:szCs w:val="18"/>
              </w:rPr>
            </w:pPr>
          </w:p>
        </w:tc>
      </w:tr>
      <w:tr w:rsidR="006B755B" w:rsidRPr="00187F8F" w14:paraId="7A972908" w14:textId="77777777" w:rsidTr="00D31C40">
        <w:trPr>
          <w:trHeight w:val="319"/>
          <w:jc w:val="center"/>
        </w:trPr>
        <w:tc>
          <w:tcPr>
            <w:tcW w:w="1240" w:type="dxa"/>
            <w:vAlign w:val="center"/>
          </w:tcPr>
          <w:p w14:paraId="7A7B452D"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025</w:t>
            </w:r>
          </w:p>
        </w:tc>
        <w:tc>
          <w:tcPr>
            <w:tcW w:w="3120" w:type="dxa"/>
            <w:vAlign w:val="center"/>
          </w:tcPr>
          <w:p w14:paraId="6619D4A5"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6.1TDVE</w:t>
            </w:r>
          </w:p>
        </w:tc>
        <w:tc>
          <w:tcPr>
            <w:tcW w:w="2383" w:type="dxa"/>
            <w:vAlign w:val="center"/>
          </w:tcPr>
          <w:p w14:paraId="07FF9D2E" w14:textId="77777777" w:rsidR="008169CA" w:rsidRPr="00187F8F" w:rsidRDefault="008169CA" w:rsidP="00D31C40">
            <w:pPr>
              <w:spacing w:before="60" w:after="60"/>
              <w:rPr>
                <w:rFonts w:ascii="Arial" w:hAnsi="Arial" w:cs="Arial"/>
                <w:color w:val="000000" w:themeColor="text1"/>
                <w:sz w:val="18"/>
                <w:szCs w:val="18"/>
              </w:rPr>
            </w:pPr>
          </w:p>
        </w:tc>
        <w:tc>
          <w:tcPr>
            <w:tcW w:w="1867" w:type="dxa"/>
          </w:tcPr>
          <w:p w14:paraId="743D9C04" w14:textId="77777777" w:rsidR="008169CA" w:rsidRPr="00187F8F" w:rsidRDefault="008169CA" w:rsidP="00D31C40">
            <w:pPr>
              <w:spacing w:before="60" w:after="60"/>
              <w:jc w:val="center"/>
              <w:rPr>
                <w:rFonts w:ascii="Arial" w:hAnsi="Arial" w:cs="Arial"/>
                <w:color w:val="000000" w:themeColor="text1"/>
                <w:sz w:val="18"/>
                <w:szCs w:val="18"/>
              </w:rPr>
            </w:pPr>
          </w:p>
        </w:tc>
      </w:tr>
    </w:tbl>
    <w:p w14:paraId="49BBC867" w14:textId="356E7430" w:rsidR="001D3B73" w:rsidRPr="00187F8F" w:rsidRDefault="001D3B73" w:rsidP="008B3532">
      <w:pPr>
        <w:spacing w:before="60" w:after="60"/>
        <w:rPr>
          <w:rFonts w:ascii="Arial" w:hAnsi="Arial" w:cs="Arial"/>
          <w:color w:val="000000" w:themeColor="text1"/>
          <w:sz w:val="18"/>
          <w:szCs w:val="18"/>
        </w:rPr>
      </w:pPr>
    </w:p>
    <w:p w14:paraId="4403F454"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strike/>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46A051B6" w14:textId="77777777" w:rsidTr="00934259">
        <w:trPr>
          <w:jc w:val="center"/>
        </w:trPr>
        <w:tc>
          <w:tcPr>
            <w:tcW w:w="1382" w:type="dxa"/>
            <w:shd w:val="clear" w:color="auto" w:fill="999999"/>
            <w:vAlign w:val="center"/>
          </w:tcPr>
          <w:p w14:paraId="66C11D58" w14:textId="77777777" w:rsidR="007F5D1B" w:rsidRPr="00187F8F" w:rsidRDefault="007F5D1B" w:rsidP="00934259">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198FA937" w14:textId="77777777" w:rsidR="007F5D1B" w:rsidRPr="00187F8F" w:rsidRDefault="002C4DC4" w:rsidP="0093425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75B5A34" w14:textId="77777777" w:rsidR="007F5D1B" w:rsidRPr="00187F8F" w:rsidRDefault="007F5D1B" w:rsidP="0093425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7F5D1B" w:rsidRPr="00187F8F" w14:paraId="4CE7FCA5" w14:textId="77777777" w:rsidTr="00934259">
        <w:trPr>
          <w:jc w:val="center"/>
        </w:trPr>
        <w:tc>
          <w:tcPr>
            <w:tcW w:w="1382" w:type="dxa"/>
            <w:vAlign w:val="center"/>
          </w:tcPr>
          <w:p w14:paraId="0F6B7E46" w14:textId="77777777" w:rsidR="007F5D1B" w:rsidRPr="00187F8F" w:rsidRDefault="007F5D1B" w:rsidP="0093425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20</w:t>
            </w:r>
          </w:p>
        </w:tc>
        <w:tc>
          <w:tcPr>
            <w:tcW w:w="5386" w:type="dxa"/>
            <w:vAlign w:val="center"/>
          </w:tcPr>
          <w:p w14:paraId="29D7FE06" w14:textId="77777777" w:rsidR="007F5D1B" w:rsidRPr="00187F8F" w:rsidRDefault="007F5D1B" w:rsidP="00934259">
            <w:pPr>
              <w:pStyle w:val="Subttulo"/>
              <w:rPr>
                <w:rFonts w:ascii="Arial" w:hAnsi="Arial" w:cs="Arial"/>
                <w:color w:val="000000" w:themeColor="text1"/>
                <w:sz w:val="18"/>
                <w:szCs w:val="18"/>
              </w:rPr>
            </w:pPr>
            <w:bookmarkStart w:id="18" w:name="_Toc50972978"/>
            <w:r w:rsidRPr="00187F8F">
              <w:rPr>
                <w:rFonts w:ascii="Arial" w:hAnsi="Arial" w:cs="Arial"/>
                <w:color w:val="000000" w:themeColor="text1"/>
                <w:sz w:val="18"/>
                <w:szCs w:val="18"/>
              </w:rPr>
              <w:t xml:space="preserve">20 </w:t>
            </w:r>
            <w:proofErr w:type="gramStart"/>
            <w:r w:rsidRPr="00187F8F">
              <w:rPr>
                <w:rFonts w:ascii="Arial" w:hAnsi="Arial" w:cs="Arial"/>
                <w:color w:val="000000" w:themeColor="text1"/>
                <w:sz w:val="18"/>
                <w:szCs w:val="18"/>
              </w:rPr>
              <w:t>Propiedad</w:t>
            </w:r>
            <w:proofErr w:type="gramEnd"/>
            <w:r w:rsidRPr="00187F8F">
              <w:rPr>
                <w:rFonts w:ascii="Arial" w:hAnsi="Arial" w:cs="Arial"/>
                <w:color w:val="000000" w:themeColor="text1"/>
                <w:sz w:val="18"/>
                <w:szCs w:val="18"/>
              </w:rPr>
              <w:t xml:space="preserve"> Equipo</w:t>
            </w:r>
            <w:bookmarkEnd w:id="18"/>
          </w:p>
        </w:tc>
        <w:tc>
          <w:tcPr>
            <w:tcW w:w="1665" w:type="dxa"/>
            <w:vAlign w:val="center"/>
          </w:tcPr>
          <w:p w14:paraId="5E3907AA" w14:textId="77777777" w:rsidR="007F5D1B" w:rsidRPr="00187F8F" w:rsidRDefault="007F5D1B" w:rsidP="007F5D1B">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7AD41164" w14:textId="77777777" w:rsidR="007F5D1B" w:rsidRPr="00187F8F" w:rsidRDefault="007F5D1B" w:rsidP="001D3B73">
      <w:pPr>
        <w:widowControl w:val="0"/>
        <w:tabs>
          <w:tab w:val="center" w:pos="399"/>
          <w:tab w:val="left" w:pos="854"/>
          <w:tab w:val="left" w:leader="dot" w:pos="6521"/>
        </w:tabs>
        <w:autoSpaceDE w:val="0"/>
        <w:autoSpaceDN w:val="0"/>
        <w:adjustRightInd w:val="0"/>
        <w:rPr>
          <w:rFonts w:ascii="Arial" w:hAnsi="Arial" w:cs="Arial"/>
          <w:strike/>
          <w:color w:val="000000" w:themeColor="text1"/>
          <w:sz w:val="18"/>
          <w:szCs w:val="18"/>
        </w:rPr>
      </w:pPr>
    </w:p>
    <w:tbl>
      <w:tblPr>
        <w:tblW w:w="7355" w:type="dxa"/>
        <w:jc w:val="center"/>
        <w:tblCellMar>
          <w:left w:w="70" w:type="dxa"/>
          <w:right w:w="70" w:type="dxa"/>
        </w:tblCellMar>
        <w:tblLook w:val="04A0" w:firstRow="1" w:lastRow="0" w:firstColumn="1" w:lastColumn="0" w:noHBand="0" w:noVBand="1"/>
      </w:tblPr>
      <w:tblGrid>
        <w:gridCol w:w="2724"/>
        <w:gridCol w:w="1941"/>
        <w:gridCol w:w="1573"/>
        <w:gridCol w:w="1117"/>
      </w:tblGrid>
      <w:tr w:rsidR="00187F8F" w:rsidRPr="00187F8F" w14:paraId="76EAB387" w14:textId="77777777" w:rsidTr="007F5D1B">
        <w:trPr>
          <w:trHeight w:val="300"/>
          <w:jc w:val="center"/>
        </w:trPr>
        <w:tc>
          <w:tcPr>
            <w:tcW w:w="2724" w:type="dxa"/>
            <w:tcBorders>
              <w:top w:val="nil"/>
              <w:left w:val="nil"/>
              <w:bottom w:val="nil"/>
              <w:right w:val="nil"/>
            </w:tcBorders>
            <w:shd w:val="clear" w:color="auto" w:fill="auto"/>
            <w:noWrap/>
            <w:vAlign w:val="center"/>
            <w:hideMark/>
          </w:tcPr>
          <w:p w14:paraId="34AC2629" w14:textId="77777777" w:rsidR="001D3B73" w:rsidRPr="00187F8F" w:rsidRDefault="001D3B73" w:rsidP="001D3B73">
            <w:pPr>
              <w:rPr>
                <w:rFonts w:ascii="Arial" w:hAnsi="Arial" w:cs="Arial"/>
                <w:color w:val="000000" w:themeColor="text1"/>
                <w:sz w:val="18"/>
                <w:szCs w:val="18"/>
              </w:rPr>
            </w:pPr>
          </w:p>
        </w:tc>
        <w:tc>
          <w:tcPr>
            <w:tcW w:w="1941" w:type="dxa"/>
            <w:tcBorders>
              <w:top w:val="nil"/>
              <w:left w:val="nil"/>
              <w:bottom w:val="nil"/>
              <w:right w:val="nil"/>
            </w:tcBorders>
            <w:shd w:val="clear" w:color="auto" w:fill="auto"/>
            <w:noWrap/>
            <w:vAlign w:val="bottom"/>
            <w:hideMark/>
          </w:tcPr>
          <w:p w14:paraId="4B40BE0C" w14:textId="77777777" w:rsidR="001D3B73" w:rsidRPr="00187F8F" w:rsidRDefault="001D3B73" w:rsidP="001D3B73">
            <w:pPr>
              <w:rPr>
                <w:rFonts w:ascii="Arial" w:hAnsi="Arial" w:cs="Arial"/>
                <w:color w:val="000000" w:themeColor="text1"/>
                <w:sz w:val="18"/>
                <w:szCs w:val="18"/>
              </w:rPr>
            </w:pPr>
          </w:p>
        </w:tc>
        <w:tc>
          <w:tcPr>
            <w:tcW w:w="1573" w:type="dxa"/>
            <w:tcBorders>
              <w:top w:val="nil"/>
              <w:left w:val="nil"/>
              <w:bottom w:val="nil"/>
              <w:right w:val="nil"/>
            </w:tcBorders>
            <w:shd w:val="clear" w:color="auto" w:fill="auto"/>
            <w:noWrap/>
            <w:vAlign w:val="bottom"/>
            <w:hideMark/>
          </w:tcPr>
          <w:p w14:paraId="0DC7B352" w14:textId="77777777" w:rsidR="001D3B73" w:rsidRPr="00187F8F" w:rsidRDefault="001D3B73" w:rsidP="001D3B73">
            <w:pPr>
              <w:rPr>
                <w:rFonts w:ascii="Arial" w:hAnsi="Arial" w:cs="Arial"/>
                <w:color w:val="000000" w:themeColor="text1"/>
                <w:sz w:val="18"/>
                <w:szCs w:val="18"/>
              </w:rPr>
            </w:pPr>
          </w:p>
        </w:tc>
        <w:tc>
          <w:tcPr>
            <w:tcW w:w="1117" w:type="dxa"/>
            <w:tcBorders>
              <w:top w:val="nil"/>
              <w:left w:val="nil"/>
              <w:bottom w:val="nil"/>
              <w:right w:val="nil"/>
            </w:tcBorders>
            <w:shd w:val="clear" w:color="auto" w:fill="auto"/>
            <w:noWrap/>
            <w:vAlign w:val="bottom"/>
            <w:hideMark/>
          </w:tcPr>
          <w:p w14:paraId="413705EA" w14:textId="77777777" w:rsidR="001D3B73" w:rsidRPr="00187F8F" w:rsidRDefault="001D3B73" w:rsidP="001D3B73">
            <w:pPr>
              <w:rPr>
                <w:rFonts w:ascii="Arial" w:hAnsi="Arial" w:cs="Arial"/>
                <w:color w:val="000000" w:themeColor="text1"/>
                <w:sz w:val="18"/>
                <w:szCs w:val="18"/>
              </w:rPr>
            </w:pPr>
          </w:p>
        </w:tc>
      </w:tr>
      <w:tr w:rsidR="00187F8F" w:rsidRPr="00187F8F" w14:paraId="3C12867D" w14:textId="77777777" w:rsidTr="007F5D1B">
        <w:trPr>
          <w:trHeight w:val="495"/>
          <w:jc w:val="center"/>
        </w:trPr>
        <w:tc>
          <w:tcPr>
            <w:tcW w:w="2724" w:type="dxa"/>
            <w:tcBorders>
              <w:top w:val="single" w:sz="8" w:space="0" w:color="auto"/>
              <w:left w:val="single" w:sz="8" w:space="0" w:color="auto"/>
              <w:bottom w:val="single" w:sz="8" w:space="0" w:color="auto"/>
              <w:right w:val="single" w:sz="8" w:space="0" w:color="auto"/>
            </w:tcBorders>
            <w:shd w:val="clear" w:color="000000" w:fill="999999"/>
            <w:vAlign w:val="center"/>
            <w:hideMark/>
          </w:tcPr>
          <w:p w14:paraId="24F633DC"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1941" w:type="dxa"/>
            <w:tcBorders>
              <w:top w:val="single" w:sz="8" w:space="0" w:color="auto"/>
              <w:left w:val="nil"/>
              <w:bottom w:val="single" w:sz="8" w:space="0" w:color="auto"/>
              <w:right w:val="single" w:sz="8" w:space="0" w:color="auto"/>
            </w:tcBorders>
            <w:shd w:val="clear" w:color="000000" w:fill="999999"/>
            <w:vAlign w:val="center"/>
            <w:hideMark/>
          </w:tcPr>
          <w:p w14:paraId="14305578"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573" w:type="dxa"/>
            <w:tcBorders>
              <w:top w:val="single" w:sz="8" w:space="0" w:color="auto"/>
              <w:left w:val="nil"/>
              <w:bottom w:val="single" w:sz="8" w:space="0" w:color="auto"/>
              <w:right w:val="single" w:sz="8" w:space="0" w:color="auto"/>
            </w:tcBorders>
            <w:shd w:val="clear" w:color="000000" w:fill="999999"/>
            <w:vAlign w:val="center"/>
            <w:hideMark/>
          </w:tcPr>
          <w:p w14:paraId="1D4B8834"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117" w:type="dxa"/>
            <w:tcBorders>
              <w:top w:val="single" w:sz="8" w:space="0" w:color="auto"/>
              <w:left w:val="nil"/>
              <w:bottom w:val="single" w:sz="8" w:space="0" w:color="auto"/>
              <w:right w:val="single" w:sz="8" w:space="0" w:color="auto"/>
            </w:tcBorders>
            <w:shd w:val="clear" w:color="000000" w:fill="999999"/>
            <w:vAlign w:val="center"/>
            <w:hideMark/>
          </w:tcPr>
          <w:p w14:paraId="75B501CA"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42D7FD4" w14:textId="77777777" w:rsidTr="007F5D1B">
        <w:trPr>
          <w:trHeight w:val="1372"/>
          <w:jc w:val="center"/>
        </w:trPr>
        <w:tc>
          <w:tcPr>
            <w:tcW w:w="2724" w:type="dxa"/>
            <w:tcBorders>
              <w:top w:val="nil"/>
              <w:left w:val="single" w:sz="8" w:space="0" w:color="auto"/>
              <w:bottom w:val="single" w:sz="8" w:space="0" w:color="auto"/>
              <w:right w:val="single" w:sz="8" w:space="0" w:color="auto"/>
            </w:tcBorders>
            <w:shd w:val="clear" w:color="auto" w:fill="auto"/>
            <w:vAlign w:val="center"/>
            <w:hideMark/>
          </w:tcPr>
          <w:p w14:paraId="2DBE36A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w:t>
            </w:r>
          </w:p>
        </w:tc>
        <w:tc>
          <w:tcPr>
            <w:tcW w:w="1941" w:type="dxa"/>
            <w:tcBorders>
              <w:top w:val="nil"/>
              <w:left w:val="nil"/>
              <w:bottom w:val="single" w:sz="8" w:space="0" w:color="auto"/>
              <w:right w:val="single" w:sz="8" w:space="0" w:color="auto"/>
            </w:tcBorders>
            <w:shd w:val="clear" w:color="auto" w:fill="auto"/>
            <w:vAlign w:val="center"/>
            <w:hideMark/>
          </w:tcPr>
          <w:p w14:paraId="7543D5A5" w14:textId="77777777" w:rsidR="001D3B73" w:rsidRPr="00187F8F" w:rsidRDefault="001D3B73" w:rsidP="001869F0">
            <w:pPr>
              <w:rPr>
                <w:rFonts w:ascii="Arial" w:hAnsi="Arial" w:cs="Arial"/>
                <w:color w:val="000000" w:themeColor="text1"/>
                <w:sz w:val="18"/>
                <w:szCs w:val="18"/>
              </w:rPr>
            </w:pPr>
            <w:r w:rsidRPr="00187F8F">
              <w:rPr>
                <w:rFonts w:ascii="Arial" w:hAnsi="Arial" w:cs="Arial"/>
                <w:color w:val="000000" w:themeColor="text1"/>
                <w:sz w:val="18"/>
                <w:szCs w:val="18"/>
              </w:rPr>
              <w:t xml:space="preserve">Cliente </w:t>
            </w:r>
          </w:p>
        </w:tc>
        <w:tc>
          <w:tcPr>
            <w:tcW w:w="1573" w:type="dxa"/>
            <w:tcBorders>
              <w:top w:val="nil"/>
              <w:left w:val="nil"/>
              <w:bottom w:val="single" w:sz="8" w:space="0" w:color="auto"/>
              <w:right w:val="single" w:sz="8" w:space="0" w:color="auto"/>
            </w:tcBorders>
            <w:shd w:val="clear" w:color="auto" w:fill="auto"/>
            <w:vAlign w:val="center"/>
            <w:hideMark/>
          </w:tcPr>
          <w:p w14:paraId="46681C7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Solo se utiliza si se quiere cambiar la propiedad del equipo hacia el cliente</w:t>
            </w:r>
          </w:p>
        </w:tc>
        <w:tc>
          <w:tcPr>
            <w:tcW w:w="1117" w:type="dxa"/>
            <w:tcBorders>
              <w:top w:val="nil"/>
              <w:left w:val="nil"/>
              <w:bottom w:val="single" w:sz="8" w:space="0" w:color="auto"/>
              <w:right w:val="single" w:sz="8" w:space="0" w:color="auto"/>
            </w:tcBorders>
            <w:shd w:val="clear" w:color="auto" w:fill="auto"/>
            <w:vAlign w:val="center"/>
            <w:hideMark/>
          </w:tcPr>
          <w:p w14:paraId="2319E9D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289BB37" w14:textId="77777777" w:rsidTr="007F5D1B">
        <w:trPr>
          <w:trHeight w:val="1263"/>
          <w:jc w:val="center"/>
        </w:trPr>
        <w:tc>
          <w:tcPr>
            <w:tcW w:w="2724" w:type="dxa"/>
            <w:tcBorders>
              <w:top w:val="nil"/>
              <w:left w:val="single" w:sz="8" w:space="0" w:color="auto"/>
              <w:bottom w:val="single" w:sz="8" w:space="0" w:color="auto"/>
              <w:right w:val="single" w:sz="8" w:space="0" w:color="auto"/>
            </w:tcBorders>
            <w:shd w:val="clear" w:color="auto" w:fill="auto"/>
            <w:vAlign w:val="center"/>
            <w:hideMark/>
          </w:tcPr>
          <w:p w14:paraId="508DB8D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D</w:t>
            </w:r>
          </w:p>
        </w:tc>
        <w:tc>
          <w:tcPr>
            <w:tcW w:w="1941" w:type="dxa"/>
            <w:tcBorders>
              <w:top w:val="nil"/>
              <w:left w:val="nil"/>
              <w:bottom w:val="single" w:sz="8" w:space="0" w:color="auto"/>
              <w:right w:val="single" w:sz="8" w:space="0" w:color="auto"/>
            </w:tcBorders>
            <w:shd w:val="clear" w:color="auto" w:fill="auto"/>
            <w:vAlign w:val="center"/>
            <w:hideMark/>
          </w:tcPr>
          <w:p w14:paraId="67F9CFB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Distribuidor</w:t>
            </w:r>
          </w:p>
        </w:tc>
        <w:tc>
          <w:tcPr>
            <w:tcW w:w="1573" w:type="dxa"/>
            <w:tcBorders>
              <w:top w:val="nil"/>
              <w:left w:val="nil"/>
              <w:bottom w:val="single" w:sz="8" w:space="0" w:color="auto"/>
              <w:right w:val="single" w:sz="8" w:space="0" w:color="auto"/>
            </w:tcBorders>
            <w:shd w:val="clear" w:color="auto" w:fill="auto"/>
            <w:vAlign w:val="center"/>
            <w:hideMark/>
          </w:tcPr>
          <w:p w14:paraId="75A3CDF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Solo se utiliza si se quiere cambiar la propiedad del equipo hacia el distribuidor</w:t>
            </w:r>
          </w:p>
        </w:tc>
        <w:tc>
          <w:tcPr>
            <w:tcW w:w="1117" w:type="dxa"/>
            <w:tcBorders>
              <w:top w:val="nil"/>
              <w:left w:val="nil"/>
              <w:bottom w:val="single" w:sz="8" w:space="0" w:color="auto"/>
              <w:right w:val="single" w:sz="8" w:space="0" w:color="auto"/>
            </w:tcBorders>
            <w:shd w:val="clear" w:color="auto" w:fill="auto"/>
            <w:vAlign w:val="center"/>
            <w:hideMark/>
          </w:tcPr>
          <w:p w14:paraId="2820848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69F0" w:rsidRPr="00187F8F" w14:paraId="198227FF" w14:textId="77777777" w:rsidTr="007F5D1B">
        <w:trPr>
          <w:trHeight w:val="975"/>
          <w:jc w:val="center"/>
        </w:trPr>
        <w:tc>
          <w:tcPr>
            <w:tcW w:w="2724" w:type="dxa"/>
            <w:tcBorders>
              <w:top w:val="nil"/>
              <w:left w:val="single" w:sz="8" w:space="0" w:color="auto"/>
              <w:bottom w:val="single" w:sz="8" w:space="0" w:color="auto"/>
              <w:right w:val="single" w:sz="8" w:space="0" w:color="auto"/>
            </w:tcBorders>
            <w:shd w:val="clear" w:color="auto" w:fill="auto"/>
            <w:vAlign w:val="center"/>
            <w:hideMark/>
          </w:tcPr>
          <w:p w14:paraId="78DFE3F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N</w:t>
            </w:r>
          </w:p>
        </w:tc>
        <w:tc>
          <w:tcPr>
            <w:tcW w:w="1941" w:type="dxa"/>
            <w:tcBorders>
              <w:top w:val="nil"/>
              <w:left w:val="nil"/>
              <w:bottom w:val="single" w:sz="8" w:space="0" w:color="auto"/>
              <w:right w:val="single" w:sz="8" w:space="0" w:color="auto"/>
            </w:tcBorders>
            <w:shd w:val="clear" w:color="auto" w:fill="auto"/>
            <w:vAlign w:val="center"/>
            <w:hideMark/>
          </w:tcPr>
          <w:p w14:paraId="4039D41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Cliente / Comercializador no lo conoce</w:t>
            </w:r>
          </w:p>
        </w:tc>
        <w:tc>
          <w:tcPr>
            <w:tcW w:w="1573" w:type="dxa"/>
            <w:tcBorders>
              <w:top w:val="nil"/>
              <w:left w:val="nil"/>
              <w:bottom w:val="single" w:sz="8" w:space="0" w:color="auto"/>
              <w:right w:val="single" w:sz="8" w:space="0" w:color="auto"/>
            </w:tcBorders>
            <w:shd w:val="clear" w:color="auto" w:fill="auto"/>
            <w:vAlign w:val="center"/>
            <w:hideMark/>
          </w:tcPr>
          <w:p w14:paraId="058AB19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117" w:type="dxa"/>
            <w:tcBorders>
              <w:top w:val="nil"/>
              <w:left w:val="nil"/>
              <w:bottom w:val="single" w:sz="8" w:space="0" w:color="auto"/>
              <w:right w:val="single" w:sz="8" w:space="0" w:color="auto"/>
            </w:tcBorders>
            <w:shd w:val="clear" w:color="auto" w:fill="auto"/>
            <w:vAlign w:val="center"/>
            <w:hideMark/>
          </w:tcPr>
          <w:p w14:paraId="34CC37B7" w14:textId="77777777" w:rsidR="001D3B73" w:rsidRPr="00187F8F" w:rsidRDefault="00DF300C" w:rsidP="001D3B73">
            <w:pPr>
              <w:rPr>
                <w:rFonts w:ascii="Arial" w:hAnsi="Arial" w:cs="Arial"/>
                <w:color w:val="000000" w:themeColor="text1"/>
                <w:sz w:val="18"/>
                <w:szCs w:val="18"/>
              </w:rPr>
            </w:pPr>
            <w:r w:rsidRPr="00187F8F">
              <w:rPr>
                <w:rFonts w:ascii="Arial" w:hAnsi="Arial" w:cs="Arial"/>
                <w:color w:val="000000" w:themeColor="text1"/>
                <w:sz w:val="18"/>
                <w:szCs w:val="18"/>
              </w:rPr>
              <w:t>31/07/2017</w:t>
            </w:r>
          </w:p>
        </w:tc>
      </w:tr>
    </w:tbl>
    <w:p w14:paraId="3145242D"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strike/>
          <w:color w:val="000000" w:themeColor="text1"/>
          <w:sz w:val="18"/>
          <w:szCs w:val="18"/>
        </w:rPr>
      </w:pPr>
    </w:p>
    <w:p w14:paraId="44899136"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strike/>
          <w:color w:val="000000" w:themeColor="text1"/>
          <w:sz w:val="18"/>
          <w:szCs w:val="18"/>
        </w:rPr>
      </w:pPr>
    </w:p>
    <w:p w14:paraId="6C94ADAA"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6059"/>
        <w:gridCol w:w="1050"/>
      </w:tblGrid>
      <w:tr w:rsidR="00187F8F" w:rsidRPr="00187F8F" w14:paraId="425BF104" w14:textId="77777777" w:rsidTr="001D3B73">
        <w:trPr>
          <w:jc w:val="center"/>
        </w:trPr>
        <w:tc>
          <w:tcPr>
            <w:tcW w:w="1382" w:type="dxa"/>
            <w:shd w:val="clear" w:color="auto" w:fill="999999"/>
            <w:vAlign w:val="center"/>
          </w:tcPr>
          <w:p w14:paraId="1ED745ED"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6059" w:type="dxa"/>
            <w:shd w:val="clear" w:color="auto" w:fill="999999"/>
            <w:vAlign w:val="center"/>
          </w:tcPr>
          <w:p w14:paraId="43A24F9E"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992" w:type="dxa"/>
            <w:shd w:val="clear" w:color="auto" w:fill="999999"/>
            <w:vAlign w:val="center"/>
          </w:tcPr>
          <w:p w14:paraId="44D534E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2BA11D1F" w14:textId="77777777" w:rsidTr="001D3B73">
        <w:trPr>
          <w:jc w:val="center"/>
        </w:trPr>
        <w:tc>
          <w:tcPr>
            <w:tcW w:w="1382" w:type="dxa"/>
            <w:vAlign w:val="center"/>
          </w:tcPr>
          <w:p w14:paraId="5C39F188"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22</w:t>
            </w:r>
          </w:p>
        </w:tc>
        <w:tc>
          <w:tcPr>
            <w:tcW w:w="6059" w:type="dxa"/>
            <w:vAlign w:val="center"/>
          </w:tcPr>
          <w:p w14:paraId="35F3C865" w14:textId="77777777" w:rsidR="001D3B73" w:rsidRPr="00187F8F" w:rsidRDefault="001D3B73" w:rsidP="001D3B73">
            <w:pPr>
              <w:pStyle w:val="Subttulo"/>
              <w:rPr>
                <w:rFonts w:ascii="Arial" w:hAnsi="Arial" w:cs="Arial"/>
                <w:color w:val="000000" w:themeColor="text1"/>
                <w:sz w:val="18"/>
                <w:szCs w:val="18"/>
              </w:rPr>
            </w:pPr>
            <w:bookmarkStart w:id="19" w:name="_Toc50972979"/>
            <w:r w:rsidRPr="00187F8F">
              <w:rPr>
                <w:rFonts w:ascii="Arial" w:hAnsi="Arial" w:cs="Arial"/>
                <w:color w:val="000000" w:themeColor="text1"/>
                <w:sz w:val="18"/>
                <w:szCs w:val="18"/>
              </w:rPr>
              <w:t xml:space="preserve">22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Equipo de Medida</w:t>
            </w:r>
            <w:bookmarkEnd w:id="19"/>
          </w:p>
        </w:tc>
        <w:tc>
          <w:tcPr>
            <w:tcW w:w="992" w:type="dxa"/>
            <w:vAlign w:val="center"/>
          </w:tcPr>
          <w:p w14:paraId="645BAA4C"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X(3)</w:t>
            </w:r>
          </w:p>
        </w:tc>
      </w:tr>
    </w:tbl>
    <w:p w14:paraId="5EE6FD3C" w14:textId="77777777" w:rsidR="001D3B73" w:rsidRPr="00187F8F" w:rsidRDefault="001D3B73" w:rsidP="001D3B73">
      <w:pPr>
        <w:rPr>
          <w:rFonts w:ascii="Arial" w:hAnsi="Arial" w:cs="Arial"/>
          <w:color w:val="000000" w:themeColor="text1"/>
          <w:sz w:val="18"/>
          <w:szCs w:val="18"/>
        </w:rPr>
      </w:pPr>
    </w:p>
    <w:p w14:paraId="5E8DD1DE"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7"/>
        <w:gridCol w:w="3228"/>
        <w:gridCol w:w="3111"/>
        <w:gridCol w:w="1044"/>
      </w:tblGrid>
      <w:tr w:rsidR="00187F8F" w:rsidRPr="00187F8F" w14:paraId="612B94AF" w14:textId="77777777" w:rsidTr="001D3B73">
        <w:trPr>
          <w:tblHeader/>
          <w:jc w:val="center"/>
        </w:trPr>
        <w:tc>
          <w:tcPr>
            <w:tcW w:w="1227" w:type="dxa"/>
            <w:shd w:val="clear" w:color="auto" w:fill="999999"/>
            <w:vAlign w:val="center"/>
          </w:tcPr>
          <w:p w14:paraId="01B92125"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228" w:type="dxa"/>
            <w:shd w:val="clear" w:color="auto" w:fill="999999"/>
            <w:vAlign w:val="center"/>
          </w:tcPr>
          <w:p w14:paraId="363946B5"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3111" w:type="dxa"/>
            <w:shd w:val="clear" w:color="auto" w:fill="999999"/>
            <w:vAlign w:val="center"/>
          </w:tcPr>
          <w:p w14:paraId="4E5A656C"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044" w:type="dxa"/>
            <w:shd w:val="clear" w:color="auto" w:fill="999999"/>
          </w:tcPr>
          <w:p w14:paraId="7CF1BEA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710F44E4" w14:textId="77777777" w:rsidTr="001D3B73">
        <w:trPr>
          <w:jc w:val="center"/>
        </w:trPr>
        <w:tc>
          <w:tcPr>
            <w:tcW w:w="1227" w:type="dxa"/>
            <w:vAlign w:val="center"/>
          </w:tcPr>
          <w:p w14:paraId="5FF3E83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L00</w:t>
            </w:r>
          </w:p>
        </w:tc>
        <w:tc>
          <w:tcPr>
            <w:tcW w:w="3228" w:type="dxa"/>
            <w:vAlign w:val="center"/>
          </w:tcPr>
          <w:p w14:paraId="2B1FB23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El que corresponda Reglamentariamente</w:t>
            </w:r>
          </w:p>
        </w:tc>
        <w:tc>
          <w:tcPr>
            <w:tcW w:w="3111" w:type="dxa"/>
            <w:vAlign w:val="center"/>
          </w:tcPr>
          <w:p w14:paraId="7A04989B" w14:textId="77777777" w:rsidR="001D3B73" w:rsidRPr="00187F8F" w:rsidRDefault="001D3B73" w:rsidP="001D3B73">
            <w:pPr>
              <w:spacing w:before="60" w:after="60"/>
              <w:rPr>
                <w:rFonts w:ascii="Arial" w:hAnsi="Arial" w:cs="Arial"/>
                <w:color w:val="000000" w:themeColor="text1"/>
                <w:sz w:val="18"/>
                <w:szCs w:val="18"/>
              </w:rPr>
            </w:pPr>
          </w:p>
        </w:tc>
        <w:tc>
          <w:tcPr>
            <w:tcW w:w="1044" w:type="dxa"/>
          </w:tcPr>
          <w:p w14:paraId="1D5F6E1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055683A" w14:textId="77777777" w:rsidTr="001D3B73">
        <w:trPr>
          <w:jc w:val="center"/>
        </w:trPr>
        <w:tc>
          <w:tcPr>
            <w:tcW w:w="1227" w:type="dxa"/>
            <w:vAlign w:val="center"/>
          </w:tcPr>
          <w:p w14:paraId="71D2C52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L01</w:t>
            </w:r>
          </w:p>
        </w:tc>
        <w:tc>
          <w:tcPr>
            <w:tcW w:w="3228" w:type="dxa"/>
            <w:vAlign w:val="center"/>
          </w:tcPr>
          <w:p w14:paraId="3DE3545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Tipo 1</w:t>
            </w:r>
          </w:p>
        </w:tc>
        <w:tc>
          <w:tcPr>
            <w:tcW w:w="3111" w:type="dxa"/>
            <w:vAlign w:val="center"/>
          </w:tcPr>
          <w:p w14:paraId="55279DB1"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local con discriminación horaria sin contador de tarifa múltiple, aplicable a los abonados con potencia contratada igual o inferior a 50 kW.</w:t>
            </w:r>
          </w:p>
        </w:tc>
        <w:tc>
          <w:tcPr>
            <w:tcW w:w="1044" w:type="dxa"/>
          </w:tcPr>
          <w:p w14:paraId="6BD9747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90DBB74" w14:textId="77777777" w:rsidTr="001D3B73">
        <w:trPr>
          <w:jc w:val="center"/>
        </w:trPr>
        <w:tc>
          <w:tcPr>
            <w:tcW w:w="1227" w:type="dxa"/>
            <w:vAlign w:val="center"/>
          </w:tcPr>
          <w:p w14:paraId="378C23B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L02</w:t>
            </w:r>
          </w:p>
        </w:tc>
        <w:tc>
          <w:tcPr>
            <w:tcW w:w="3228" w:type="dxa"/>
            <w:vAlign w:val="center"/>
          </w:tcPr>
          <w:p w14:paraId="164297C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Tipo 2</w:t>
            </w:r>
          </w:p>
        </w:tc>
        <w:tc>
          <w:tcPr>
            <w:tcW w:w="3111" w:type="dxa"/>
            <w:vAlign w:val="center"/>
          </w:tcPr>
          <w:p w14:paraId="13C613B3"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local con discriminación horaria con contador de doble tarifa. De uso general.</w:t>
            </w:r>
          </w:p>
        </w:tc>
        <w:tc>
          <w:tcPr>
            <w:tcW w:w="1044" w:type="dxa"/>
          </w:tcPr>
          <w:p w14:paraId="30EE826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FBCB4AD" w14:textId="77777777" w:rsidTr="001D3B73">
        <w:trPr>
          <w:jc w:val="center"/>
        </w:trPr>
        <w:tc>
          <w:tcPr>
            <w:tcW w:w="1227" w:type="dxa"/>
            <w:vAlign w:val="center"/>
          </w:tcPr>
          <w:p w14:paraId="2EDD2BA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L03</w:t>
            </w:r>
          </w:p>
        </w:tc>
        <w:tc>
          <w:tcPr>
            <w:tcW w:w="3228" w:type="dxa"/>
            <w:vAlign w:val="center"/>
          </w:tcPr>
          <w:p w14:paraId="75E08FB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Tipo 3</w:t>
            </w:r>
          </w:p>
        </w:tc>
        <w:tc>
          <w:tcPr>
            <w:tcW w:w="3111" w:type="dxa"/>
            <w:vAlign w:val="center"/>
          </w:tcPr>
          <w:p w14:paraId="42F553F7"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local con discriminación horaria con contador de triple tarifa sin discriminación de sábados y festivos. De uso general</w:t>
            </w:r>
          </w:p>
        </w:tc>
        <w:tc>
          <w:tcPr>
            <w:tcW w:w="1044" w:type="dxa"/>
          </w:tcPr>
          <w:p w14:paraId="58A2FC7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5DA5A07" w14:textId="77777777" w:rsidTr="001D3B73">
        <w:trPr>
          <w:jc w:val="center"/>
        </w:trPr>
        <w:tc>
          <w:tcPr>
            <w:tcW w:w="1227" w:type="dxa"/>
            <w:vAlign w:val="center"/>
          </w:tcPr>
          <w:p w14:paraId="056C415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L04</w:t>
            </w:r>
          </w:p>
        </w:tc>
        <w:tc>
          <w:tcPr>
            <w:tcW w:w="3228" w:type="dxa"/>
            <w:vAlign w:val="center"/>
          </w:tcPr>
          <w:p w14:paraId="25128CA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Tipo 4 – 6 períodos</w:t>
            </w:r>
          </w:p>
        </w:tc>
        <w:tc>
          <w:tcPr>
            <w:tcW w:w="3111" w:type="dxa"/>
            <w:vAlign w:val="center"/>
          </w:tcPr>
          <w:p w14:paraId="53A9CBE9"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local con discriminación horaria con contador de triple tarifa y discriminación de sábados y festivos. De uso general.</w:t>
            </w:r>
          </w:p>
        </w:tc>
        <w:tc>
          <w:tcPr>
            <w:tcW w:w="1044" w:type="dxa"/>
          </w:tcPr>
          <w:p w14:paraId="3400982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C82A9DA" w14:textId="77777777" w:rsidTr="001D3B73">
        <w:trPr>
          <w:jc w:val="center"/>
        </w:trPr>
        <w:tc>
          <w:tcPr>
            <w:tcW w:w="1227" w:type="dxa"/>
            <w:vAlign w:val="center"/>
          </w:tcPr>
          <w:p w14:paraId="74BC7F0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L05</w:t>
            </w:r>
          </w:p>
        </w:tc>
        <w:tc>
          <w:tcPr>
            <w:tcW w:w="3228" w:type="dxa"/>
            <w:vAlign w:val="center"/>
          </w:tcPr>
          <w:p w14:paraId="7E6324F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Tipo 4 – horario</w:t>
            </w:r>
          </w:p>
        </w:tc>
        <w:tc>
          <w:tcPr>
            <w:tcW w:w="3111" w:type="dxa"/>
            <w:vAlign w:val="center"/>
          </w:tcPr>
          <w:p w14:paraId="3C8EBCC7"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Equipo de medida local con discriminación horaria con contador </w:t>
            </w:r>
            <w:r w:rsidRPr="00187F8F">
              <w:rPr>
                <w:rFonts w:ascii="Arial" w:hAnsi="Arial" w:cs="Arial"/>
                <w:color w:val="000000" w:themeColor="text1"/>
                <w:sz w:val="18"/>
                <w:szCs w:val="18"/>
              </w:rPr>
              <w:lastRenderedPageBreak/>
              <w:t>de triple tarifa y discriminación de sábados y festivos. De uso general.</w:t>
            </w:r>
          </w:p>
        </w:tc>
        <w:tc>
          <w:tcPr>
            <w:tcW w:w="1044" w:type="dxa"/>
          </w:tcPr>
          <w:p w14:paraId="4AECE10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6920445" w14:textId="77777777" w:rsidTr="001D3B73">
        <w:trPr>
          <w:jc w:val="center"/>
        </w:trPr>
        <w:tc>
          <w:tcPr>
            <w:tcW w:w="1227" w:type="dxa"/>
            <w:vAlign w:val="center"/>
          </w:tcPr>
          <w:p w14:paraId="3BBB133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L06</w:t>
            </w:r>
          </w:p>
        </w:tc>
        <w:tc>
          <w:tcPr>
            <w:tcW w:w="3228" w:type="dxa"/>
            <w:vAlign w:val="center"/>
          </w:tcPr>
          <w:p w14:paraId="12DE25E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Tipo 5 - un período</w:t>
            </w:r>
          </w:p>
        </w:tc>
        <w:tc>
          <w:tcPr>
            <w:tcW w:w="3111" w:type="dxa"/>
            <w:vAlign w:val="center"/>
          </w:tcPr>
          <w:p w14:paraId="6F6052AC"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local con discriminación horaria estacional con contador de quíntuple tarifa. De uso general pero será incompatible con el complemento por estacionalidad y con tarifas que en su definición estén excluidas de este tipo de discriminación.</w:t>
            </w:r>
          </w:p>
        </w:tc>
        <w:tc>
          <w:tcPr>
            <w:tcW w:w="1044" w:type="dxa"/>
          </w:tcPr>
          <w:p w14:paraId="5D508F3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B1009A8" w14:textId="77777777" w:rsidTr="001D3B73">
        <w:trPr>
          <w:jc w:val="center"/>
        </w:trPr>
        <w:tc>
          <w:tcPr>
            <w:tcW w:w="1227" w:type="dxa"/>
            <w:vAlign w:val="center"/>
          </w:tcPr>
          <w:p w14:paraId="5ABAB11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L07</w:t>
            </w:r>
          </w:p>
        </w:tc>
        <w:tc>
          <w:tcPr>
            <w:tcW w:w="3228" w:type="dxa"/>
            <w:vAlign w:val="center"/>
          </w:tcPr>
          <w:p w14:paraId="4729B50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Tipo 5 – dos períodos</w:t>
            </w:r>
          </w:p>
        </w:tc>
        <w:tc>
          <w:tcPr>
            <w:tcW w:w="3111" w:type="dxa"/>
            <w:vAlign w:val="center"/>
          </w:tcPr>
          <w:p w14:paraId="26127AF4"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local con discriminación horaria estacional con contador de quíntuple tarifa. De uso general pero será incompatible con el complemento por estacionalidad y con tarifas que en su definición estén excluidas de este tipo de discriminación.</w:t>
            </w:r>
          </w:p>
        </w:tc>
        <w:tc>
          <w:tcPr>
            <w:tcW w:w="1044" w:type="dxa"/>
          </w:tcPr>
          <w:p w14:paraId="2E0398F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ECF970C" w14:textId="77777777" w:rsidTr="001D3B73">
        <w:trPr>
          <w:jc w:val="center"/>
        </w:trPr>
        <w:tc>
          <w:tcPr>
            <w:tcW w:w="1227" w:type="dxa"/>
            <w:vAlign w:val="center"/>
          </w:tcPr>
          <w:p w14:paraId="114F484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L08</w:t>
            </w:r>
          </w:p>
        </w:tc>
        <w:tc>
          <w:tcPr>
            <w:tcW w:w="3228" w:type="dxa"/>
            <w:vAlign w:val="center"/>
          </w:tcPr>
          <w:p w14:paraId="299481E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Tipo 5 – seis períodos</w:t>
            </w:r>
          </w:p>
        </w:tc>
        <w:tc>
          <w:tcPr>
            <w:tcW w:w="3111" w:type="dxa"/>
            <w:vAlign w:val="center"/>
          </w:tcPr>
          <w:p w14:paraId="4147E736"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local con discriminación horaria estacional con contador de quíntuple tarifa. De uso general pero será incompatible con el complemento por estacionalidad y con tarifas que en su definición estén excluidas de este tipo de discriminación.</w:t>
            </w:r>
          </w:p>
        </w:tc>
        <w:tc>
          <w:tcPr>
            <w:tcW w:w="1044" w:type="dxa"/>
          </w:tcPr>
          <w:p w14:paraId="7E7DE53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522491C" w14:textId="77777777" w:rsidTr="001D3B73">
        <w:trPr>
          <w:jc w:val="center"/>
        </w:trPr>
        <w:tc>
          <w:tcPr>
            <w:tcW w:w="1227" w:type="dxa"/>
            <w:vAlign w:val="center"/>
          </w:tcPr>
          <w:p w14:paraId="3CE26B0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L09</w:t>
            </w:r>
          </w:p>
        </w:tc>
        <w:tc>
          <w:tcPr>
            <w:tcW w:w="3228" w:type="dxa"/>
            <w:vAlign w:val="center"/>
          </w:tcPr>
          <w:p w14:paraId="5530797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Tipo 5 – horario</w:t>
            </w:r>
          </w:p>
        </w:tc>
        <w:tc>
          <w:tcPr>
            <w:tcW w:w="3111" w:type="dxa"/>
            <w:vAlign w:val="center"/>
          </w:tcPr>
          <w:p w14:paraId="3FB13548"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local con discriminación horaria estacional con contador de quíntuple tarifa. De uso general pero será incompatible con el complemento por estacionalidad y con tarifas que en su definición estén excluidas de este tipo de discriminación.</w:t>
            </w:r>
          </w:p>
        </w:tc>
        <w:tc>
          <w:tcPr>
            <w:tcW w:w="1044" w:type="dxa"/>
          </w:tcPr>
          <w:p w14:paraId="0C55DD9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DBA45DB" w14:textId="77777777" w:rsidTr="001D3B73">
        <w:trPr>
          <w:jc w:val="center"/>
        </w:trPr>
        <w:tc>
          <w:tcPr>
            <w:tcW w:w="1227" w:type="dxa"/>
            <w:vAlign w:val="center"/>
          </w:tcPr>
          <w:p w14:paraId="1F5BA8E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L10</w:t>
            </w:r>
          </w:p>
        </w:tc>
        <w:tc>
          <w:tcPr>
            <w:tcW w:w="3228" w:type="dxa"/>
            <w:vAlign w:val="center"/>
          </w:tcPr>
          <w:p w14:paraId="1A6BE88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Tipo 4 – transitorio</w:t>
            </w:r>
          </w:p>
        </w:tc>
        <w:tc>
          <w:tcPr>
            <w:tcW w:w="3111" w:type="dxa"/>
            <w:vAlign w:val="center"/>
          </w:tcPr>
          <w:p w14:paraId="38C3925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local con discriminación horaria con contador de triple tarifa y discriminación de sábados y festivos. De uso general.</w:t>
            </w:r>
          </w:p>
        </w:tc>
        <w:tc>
          <w:tcPr>
            <w:tcW w:w="1044" w:type="dxa"/>
          </w:tcPr>
          <w:p w14:paraId="41D2595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332B6CC" w14:textId="77777777" w:rsidTr="001D3B73">
        <w:trPr>
          <w:jc w:val="center"/>
        </w:trPr>
        <w:tc>
          <w:tcPr>
            <w:tcW w:w="1227" w:type="dxa"/>
            <w:vAlign w:val="center"/>
          </w:tcPr>
          <w:p w14:paraId="2E16C7F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R00</w:t>
            </w:r>
          </w:p>
        </w:tc>
        <w:tc>
          <w:tcPr>
            <w:tcW w:w="3228" w:type="dxa"/>
            <w:vAlign w:val="center"/>
          </w:tcPr>
          <w:p w14:paraId="3B0112D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Sin discriminación Horaria</w:t>
            </w:r>
          </w:p>
        </w:tc>
        <w:tc>
          <w:tcPr>
            <w:tcW w:w="3111" w:type="dxa"/>
            <w:vAlign w:val="center"/>
          </w:tcPr>
          <w:p w14:paraId="333B7A1F"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Equipo de medida remota sin discriminación horaria. </w:t>
            </w:r>
          </w:p>
        </w:tc>
        <w:tc>
          <w:tcPr>
            <w:tcW w:w="1044" w:type="dxa"/>
          </w:tcPr>
          <w:p w14:paraId="0BC8D8D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C2FE3B1" w14:textId="77777777" w:rsidTr="001D3B73">
        <w:trPr>
          <w:jc w:val="center"/>
        </w:trPr>
        <w:tc>
          <w:tcPr>
            <w:tcW w:w="1227" w:type="dxa"/>
            <w:vAlign w:val="center"/>
          </w:tcPr>
          <w:p w14:paraId="3B9B870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R01</w:t>
            </w:r>
          </w:p>
        </w:tc>
        <w:tc>
          <w:tcPr>
            <w:tcW w:w="3228" w:type="dxa"/>
            <w:vAlign w:val="center"/>
          </w:tcPr>
          <w:p w14:paraId="5897E5F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Sin contador discriminador</w:t>
            </w:r>
          </w:p>
        </w:tc>
        <w:tc>
          <w:tcPr>
            <w:tcW w:w="3111" w:type="dxa"/>
            <w:vAlign w:val="center"/>
          </w:tcPr>
          <w:p w14:paraId="565F21E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Equipo de medida remota sin contador discriminador. </w:t>
            </w:r>
          </w:p>
        </w:tc>
        <w:tc>
          <w:tcPr>
            <w:tcW w:w="1044" w:type="dxa"/>
          </w:tcPr>
          <w:p w14:paraId="1AA58D7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B30B1A9" w14:textId="77777777" w:rsidTr="001D3B73">
        <w:trPr>
          <w:jc w:val="center"/>
        </w:trPr>
        <w:tc>
          <w:tcPr>
            <w:tcW w:w="1227" w:type="dxa"/>
            <w:vAlign w:val="center"/>
          </w:tcPr>
          <w:p w14:paraId="343EED9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R02</w:t>
            </w:r>
          </w:p>
        </w:tc>
        <w:tc>
          <w:tcPr>
            <w:tcW w:w="3228" w:type="dxa"/>
            <w:vAlign w:val="center"/>
          </w:tcPr>
          <w:p w14:paraId="6D2EAAF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Dos períodos</w:t>
            </w:r>
          </w:p>
        </w:tc>
        <w:tc>
          <w:tcPr>
            <w:tcW w:w="3111" w:type="dxa"/>
            <w:vAlign w:val="center"/>
          </w:tcPr>
          <w:p w14:paraId="32612357"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Equipo de medida remota con discriminación de dos períodos. </w:t>
            </w:r>
          </w:p>
        </w:tc>
        <w:tc>
          <w:tcPr>
            <w:tcW w:w="1044" w:type="dxa"/>
          </w:tcPr>
          <w:p w14:paraId="53958C3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EBF2009" w14:textId="77777777" w:rsidTr="001D3B73">
        <w:trPr>
          <w:jc w:val="center"/>
        </w:trPr>
        <w:tc>
          <w:tcPr>
            <w:tcW w:w="1227" w:type="dxa"/>
            <w:vAlign w:val="center"/>
          </w:tcPr>
          <w:p w14:paraId="061C632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R03</w:t>
            </w:r>
          </w:p>
        </w:tc>
        <w:tc>
          <w:tcPr>
            <w:tcW w:w="3228" w:type="dxa"/>
            <w:vAlign w:val="center"/>
          </w:tcPr>
          <w:p w14:paraId="0A14C94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Tres períodos, sin discriminación de sábados y festivos</w:t>
            </w:r>
          </w:p>
        </w:tc>
        <w:tc>
          <w:tcPr>
            <w:tcW w:w="3111" w:type="dxa"/>
            <w:vAlign w:val="center"/>
          </w:tcPr>
          <w:p w14:paraId="5A7B6BA8"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remota con discriminación de tres períodos excepto sábados y festivos.</w:t>
            </w:r>
          </w:p>
        </w:tc>
        <w:tc>
          <w:tcPr>
            <w:tcW w:w="1044" w:type="dxa"/>
          </w:tcPr>
          <w:p w14:paraId="4BDE005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7BBA18C" w14:textId="77777777" w:rsidTr="001D3B73">
        <w:trPr>
          <w:jc w:val="center"/>
        </w:trPr>
        <w:tc>
          <w:tcPr>
            <w:tcW w:w="1227" w:type="dxa"/>
            <w:vAlign w:val="center"/>
          </w:tcPr>
          <w:p w14:paraId="253CAF5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R04</w:t>
            </w:r>
          </w:p>
        </w:tc>
        <w:tc>
          <w:tcPr>
            <w:tcW w:w="3228" w:type="dxa"/>
            <w:vAlign w:val="center"/>
          </w:tcPr>
          <w:p w14:paraId="2420888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Tres períodos, con discriminación de sábados y festivos</w:t>
            </w:r>
          </w:p>
        </w:tc>
        <w:tc>
          <w:tcPr>
            <w:tcW w:w="3111" w:type="dxa"/>
            <w:vAlign w:val="center"/>
          </w:tcPr>
          <w:p w14:paraId="0F22AC04"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remota con discriminación de tres períodos incluidos sábados y festivos.</w:t>
            </w:r>
          </w:p>
        </w:tc>
        <w:tc>
          <w:tcPr>
            <w:tcW w:w="1044" w:type="dxa"/>
          </w:tcPr>
          <w:p w14:paraId="402DCA6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CD20A94" w14:textId="77777777" w:rsidTr="001D3B73">
        <w:trPr>
          <w:jc w:val="center"/>
        </w:trPr>
        <w:tc>
          <w:tcPr>
            <w:tcW w:w="1227" w:type="dxa"/>
            <w:vAlign w:val="center"/>
          </w:tcPr>
          <w:p w14:paraId="34314B8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R05</w:t>
            </w:r>
          </w:p>
        </w:tc>
        <w:tc>
          <w:tcPr>
            <w:tcW w:w="3228" w:type="dxa"/>
            <w:vAlign w:val="center"/>
          </w:tcPr>
          <w:p w14:paraId="622C5C4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Cinco períodos</w:t>
            </w:r>
          </w:p>
        </w:tc>
        <w:tc>
          <w:tcPr>
            <w:tcW w:w="3111" w:type="dxa"/>
            <w:vAlign w:val="center"/>
          </w:tcPr>
          <w:p w14:paraId="5ADDEE62"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remota con discriminación de cinco períodos.</w:t>
            </w:r>
          </w:p>
        </w:tc>
        <w:tc>
          <w:tcPr>
            <w:tcW w:w="1044" w:type="dxa"/>
          </w:tcPr>
          <w:p w14:paraId="0F0EFB7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A3F107C" w14:textId="77777777" w:rsidTr="001D3B73">
        <w:trPr>
          <w:jc w:val="center"/>
        </w:trPr>
        <w:tc>
          <w:tcPr>
            <w:tcW w:w="1227" w:type="dxa"/>
            <w:vAlign w:val="center"/>
          </w:tcPr>
          <w:p w14:paraId="30EC9D6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R06</w:t>
            </w:r>
          </w:p>
        </w:tc>
        <w:tc>
          <w:tcPr>
            <w:tcW w:w="3228" w:type="dxa"/>
            <w:vAlign w:val="center"/>
          </w:tcPr>
          <w:p w14:paraId="005EE61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Seis períodos</w:t>
            </w:r>
          </w:p>
        </w:tc>
        <w:tc>
          <w:tcPr>
            <w:tcW w:w="3111" w:type="dxa"/>
            <w:vAlign w:val="center"/>
          </w:tcPr>
          <w:p w14:paraId="53ACBA65"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remota con discriminación de seis períodos.</w:t>
            </w:r>
          </w:p>
        </w:tc>
        <w:tc>
          <w:tcPr>
            <w:tcW w:w="1044" w:type="dxa"/>
          </w:tcPr>
          <w:p w14:paraId="24779294"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11311114" w14:textId="77777777" w:rsidTr="001D3B73">
        <w:trPr>
          <w:jc w:val="center"/>
        </w:trPr>
        <w:tc>
          <w:tcPr>
            <w:tcW w:w="1227" w:type="dxa"/>
            <w:vAlign w:val="center"/>
          </w:tcPr>
          <w:p w14:paraId="00681AE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R07</w:t>
            </w:r>
          </w:p>
        </w:tc>
        <w:tc>
          <w:tcPr>
            <w:tcW w:w="3228" w:type="dxa"/>
            <w:vAlign w:val="center"/>
          </w:tcPr>
          <w:p w14:paraId="34DD9A3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Siete períodos</w:t>
            </w:r>
          </w:p>
        </w:tc>
        <w:tc>
          <w:tcPr>
            <w:tcW w:w="3111" w:type="dxa"/>
            <w:vAlign w:val="center"/>
          </w:tcPr>
          <w:p w14:paraId="3471F897"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Equipo de medida remota con discriminación de siete períodos.</w:t>
            </w:r>
          </w:p>
        </w:tc>
        <w:tc>
          <w:tcPr>
            <w:tcW w:w="1044" w:type="dxa"/>
          </w:tcPr>
          <w:p w14:paraId="135A7B18" w14:textId="77777777" w:rsidR="001D3B73" w:rsidRPr="00187F8F" w:rsidRDefault="001D3B73" w:rsidP="001D3B73">
            <w:pPr>
              <w:spacing w:before="60" w:after="60"/>
              <w:rPr>
                <w:rFonts w:ascii="Arial" w:hAnsi="Arial" w:cs="Arial"/>
                <w:color w:val="000000" w:themeColor="text1"/>
                <w:sz w:val="18"/>
                <w:szCs w:val="18"/>
              </w:rPr>
            </w:pPr>
          </w:p>
        </w:tc>
      </w:tr>
    </w:tbl>
    <w:p w14:paraId="2268D913" w14:textId="77777777" w:rsidR="001D3B73" w:rsidRPr="00187F8F" w:rsidRDefault="001D3B73" w:rsidP="001D3B73">
      <w:pPr>
        <w:widowControl w:val="0"/>
        <w:tabs>
          <w:tab w:val="center" w:pos="399"/>
          <w:tab w:val="left" w:pos="854"/>
          <w:tab w:val="left" w:leader="dot" w:pos="6521"/>
        </w:tabs>
        <w:autoSpaceDE w:val="0"/>
        <w:autoSpaceDN w:val="0"/>
        <w:adjustRightInd w:val="0"/>
        <w:ind w:left="399" w:hanging="399"/>
        <w:rPr>
          <w:rFonts w:ascii="Arial" w:hAnsi="Arial" w:cs="Arial"/>
          <w:color w:val="000000" w:themeColor="text1"/>
          <w:sz w:val="18"/>
          <w:szCs w:val="18"/>
        </w:rPr>
      </w:pPr>
    </w:p>
    <w:p w14:paraId="2B5C7935" w14:textId="77777777" w:rsidR="00DF300C" w:rsidRPr="00187F8F" w:rsidRDefault="00DF300C" w:rsidP="007F5D1B">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15A2AECA" w14:textId="77777777" w:rsidR="001D3B73" w:rsidRPr="00187F8F" w:rsidRDefault="001D3B73" w:rsidP="001D3B73">
      <w:pPr>
        <w:widowControl w:val="0"/>
        <w:tabs>
          <w:tab w:val="center" w:pos="399"/>
          <w:tab w:val="left" w:pos="854"/>
          <w:tab w:val="left" w:leader="dot" w:pos="6521"/>
        </w:tabs>
        <w:autoSpaceDE w:val="0"/>
        <w:autoSpaceDN w:val="0"/>
        <w:adjustRightInd w:val="0"/>
        <w:ind w:left="399" w:hanging="399"/>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95A740E" w14:textId="77777777" w:rsidTr="001D3B73">
        <w:trPr>
          <w:jc w:val="center"/>
        </w:trPr>
        <w:tc>
          <w:tcPr>
            <w:tcW w:w="1382" w:type="dxa"/>
            <w:shd w:val="clear" w:color="auto" w:fill="999999"/>
            <w:vAlign w:val="center"/>
          </w:tcPr>
          <w:p w14:paraId="1D182844"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42CD8AF9"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2595D3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0FFE7839" w14:textId="77777777" w:rsidTr="001D3B73">
        <w:trPr>
          <w:jc w:val="center"/>
        </w:trPr>
        <w:tc>
          <w:tcPr>
            <w:tcW w:w="1382" w:type="dxa"/>
            <w:vAlign w:val="center"/>
          </w:tcPr>
          <w:p w14:paraId="3E230BD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23</w:t>
            </w:r>
          </w:p>
        </w:tc>
        <w:tc>
          <w:tcPr>
            <w:tcW w:w="5386" w:type="dxa"/>
            <w:vAlign w:val="center"/>
          </w:tcPr>
          <w:p w14:paraId="6189E6E8" w14:textId="77777777" w:rsidR="001D3B73" w:rsidRPr="00187F8F" w:rsidRDefault="001D3B73" w:rsidP="001D3B73">
            <w:pPr>
              <w:pStyle w:val="Subttulo"/>
              <w:rPr>
                <w:rFonts w:ascii="Arial" w:hAnsi="Arial" w:cs="Arial"/>
                <w:color w:val="000000" w:themeColor="text1"/>
                <w:sz w:val="18"/>
                <w:szCs w:val="18"/>
              </w:rPr>
            </w:pPr>
            <w:bookmarkStart w:id="20" w:name="_Toc50972980"/>
            <w:r w:rsidRPr="00187F8F">
              <w:rPr>
                <w:rFonts w:ascii="Arial" w:hAnsi="Arial" w:cs="Arial"/>
                <w:color w:val="000000" w:themeColor="text1"/>
                <w:sz w:val="18"/>
                <w:szCs w:val="18"/>
              </w:rPr>
              <w:t xml:space="preserve">23 </w:t>
            </w:r>
            <w:proofErr w:type="gramStart"/>
            <w:r w:rsidRPr="00187F8F">
              <w:rPr>
                <w:rFonts w:ascii="Arial" w:hAnsi="Arial" w:cs="Arial"/>
                <w:color w:val="000000" w:themeColor="text1"/>
                <w:sz w:val="18"/>
                <w:szCs w:val="18"/>
              </w:rPr>
              <w:t>Dirección</w:t>
            </w:r>
            <w:proofErr w:type="gramEnd"/>
            <w:r w:rsidRPr="00187F8F">
              <w:rPr>
                <w:rFonts w:ascii="Arial" w:hAnsi="Arial" w:cs="Arial"/>
                <w:color w:val="000000" w:themeColor="text1"/>
                <w:sz w:val="18"/>
                <w:szCs w:val="18"/>
              </w:rPr>
              <w:t xml:space="preserve"> Correspondencia</w:t>
            </w:r>
            <w:bookmarkEnd w:id="20"/>
          </w:p>
        </w:tc>
        <w:tc>
          <w:tcPr>
            <w:tcW w:w="1665" w:type="dxa"/>
            <w:vAlign w:val="center"/>
          </w:tcPr>
          <w:p w14:paraId="026C4E2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3056DE94" w14:textId="77777777" w:rsidR="001D3B73" w:rsidRPr="00187F8F" w:rsidRDefault="001D3B73" w:rsidP="001D3B73">
      <w:pPr>
        <w:rPr>
          <w:rFonts w:ascii="Arial" w:hAnsi="Arial" w:cs="Arial"/>
          <w:color w:val="000000" w:themeColor="text1"/>
          <w:sz w:val="18"/>
          <w:szCs w:val="18"/>
        </w:rPr>
      </w:pPr>
    </w:p>
    <w:p w14:paraId="0FA5A345"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0"/>
        <w:gridCol w:w="3120"/>
        <w:gridCol w:w="2383"/>
        <w:gridCol w:w="1867"/>
      </w:tblGrid>
      <w:tr w:rsidR="00187F8F" w:rsidRPr="00187F8F" w14:paraId="58757069" w14:textId="77777777" w:rsidTr="001D3B73">
        <w:trPr>
          <w:jc w:val="center"/>
        </w:trPr>
        <w:tc>
          <w:tcPr>
            <w:tcW w:w="1240" w:type="dxa"/>
            <w:shd w:val="clear" w:color="auto" w:fill="999999"/>
            <w:vAlign w:val="center"/>
          </w:tcPr>
          <w:p w14:paraId="607536D3"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0BC535A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27A87BA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059C4E53"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4ABE856F" w14:textId="77777777" w:rsidTr="001D3B73">
        <w:trPr>
          <w:jc w:val="center"/>
        </w:trPr>
        <w:tc>
          <w:tcPr>
            <w:tcW w:w="1240" w:type="dxa"/>
            <w:vAlign w:val="center"/>
          </w:tcPr>
          <w:p w14:paraId="2C665712" w14:textId="77777777" w:rsidR="001D3B73" w:rsidRPr="00187F8F" w:rsidRDefault="001D3B73" w:rsidP="001D3B73">
            <w:pPr>
              <w:spacing w:before="60" w:after="60"/>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w:t>
            </w:r>
          </w:p>
        </w:tc>
        <w:tc>
          <w:tcPr>
            <w:tcW w:w="3120" w:type="dxa"/>
            <w:vAlign w:val="center"/>
          </w:tcPr>
          <w:p w14:paraId="6D2708BB" w14:textId="77777777" w:rsidR="001D3B73" w:rsidRPr="00187F8F" w:rsidRDefault="001D3B73" w:rsidP="001D3B73">
            <w:pPr>
              <w:spacing w:before="60" w:after="60"/>
              <w:rPr>
                <w:rFonts w:ascii="Arial" w:hAnsi="Arial" w:cs="Arial"/>
                <w:color w:val="000000" w:themeColor="text1"/>
                <w:sz w:val="18"/>
                <w:szCs w:val="18"/>
                <w:lang w:val="en-GB"/>
              </w:rPr>
            </w:pPr>
            <w:r w:rsidRPr="00187F8F">
              <w:rPr>
                <w:rFonts w:ascii="Arial" w:hAnsi="Arial" w:cs="Arial"/>
                <w:color w:val="000000" w:themeColor="text1"/>
                <w:sz w:val="18"/>
                <w:szCs w:val="18"/>
                <w:lang w:val="es-ES_tradnl"/>
              </w:rPr>
              <w:t>Suministro</w:t>
            </w:r>
          </w:p>
        </w:tc>
        <w:tc>
          <w:tcPr>
            <w:tcW w:w="2383" w:type="dxa"/>
            <w:vAlign w:val="center"/>
          </w:tcPr>
          <w:p w14:paraId="0D86DACF"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0984E7D5"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B46FD46" w14:textId="77777777" w:rsidTr="001D3B73">
        <w:trPr>
          <w:jc w:val="center"/>
        </w:trPr>
        <w:tc>
          <w:tcPr>
            <w:tcW w:w="1240" w:type="dxa"/>
            <w:vAlign w:val="center"/>
          </w:tcPr>
          <w:p w14:paraId="0A11CFDD" w14:textId="77777777" w:rsidR="001D3B73" w:rsidRPr="00187F8F" w:rsidRDefault="001D3B73" w:rsidP="001D3B73">
            <w:pPr>
              <w:spacing w:before="60" w:after="60"/>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F</w:t>
            </w:r>
          </w:p>
        </w:tc>
        <w:tc>
          <w:tcPr>
            <w:tcW w:w="3120" w:type="dxa"/>
            <w:vAlign w:val="center"/>
          </w:tcPr>
          <w:p w14:paraId="68601146" w14:textId="77777777" w:rsidR="001D3B73" w:rsidRPr="00187F8F" w:rsidRDefault="001D3B73" w:rsidP="001D3B73">
            <w:pPr>
              <w:spacing w:before="60" w:after="60"/>
              <w:rPr>
                <w:rFonts w:ascii="Arial" w:hAnsi="Arial" w:cs="Arial"/>
                <w:color w:val="000000" w:themeColor="text1"/>
                <w:sz w:val="18"/>
                <w:szCs w:val="18"/>
                <w:lang w:val="en-GB"/>
              </w:rPr>
            </w:pPr>
            <w:r w:rsidRPr="00187F8F">
              <w:rPr>
                <w:rFonts w:ascii="Arial" w:hAnsi="Arial" w:cs="Arial"/>
                <w:color w:val="000000" w:themeColor="text1"/>
                <w:sz w:val="18"/>
                <w:szCs w:val="18"/>
                <w:lang w:val="en-GB"/>
              </w:rPr>
              <w:t>Fiscal</w:t>
            </w:r>
          </w:p>
        </w:tc>
        <w:tc>
          <w:tcPr>
            <w:tcW w:w="2383" w:type="dxa"/>
            <w:vAlign w:val="center"/>
          </w:tcPr>
          <w:p w14:paraId="488388EA"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792854B8" w14:textId="77777777" w:rsidR="001D3B73" w:rsidRPr="00187F8F" w:rsidRDefault="001D3B73" w:rsidP="001D3B73">
            <w:pPr>
              <w:spacing w:before="60" w:after="60"/>
              <w:rPr>
                <w:rFonts w:ascii="Arial" w:hAnsi="Arial" w:cs="Arial"/>
                <w:color w:val="000000" w:themeColor="text1"/>
                <w:sz w:val="18"/>
                <w:szCs w:val="18"/>
                <w:lang w:val="en-GB"/>
              </w:rPr>
            </w:pPr>
          </w:p>
        </w:tc>
      </w:tr>
      <w:tr w:rsidR="001D3B73" w:rsidRPr="00187F8F" w14:paraId="467AEA9D" w14:textId="77777777" w:rsidTr="001D3B73">
        <w:trPr>
          <w:jc w:val="center"/>
        </w:trPr>
        <w:tc>
          <w:tcPr>
            <w:tcW w:w="1240" w:type="dxa"/>
            <w:vAlign w:val="center"/>
          </w:tcPr>
          <w:p w14:paraId="0D6F2599" w14:textId="77777777" w:rsidR="001D3B73" w:rsidRPr="00187F8F" w:rsidRDefault="001D3B73" w:rsidP="001D3B73">
            <w:pPr>
              <w:spacing w:before="60" w:after="60"/>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O</w:t>
            </w:r>
          </w:p>
        </w:tc>
        <w:tc>
          <w:tcPr>
            <w:tcW w:w="3120" w:type="dxa"/>
            <w:vAlign w:val="center"/>
          </w:tcPr>
          <w:p w14:paraId="7C0216C6" w14:textId="77777777" w:rsidR="001D3B73" w:rsidRPr="00187F8F" w:rsidRDefault="001D3B73" w:rsidP="001D3B73">
            <w:pPr>
              <w:spacing w:before="60" w:after="60"/>
              <w:rPr>
                <w:rFonts w:ascii="Arial" w:hAnsi="Arial" w:cs="Arial"/>
                <w:color w:val="000000" w:themeColor="text1"/>
                <w:sz w:val="18"/>
                <w:szCs w:val="18"/>
                <w:lang w:val="en-GB"/>
              </w:rPr>
            </w:pPr>
            <w:r w:rsidRPr="00187F8F">
              <w:rPr>
                <w:rFonts w:ascii="Arial" w:hAnsi="Arial" w:cs="Arial"/>
                <w:color w:val="000000" w:themeColor="text1"/>
                <w:sz w:val="18"/>
                <w:szCs w:val="18"/>
                <w:lang w:val="es-ES_tradnl"/>
              </w:rPr>
              <w:t>Otra</w:t>
            </w:r>
          </w:p>
        </w:tc>
        <w:tc>
          <w:tcPr>
            <w:tcW w:w="2383" w:type="dxa"/>
            <w:vAlign w:val="center"/>
          </w:tcPr>
          <w:p w14:paraId="7730B2F8" w14:textId="77777777" w:rsidR="001D3B73" w:rsidRPr="00187F8F" w:rsidRDefault="001D3B73" w:rsidP="001D3B73">
            <w:pPr>
              <w:spacing w:before="60" w:after="60"/>
              <w:rPr>
                <w:rFonts w:ascii="Arial" w:hAnsi="Arial" w:cs="Arial"/>
                <w:color w:val="000000" w:themeColor="text1"/>
                <w:sz w:val="18"/>
                <w:szCs w:val="18"/>
                <w:lang w:val="en-GB"/>
              </w:rPr>
            </w:pPr>
          </w:p>
        </w:tc>
        <w:tc>
          <w:tcPr>
            <w:tcW w:w="1867" w:type="dxa"/>
          </w:tcPr>
          <w:p w14:paraId="224EDCD7" w14:textId="77777777" w:rsidR="001D3B73" w:rsidRPr="00187F8F" w:rsidRDefault="001D3B73" w:rsidP="001D3B73">
            <w:pPr>
              <w:spacing w:before="60" w:after="60"/>
              <w:rPr>
                <w:rFonts w:ascii="Arial" w:hAnsi="Arial" w:cs="Arial"/>
                <w:color w:val="000000" w:themeColor="text1"/>
                <w:sz w:val="18"/>
                <w:szCs w:val="18"/>
                <w:lang w:val="en-GB"/>
              </w:rPr>
            </w:pPr>
          </w:p>
        </w:tc>
      </w:tr>
    </w:tbl>
    <w:p w14:paraId="74875FF3" w14:textId="77777777" w:rsidR="001D3B73" w:rsidRPr="00187F8F" w:rsidRDefault="001D3B73" w:rsidP="001D3B73">
      <w:pPr>
        <w:pStyle w:val="Textonotapie"/>
        <w:rPr>
          <w:rFonts w:ascii="Arial" w:hAnsi="Arial" w:cs="Arial"/>
          <w:color w:val="000000" w:themeColor="text1"/>
          <w:sz w:val="18"/>
          <w:szCs w:val="18"/>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7369C212" w14:textId="77777777" w:rsidTr="001D3B73">
        <w:trPr>
          <w:jc w:val="center"/>
        </w:trPr>
        <w:tc>
          <w:tcPr>
            <w:tcW w:w="1382" w:type="dxa"/>
            <w:shd w:val="clear" w:color="auto" w:fill="999999"/>
            <w:vAlign w:val="center"/>
          </w:tcPr>
          <w:p w14:paraId="0878E218"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lang w:val="en-GB"/>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20866D17"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013D1F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376AB157" w14:textId="77777777" w:rsidTr="001D3B73">
        <w:trPr>
          <w:jc w:val="center"/>
        </w:trPr>
        <w:tc>
          <w:tcPr>
            <w:tcW w:w="1382" w:type="dxa"/>
            <w:vAlign w:val="center"/>
          </w:tcPr>
          <w:p w14:paraId="3B471D3B"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24</w:t>
            </w:r>
          </w:p>
        </w:tc>
        <w:tc>
          <w:tcPr>
            <w:tcW w:w="5386" w:type="dxa"/>
            <w:vAlign w:val="center"/>
          </w:tcPr>
          <w:p w14:paraId="32394178" w14:textId="77777777" w:rsidR="001D3B73" w:rsidRPr="00187F8F" w:rsidRDefault="001D3B73" w:rsidP="001D3B73">
            <w:pPr>
              <w:pStyle w:val="Subttulo"/>
              <w:rPr>
                <w:rFonts w:ascii="Arial" w:hAnsi="Arial" w:cs="Arial"/>
                <w:color w:val="000000" w:themeColor="text1"/>
                <w:sz w:val="18"/>
                <w:szCs w:val="18"/>
              </w:rPr>
            </w:pPr>
            <w:bookmarkStart w:id="21" w:name="_Toc50972981"/>
            <w:r w:rsidRPr="00187F8F">
              <w:rPr>
                <w:rFonts w:ascii="Arial" w:hAnsi="Arial" w:cs="Arial"/>
                <w:color w:val="000000" w:themeColor="text1"/>
                <w:sz w:val="18"/>
                <w:szCs w:val="18"/>
              </w:rPr>
              <w:t xml:space="preserve">24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Aparato</w:t>
            </w:r>
            <w:bookmarkEnd w:id="21"/>
          </w:p>
        </w:tc>
        <w:tc>
          <w:tcPr>
            <w:tcW w:w="1665" w:type="dxa"/>
            <w:vAlign w:val="center"/>
          </w:tcPr>
          <w:p w14:paraId="599154AF"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13222270" w14:textId="77777777" w:rsidR="001D3B73" w:rsidRPr="00187F8F" w:rsidRDefault="001D3B73" w:rsidP="001D3B73">
      <w:pPr>
        <w:rPr>
          <w:rFonts w:ascii="Arial" w:hAnsi="Arial" w:cs="Arial"/>
          <w:color w:val="000000" w:themeColor="text1"/>
          <w:sz w:val="18"/>
          <w:szCs w:val="18"/>
        </w:rPr>
      </w:pPr>
    </w:p>
    <w:tbl>
      <w:tblPr>
        <w:tblW w:w="6960" w:type="dxa"/>
        <w:tblInd w:w="2002" w:type="dxa"/>
        <w:tblCellMar>
          <w:left w:w="70" w:type="dxa"/>
          <w:right w:w="70" w:type="dxa"/>
        </w:tblCellMar>
        <w:tblLook w:val="04A0" w:firstRow="1" w:lastRow="0" w:firstColumn="1" w:lastColumn="0" w:noHBand="0" w:noVBand="1"/>
      </w:tblPr>
      <w:tblGrid>
        <w:gridCol w:w="1200"/>
        <w:gridCol w:w="2280"/>
        <w:gridCol w:w="2280"/>
        <w:gridCol w:w="1200"/>
      </w:tblGrid>
      <w:tr w:rsidR="00187F8F" w:rsidRPr="00187F8F" w14:paraId="2C6286E9" w14:textId="77777777" w:rsidTr="001D3B73">
        <w:trPr>
          <w:trHeight w:val="495"/>
          <w:tblHeader/>
        </w:trPr>
        <w:tc>
          <w:tcPr>
            <w:tcW w:w="1200" w:type="dxa"/>
            <w:tcBorders>
              <w:top w:val="single" w:sz="8" w:space="0" w:color="auto"/>
              <w:left w:val="single" w:sz="8" w:space="0" w:color="auto"/>
              <w:bottom w:val="single" w:sz="8" w:space="0" w:color="auto"/>
              <w:right w:val="single" w:sz="8" w:space="0" w:color="auto"/>
            </w:tcBorders>
            <w:shd w:val="clear" w:color="000000" w:fill="999999"/>
            <w:vAlign w:val="center"/>
            <w:hideMark/>
          </w:tcPr>
          <w:p w14:paraId="1F8FCF46"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280" w:type="dxa"/>
            <w:tcBorders>
              <w:top w:val="single" w:sz="8" w:space="0" w:color="auto"/>
              <w:left w:val="nil"/>
              <w:bottom w:val="single" w:sz="8" w:space="0" w:color="auto"/>
              <w:right w:val="single" w:sz="8" w:space="0" w:color="auto"/>
            </w:tcBorders>
            <w:shd w:val="clear" w:color="000000" w:fill="999999"/>
            <w:vAlign w:val="center"/>
            <w:hideMark/>
          </w:tcPr>
          <w:p w14:paraId="6B0F66D3"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280" w:type="dxa"/>
            <w:tcBorders>
              <w:top w:val="single" w:sz="8" w:space="0" w:color="auto"/>
              <w:left w:val="nil"/>
              <w:bottom w:val="single" w:sz="8" w:space="0" w:color="auto"/>
              <w:right w:val="single" w:sz="8" w:space="0" w:color="auto"/>
            </w:tcBorders>
            <w:shd w:val="clear" w:color="000000" w:fill="999999"/>
            <w:vAlign w:val="center"/>
            <w:hideMark/>
          </w:tcPr>
          <w:p w14:paraId="48E8A7E9"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200" w:type="dxa"/>
            <w:tcBorders>
              <w:top w:val="single" w:sz="8" w:space="0" w:color="auto"/>
              <w:left w:val="nil"/>
              <w:bottom w:val="single" w:sz="8" w:space="0" w:color="auto"/>
              <w:right w:val="single" w:sz="8" w:space="0" w:color="auto"/>
            </w:tcBorders>
            <w:shd w:val="clear" w:color="000000" w:fill="999999"/>
            <w:vAlign w:val="center"/>
            <w:hideMark/>
          </w:tcPr>
          <w:p w14:paraId="207E67D8"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43E81B9A" w14:textId="77777777" w:rsidTr="001D3B73">
        <w:trPr>
          <w:trHeight w:val="24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5ADE706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BP</w:t>
            </w:r>
          </w:p>
        </w:tc>
        <w:tc>
          <w:tcPr>
            <w:tcW w:w="2280" w:type="dxa"/>
            <w:tcBorders>
              <w:top w:val="nil"/>
              <w:left w:val="nil"/>
              <w:bottom w:val="single" w:sz="8" w:space="0" w:color="auto"/>
              <w:right w:val="single" w:sz="8" w:space="0" w:color="auto"/>
            </w:tcBorders>
            <w:shd w:val="clear" w:color="auto" w:fill="auto"/>
            <w:vAlign w:val="center"/>
            <w:hideMark/>
          </w:tcPr>
          <w:p w14:paraId="228A545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Bloque pruebas</w:t>
            </w:r>
          </w:p>
        </w:tc>
        <w:tc>
          <w:tcPr>
            <w:tcW w:w="2280" w:type="dxa"/>
            <w:tcBorders>
              <w:top w:val="nil"/>
              <w:left w:val="nil"/>
              <w:bottom w:val="single" w:sz="8" w:space="0" w:color="auto"/>
              <w:right w:val="single" w:sz="8" w:space="0" w:color="auto"/>
            </w:tcBorders>
            <w:shd w:val="clear" w:color="auto" w:fill="auto"/>
            <w:vAlign w:val="center"/>
            <w:hideMark/>
          </w:tcPr>
          <w:p w14:paraId="2FD2674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Equipo mecánico que es empleado para separar los transformadores de medida del contador, realizar verificaciones, comprobaciones y sustituciones de contadores de medida indirecta sin dejar el suministro sin servicio.</w:t>
            </w:r>
          </w:p>
        </w:tc>
        <w:tc>
          <w:tcPr>
            <w:tcW w:w="1200" w:type="dxa"/>
            <w:tcBorders>
              <w:top w:val="nil"/>
              <w:left w:val="nil"/>
              <w:bottom w:val="single" w:sz="8" w:space="0" w:color="auto"/>
              <w:right w:val="single" w:sz="8" w:space="0" w:color="auto"/>
            </w:tcBorders>
            <w:shd w:val="clear" w:color="auto" w:fill="auto"/>
            <w:vAlign w:val="center"/>
            <w:hideMark/>
          </w:tcPr>
          <w:p w14:paraId="35D1925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8FF7DEA" w14:textId="77777777" w:rsidTr="001D3B73">
        <w:trPr>
          <w:trHeight w:val="49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3A77B06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CA</w:t>
            </w:r>
          </w:p>
        </w:tc>
        <w:tc>
          <w:tcPr>
            <w:tcW w:w="2280" w:type="dxa"/>
            <w:tcBorders>
              <w:top w:val="nil"/>
              <w:left w:val="nil"/>
              <w:bottom w:val="single" w:sz="8" w:space="0" w:color="auto"/>
              <w:right w:val="single" w:sz="8" w:space="0" w:color="auto"/>
            </w:tcBorders>
            <w:shd w:val="clear" w:color="auto" w:fill="auto"/>
            <w:vAlign w:val="center"/>
            <w:hideMark/>
          </w:tcPr>
          <w:p w14:paraId="1CB7F20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Contador activa</w:t>
            </w:r>
          </w:p>
        </w:tc>
        <w:tc>
          <w:tcPr>
            <w:tcW w:w="2280" w:type="dxa"/>
            <w:tcBorders>
              <w:top w:val="nil"/>
              <w:left w:val="nil"/>
              <w:bottom w:val="single" w:sz="8" w:space="0" w:color="auto"/>
              <w:right w:val="single" w:sz="8" w:space="0" w:color="auto"/>
            </w:tcBorders>
            <w:shd w:val="clear" w:color="auto" w:fill="auto"/>
            <w:vAlign w:val="center"/>
            <w:hideMark/>
          </w:tcPr>
          <w:p w14:paraId="57CCEBB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6B7C421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7A6BF1E" w14:textId="77777777" w:rsidTr="001D3B73">
        <w:trPr>
          <w:trHeight w:val="193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1C8E37A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CC</w:t>
            </w:r>
          </w:p>
        </w:tc>
        <w:tc>
          <w:tcPr>
            <w:tcW w:w="2280" w:type="dxa"/>
            <w:tcBorders>
              <w:top w:val="nil"/>
              <w:left w:val="nil"/>
              <w:bottom w:val="single" w:sz="8" w:space="0" w:color="auto"/>
              <w:right w:val="single" w:sz="8" w:space="0" w:color="auto"/>
            </w:tcBorders>
            <w:shd w:val="clear" w:color="auto" w:fill="auto"/>
            <w:vAlign w:val="center"/>
            <w:hideMark/>
          </w:tcPr>
          <w:p w14:paraId="16FAAE2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Contador combinado</w:t>
            </w:r>
          </w:p>
        </w:tc>
        <w:tc>
          <w:tcPr>
            <w:tcW w:w="2280" w:type="dxa"/>
            <w:tcBorders>
              <w:top w:val="nil"/>
              <w:left w:val="nil"/>
              <w:bottom w:val="single" w:sz="8" w:space="0" w:color="auto"/>
              <w:right w:val="single" w:sz="8" w:space="0" w:color="auto"/>
            </w:tcBorders>
            <w:shd w:val="clear" w:color="auto" w:fill="auto"/>
            <w:vAlign w:val="center"/>
            <w:hideMark/>
          </w:tcPr>
          <w:p w14:paraId="29F7105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Es un contador que registra los valores de energía activa y reactiva totales.</w:t>
            </w:r>
            <w:r w:rsidRPr="00187F8F">
              <w:rPr>
                <w:rFonts w:ascii="Arial" w:hAnsi="Arial" w:cs="Arial"/>
                <w:color w:val="000000" w:themeColor="text1"/>
                <w:sz w:val="18"/>
                <w:szCs w:val="18"/>
              </w:rPr>
              <w:br/>
              <w:t>(Prácticamente en desuso, únicamente se utilizan asociados a un Registrador).</w:t>
            </w:r>
          </w:p>
        </w:tc>
        <w:tc>
          <w:tcPr>
            <w:tcW w:w="1200" w:type="dxa"/>
            <w:tcBorders>
              <w:top w:val="nil"/>
              <w:left w:val="nil"/>
              <w:bottom w:val="single" w:sz="8" w:space="0" w:color="auto"/>
              <w:right w:val="single" w:sz="8" w:space="0" w:color="auto"/>
            </w:tcBorders>
            <w:shd w:val="clear" w:color="auto" w:fill="auto"/>
            <w:vAlign w:val="center"/>
            <w:hideMark/>
          </w:tcPr>
          <w:p w14:paraId="063B9A9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4A4CAE1" w14:textId="77777777" w:rsidTr="001D3B73">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12FEAC1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CG</w:t>
            </w:r>
          </w:p>
        </w:tc>
        <w:tc>
          <w:tcPr>
            <w:tcW w:w="2280" w:type="dxa"/>
            <w:tcBorders>
              <w:top w:val="nil"/>
              <w:left w:val="nil"/>
              <w:bottom w:val="single" w:sz="8" w:space="0" w:color="auto"/>
              <w:right w:val="single" w:sz="8" w:space="0" w:color="auto"/>
            </w:tcBorders>
            <w:shd w:val="clear" w:color="auto" w:fill="auto"/>
            <w:vAlign w:val="center"/>
            <w:hideMark/>
          </w:tcPr>
          <w:p w14:paraId="4F1C4E5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Contador registrador</w:t>
            </w:r>
          </w:p>
        </w:tc>
        <w:tc>
          <w:tcPr>
            <w:tcW w:w="2280" w:type="dxa"/>
            <w:tcBorders>
              <w:top w:val="nil"/>
              <w:left w:val="nil"/>
              <w:bottom w:val="single" w:sz="8" w:space="0" w:color="auto"/>
              <w:right w:val="single" w:sz="8" w:space="0" w:color="auto"/>
            </w:tcBorders>
            <w:shd w:val="clear" w:color="auto" w:fill="auto"/>
            <w:vAlign w:val="center"/>
            <w:hideMark/>
          </w:tcPr>
          <w:p w14:paraId="0BF70A2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1F4C13E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31E84B6" w14:textId="77777777" w:rsidTr="001D3B73">
        <w:trPr>
          <w:trHeight w:val="12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107EF8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CO</w:t>
            </w:r>
          </w:p>
        </w:tc>
        <w:tc>
          <w:tcPr>
            <w:tcW w:w="2280" w:type="dxa"/>
            <w:tcBorders>
              <w:top w:val="nil"/>
              <w:left w:val="nil"/>
              <w:bottom w:val="single" w:sz="8" w:space="0" w:color="auto"/>
              <w:right w:val="single" w:sz="8" w:space="0" w:color="auto"/>
            </w:tcBorders>
            <w:shd w:val="clear" w:color="auto" w:fill="auto"/>
            <w:vAlign w:val="center"/>
            <w:hideMark/>
          </w:tcPr>
          <w:p w14:paraId="287D0D6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Contactor</w:t>
            </w:r>
          </w:p>
        </w:tc>
        <w:tc>
          <w:tcPr>
            <w:tcW w:w="2280" w:type="dxa"/>
            <w:tcBorders>
              <w:top w:val="nil"/>
              <w:left w:val="nil"/>
              <w:bottom w:val="single" w:sz="8" w:space="0" w:color="auto"/>
              <w:right w:val="single" w:sz="8" w:space="0" w:color="auto"/>
            </w:tcBorders>
            <w:shd w:val="clear" w:color="auto" w:fill="auto"/>
            <w:vAlign w:val="center"/>
            <w:hideMark/>
          </w:tcPr>
          <w:p w14:paraId="6078B9F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Equipo mecánico similar a un interruptor, que sirve para reestablecer los enlaces entre distintos circuitos o aparatos.</w:t>
            </w:r>
          </w:p>
        </w:tc>
        <w:tc>
          <w:tcPr>
            <w:tcW w:w="1200" w:type="dxa"/>
            <w:tcBorders>
              <w:top w:val="nil"/>
              <w:left w:val="nil"/>
              <w:bottom w:val="single" w:sz="8" w:space="0" w:color="auto"/>
              <w:right w:val="single" w:sz="8" w:space="0" w:color="auto"/>
            </w:tcBorders>
            <w:shd w:val="clear" w:color="auto" w:fill="auto"/>
            <w:vAlign w:val="center"/>
            <w:hideMark/>
          </w:tcPr>
          <w:p w14:paraId="1283BE0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A5D1887" w14:textId="77777777" w:rsidTr="001D3B73">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24D6165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CR</w:t>
            </w:r>
          </w:p>
        </w:tc>
        <w:tc>
          <w:tcPr>
            <w:tcW w:w="2280" w:type="dxa"/>
            <w:tcBorders>
              <w:top w:val="nil"/>
              <w:left w:val="nil"/>
              <w:bottom w:val="single" w:sz="8" w:space="0" w:color="auto"/>
              <w:right w:val="single" w:sz="8" w:space="0" w:color="auto"/>
            </w:tcBorders>
            <w:shd w:val="clear" w:color="auto" w:fill="auto"/>
            <w:vAlign w:val="center"/>
            <w:hideMark/>
          </w:tcPr>
          <w:p w14:paraId="44246B8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Contador reactiva</w:t>
            </w:r>
          </w:p>
        </w:tc>
        <w:tc>
          <w:tcPr>
            <w:tcW w:w="2280" w:type="dxa"/>
            <w:tcBorders>
              <w:top w:val="nil"/>
              <w:left w:val="nil"/>
              <w:bottom w:val="single" w:sz="8" w:space="0" w:color="auto"/>
              <w:right w:val="single" w:sz="8" w:space="0" w:color="auto"/>
            </w:tcBorders>
            <w:shd w:val="clear" w:color="auto" w:fill="auto"/>
            <w:vAlign w:val="center"/>
            <w:hideMark/>
          </w:tcPr>
          <w:p w14:paraId="443E55B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266C0DE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3F956AB" w14:textId="77777777" w:rsidTr="001D3B73">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082B7D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TG</w:t>
            </w:r>
          </w:p>
        </w:tc>
        <w:tc>
          <w:tcPr>
            <w:tcW w:w="2280" w:type="dxa"/>
            <w:tcBorders>
              <w:top w:val="nil"/>
              <w:left w:val="nil"/>
              <w:bottom w:val="single" w:sz="8" w:space="0" w:color="auto"/>
              <w:right w:val="single" w:sz="8" w:space="0" w:color="auto"/>
            </w:tcBorders>
            <w:shd w:val="clear" w:color="auto" w:fill="auto"/>
            <w:vAlign w:val="center"/>
            <w:hideMark/>
          </w:tcPr>
          <w:p w14:paraId="31D3101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Contador de </w:t>
            </w:r>
            <w:proofErr w:type="spellStart"/>
            <w:r w:rsidRPr="00187F8F">
              <w:rPr>
                <w:rFonts w:ascii="Arial" w:hAnsi="Arial" w:cs="Arial"/>
                <w:color w:val="000000" w:themeColor="text1"/>
                <w:sz w:val="18"/>
                <w:szCs w:val="18"/>
              </w:rPr>
              <w:t>telegestión</w:t>
            </w:r>
            <w:proofErr w:type="spellEnd"/>
          </w:p>
        </w:tc>
        <w:tc>
          <w:tcPr>
            <w:tcW w:w="2280" w:type="dxa"/>
            <w:tcBorders>
              <w:top w:val="nil"/>
              <w:left w:val="nil"/>
              <w:bottom w:val="single" w:sz="8" w:space="0" w:color="auto"/>
              <w:right w:val="single" w:sz="8" w:space="0" w:color="auto"/>
            </w:tcBorders>
            <w:shd w:val="clear" w:color="auto" w:fill="auto"/>
            <w:vAlign w:val="center"/>
            <w:hideMark/>
          </w:tcPr>
          <w:p w14:paraId="091E090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Definición del F1</w:t>
            </w:r>
          </w:p>
        </w:tc>
        <w:tc>
          <w:tcPr>
            <w:tcW w:w="1200" w:type="dxa"/>
            <w:tcBorders>
              <w:top w:val="nil"/>
              <w:left w:val="nil"/>
              <w:bottom w:val="single" w:sz="8" w:space="0" w:color="auto"/>
              <w:right w:val="single" w:sz="8" w:space="0" w:color="auto"/>
            </w:tcBorders>
            <w:shd w:val="clear" w:color="auto" w:fill="auto"/>
            <w:vAlign w:val="center"/>
            <w:hideMark/>
          </w:tcPr>
          <w:p w14:paraId="604DCE8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E35E976" w14:textId="77777777" w:rsidTr="001D3B73">
        <w:trPr>
          <w:trHeight w:val="193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2F7EA7B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CT</w:t>
            </w:r>
          </w:p>
        </w:tc>
        <w:tc>
          <w:tcPr>
            <w:tcW w:w="2280" w:type="dxa"/>
            <w:tcBorders>
              <w:top w:val="nil"/>
              <w:left w:val="nil"/>
              <w:bottom w:val="single" w:sz="8" w:space="0" w:color="auto"/>
              <w:right w:val="single" w:sz="8" w:space="0" w:color="auto"/>
            </w:tcBorders>
            <w:shd w:val="clear" w:color="auto" w:fill="auto"/>
            <w:vAlign w:val="center"/>
            <w:hideMark/>
          </w:tcPr>
          <w:p w14:paraId="28F4661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Contador tarifador</w:t>
            </w:r>
          </w:p>
        </w:tc>
        <w:tc>
          <w:tcPr>
            <w:tcW w:w="2280" w:type="dxa"/>
            <w:tcBorders>
              <w:top w:val="nil"/>
              <w:left w:val="nil"/>
              <w:bottom w:val="single" w:sz="8" w:space="0" w:color="auto"/>
              <w:right w:val="single" w:sz="8" w:space="0" w:color="auto"/>
            </w:tcBorders>
            <w:shd w:val="clear" w:color="auto" w:fill="auto"/>
            <w:vAlign w:val="center"/>
            <w:hideMark/>
          </w:tcPr>
          <w:p w14:paraId="42FDD8C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Es un contador que puede ser bidireccional o no, que registra y tarifica según su programación la energía registrada. (En la actualidad en desuso, pero aún quedan instalados)</w:t>
            </w:r>
          </w:p>
        </w:tc>
        <w:tc>
          <w:tcPr>
            <w:tcW w:w="1200" w:type="dxa"/>
            <w:tcBorders>
              <w:top w:val="nil"/>
              <w:left w:val="nil"/>
              <w:bottom w:val="single" w:sz="8" w:space="0" w:color="auto"/>
              <w:right w:val="single" w:sz="8" w:space="0" w:color="auto"/>
            </w:tcBorders>
            <w:shd w:val="clear" w:color="auto" w:fill="auto"/>
            <w:vAlign w:val="center"/>
            <w:hideMark/>
          </w:tcPr>
          <w:p w14:paraId="1F71076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CF9E4A1" w14:textId="77777777" w:rsidTr="001D3B73">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54A350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G</w:t>
            </w:r>
          </w:p>
        </w:tc>
        <w:tc>
          <w:tcPr>
            <w:tcW w:w="2280" w:type="dxa"/>
            <w:tcBorders>
              <w:top w:val="nil"/>
              <w:left w:val="nil"/>
              <w:bottom w:val="single" w:sz="8" w:space="0" w:color="auto"/>
              <w:right w:val="single" w:sz="8" w:space="0" w:color="auto"/>
            </w:tcBorders>
            <w:shd w:val="clear" w:color="auto" w:fill="auto"/>
            <w:vAlign w:val="center"/>
            <w:hideMark/>
          </w:tcPr>
          <w:p w14:paraId="0AE1FDC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S.V.R.</w:t>
            </w:r>
          </w:p>
        </w:tc>
        <w:tc>
          <w:tcPr>
            <w:tcW w:w="2280" w:type="dxa"/>
            <w:tcBorders>
              <w:top w:val="nil"/>
              <w:left w:val="nil"/>
              <w:bottom w:val="single" w:sz="8" w:space="0" w:color="auto"/>
              <w:right w:val="single" w:sz="8" w:space="0" w:color="auto"/>
            </w:tcBorders>
            <w:shd w:val="clear" w:color="auto" w:fill="auto"/>
            <w:vAlign w:val="center"/>
            <w:hideMark/>
          </w:tcPr>
          <w:p w14:paraId="1AD09A4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4FBB3C0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026BCE8A" w14:textId="77777777" w:rsidTr="001D3B73">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79C4CE6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H</w:t>
            </w:r>
          </w:p>
        </w:tc>
        <w:tc>
          <w:tcPr>
            <w:tcW w:w="2280" w:type="dxa"/>
            <w:tcBorders>
              <w:top w:val="nil"/>
              <w:left w:val="nil"/>
              <w:bottom w:val="single" w:sz="8" w:space="0" w:color="auto"/>
              <w:right w:val="single" w:sz="8" w:space="0" w:color="auto"/>
            </w:tcBorders>
            <w:shd w:val="clear" w:color="auto" w:fill="auto"/>
            <w:vAlign w:val="center"/>
            <w:hideMark/>
          </w:tcPr>
          <w:p w14:paraId="0E2F1E1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U.M.P.</w:t>
            </w:r>
          </w:p>
        </w:tc>
        <w:tc>
          <w:tcPr>
            <w:tcW w:w="2280" w:type="dxa"/>
            <w:tcBorders>
              <w:top w:val="nil"/>
              <w:left w:val="nil"/>
              <w:bottom w:val="single" w:sz="8" w:space="0" w:color="auto"/>
              <w:right w:val="single" w:sz="8" w:space="0" w:color="auto"/>
            </w:tcBorders>
            <w:shd w:val="clear" w:color="auto" w:fill="auto"/>
            <w:vAlign w:val="center"/>
            <w:hideMark/>
          </w:tcPr>
          <w:p w14:paraId="40A0FAC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7AC2135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7098AAC8" w14:textId="77777777" w:rsidTr="001D3B73">
        <w:trPr>
          <w:trHeight w:val="24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7CDF3BF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IH</w:t>
            </w:r>
          </w:p>
        </w:tc>
        <w:tc>
          <w:tcPr>
            <w:tcW w:w="2280" w:type="dxa"/>
            <w:tcBorders>
              <w:top w:val="nil"/>
              <w:left w:val="nil"/>
              <w:bottom w:val="single" w:sz="8" w:space="0" w:color="auto"/>
              <w:right w:val="single" w:sz="8" w:space="0" w:color="auto"/>
            </w:tcBorders>
            <w:shd w:val="clear" w:color="auto" w:fill="auto"/>
            <w:vAlign w:val="center"/>
            <w:hideMark/>
          </w:tcPr>
          <w:p w14:paraId="1B0BE5D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Interruptor horario</w:t>
            </w:r>
          </w:p>
        </w:tc>
        <w:tc>
          <w:tcPr>
            <w:tcW w:w="2280" w:type="dxa"/>
            <w:tcBorders>
              <w:top w:val="nil"/>
              <w:left w:val="nil"/>
              <w:bottom w:val="single" w:sz="8" w:space="0" w:color="auto"/>
              <w:right w:val="single" w:sz="8" w:space="0" w:color="auto"/>
            </w:tcBorders>
            <w:shd w:val="clear" w:color="auto" w:fill="auto"/>
            <w:vAlign w:val="center"/>
            <w:hideMark/>
          </w:tcPr>
          <w:p w14:paraId="327D771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Es un reloj programador, asociado a un contador con discriminación tarifaria y se emplea para realizar el cambio de periodo dentro de la tarifa contratada. (En la actualidad en desuso aunque quedan instalados)</w:t>
            </w:r>
          </w:p>
        </w:tc>
        <w:tc>
          <w:tcPr>
            <w:tcW w:w="1200" w:type="dxa"/>
            <w:tcBorders>
              <w:top w:val="nil"/>
              <w:left w:val="nil"/>
              <w:bottom w:val="single" w:sz="8" w:space="0" w:color="auto"/>
              <w:right w:val="single" w:sz="8" w:space="0" w:color="auto"/>
            </w:tcBorders>
            <w:shd w:val="clear" w:color="auto" w:fill="auto"/>
            <w:vAlign w:val="center"/>
            <w:hideMark/>
          </w:tcPr>
          <w:p w14:paraId="124EB59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37D7BBC" w14:textId="77777777" w:rsidTr="001D3B73">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2BDCA77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IP</w:t>
            </w:r>
          </w:p>
        </w:tc>
        <w:tc>
          <w:tcPr>
            <w:tcW w:w="2280" w:type="dxa"/>
            <w:tcBorders>
              <w:top w:val="nil"/>
              <w:left w:val="nil"/>
              <w:bottom w:val="single" w:sz="8" w:space="0" w:color="auto"/>
              <w:right w:val="single" w:sz="8" w:space="0" w:color="auto"/>
            </w:tcBorders>
            <w:shd w:val="clear" w:color="auto" w:fill="auto"/>
            <w:vAlign w:val="center"/>
            <w:hideMark/>
          </w:tcPr>
          <w:p w14:paraId="4B10DD1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I.C.P.</w:t>
            </w:r>
          </w:p>
        </w:tc>
        <w:tc>
          <w:tcPr>
            <w:tcW w:w="2280" w:type="dxa"/>
            <w:tcBorders>
              <w:top w:val="nil"/>
              <w:left w:val="nil"/>
              <w:bottom w:val="single" w:sz="8" w:space="0" w:color="auto"/>
              <w:right w:val="single" w:sz="8" w:space="0" w:color="auto"/>
            </w:tcBorders>
            <w:shd w:val="clear" w:color="auto" w:fill="auto"/>
            <w:vAlign w:val="center"/>
            <w:hideMark/>
          </w:tcPr>
          <w:p w14:paraId="60FE8DE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20979D6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C38A32C" w14:textId="77777777" w:rsidTr="001D3B73">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3000D1E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MO</w:t>
            </w:r>
          </w:p>
        </w:tc>
        <w:tc>
          <w:tcPr>
            <w:tcW w:w="2280" w:type="dxa"/>
            <w:tcBorders>
              <w:top w:val="nil"/>
              <w:left w:val="nil"/>
              <w:bottom w:val="single" w:sz="8" w:space="0" w:color="auto"/>
              <w:right w:val="single" w:sz="8" w:space="0" w:color="auto"/>
            </w:tcBorders>
            <w:shd w:val="clear" w:color="auto" w:fill="auto"/>
            <w:vAlign w:val="center"/>
            <w:hideMark/>
          </w:tcPr>
          <w:p w14:paraId="2A819FC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Modem</w:t>
            </w:r>
          </w:p>
        </w:tc>
        <w:tc>
          <w:tcPr>
            <w:tcW w:w="2280" w:type="dxa"/>
            <w:tcBorders>
              <w:top w:val="nil"/>
              <w:left w:val="nil"/>
              <w:bottom w:val="single" w:sz="8" w:space="0" w:color="auto"/>
              <w:right w:val="single" w:sz="8" w:space="0" w:color="auto"/>
            </w:tcBorders>
            <w:shd w:val="clear" w:color="auto" w:fill="auto"/>
            <w:vAlign w:val="center"/>
            <w:hideMark/>
          </w:tcPr>
          <w:p w14:paraId="49DC523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244BD50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660FEE7" w14:textId="77777777" w:rsidTr="001D3B73">
        <w:trPr>
          <w:trHeight w:val="145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73D88DD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w:t>
            </w:r>
          </w:p>
        </w:tc>
        <w:tc>
          <w:tcPr>
            <w:tcW w:w="2280" w:type="dxa"/>
            <w:tcBorders>
              <w:top w:val="nil"/>
              <w:left w:val="nil"/>
              <w:bottom w:val="single" w:sz="8" w:space="0" w:color="auto"/>
              <w:right w:val="single" w:sz="8" w:space="0" w:color="auto"/>
            </w:tcBorders>
            <w:shd w:val="clear" w:color="auto" w:fill="auto"/>
            <w:vAlign w:val="center"/>
            <w:hideMark/>
          </w:tcPr>
          <w:p w14:paraId="55C6A6E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Contador rpm</w:t>
            </w:r>
          </w:p>
        </w:tc>
        <w:tc>
          <w:tcPr>
            <w:tcW w:w="2280" w:type="dxa"/>
            <w:tcBorders>
              <w:top w:val="nil"/>
              <w:left w:val="nil"/>
              <w:bottom w:val="single" w:sz="8" w:space="0" w:color="auto"/>
              <w:right w:val="single" w:sz="8" w:space="0" w:color="auto"/>
            </w:tcBorders>
            <w:shd w:val="clear" w:color="auto" w:fill="auto"/>
            <w:vAlign w:val="center"/>
            <w:hideMark/>
          </w:tcPr>
          <w:p w14:paraId="40FCF90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Contador que cumple con el reglamento unificado de puntos de medida pero que </w:t>
            </w:r>
            <w:proofErr w:type="gramStart"/>
            <w:r w:rsidRPr="00187F8F">
              <w:rPr>
                <w:rFonts w:ascii="Arial" w:hAnsi="Arial" w:cs="Arial"/>
                <w:color w:val="000000" w:themeColor="text1"/>
                <w:sz w:val="18"/>
                <w:szCs w:val="18"/>
              </w:rPr>
              <w:t>tiene  asociado</w:t>
            </w:r>
            <w:proofErr w:type="gramEnd"/>
            <w:r w:rsidRPr="00187F8F">
              <w:rPr>
                <w:rFonts w:ascii="Arial" w:hAnsi="Arial" w:cs="Arial"/>
                <w:color w:val="000000" w:themeColor="text1"/>
                <w:sz w:val="18"/>
                <w:szCs w:val="18"/>
              </w:rPr>
              <w:t xml:space="preserve"> un registrador  rpm independiente.</w:t>
            </w:r>
          </w:p>
        </w:tc>
        <w:tc>
          <w:tcPr>
            <w:tcW w:w="1200" w:type="dxa"/>
            <w:tcBorders>
              <w:top w:val="nil"/>
              <w:left w:val="nil"/>
              <w:bottom w:val="single" w:sz="8" w:space="0" w:color="auto"/>
              <w:right w:val="single" w:sz="8" w:space="0" w:color="auto"/>
            </w:tcBorders>
            <w:shd w:val="clear" w:color="auto" w:fill="auto"/>
            <w:vAlign w:val="center"/>
            <w:hideMark/>
          </w:tcPr>
          <w:p w14:paraId="43EB567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67EDA79" w14:textId="77777777" w:rsidTr="001D3B73">
        <w:trPr>
          <w:trHeight w:val="145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421FBE6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RG</w:t>
            </w:r>
          </w:p>
        </w:tc>
        <w:tc>
          <w:tcPr>
            <w:tcW w:w="2280" w:type="dxa"/>
            <w:tcBorders>
              <w:top w:val="nil"/>
              <w:left w:val="nil"/>
              <w:bottom w:val="single" w:sz="8" w:space="0" w:color="auto"/>
              <w:right w:val="single" w:sz="8" w:space="0" w:color="auto"/>
            </w:tcBorders>
            <w:shd w:val="clear" w:color="auto" w:fill="auto"/>
            <w:vAlign w:val="center"/>
            <w:hideMark/>
          </w:tcPr>
          <w:p w14:paraId="56D96BF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Registrador</w:t>
            </w:r>
          </w:p>
        </w:tc>
        <w:tc>
          <w:tcPr>
            <w:tcW w:w="2280" w:type="dxa"/>
            <w:tcBorders>
              <w:top w:val="nil"/>
              <w:left w:val="nil"/>
              <w:bottom w:val="single" w:sz="8" w:space="0" w:color="auto"/>
              <w:right w:val="single" w:sz="8" w:space="0" w:color="auto"/>
            </w:tcBorders>
            <w:shd w:val="clear" w:color="auto" w:fill="auto"/>
            <w:vAlign w:val="center"/>
            <w:hideMark/>
          </w:tcPr>
          <w:p w14:paraId="6E107D3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Registrador que cumple con el reglamento unificado de puntos de medida pero que </w:t>
            </w:r>
            <w:proofErr w:type="gramStart"/>
            <w:r w:rsidRPr="00187F8F">
              <w:rPr>
                <w:rFonts w:ascii="Arial" w:hAnsi="Arial" w:cs="Arial"/>
                <w:color w:val="000000" w:themeColor="text1"/>
                <w:sz w:val="18"/>
                <w:szCs w:val="18"/>
              </w:rPr>
              <w:t>tiene  asociado</w:t>
            </w:r>
            <w:proofErr w:type="gramEnd"/>
            <w:r w:rsidRPr="00187F8F">
              <w:rPr>
                <w:rFonts w:ascii="Arial" w:hAnsi="Arial" w:cs="Arial"/>
                <w:color w:val="000000" w:themeColor="text1"/>
                <w:sz w:val="18"/>
                <w:szCs w:val="18"/>
              </w:rPr>
              <w:t xml:space="preserve"> un contador rpm independiente.</w:t>
            </w:r>
          </w:p>
        </w:tc>
        <w:tc>
          <w:tcPr>
            <w:tcW w:w="1200" w:type="dxa"/>
            <w:tcBorders>
              <w:top w:val="nil"/>
              <w:left w:val="nil"/>
              <w:bottom w:val="single" w:sz="8" w:space="0" w:color="auto"/>
              <w:right w:val="single" w:sz="8" w:space="0" w:color="auto"/>
            </w:tcBorders>
            <w:shd w:val="clear" w:color="auto" w:fill="auto"/>
            <w:vAlign w:val="center"/>
            <w:hideMark/>
          </w:tcPr>
          <w:p w14:paraId="09A0523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63F9F97" w14:textId="77777777" w:rsidTr="001D3B73">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2B9053A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RT</w:t>
            </w:r>
          </w:p>
        </w:tc>
        <w:tc>
          <w:tcPr>
            <w:tcW w:w="2280" w:type="dxa"/>
            <w:tcBorders>
              <w:top w:val="nil"/>
              <w:left w:val="nil"/>
              <w:bottom w:val="single" w:sz="8" w:space="0" w:color="auto"/>
              <w:right w:val="single" w:sz="8" w:space="0" w:color="auto"/>
            </w:tcBorders>
            <w:shd w:val="clear" w:color="auto" w:fill="auto"/>
            <w:vAlign w:val="center"/>
            <w:hideMark/>
          </w:tcPr>
          <w:p w14:paraId="5AE55B7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Relé selector tensión</w:t>
            </w:r>
          </w:p>
        </w:tc>
        <w:tc>
          <w:tcPr>
            <w:tcW w:w="2280" w:type="dxa"/>
            <w:tcBorders>
              <w:top w:val="nil"/>
              <w:left w:val="nil"/>
              <w:bottom w:val="single" w:sz="8" w:space="0" w:color="auto"/>
              <w:right w:val="single" w:sz="8" w:space="0" w:color="auto"/>
            </w:tcBorders>
            <w:shd w:val="clear" w:color="auto" w:fill="auto"/>
            <w:vAlign w:val="center"/>
            <w:hideMark/>
          </w:tcPr>
          <w:p w14:paraId="2BF300D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2473B6F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8102D5F" w14:textId="77777777" w:rsidTr="001D3B73">
        <w:trPr>
          <w:trHeight w:val="193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51DA269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TA</w:t>
            </w:r>
          </w:p>
        </w:tc>
        <w:tc>
          <w:tcPr>
            <w:tcW w:w="2280" w:type="dxa"/>
            <w:tcBorders>
              <w:top w:val="nil"/>
              <w:left w:val="nil"/>
              <w:bottom w:val="single" w:sz="8" w:space="0" w:color="auto"/>
              <w:right w:val="single" w:sz="8" w:space="0" w:color="auto"/>
            </w:tcBorders>
            <w:shd w:val="clear" w:color="auto" w:fill="auto"/>
            <w:vAlign w:val="center"/>
            <w:hideMark/>
          </w:tcPr>
          <w:p w14:paraId="39084F2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Tarifador</w:t>
            </w:r>
          </w:p>
        </w:tc>
        <w:tc>
          <w:tcPr>
            <w:tcW w:w="2280" w:type="dxa"/>
            <w:tcBorders>
              <w:top w:val="nil"/>
              <w:left w:val="nil"/>
              <w:bottom w:val="single" w:sz="8" w:space="0" w:color="auto"/>
              <w:right w:val="single" w:sz="8" w:space="0" w:color="auto"/>
            </w:tcBorders>
            <w:shd w:val="clear" w:color="auto" w:fill="auto"/>
            <w:vAlign w:val="center"/>
            <w:hideMark/>
          </w:tcPr>
          <w:p w14:paraId="0ED2015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Módulo de contaje que registra y tarifica según su programación la energía registrada por un contador asociado a este (puede ser un contador combinado, en la actualidad en desuso).</w:t>
            </w:r>
          </w:p>
        </w:tc>
        <w:tc>
          <w:tcPr>
            <w:tcW w:w="1200" w:type="dxa"/>
            <w:tcBorders>
              <w:top w:val="nil"/>
              <w:left w:val="nil"/>
              <w:bottom w:val="single" w:sz="8" w:space="0" w:color="auto"/>
              <w:right w:val="single" w:sz="8" w:space="0" w:color="auto"/>
            </w:tcBorders>
            <w:shd w:val="clear" w:color="auto" w:fill="auto"/>
            <w:vAlign w:val="center"/>
            <w:hideMark/>
          </w:tcPr>
          <w:p w14:paraId="298901A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24A8C0F" w14:textId="77777777" w:rsidTr="001D3B73">
        <w:trPr>
          <w:trHeight w:val="49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6FA94B9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TC</w:t>
            </w:r>
          </w:p>
        </w:tc>
        <w:tc>
          <w:tcPr>
            <w:tcW w:w="2280" w:type="dxa"/>
            <w:tcBorders>
              <w:top w:val="nil"/>
              <w:left w:val="nil"/>
              <w:bottom w:val="single" w:sz="8" w:space="0" w:color="auto"/>
              <w:right w:val="single" w:sz="8" w:space="0" w:color="auto"/>
            </w:tcBorders>
            <w:shd w:val="clear" w:color="auto" w:fill="auto"/>
            <w:vAlign w:val="center"/>
            <w:hideMark/>
          </w:tcPr>
          <w:p w14:paraId="4CC67F0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Transformador combinado</w:t>
            </w:r>
          </w:p>
        </w:tc>
        <w:tc>
          <w:tcPr>
            <w:tcW w:w="2280" w:type="dxa"/>
            <w:tcBorders>
              <w:top w:val="nil"/>
              <w:left w:val="nil"/>
              <w:bottom w:val="single" w:sz="8" w:space="0" w:color="auto"/>
              <w:right w:val="single" w:sz="8" w:space="0" w:color="auto"/>
            </w:tcBorders>
            <w:shd w:val="clear" w:color="auto" w:fill="auto"/>
            <w:vAlign w:val="center"/>
            <w:hideMark/>
          </w:tcPr>
          <w:p w14:paraId="76051EC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3D7A278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ED8DD3D" w14:textId="77777777" w:rsidTr="001D3B73">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50EBC92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TI</w:t>
            </w:r>
          </w:p>
        </w:tc>
        <w:tc>
          <w:tcPr>
            <w:tcW w:w="2280" w:type="dxa"/>
            <w:tcBorders>
              <w:top w:val="nil"/>
              <w:left w:val="nil"/>
              <w:bottom w:val="single" w:sz="8" w:space="0" w:color="auto"/>
              <w:right w:val="single" w:sz="8" w:space="0" w:color="auto"/>
            </w:tcBorders>
            <w:shd w:val="clear" w:color="auto" w:fill="auto"/>
            <w:vAlign w:val="center"/>
            <w:hideMark/>
          </w:tcPr>
          <w:p w14:paraId="0090D5B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Transformador intensidad</w:t>
            </w:r>
          </w:p>
        </w:tc>
        <w:tc>
          <w:tcPr>
            <w:tcW w:w="2280" w:type="dxa"/>
            <w:tcBorders>
              <w:top w:val="nil"/>
              <w:left w:val="nil"/>
              <w:bottom w:val="single" w:sz="8" w:space="0" w:color="auto"/>
              <w:right w:val="single" w:sz="8" w:space="0" w:color="auto"/>
            </w:tcBorders>
            <w:shd w:val="clear" w:color="auto" w:fill="auto"/>
            <w:vAlign w:val="center"/>
            <w:hideMark/>
          </w:tcPr>
          <w:p w14:paraId="4F642460" w14:textId="77777777" w:rsidR="001D3B73" w:rsidRPr="00187F8F" w:rsidRDefault="001D3B73" w:rsidP="001D3B73">
            <w:pPr>
              <w:jc w:val="center"/>
              <w:rPr>
                <w:rFonts w:ascii="Arial" w:hAnsi="Arial" w:cs="Arial"/>
                <w:color w:val="000000" w:themeColor="text1"/>
                <w:sz w:val="18"/>
                <w:szCs w:val="18"/>
              </w:rPr>
            </w:pPr>
          </w:p>
        </w:tc>
        <w:tc>
          <w:tcPr>
            <w:tcW w:w="1200" w:type="dxa"/>
            <w:tcBorders>
              <w:top w:val="nil"/>
              <w:left w:val="nil"/>
              <w:bottom w:val="single" w:sz="8" w:space="0" w:color="auto"/>
              <w:right w:val="single" w:sz="8" w:space="0" w:color="auto"/>
            </w:tcBorders>
            <w:shd w:val="clear" w:color="auto" w:fill="auto"/>
            <w:vAlign w:val="center"/>
            <w:hideMark/>
          </w:tcPr>
          <w:p w14:paraId="4FD44E9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CCA3E91" w14:textId="77777777" w:rsidTr="001D3B73">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0AC3ED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TP</w:t>
            </w:r>
          </w:p>
        </w:tc>
        <w:tc>
          <w:tcPr>
            <w:tcW w:w="2280" w:type="dxa"/>
            <w:tcBorders>
              <w:top w:val="nil"/>
              <w:left w:val="nil"/>
              <w:bottom w:val="single" w:sz="8" w:space="0" w:color="auto"/>
              <w:right w:val="single" w:sz="8" w:space="0" w:color="auto"/>
            </w:tcBorders>
            <w:shd w:val="clear" w:color="auto" w:fill="auto"/>
            <w:vAlign w:val="center"/>
            <w:hideMark/>
          </w:tcPr>
          <w:p w14:paraId="6AF34AC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Transformador potencia</w:t>
            </w:r>
          </w:p>
        </w:tc>
        <w:tc>
          <w:tcPr>
            <w:tcW w:w="2280" w:type="dxa"/>
            <w:tcBorders>
              <w:top w:val="nil"/>
              <w:left w:val="nil"/>
              <w:bottom w:val="single" w:sz="8" w:space="0" w:color="auto"/>
              <w:right w:val="single" w:sz="8" w:space="0" w:color="auto"/>
            </w:tcBorders>
            <w:shd w:val="clear" w:color="auto" w:fill="auto"/>
            <w:vAlign w:val="center"/>
            <w:hideMark/>
          </w:tcPr>
          <w:p w14:paraId="128835C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0E84840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D3B73" w:rsidRPr="00187F8F" w14:paraId="5F4A87A4" w14:textId="77777777" w:rsidTr="001D3B73">
        <w:trPr>
          <w:trHeight w:val="315"/>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45CEE65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TT</w:t>
            </w:r>
          </w:p>
        </w:tc>
        <w:tc>
          <w:tcPr>
            <w:tcW w:w="2280" w:type="dxa"/>
            <w:tcBorders>
              <w:top w:val="nil"/>
              <w:left w:val="nil"/>
              <w:bottom w:val="single" w:sz="8" w:space="0" w:color="auto"/>
              <w:right w:val="single" w:sz="8" w:space="0" w:color="auto"/>
            </w:tcBorders>
            <w:shd w:val="clear" w:color="auto" w:fill="auto"/>
            <w:vAlign w:val="center"/>
            <w:hideMark/>
          </w:tcPr>
          <w:p w14:paraId="2D6865A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Transformador de tensión</w:t>
            </w:r>
          </w:p>
        </w:tc>
        <w:tc>
          <w:tcPr>
            <w:tcW w:w="2280" w:type="dxa"/>
            <w:tcBorders>
              <w:top w:val="nil"/>
              <w:left w:val="nil"/>
              <w:bottom w:val="single" w:sz="8" w:space="0" w:color="auto"/>
              <w:right w:val="single" w:sz="8" w:space="0" w:color="auto"/>
            </w:tcBorders>
            <w:shd w:val="clear" w:color="auto" w:fill="auto"/>
            <w:vAlign w:val="center"/>
            <w:hideMark/>
          </w:tcPr>
          <w:p w14:paraId="190FEE9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1341D30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bl>
    <w:p w14:paraId="49428A53"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18C173A3" w14:textId="77777777" w:rsidR="00DF300C" w:rsidRPr="00187F8F" w:rsidRDefault="00DF300C">
      <w:pPr>
        <w:rPr>
          <w:rFonts w:ascii="Arial" w:hAnsi="Arial" w:cs="Arial"/>
          <w:color w:val="000000" w:themeColor="text1"/>
          <w:sz w:val="18"/>
          <w:szCs w:val="18"/>
        </w:rPr>
      </w:pPr>
    </w:p>
    <w:p w14:paraId="507DF3C1" w14:textId="77777777" w:rsidR="00DF300C" w:rsidRPr="00187F8F" w:rsidRDefault="00DF300C"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11E1F9D" w14:textId="77777777" w:rsidTr="001D3B73">
        <w:trPr>
          <w:jc w:val="center"/>
        </w:trPr>
        <w:tc>
          <w:tcPr>
            <w:tcW w:w="1382" w:type="dxa"/>
            <w:shd w:val="clear" w:color="auto" w:fill="999999"/>
            <w:vAlign w:val="center"/>
          </w:tcPr>
          <w:p w14:paraId="0AFD0E28"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2914BC3F"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1B867AB5"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16AC5832" w14:textId="77777777" w:rsidTr="001D3B73">
        <w:trPr>
          <w:jc w:val="center"/>
        </w:trPr>
        <w:tc>
          <w:tcPr>
            <w:tcW w:w="1382" w:type="dxa"/>
            <w:vAlign w:val="center"/>
          </w:tcPr>
          <w:p w14:paraId="4BAF83C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25</w:t>
            </w:r>
          </w:p>
        </w:tc>
        <w:tc>
          <w:tcPr>
            <w:tcW w:w="5386" w:type="dxa"/>
            <w:vAlign w:val="center"/>
          </w:tcPr>
          <w:p w14:paraId="27605166" w14:textId="77777777" w:rsidR="001D3B73" w:rsidRPr="00187F8F" w:rsidRDefault="001D3B73" w:rsidP="001D3B73">
            <w:pPr>
              <w:pStyle w:val="Subttulo"/>
              <w:rPr>
                <w:rFonts w:ascii="Arial" w:hAnsi="Arial" w:cs="Arial"/>
                <w:color w:val="000000" w:themeColor="text1"/>
                <w:sz w:val="18"/>
                <w:szCs w:val="18"/>
              </w:rPr>
            </w:pPr>
            <w:bookmarkStart w:id="22" w:name="_Toc50972982"/>
            <w:r w:rsidRPr="00187F8F">
              <w:rPr>
                <w:rFonts w:ascii="Arial" w:hAnsi="Arial" w:cs="Arial"/>
                <w:color w:val="000000" w:themeColor="text1"/>
                <w:sz w:val="18"/>
                <w:szCs w:val="18"/>
              </w:rPr>
              <w:t xml:space="preserve">25 </w:t>
            </w:r>
            <w:proofErr w:type="gramStart"/>
            <w:r w:rsidRPr="00187F8F">
              <w:rPr>
                <w:rFonts w:ascii="Arial" w:hAnsi="Arial" w:cs="Arial"/>
                <w:color w:val="000000" w:themeColor="text1"/>
                <w:sz w:val="18"/>
                <w:szCs w:val="18"/>
              </w:rPr>
              <w:t>Marca</w:t>
            </w:r>
            <w:bookmarkEnd w:id="22"/>
            <w:proofErr w:type="gramEnd"/>
          </w:p>
        </w:tc>
        <w:tc>
          <w:tcPr>
            <w:tcW w:w="1665" w:type="dxa"/>
            <w:vAlign w:val="center"/>
          </w:tcPr>
          <w:p w14:paraId="351F8E8C"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X(3)</w:t>
            </w:r>
          </w:p>
        </w:tc>
      </w:tr>
    </w:tbl>
    <w:p w14:paraId="6CC026A4" w14:textId="77777777" w:rsidR="001D3B73" w:rsidRPr="00187F8F" w:rsidRDefault="001D3B73" w:rsidP="001D3B73">
      <w:pPr>
        <w:rPr>
          <w:rFonts w:ascii="Arial" w:hAnsi="Arial" w:cs="Arial"/>
          <w:color w:val="000000" w:themeColor="text1"/>
          <w:sz w:val="18"/>
          <w:szCs w:val="18"/>
        </w:rPr>
      </w:pPr>
    </w:p>
    <w:p w14:paraId="22974F6D"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29"/>
        <w:gridCol w:w="3559"/>
        <w:gridCol w:w="2271"/>
        <w:gridCol w:w="1651"/>
      </w:tblGrid>
      <w:tr w:rsidR="00187F8F" w:rsidRPr="00187F8F" w14:paraId="10A401D3" w14:textId="77777777" w:rsidTr="002A6D63">
        <w:trPr>
          <w:cantSplit/>
          <w:tblHeader/>
          <w:jc w:val="center"/>
        </w:trPr>
        <w:tc>
          <w:tcPr>
            <w:tcW w:w="1129" w:type="dxa"/>
            <w:shd w:val="clear" w:color="auto" w:fill="999999"/>
            <w:vAlign w:val="center"/>
          </w:tcPr>
          <w:p w14:paraId="21CEC72A"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559" w:type="dxa"/>
            <w:shd w:val="clear" w:color="auto" w:fill="999999"/>
            <w:vAlign w:val="center"/>
          </w:tcPr>
          <w:p w14:paraId="14BB637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271" w:type="dxa"/>
            <w:shd w:val="clear" w:color="auto" w:fill="999999"/>
            <w:vAlign w:val="center"/>
          </w:tcPr>
          <w:p w14:paraId="73E2769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651" w:type="dxa"/>
            <w:shd w:val="clear" w:color="auto" w:fill="999999"/>
          </w:tcPr>
          <w:p w14:paraId="51ED1DF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7727F212" w14:textId="77777777" w:rsidTr="002A6D63">
        <w:trPr>
          <w:jc w:val="center"/>
        </w:trPr>
        <w:tc>
          <w:tcPr>
            <w:tcW w:w="1129" w:type="dxa"/>
            <w:vAlign w:val="center"/>
          </w:tcPr>
          <w:p w14:paraId="7EE6B4B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001</w:t>
            </w:r>
          </w:p>
        </w:tc>
        <w:tc>
          <w:tcPr>
            <w:tcW w:w="3559" w:type="dxa"/>
            <w:vAlign w:val="center"/>
          </w:tcPr>
          <w:p w14:paraId="73B0ECF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AB</w:t>
            </w:r>
          </w:p>
        </w:tc>
        <w:tc>
          <w:tcPr>
            <w:tcW w:w="2271" w:type="dxa"/>
            <w:vAlign w:val="center"/>
          </w:tcPr>
          <w:p w14:paraId="657F70A8"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6511CE6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FBE14BA" w14:textId="77777777" w:rsidTr="002A6D63">
        <w:trPr>
          <w:jc w:val="center"/>
        </w:trPr>
        <w:tc>
          <w:tcPr>
            <w:tcW w:w="1129" w:type="dxa"/>
            <w:vAlign w:val="center"/>
          </w:tcPr>
          <w:p w14:paraId="527EA6A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002</w:t>
            </w:r>
          </w:p>
        </w:tc>
        <w:tc>
          <w:tcPr>
            <w:tcW w:w="3559" w:type="dxa"/>
            <w:vAlign w:val="center"/>
          </w:tcPr>
          <w:p w14:paraId="5FCB65B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ABB</w:t>
            </w:r>
          </w:p>
        </w:tc>
        <w:tc>
          <w:tcPr>
            <w:tcW w:w="2271" w:type="dxa"/>
            <w:vAlign w:val="center"/>
          </w:tcPr>
          <w:p w14:paraId="19095D7F"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17547FF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15E0200" w14:textId="77777777" w:rsidTr="002A6D63">
        <w:trPr>
          <w:jc w:val="center"/>
        </w:trPr>
        <w:tc>
          <w:tcPr>
            <w:tcW w:w="1129" w:type="dxa"/>
            <w:vAlign w:val="center"/>
          </w:tcPr>
          <w:p w14:paraId="5A2DEFE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w:t>
            </w:r>
          </w:p>
        </w:tc>
        <w:tc>
          <w:tcPr>
            <w:tcW w:w="3559" w:type="dxa"/>
            <w:vAlign w:val="center"/>
          </w:tcPr>
          <w:p w14:paraId="2F5A0E1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ITRON</w:t>
            </w:r>
          </w:p>
        </w:tc>
        <w:tc>
          <w:tcPr>
            <w:tcW w:w="2271" w:type="dxa"/>
            <w:vAlign w:val="center"/>
          </w:tcPr>
          <w:p w14:paraId="2CDB94FF"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Se modifica la marca de </w:t>
            </w:r>
            <w:proofErr w:type="gramStart"/>
            <w:r w:rsidRPr="00187F8F">
              <w:rPr>
                <w:rFonts w:ascii="Arial" w:hAnsi="Arial" w:cs="Arial"/>
                <w:color w:val="000000" w:themeColor="text1"/>
                <w:sz w:val="18"/>
                <w:szCs w:val="18"/>
              </w:rPr>
              <w:t>ACTARIS  a</w:t>
            </w:r>
            <w:proofErr w:type="gramEnd"/>
            <w:r w:rsidRPr="00187F8F">
              <w:rPr>
                <w:rFonts w:ascii="Arial" w:hAnsi="Arial" w:cs="Arial"/>
                <w:color w:val="000000" w:themeColor="text1"/>
                <w:sz w:val="18"/>
                <w:szCs w:val="18"/>
              </w:rPr>
              <w:t xml:space="preserve"> ITRON</w:t>
            </w:r>
          </w:p>
        </w:tc>
        <w:tc>
          <w:tcPr>
            <w:tcW w:w="1651" w:type="dxa"/>
          </w:tcPr>
          <w:p w14:paraId="7EEFD22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8617ABE" w14:textId="77777777" w:rsidTr="002A6D63">
        <w:trPr>
          <w:jc w:val="center"/>
        </w:trPr>
        <w:tc>
          <w:tcPr>
            <w:tcW w:w="1129" w:type="dxa"/>
            <w:vAlign w:val="center"/>
          </w:tcPr>
          <w:p w14:paraId="1E7FA02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w:t>
            </w:r>
          </w:p>
        </w:tc>
        <w:tc>
          <w:tcPr>
            <w:tcW w:w="3559" w:type="dxa"/>
            <w:vAlign w:val="center"/>
          </w:tcPr>
          <w:p w14:paraId="212EDB9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AEG</w:t>
            </w:r>
          </w:p>
        </w:tc>
        <w:tc>
          <w:tcPr>
            <w:tcW w:w="2271" w:type="dxa"/>
            <w:vAlign w:val="center"/>
          </w:tcPr>
          <w:p w14:paraId="1DAA31C1"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2543780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57D2A9F" w14:textId="77777777" w:rsidTr="002A6D63">
        <w:trPr>
          <w:jc w:val="center"/>
        </w:trPr>
        <w:tc>
          <w:tcPr>
            <w:tcW w:w="1129" w:type="dxa"/>
            <w:vAlign w:val="center"/>
          </w:tcPr>
          <w:p w14:paraId="3EAE93B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005</w:t>
            </w:r>
          </w:p>
        </w:tc>
        <w:tc>
          <w:tcPr>
            <w:tcW w:w="3559" w:type="dxa"/>
            <w:vAlign w:val="center"/>
          </w:tcPr>
          <w:p w14:paraId="4A65419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AEMSA</w:t>
            </w:r>
          </w:p>
        </w:tc>
        <w:tc>
          <w:tcPr>
            <w:tcW w:w="2271" w:type="dxa"/>
            <w:vAlign w:val="center"/>
          </w:tcPr>
          <w:p w14:paraId="29916E6F"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4B465D7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7E923B7" w14:textId="77777777" w:rsidTr="002A6D63">
        <w:trPr>
          <w:jc w:val="center"/>
        </w:trPr>
        <w:tc>
          <w:tcPr>
            <w:tcW w:w="1129" w:type="dxa"/>
            <w:vAlign w:val="center"/>
          </w:tcPr>
          <w:p w14:paraId="0DD9080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w:t>
            </w:r>
          </w:p>
        </w:tc>
        <w:tc>
          <w:tcPr>
            <w:tcW w:w="3559" w:type="dxa"/>
            <w:vAlign w:val="center"/>
          </w:tcPr>
          <w:p w14:paraId="5A15CE7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AGORRIA</w:t>
            </w:r>
          </w:p>
        </w:tc>
        <w:tc>
          <w:tcPr>
            <w:tcW w:w="2271" w:type="dxa"/>
            <w:vAlign w:val="center"/>
          </w:tcPr>
          <w:p w14:paraId="119E3726"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7DB65BB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8F3FD3A" w14:textId="77777777" w:rsidTr="002A6D63">
        <w:trPr>
          <w:jc w:val="center"/>
        </w:trPr>
        <w:tc>
          <w:tcPr>
            <w:tcW w:w="1129" w:type="dxa"/>
            <w:vAlign w:val="center"/>
          </w:tcPr>
          <w:p w14:paraId="260C1227"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007</w:t>
            </w:r>
          </w:p>
        </w:tc>
        <w:tc>
          <w:tcPr>
            <w:tcW w:w="3559" w:type="dxa"/>
            <w:vAlign w:val="center"/>
          </w:tcPr>
          <w:p w14:paraId="38212082"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AGS</w:t>
            </w:r>
          </w:p>
        </w:tc>
        <w:tc>
          <w:tcPr>
            <w:tcW w:w="2271" w:type="dxa"/>
            <w:vAlign w:val="center"/>
          </w:tcPr>
          <w:p w14:paraId="69E8F9DC"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29C65693"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768A3A2C" w14:textId="77777777" w:rsidTr="002A6D63">
        <w:trPr>
          <w:jc w:val="center"/>
        </w:trPr>
        <w:tc>
          <w:tcPr>
            <w:tcW w:w="1129" w:type="dxa"/>
            <w:vAlign w:val="center"/>
          </w:tcPr>
          <w:p w14:paraId="034659EA"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008</w:t>
            </w:r>
          </w:p>
        </w:tc>
        <w:tc>
          <w:tcPr>
            <w:tcW w:w="3559" w:type="dxa"/>
            <w:vAlign w:val="center"/>
          </w:tcPr>
          <w:p w14:paraId="3CF41031"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AGUT</w:t>
            </w:r>
          </w:p>
        </w:tc>
        <w:tc>
          <w:tcPr>
            <w:tcW w:w="2271" w:type="dxa"/>
            <w:vAlign w:val="center"/>
          </w:tcPr>
          <w:p w14:paraId="7A1E0BC1"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6DB5E7CB"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6FFBB377" w14:textId="77777777" w:rsidTr="002A6D63">
        <w:trPr>
          <w:jc w:val="center"/>
        </w:trPr>
        <w:tc>
          <w:tcPr>
            <w:tcW w:w="1129" w:type="dxa"/>
            <w:vAlign w:val="center"/>
          </w:tcPr>
          <w:p w14:paraId="2FE6ABB0"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009</w:t>
            </w:r>
          </w:p>
        </w:tc>
        <w:tc>
          <w:tcPr>
            <w:tcW w:w="3559" w:type="dxa"/>
            <w:vAlign w:val="center"/>
          </w:tcPr>
          <w:p w14:paraId="3F554299"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ALSTHOM</w:t>
            </w:r>
          </w:p>
        </w:tc>
        <w:tc>
          <w:tcPr>
            <w:tcW w:w="2271" w:type="dxa"/>
            <w:vAlign w:val="center"/>
          </w:tcPr>
          <w:p w14:paraId="44E8C23F"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3070BC7C"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3B11DA0" w14:textId="77777777" w:rsidTr="002A6D63">
        <w:trPr>
          <w:jc w:val="center"/>
        </w:trPr>
        <w:tc>
          <w:tcPr>
            <w:tcW w:w="1129" w:type="dxa"/>
            <w:vAlign w:val="center"/>
          </w:tcPr>
          <w:p w14:paraId="2620D4F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010</w:t>
            </w:r>
          </w:p>
        </w:tc>
        <w:tc>
          <w:tcPr>
            <w:tcW w:w="3559" w:type="dxa"/>
            <w:vAlign w:val="center"/>
          </w:tcPr>
          <w:p w14:paraId="5495ED0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ARON</w:t>
            </w:r>
          </w:p>
        </w:tc>
        <w:tc>
          <w:tcPr>
            <w:tcW w:w="2271" w:type="dxa"/>
            <w:vAlign w:val="center"/>
          </w:tcPr>
          <w:p w14:paraId="16B215D5"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48FC576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891E521" w14:textId="77777777" w:rsidTr="002A6D63">
        <w:trPr>
          <w:jc w:val="center"/>
        </w:trPr>
        <w:tc>
          <w:tcPr>
            <w:tcW w:w="1129" w:type="dxa"/>
            <w:vAlign w:val="center"/>
          </w:tcPr>
          <w:p w14:paraId="0CCA407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011</w:t>
            </w:r>
          </w:p>
        </w:tc>
        <w:tc>
          <w:tcPr>
            <w:tcW w:w="3559" w:type="dxa"/>
            <w:vAlign w:val="center"/>
          </w:tcPr>
          <w:p w14:paraId="4618F28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ARTECHE</w:t>
            </w:r>
          </w:p>
        </w:tc>
        <w:tc>
          <w:tcPr>
            <w:tcW w:w="2271" w:type="dxa"/>
            <w:vAlign w:val="center"/>
          </w:tcPr>
          <w:p w14:paraId="461DB75B"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7D0FF75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75AB3FF" w14:textId="77777777" w:rsidTr="002A6D63">
        <w:trPr>
          <w:jc w:val="center"/>
        </w:trPr>
        <w:tc>
          <w:tcPr>
            <w:tcW w:w="1129" w:type="dxa"/>
            <w:vAlign w:val="center"/>
          </w:tcPr>
          <w:p w14:paraId="4010194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012</w:t>
            </w:r>
          </w:p>
        </w:tc>
        <w:tc>
          <w:tcPr>
            <w:tcW w:w="3559" w:type="dxa"/>
            <w:vAlign w:val="center"/>
          </w:tcPr>
          <w:p w14:paraId="44A7718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ASEA</w:t>
            </w:r>
          </w:p>
        </w:tc>
        <w:tc>
          <w:tcPr>
            <w:tcW w:w="2271" w:type="dxa"/>
            <w:vAlign w:val="center"/>
          </w:tcPr>
          <w:p w14:paraId="66BBC1C7"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4C05D8C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E6A2CD9" w14:textId="77777777" w:rsidTr="002A6D63">
        <w:trPr>
          <w:jc w:val="center"/>
        </w:trPr>
        <w:tc>
          <w:tcPr>
            <w:tcW w:w="1129" w:type="dxa"/>
            <w:vAlign w:val="center"/>
          </w:tcPr>
          <w:p w14:paraId="0DB805B9"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013</w:t>
            </w:r>
          </w:p>
        </w:tc>
        <w:tc>
          <w:tcPr>
            <w:tcW w:w="3559" w:type="dxa"/>
            <w:vAlign w:val="center"/>
          </w:tcPr>
          <w:p w14:paraId="67C033A4"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BAER</w:t>
            </w:r>
          </w:p>
        </w:tc>
        <w:tc>
          <w:tcPr>
            <w:tcW w:w="2271" w:type="dxa"/>
            <w:vAlign w:val="center"/>
          </w:tcPr>
          <w:p w14:paraId="538A0593"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7104C0ED"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51759D50" w14:textId="77777777" w:rsidTr="002A6D63">
        <w:trPr>
          <w:jc w:val="center"/>
        </w:trPr>
        <w:tc>
          <w:tcPr>
            <w:tcW w:w="1129" w:type="dxa"/>
            <w:vAlign w:val="center"/>
          </w:tcPr>
          <w:p w14:paraId="2A475846"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014</w:t>
            </w:r>
          </w:p>
        </w:tc>
        <w:tc>
          <w:tcPr>
            <w:tcW w:w="3559" w:type="dxa"/>
            <w:vAlign w:val="center"/>
          </w:tcPr>
          <w:p w14:paraId="0E124E4C"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BALTEAV</w:t>
            </w:r>
          </w:p>
        </w:tc>
        <w:tc>
          <w:tcPr>
            <w:tcW w:w="2271" w:type="dxa"/>
            <w:vAlign w:val="center"/>
          </w:tcPr>
          <w:p w14:paraId="6F527D6B"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4AA25A78"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67B62B72" w14:textId="77777777" w:rsidTr="002A6D63">
        <w:trPr>
          <w:jc w:val="center"/>
        </w:trPr>
        <w:tc>
          <w:tcPr>
            <w:tcW w:w="1129" w:type="dxa"/>
            <w:vAlign w:val="center"/>
          </w:tcPr>
          <w:p w14:paraId="2820D93C"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015</w:t>
            </w:r>
          </w:p>
        </w:tc>
        <w:tc>
          <w:tcPr>
            <w:tcW w:w="3559" w:type="dxa"/>
            <w:vAlign w:val="center"/>
          </w:tcPr>
          <w:p w14:paraId="0F3A9E1A"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BARBERG</w:t>
            </w:r>
          </w:p>
        </w:tc>
        <w:tc>
          <w:tcPr>
            <w:tcW w:w="2271" w:type="dxa"/>
            <w:vAlign w:val="center"/>
          </w:tcPr>
          <w:p w14:paraId="56D013FA"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079B3112"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4EDFBA28" w14:textId="77777777" w:rsidTr="002A6D63">
        <w:trPr>
          <w:jc w:val="center"/>
        </w:trPr>
        <w:tc>
          <w:tcPr>
            <w:tcW w:w="1129" w:type="dxa"/>
            <w:vAlign w:val="center"/>
          </w:tcPr>
          <w:p w14:paraId="52AD9F30"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016</w:t>
            </w:r>
          </w:p>
        </w:tc>
        <w:tc>
          <w:tcPr>
            <w:tcW w:w="3559" w:type="dxa"/>
            <w:vAlign w:val="center"/>
          </w:tcPr>
          <w:p w14:paraId="69C0C80E"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BERGMAN</w:t>
            </w:r>
          </w:p>
        </w:tc>
        <w:tc>
          <w:tcPr>
            <w:tcW w:w="2271" w:type="dxa"/>
            <w:vAlign w:val="center"/>
          </w:tcPr>
          <w:p w14:paraId="23C7B633"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3FA598B2"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762F4FE5" w14:textId="77777777" w:rsidTr="002A6D63">
        <w:trPr>
          <w:jc w:val="center"/>
        </w:trPr>
        <w:tc>
          <w:tcPr>
            <w:tcW w:w="1129" w:type="dxa"/>
            <w:vAlign w:val="center"/>
          </w:tcPr>
          <w:p w14:paraId="77F57408"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017</w:t>
            </w:r>
          </w:p>
        </w:tc>
        <w:tc>
          <w:tcPr>
            <w:tcW w:w="3559" w:type="dxa"/>
            <w:vAlign w:val="center"/>
          </w:tcPr>
          <w:p w14:paraId="1E715F81"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BK</w:t>
            </w:r>
          </w:p>
        </w:tc>
        <w:tc>
          <w:tcPr>
            <w:tcW w:w="2271" w:type="dxa"/>
            <w:vAlign w:val="center"/>
          </w:tcPr>
          <w:p w14:paraId="7E69906E"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32D6D17C"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6CA7899B" w14:textId="77777777" w:rsidTr="002A6D63">
        <w:trPr>
          <w:jc w:val="center"/>
        </w:trPr>
        <w:tc>
          <w:tcPr>
            <w:tcW w:w="1129" w:type="dxa"/>
            <w:vAlign w:val="center"/>
          </w:tcPr>
          <w:p w14:paraId="1018F9D5"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018</w:t>
            </w:r>
          </w:p>
        </w:tc>
        <w:tc>
          <w:tcPr>
            <w:tcW w:w="3559" w:type="dxa"/>
            <w:vAlign w:val="center"/>
          </w:tcPr>
          <w:p w14:paraId="29351AC0"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BRINER</w:t>
            </w:r>
          </w:p>
        </w:tc>
        <w:tc>
          <w:tcPr>
            <w:tcW w:w="2271" w:type="dxa"/>
            <w:vAlign w:val="center"/>
          </w:tcPr>
          <w:p w14:paraId="754FFE54"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18DCE0C4"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055F4B5B" w14:textId="77777777" w:rsidTr="002A6D63">
        <w:trPr>
          <w:jc w:val="center"/>
        </w:trPr>
        <w:tc>
          <w:tcPr>
            <w:tcW w:w="1129" w:type="dxa"/>
            <w:vAlign w:val="center"/>
          </w:tcPr>
          <w:p w14:paraId="7256E74E"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019</w:t>
            </w:r>
          </w:p>
        </w:tc>
        <w:tc>
          <w:tcPr>
            <w:tcW w:w="3559" w:type="dxa"/>
            <w:vAlign w:val="center"/>
          </w:tcPr>
          <w:p w14:paraId="0AF4A00A"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BROW BOVERI</w:t>
            </w:r>
          </w:p>
        </w:tc>
        <w:tc>
          <w:tcPr>
            <w:tcW w:w="2271" w:type="dxa"/>
            <w:vAlign w:val="center"/>
          </w:tcPr>
          <w:p w14:paraId="65AC471E"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1D313F8A"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7EEC8F01" w14:textId="77777777" w:rsidTr="002A6D63">
        <w:trPr>
          <w:jc w:val="center"/>
        </w:trPr>
        <w:tc>
          <w:tcPr>
            <w:tcW w:w="1129" w:type="dxa"/>
            <w:vAlign w:val="center"/>
          </w:tcPr>
          <w:p w14:paraId="33DA9AB5"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020</w:t>
            </w:r>
          </w:p>
        </w:tc>
        <w:tc>
          <w:tcPr>
            <w:tcW w:w="3559" w:type="dxa"/>
            <w:vAlign w:val="center"/>
          </w:tcPr>
          <w:p w14:paraId="646DD184"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CDC/SCH</w:t>
            </w:r>
          </w:p>
        </w:tc>
        <w:tc>
          <w:tcPr>
            <w:tcW w:w="2271" w:type="dxa"/>
            <w:vAlign w:val="center"/>
          </w:tcPr>
          <w:p w14:paraId="640BA4E5"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2DC1CD45"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0AD01DA8" w14:textId="77777777" w:rsidTr="002A6D63">
        <w:trPr>
          <w:jc w:val="center"/>
        </w:trPr>
        <w:tc>
          <w:tcPr>
            <w:tcW w:w="1129" w:type="dxa"/>
            <w:vAlign w:val="center"/>
          </w:tcPr>
          <w:p w14:paraId="54370961"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021</w:t>
            </w:r>
          </w:p>
        </w:tc>
        <w:tc>
          <w:tcPr>
            <w:tcW w:w="3559" w:type="dxa"/>
            <w:vAlign w:val="center"/>
          </w:tcPr>
          <w:p w14:paraId="5E6FBD5B"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CELSA</w:t>
            </w:r>
          </w:p>
        </w:tc>
        <w:tc>
          <w:tcPr>
            <w:tcW w:w="2271" w:type="dxa"/>
            <w:vAlign w:val="center"/>
          </w:tcPr>
          <w:p w14:paraId="7FC03435"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0B9FC187"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20C3F489" w14:textId="77777777" w:rsidTr="002A6D63">
        <w:trPr>
          <w:jc w:val="center"/>
        </w:trPr>
        <w:tc>
          <w:tcPr>
            <w:tcW w:w="1129" w:type="dxa"/>
            <w:vAlign w:val="center"/>
          </w:tcPr>
          <w:p w14:paraId="6D0E5FB0"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022</w:t>
            </w:r>
          </w:p>
        </w:tc>
        <w:tc>
          <w:tcPr>
            <w:tcW w:w="3559" w:type="dxa"/>
            <w:vAlign w:val="center"/>
          </w:tcPr>
          <w:p w14:paraId="5B79E2D7"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CEPED</w:t>
            </w:r>
          </w:p>
        </w:tc>
        <w:tc>
          <w:tcPr>
            <w:tcW w:w="2271" w:type="dxa"/>
            <w:vAlign w:val="center"/>
          </w:tcPr>
          <w:p w14:paraId="6E002E57"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17FEB073"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B45999D" w14:textId="77777777" w:rsidTr="002A6D63">
        <w:trPr>
          <w:jc w:val="center"/>
        </w:trPr>
        <w:tc>
          <w:tcPr>
            <w:tcW w:w="1129" w:type="dxa"/>
            <w:vAlign w:val="center"/>
          </w:tcPr>
          <w:p w14:paraId="1888ED8F"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023</w:t>
            </w:r>
          </w:p>
        </w:tc>
        <w:tc>
          <w:tcPr>
            <w:tcW w:w="3559" w:type="dxa"/>
            <w:vAlign w:val="center"/>
          </w:tcPr>
          <w:p w14:paraId="580E4CDB"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CHAMON</w:t>
            </w:r>
          </w:p>
        </w:tc>
        <w:tc>
          <w:tcPr>
            <w:tcW w:w="2271" w:type="dxa"/>
            <w:vAlign w:val="center"/>
          </w:tcPr>
          <w:p w14:paraId="37A75975"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2A1FA690"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3C734D3E" w14:textId="77777777" w:rsidTr="002A6D63">
        <w:trPr>
          <w:jc w:val="center"/>
        </w:trPr>
        <w:tc>
          <w:tcPr>
            <w:tcW w:w="1129" w:type="dxa"/>
            <w:vAlign w:val="center"/>
          </w:tcPr>
          <w:p w14:paraId="5822D17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024</w:t>
            </w:r>
          </w:p>
        </w:tc>
        <w:tc>
          <w:tcPr>
            <w:tcW w:w="3559" w:type="dxa"/>
            <w:vAlign w:val="center"/>
          </w:tcPr>
          <w:p w14:paraId="4ACA62E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CHASSERAL</w:t>
            </w:r>
          </w:p>
        </w:tc>
        <w:tc>
          <w:tcPr>
            <w:tcW w:w="2271" w:type="dxa"/>
            <w:vAlign w:val="center"/>
          </w:tcPr>
          <w:p w14:paraId="5140F2E3"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43B2C66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E873400" w14:textId="77777777" w:rsidTr="002A6D63">
        <w:trPr>
          <w:jc w:val="center"/>
        </w:trPr>
        <w:tc>
          <w:tcPr>
            <w:tcW w:w="1129" w:type="dxa"/>
            <w:vAlign w:val="center"/>
          </w:tcPr>
          <w:p w14:paraId="2E6710D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025</w:t>
            </w:r>
          </w:p>
        </w:tc>
        <w:tc>
          <w:tcPr>
            <w:tcW w:w="3559" w:type="dxa"/>
            <w:vAlign w:val="center"/>
          </w:tcPr>
          <w:p w14:paraId="42FE400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CIAMA</w:t>
            </w:r>
          </w:p>
        </w:tc>
        <w:tc>
          <w:tcPr>
            <w:tcW w:w="2271" w:type="dxa"/>
            <w:vAlign w:val="center"/>
          </w:tcPr>
          <w:p w14:paraId="2EEC3027"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3600248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9437FB2" w14:textId="77777777" w:rsidTr="002A6D63">
        <w:trPr>
          <w:jc w:val="center"/>
        </w:trPr>
        <w:tc>
          <w:tcPr>
            <w:tcW w:w="1129" w:type="dxa"/>
            <w:vAlign w:val="center"/>
          </w:tcPr>
          <w:p w14:paraId="63E2CAB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026</w:t>
            </w:r>
          </w:p>
        </w:tc>
        <w:tc>
          <w:tcPr>
            <w:tcW w:w="3559" w:type="dxa"/>
            <w:vAlign w:val="center"/>
          </w:tcPr>
          <w:p w14:paraId="0E881C8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CIRCUTOR</w:t>
            </w:r>
          </w:p>
        </w:tc>
        <w:tc>
          <w:tcPr>
            <w:tcW w:w="2271" w:type="dxa"/>
            <w:vAlign w:val="center"/>
          </w:tcPr>
          <w:p w14:paraId="16BB7AE1"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3165CBA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4B7106E" w14:textId="77777777" w:rsidTr="002A6D63">
        <w:trPr>
          <w:jc w:val="center"/>
        </w:trPr>
        <w:tc>
          <w:tcPr>
            <w:tcW w:w="1129" w:type="dxa"/>
            <w:vAlign w:val="center"/>
          </w:tcPr>
          <w:p w14:paraId="1D868CF5"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027</w:t>
            </w:r>
          </w:p>
        </w:tc>
        <w:tc>
          <w:tcPr>
            <w:tcW w:w="3559" w:type="dxa"/>
            <w:vAlign w:val="center"/>
          </w:tcPr>
          <w:p w14:paraId="4DDA5CCF"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COMPACT MODEM GSM</w:t>
            </w:r>
          </w:p>
        </w:tc>
        <w:tc>
          <w:tcPr>
            <w:tcW w:w="2271" w:type="dxa"/>
            <w:vAlign w:val="center"/>
          </w:tcPr>
          <w:p w14:paraId="4D2747D1"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76FAF5DD"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5EF10E45" w14:textId="77777777" w:rsidTr="002A6D63">
        <w:trPr>
          <w:jc w:val="center"/>
        </w:trPr>
        <w:tc>
          <w:tcPr>
            <w:tcW w:w="1129" w:type="dxa"/>
            <w:vAlign w:val="center"/>
          </w:tcPr>
          <w:p w14:paraId="4DFE0A3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028</w:t>
            </w:r>
          </w:p>
        </w:tc>
        <w:tc>
          <w:tcPr>
            <w:tcW w:w="3559" w:type="dxa"/>
            <w:vAlign w:val="center"/>
          </w:tcPr>
          <w:p w14:paraId="25DB2AB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CONTIMETER</w:t>
            </w:r>
          </w:p>
        </w:tc>
        <w:tc>
          <w:tcPr>
            <w:tcW w:w="2271" w:type="dxa"/>
            <w:vAlign w:val="center"/>
          </w:tcPr>
          <w:p w14:paraId="64035C11"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6FEFD5F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2E26A31" w14:textId="77777777" w:rsidTr="002A6D63">
        <w:trPr>
          <w:jc w:val="center"/>
        </w:trPr>
        <w:tc>
          <w:tcPr>
            <w:tcW w:w="1129" w:type="dxa"/>
            <w:vAlign w:val="center"/>
          </w:tcPr>
          <w:p w14:paraId="60BD524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029</w:t>
            </w:r>
          </w:p>
        </w:tc>
        <w:tc>
          <w:tcPr>
            <w:tcW w:w="3559" w:type="dxa"/>
            <w:vAlign w:val="center"/>
          </w:tcPr>
          <w:p w14:paraId="5A0AF04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DAG</w:t>
            </w:r>
          </w:p>
        </w:tc>
        <w:tc>
          <w:tcPr>
            <w:tcW w:w="2271" w:type="dxa"/>
            <w:vAlign w:val="center"/>
          </w:tcPr>
          <w:p w14:paraId="70B16069"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5FCC7CF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C8F9483" w14:textId="77777777" w:rsidTr="002A6D63">
        <w:trPr>
          <w:jc w:val="center"/>
        </w:trPr>
        <w:tc>
          <w:tcPr>
            <w:tcW w:w="1129" w:type="dxa"/>
            <w:vAlign w:val="center"/>
          </w:tcPr>
          <w:p w14:paraId="0310B39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031</w:t>
            </w:r>
          </w:p>
        </w:tc>
        <w:tc>
          <w:tcPr>
            <w:tcW w:w="3559" w:type="dxa"/>
            <w:vAlign w:val="center"/>
          </w:tcPr>
          <w:p w14:paraId="32C58C6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DIFERENCIAL</w:t>
            </w:r>
          </w:p>
        </w:tc>
        <w:tc>
          <w:tcPr>
            <w:tcW w:w="2271" w:type="dxa"/>
            <w:vAlign w:val="center"/>
          </w:tcPr>
          <w:p w14:paraId="5FA742C0"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2EB8A49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5020EC7" w14:textId="77777777" w:rsidTr="002A6D63">
        <w:trPr>
          <w:jc w:val="center"/>
        </w:trPr>
        <w:tc>
          <w:tcPr>
            <w:tcW w:w="1129" w:type="dxa"/>
            <w:vAlign w:val="center"/>
          </w:tcPr>
          <w:p w14:paraId="2B416D5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032</w:t>
            </w:r>
          </w:p>
        </w:tc>
        <w:tc>
          <w:tcPr>
            <w:tcW w:w="3559" w:type="dxa"/>
            <w:vAlign w:val="center"/>
          </w:tcPr>
          <w:p w14:paraId="080D415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DIMACO</w:t>
            </w:r>
          </w:p>
        </w:tc>
        <w:tc>
          <w:tcPr>
            <w:tcW w:w="2271" w:type="dxa"/>
            <w:vAlign w:val="center"/>
          </w:tcPr>
          <w:p w14:paraId="7F911F37"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7D67750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1355718" w14:textId="77777777" w:rsidTr="002A6D63">
        <w:trPr>
          <w:jc w:val="center"/>
        </w:trPr>
        <w:tc>
          <w:tcPr>
            <w:tcW w:w="1129" w:type="dxa"/>
            <w:vAlign w:val="center"/>
          </w:tcPr>
          <w:p w14:paraId="3AFD8B6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033</w:t>
            </w:r>
          </w:p>
        </w:tc>
        <w:tc>
          <w:tcPr>
            <w:tcW w:w="3559" w:type="dxa"/>
            <w:vAlign w:val="center"/>
          </w:tcPr>
          <w:p w14:paraId="2BDB026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DINUY</w:t>
            </w:r>
          </w:p>
        </w:tc>
        <w:tc>
          <w:tcPr>
            <w:tcW w:w="2271" w:type="dxa"/>
            <w:vAlign w:val="center"/>
          </w:tcPr>
          <w:p w14:paraId="0BF91F63"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6F35E23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677C6C2" w14:textId="77777777" w:rsidTr="001D3B73">
        <w:trPr>
          <w:jc w:val="center"/>
        </w:trPr>
        <w:tc>
          <w:tcPr>
            <w:tcW w:w="1129" w:type="dxa"/>
            <w:vAlign w:val="center"/>
          </w:tcPr>
          <w:p w14:paraId="765ADCD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034</w:t>
            </w:r>
          </w:p>
        </w:tc>
        <w:tc>
          <w:tcPr>
            <w:tcW w:w="3559" w:type="dxa"/>
            <w:vAlign w:val="center"/>
          </w:tcPr>
          <w:p w14:paraId="16D78CB0"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DOPAS</w:t>
            </w:r>
          </w:p>
        </w:tc>
        <w:tc>
          <w:tcPr>
            <w:tcW w:w="2271" w:type="dxa"/>
            <w:vAlign w:val="center"/>
          </w:tcPr>
          <w:p w14:paraId="663CF3C2"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4B603FAE"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29A51E89" w14:textId="77777777" w:rsidTr="001D3B73">
        <w:trPr>
          <w:jc w:val="center"/>
        </w:trPr>
        <w:tc>
          <w:tcPr>
            <w:tcW w:w="1129" w:type="dxa"/>
            <w:vAlign w:val="center"/>
          </w:tcPr>
          <w:p w14:paraId="7C10E46D"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035</w:t>
            </w:r>
          </w:p>
        </w:tc>
        <w:tc>
          <w:tcPr>
            <w:tcW w:w="3559" w:type="dxa"/>
            <w:vAlign w:val="center"/>
          </w:tcPr>
          <w:p w14:paraId="2F1835A4"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DYTEMAT (CRADY)</w:t>
            </w:r>
          </w:p>
        </w:tc>
        <w:tc>
          <w:tcPr>
            <w:tcW w:w="2271" w:type="dxa"/>
            <w:vAlign w:val="center"/>
          </w:tcPr>
          <w:p w14:paraId="4ECE9AC9"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6714F26D"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F2C8755" w14:textId="77777777" w:rsidTr="001D3B73">
        <w:trPr>
          <w:jc w:val="center"/>
        </w:trPr>
        <w:tc>
          <w:tcPr>
            <w:tcW w:w="1129" w:type="dxa"/>
            <w:vAlign w:val="center"/>
          </w:tcPr>
          <w:p w14:paraId="3E91269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036</w:t>
            </w:r>
          </w:p>
        </w:tc>
        <w:tc>
          <w:tcPr>
            <w:tcW w:w="3559" w:type="dxa"/>
            <w:vAlign w:val="center"/>
          </w:tcPr>
          <w:p w14:paraId="6181566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EGA</w:t>
            </w:r>
          </w:p>
        </w:tc>
        <w:tc>
          <w:tcPr>
            <w:tcW w:w="2271" w:type="dxa"/>
            <w:vAlign w:val="center"/>
          </w:tcPr>
          <w:p w14:paraId="39DB8894"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3613583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CA3AE31" w14:textId="77777777" w:rsidTr="001D3B73">
        <w:trPr>
          <w:jc w:val="center"/>
        </w:trPr>
        <w:tc>
          <w:tcPr>
            <w:tcW w:w="1129" w:type="dxa"/>
            <w:vAlign w:val="center"/>
          </w:tcPr>
          <w:p w14:paraId="0A508EB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037</w:t>
            </w:r>
          </w:p>
        </w:tc>
        <w:tc>
          <w:tcPr>
            <w:tcW w:w="3559" w:type="dxa"/>
            <w:vAlign w:val="center"/>
          </w:tcPr>
          <w:p w14:paraId="4F7EC25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EGUREN</w:t>
            </w:r>
          </w:p>
        </w:tc>
        <w:tc>
          <w:tcPr>
            <w:tcW w:w="2271" w:type="dxa"/>
            <w:vAlign w:val="center"/>
          </w:tcPr>
          <w:p w14:paraId="4CF34E1D"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2D0890B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69C14CF" w14:textId="77777777" w:rsidTr="001D3B73">
        <w:trPr>
          <w:jc w:val="center"/>
        </w:trPr>
        <w:tc>
          <w:tcPr>
            <w:tcW w:w="1129" w:type="dxa"/>
            <w:vAlign w:val="center"/>
          </w:tcPr>
          <w:p w14:paraId="6E5E6A1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038</w:t>
            </w:r>
          </w:p>
        </w:tc>
        <w:tc>
          <w:tcPr>
            <w:tcW w:w="3559" w:type="dxa"/>
            <w:vAlign w:val="center"/>
          </w:tcPr>
          <w:p w14:paraId="3719ABF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ELIOP</w:t>
            </w:r>
          </w:p>
        </w:tc>
        <w:tc>
          <w:tcPr>
            <w:tcW w:w="2271" w:type="dxa"/>
            <w:vAlign w:val="center"/>
          </w:tcPr>
          <w:p w14:paraId="6EE7A71B"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4802985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DFDDE2E" w14:textId="77777777" w:rsidTr="001D3B73">
        <w:trPr>
          <w:jc w:val="center"/>
        </w:trPr>
        <w:tc>
          <w:tcPr>
            <w:tcW w:w="1129" w:type="dxa"/>
            <w:vAlign w:val="center"/>
          </w:tcPr>
          <w:p w14:paraId="4CD707B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134</w:t>
            </w:r>
          </w:p>
        </w:tc>
        <w:tc>
          <w:tcPr>
            <w:tcW w:w="3559" w:type="dxa"/>
            <w:vAlign w:val="center"/>
          </w:tcPr>
          <w:p w14:paraId="704ED78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ENEL</w:t>
            </w:r>
          </w:p>
        </w:tc>
        <w:tc>
          <w:tcPr>
            <w:tcW w:w="2271" w:type="dxa"/>
            <w:vAlign w:val="center"/>
          </w:tcPr>
          <w:p w14:paraId="1BAE77A3"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0F3060C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283D708" w14:textId="77777777" w:rsidTr="001D3B73">
        <w:trPr>
          <w:jc w:val="center"/>
        </w:trPr>
        <w:tc>
          <w:tcPr>
            <w:tcW w:w="1129" w:type="dxa"/>
            <w:vAlign w:val="center"/>
          </w:tcPr>
          <w:p w14:paraId="1F41586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039</w:t>
            </w:r>
          </w:p>
        </w:tc>
        <w:tc>
          <w:tcPr>
            <w:tcW w:w="3559" w:type="dxa"/>
            <w:vAlign w:val="center"/>
          </w:tcPr>
          <w:p w14:paraId="28E99BD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ERICSON</w:t>
            </w:r>
          </w:p>
        </w:tc>
        <w:tc>
          <w:tcPr>
            <w:tcW w:w="2271" w:type="dxa"/>
            <w:vAlign w:val="center"/>
          </w:tcPr>
          <w:p w14:paraId="250C964C"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6EEE998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B1897E0" w14:textId="77777777" w:rsidTr="001D3B73">
        <w:trPr>
          <w:jc w:val="center"/>
        </w:trPr>
        <w:tc>
          <w:tcPr>
            <w:tcW w:w="1129" w:type="dxa"/>
            <w:vAlign w:val="center"/>
          </w:tcPr>
          <w:p w14:paraId="26DD40C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040</w:t>
            </w:r>
          </w:p>
        </w:tc>
        <w:tc>
          <w:tcPr>
            <w:tcW w:w="3559" w:type="dxa"/>
            <w:vAlign w:val="center"/>
          </w:tcPr>
          <w:p w14:paraId="110AB0D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FECHA</w:t>
            </w:r>
          </w:p>
        </w:tc>
        <w:tc>
          <w:tcPr>
            <w:tcW w:w="2271" w:type="dxa"/>
            <w:vAlign w:val="center"/>
          </w:tcPr>
          <w:p w14:paraId="622FEC52"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6389DE0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BEDEBB9" w14:textId="77777777" w:rsidTr="001D3B73">
        <w:trPr>
          <w:jc w:val="center"/>
        </w:trPr>
        <w:tc>
          <w:tcPr>
            <w:tcW w:w="1129" w:type="dxa"/>
            <w:vAlign w:val="center"/>
          </w:tcPr>
          <w:p w14:paraId="39874F9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041</w:t>
            </w:r>
          </w:p>
        </w:tc>
        <w:tc>
          <w:tcPr>
            <w:tcW w:w="3559" w:type="dxa"/>
            <w:vAlign w:val="center"/>
          </w:tcPr>
          <w:p w14:paraId="1704CD7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FIERRO</w:t>
            </w:r>
          </w:p>
        </w:tc>
        <w:tc>
          <w:tcPr>
            <w:tcW w:w="2271" w:type="dxa"/>
            <w:vAlign w:val="center"/>
          </w:tcPr>
          <w:p w14:paraId="2E4BFD64"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3444BC0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7855913" w14:textId="77777777" w:rsidTr="001D3B73">
        <w:trPr>
          <w:jc w:val="center"/>
        </w:trPr>
        <w:tc>
          <w:tcPr>
            <w:tcW w:w="1129" w:type="dxa"/>
            <w:vAlign w:val="center"/>
          </w:tcPr>
          <w:p w14:paraId="0179053B"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042</w:t>
            </w:r>
          </w:p>
        </w:tc>
        <w:tc>
          <w:tcPr>
            <w:tcW w:w="3559" w:type="dxa"/>
            <w:vAlign w:val="center"/>
          </w:tcPr>
          <w:p w14:paraId="1ACA66ED"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FLASH</w:t>
            </w:r>
          </w:p>
        </w:tc>
        <w:tc>
          <w:tcPr>
            <w:tcW w:w="2271" w:type="dxa"/>
            <w:vAlign w:val="center"/>
          </w:tcPr>
          <w:p w14:paraId="61DB584E"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36D7953F"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55F5145E" w14:textId="77777777" w:rsidTr="001D3B73">
        <w:trPr>
          <w:jc w:val="center"/>
        </w:trPr>
        <w:tc>
          <w:tcPr>
            <w:tcW w:w="1129" w:type="dxa"/>
            <w:vAlign w:val="center"/>
          </w:tcPr>
          <w:p w14:paraId="21B6D072"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043</w:t>
            </w:r>
          </w:p>
        </w:tc>
        <w:tc>
          <w:tcPr>
            <w:tcW w:w="3559" w:type="dxa"/>
            <w:vAlign w:val="center"/>
          </w:tcPr>
          <w:p w14:paraId="7D677522"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FTM</w:t>
            </w:r>
          </w:p>
        </w:tc>
        <w:tc>
          <w:tcPr>
            <w:tcW w:w="2271" w:type="dxa"/>
            <w:vAlign w:val="center"/>
          </w:tcPr>
          <w:p w14:paraId="0505A3BF"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44679CBF"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5E3135C0" w14:textId="77777777" w:rsidTr="001D3B73">
        <w:trPr>
          <w:jc w:val="center"/>
        </w:trPr>
        <w:tc>
          <w:tcPr>
            <w:tcW w:w="1129" w:type="dxa"/>
            <w:vAlign w:val="center"/>
          </w:tcPr>
          <w:p w14:paraId="361B30D7"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044</w:t>
            </w:r>
          </w:p>
        </w:tc>
        <w:tc>
          <w:tcPr>
            <w:tcW w:w="3559" w:type="dxa"/>
            <w:vAlign w:val="center"/>
          </w:tcPr>
          <w:p w14:paraId="4C2D8803"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FTR</w:t>
            </w:r>
          </w:p>
        </w:tc>
        <w:tc>
          <w:tcPr>
            <w:tcW w:w="2271" w:type="dxa"/>
            <w:vAlign w:val="center"/>
          </w:tcPr>
          <w:p w14:paraId="09C7C81D"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5054BF06"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6CDA22FC" w14:textId="77777777" w:rsidTr="001D3B73">
        <w:trPr>
          <w:jc w:val="center"/>
        </w:trPr>
        <w:tc>
          <w:tcPr>
            <w:tcW w:w="1129" w:type="dxa"/>
            <w:vAlign w:val="center"/>
          </w:tcPr>
          <w:p w14:paraId="20E7E82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045</w:t>
            </w:r>
          </w:p>
        </w:tc>
        <w:tc>
          <w:tcPr>
            <w:tcW w:w="3559" w:type="dxa"/>
            <w:vAlign w:val="center"/>
          </w:tcPr>
          <w:p w14:paraId="7BC2257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G.E.E.</w:t>
            </w:r>
          </w:p>
        </w:tc>
        <w:tc>
          <w:tcPr>
            <w:tcW w:w="2271" w:type="dxa"/>
            <w:vAlign w:val="center"/>
          </w:tcPr>
          <w:p w14:paraId="62242563"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1FBB3B2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29B22EF" w14:textId="77777777" w:rsidTr="001D3B73">
        <w:trPr>
          <w:jc w:val="center"/>
        </w:trPr>
        <w:tc>
          <w:tcPr>
            <w:tcW w:w="1129" w:type="dxa"/>
            <w:vAlign w:val="center"/>
          </w:tcPr>
          <w:p w14:paraId="077CFE2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046</w:t>
            </w:r>
          </w:p>
        </w:tc>
        <w:tc>
          <w:tcPr>
            <w:tcW w:w="3559" w:type="dxa"/>
            <w:vAlign w:val="center"/>
          </w:tcPr>
          <w:p w14:paraId="612E171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GALEICO</w:t>
            </w:r>
          </w:p>
        </w:tc>
        <w:tc>
          <w:tcPr>
            <w:tcW w:w="2271" w:type="dxa"/>
            <w:vAlign w:val="center"/>
          </w:tcPr>
          <w:p w14:paraId="4037FAA3"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3E9704A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329B0BF" w14:textId="77777777" w:rsidTr="001D3B73">
        <w:trPr>
          <w:jc w:val="center"/>
        </w:trPr>
        <w:tc>
          <w:tcPr>
            <w:tcW w:w="1129" w:type="dxa"/>
            <w:vAlign w:val="center"/>
          </w:tcPr>
          <w:p w14:paraId="54980C9B"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047</w:t>
            </w:r>
          </w:p>
        </w:tc>
        <w:tc>
          <w:tcPr>
            <w:tcW w:w="3559" w:type="dxa"/>
            <w:vAlign w:val="center"/>
          </w:tcPr>
          <w:p w14:paraId="682871B8"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GALIL</w:t>
            </w:r>
          </w:p>
        </w:tc>
        <w:tc>
          <w:tcPr>
            <w:tcW w:w="2271" w:type="dxa"/>
            <w:vAlign w:val="center"/>
          </w:tcPr>
          <w:p w14:paraId="729F90C2"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6E815869"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3FA7E376" w14:textId="77777777" w:rsidTr="001D3B73">
        <w:trPr>
          <w:jc w:val="center"/>
        </w:trPr>
        <w:tc>
          <w:tcPr>
            <w:tcW w:w="1129" w:type="dxa"/>
            <w:vAlign w:val="center"/>
          </w:tcPr>
          <w:p w14:paraId="216E924A"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048</w:t>
            </w:r>
          </w:p>
        </w:tc>
        <w:tc>
          <w:tcPr>
            <w:tcW w:w="3559" w:type="dxa"/>
            <w:vAlign w:val="center"/>
          </w:tcPr>
          <w:p w14:paraId="29EEE0F3"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GANZ</w:t>
            </w:r>
          </w:p>
        </w:tc>
        <w:tc>
          <w:tcPr>
            <w:tcW w:w="2271" w:type="dxa"/>
            <w:vAlign w:val="center"/>
          </w:tcPr>
          <w:p w14:paraId="4C38895E"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2FFAB2BE"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455EC052" w14:textId="77777777" w:rsidTr="001D3B73">
        <w:trPr>
          <w:jc w:val="center"/>
        </w:trPr>
        <w:tc>
          <w:tcPr>
            <w:tcW w:w="1129" w:type="dxa"/>
            <w:vAlign w:val="center"/>
          </w:tcPr>
          <w:p w14:paraId="26CE07CD"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049</w:t>
            </w:r>
          </w:p>
        </w:tc>
        <w:tc>
          <w:tcPr>
            <w:tcW w:w="3559" w:type="dxa"/>
            <w:vAlign w:val="center"/>
          </w:tcPr>
          <w:p w14:paraId="490E0675"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GAVE</w:t>
            </w:r>
          </w:p>
        </w:tc>
        <w:tc>
          <w:tcPr>
            <w:tcW w:w="2271" w:type="dxa"/>
            <w:vAlign w:val="center"/>
          </w:tcPr>
          <w:p w14:paraId="3A1A9F2E"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2A597809"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22C8EB67" w14:textId="77777777" w:rsidTr="001D3B73">
        <w:trPr>
          <w:jc w:val="center"/>
        </w:trPr>
        <w:tc>
          <w:tcPr>
            <w:tcW w:w="1129" w:type="dxa"/>
            <w:vAlign w:val="center"/>
          </w:tcPr>
          <w:p w14:paraId="5F04D577"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050</w:t>
            </w:r>
          </w:p>
        </w:tc>
        <w:tc>
          <w:tcPr>
            <w:tcW w:w="3559" w:type="dxa"/>
            <w:vAlign w:val="center"/>
          </w:tcPr>
          <w:p w14:paraId="577E219A"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GEAL</w:t>
            </w:r>
          </w:p>
        </w:tc>
        <w:tc>
          <w:tcPr>
            <w:tcW w:w="2271" w:type="dxa"/>
            <w:vAlign w:val="center"/>
          </w:tcPr>
          <w:p w14:paraId="1CDBF5F3"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3D773F6C"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5B0E1C6F" w14:textId="77777777" w:rsidTr="001D3B73">
        <w:trPr>
          <w:jc w:val="center"/>
        </w:trPr>
        <w:tc>
          <w:tcPr>
            <w:tcW w:w="1129" w:type="dxa"/>
            <w:vAlign w:val="center"/>
          </w:tcPr>
          <w:p w14:paraId="10FB87BE"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051</w:t>
            </w:r>
          </w:p>
        </w:tc>
        <w:tc>
          <w:tcPr>
            <w:tcW w:w="3559" w:type="dxa"/>
            <w:vAlign w:val="center"/>
          </w:tcPr>
          <w:p w14:paraId="1C9335C7"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GENERAL ELEC.</w:t>
            </w:r>
          </w:p>
        </w:tc>
        <w:tc>
          <w:tcPr>
            <w:tcW w:w="2271" w:type="dxa"/>
            <w:vAlign w:val="center"/>
          </w:tcPr>
          <w:p w14:paraId="5682DE25"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75911CE3"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3F3CDDF2" w14:textId="77777777" w:rsidTr="001D3B73">
        <w:trPr>
          <w:jc w:val="center"/>
        </w:trPr>
        <w:tc>
          <w:tcPr>
            <w:tcW w:w="1129" w:type="dxa"/>
            <w:vAlign w:val="center"/>
          </w:tcPr>
          <w:p w14:paraId="4765C4C9"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052</w:t>
            </w:r>
          </w:p>
        </w:tc>
        <w:tc>
          <w:tcPr>
            <w:tcW w:w="3559" w:type="dxa"/>
            <w:vAlign w:val="center"/>
          </w:tcPr>
          <w:p w14:paraId="263B3387"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GRASSILIN</w:t>
            </w:r>
          </w:p>
        </w:tc>
        <w:tc>
          <w:tcPr>
            <w:tcW w:w="2271" w:type="dxa"/>
            <w:vAlign w:val="center"/>
          </w:tcPr>
          <w:p w14:paraId="48349A15"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250801E1"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BE37ECB" w14:textId="77777777" w:rsidTr="001D3B73">
        <w:trPr>
          <w:jc w:val="center"/>
        </w:trPr>
        <w:tc>
          <w:tcPr>
            <w:tcW w:w="1129" w:type="dxa"/>
            <w:vAlign w:val="center"/>
          </w:tcPr>
          <w:p w14:paraId="1D1B522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053</w:t>
            </w:r>
          </w:p>
        </w:tc>
        <w:tc>
          <w:tcPr>
            <w:tcW w:w="3559" w:type="dxa"/>
            <w:vAlign w:val="center"/>
          </w:tcPr>
          <w:p w14:paraId="3C2B4F5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GUIJARRO HNOS.</w:t>
            </w:r>
          </w:p>
        </w:tc>
        <w:tc>
          <w:tcPr>
            <w:tcW w:w="2271" w:type="dxa"/>
            <w:vAlign w:val="center"/>
          </w:tcPr>
          <w:p w14:paraId="648FF77A"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0215DD9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EAC6CA4" w14:textId="77777777" w:rsidTr="001D3B73">
        <w:trPr>
          <w:jc w:val="center"/>
        </w:trPr>
        <w:tc>
          <w:tcPr>
            <w:tcW w:w="1129" w:type="dxa"/>
            <w:vAlign w:val="center"/>
          </w:tcPr>
          <w:p w14:paraId="0183F26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054</w:t>
            </w:r>
          </w:p>
        </w:tc>
        <w:tc>
          <w:tcPr>
            <w:tcW w:w="3559" w:type="dxa"/>
            <w:vAlign w:val="center"/>
          </w:tcPr>
          <w:p w14:paraId="3DF78D9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HAGER</w:t>
            </w:r>
          </w:p>
        </w:tc>
        <w:tc>
          <w:tcPr>
            <w:tcW w:w="2271" w:type="dxa"/>
            <w:vAlign w:val="center"/>
          </w:tcPr>
          <w:p w14:paraId="5D00E0AE"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05B8694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EBD18BF" w14:textId="77777777" w:rsidTr="001D3B73">
        <w:trPr>
          <w:jc w:val="center"/>
        </w:trPr>
        <w:tc>
          <w:tcPr>
            <w:tcW w:w="1129" w:type="dxa"/>
            <w:vAlign w:val="center"/>
          </w:tcPr>
          <w:p w14:paraId="07D095DD"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055</w:t>
            </w:r>
          </w:p>
        </w:tc>
        <w:tc>
          <w:tcPr>
            <w:tcW w:w="3559" w:type="dxa"/>
            <w:vAlign w:val="center"/>
          </w:tcPr>
          <w:p w14:paraId="6812014B"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HARDWARE</w:t>
            </w:r>
          </w:p>
        </w:tc>
        <w:tc>
          <w:tcPr>
            <w:tcW w:w="2271" w:type="dxa"/>
            <w:vAlign w:val="center"/>
          </w:tcPr>
          <w:p w14:paraId="15C89B6D"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4BFF5DC4"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7F5A1DD6" w14:textId="77777777" w:rsidTr="001D3B73">
        <w:trPr>
          <w:jc w:val="center"/>
        </w:trPr>
        <w:tc>
          <w:tcPr>
            <w:tcW w:w="1129" w:type="dxa"/>
            <w:vAlign w:val="center"/>
          </w:tcPr>
          <w:p w14:paraId="576B2A7B"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056</w:t>
            </w:r>
          </w:p>
        </w:tc>
        <w:tc>
          <w:tcPr>
            <w:tcW w:w="3559" w:type="dxa"/>
            <w:vAlign w:val="center"/>
          </w:tcPr>
          <w:p w14:paraId="45499B62"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HB</w:t>
            </w:r>
          </w:p>
        </w:tc>
        <w:tc>
          <w:tcPr>
            <w:tcW w:w="2271" w:type="dxa"/>
            <w:vAlign w:val="center"/>
          </w:tcPr>
          <w:p w14:paraId="33DACB41"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6BB44F7B"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645512C7" w14:textId="77777777" w:rsidTr="001D3B73">
        <w:trPr>
          <w:jc w:val="center"/>
        </w:trPr>
        <w:tc>
          <w:tcPr>
            <w:tcW w:w="1129" w:type="dxa"/>
            <w:vAlign w:val="center"/>
          </w:tcPr>
          <w:p w14:paraId="3F379A32"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057</w:t>
            </w:r>
          </w:p>
        </w:tc>
        <w:tc>
          <w:tcPr>
            <w:tcW w:w="3559" w:type="dxa"/>
            <w:vAlign w:val="center"/>
          </w:tcPr>
          <w:p w14:paraId="532348F4"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HELIOWATT</w:t>
            </w:r>
          </w:p>
        </w:tc>
        <w:tc>
          <w:tcPr>
            <w:tcW w:w="2271" w:type="dxa"/>
            <w:vAlign w:val="center"/>
          </w:tcPr>
          <w:p w14:paraId="0BB29BD9"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5E119A30"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01F1960A" w14:textId="77777777" w:rsidTr="001D3B73">
        <w:trPr>
          <w:jc w:val="center"/>
        </w:trPr>
        <w:tc>
          <w:tcPr>
            <w:tcW w:w="1129" w:type="dxa"/>
            <w:vAlign w:val="center"/>
          </w:tcPr>
          <w:p w14:paraId="2EBE595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058</w:t>
            </w:r>
          </w:p>
        </w:tc>
        <w:tc>
          <w:tcPr>
            <w:tcW w:w="3559" w:type="dxa"/>
            <w:vAlign w:val="center"/>
          </w:tcPr>
          <w:p w14:paraId="57768B3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INDRA</w:t>
            </w:r>
          </w:p>
        </w:tc>
        <w:tc>
          <w:tcPr>
            <w:tcW w:w="2271" w:type="dxa"/>
            <w:vAlign w:val="center"/>
          </w:tcPr>
          <w:p w14:paraId="79C8902D"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1E50199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4DFDCF8" w14:textId="77777777" w:rsidTr="001D3B73">
        <w:trPr>
          <w:jc w:val="center"/>
        </w:trPr>
        <w:tc>
          <w:tcPr>
            <w:tcW w:w="1129" w:type="dxa"/>
            <w:vAlign w:val="center"/>
          </w:tcPr>
          <w:p w14:paraId="2C15A04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059</w:t>
            </w:r>
          </w:p>
        </w:tc>
        <w:tc>
          <w:tcPr>
            <w:tcW w:w="3559" w:type="dxa"/>
            <w:vAlign w:val="center"/>
          </w:tcPr>
          <w:p w14:paraId="54B18DF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INDRA/TARCON</w:t>
            </w:r>
          </w:p>
        </w:tc>
        <w:tc>
          <w:tcPr>
            <w:tcW w:w="2271" w:type="dxa"/>
            <w:vAlign w:val="center"/>
          </w:tcPr>
          <w:p w14:paraId="3A9F4D76"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0C6B8BD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0F681AA" w14:textId="77777777" w:rsidTr="001D3B73">
        <w:trPr>
          <w:jc w:val="center"/>
        </w:trPr>
        <w:tc>
          <w:tcPr>
            <w:tcW w:w="1129" w:type="dxa"/>
            <w:vAlign w:val="center"/>
          </w:tcPr>
          <w:p w14:paraId="6B2CDC3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060</w:t>
            </w:r>
          </w:p>
        </w:tc>
        <w:tc>
          <w:tcPr>
            <w:tcW w:w="3559" w:type="dxa"/>
            <w:vAlign w:val="center"/>
          </w:tcPr>
          <w:p w14:paraId="3309778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ISKRA-METREGA (METRELEC)</w:t>
            </w:r>
          </w:p>
        </w:tc>
        <w:tc>
          <w:tcPr>
            <w:tcW w:w="2271" w:type="dxa"/>
            <w:vAlign w:val="center"/>
          </w:tcPr>
          <w:p w14:paraId="0D3A995C"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1C1A1DD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D916A4F" w14:textId="77777777" w:rsidTr="001D3B73">
        <w:trPr>
          <w:jc w:val="center"/>
        </w:trPr>
        <w:tc>
          <w:tcPr>
            <w:tcW w:w="1129" w:type="dxa"/>
            <w:vAlign w:val="center"/>
          </w:tcPr>
          <w:p w14:paraId="7BD92D12"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061</w:t>
            </w:r>
          </w:p>
        </w:tc>
        <w:tc>
          <w:tcPr>
            <w:tcW w:w="3559" w:type="dxa"/>
            <w:vAlign w:val="center"/>
          </w:tcPr>
          <w:p w14:paraId="55A31555"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ISODEL</w:t>
            </w:r>
          </w:p>
        </w:tc>
        <w:tc>
          <w:tcPr>
            <w:tcW w:w="2271" w:type="dxa"/>
            <w:vAlign w:val="center"/>
          </w:tcPr>
          <w:p w14:paraId="6C763937"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0E7DDCEF"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7CDA8FC5" w14:textId="77777777" w:rsidTr="001D3B73">
        <w:trPr>
          <w:jc w:val="center"/>
        </w:trPr>
        <w:tc>
          <w:tcPr>
            <w:tcW w:w="1129" w:type="dxa"/>
            <w:vAlign w:val="center"/>
          </w:tcPr>
          <w:p w14:paraId="1EA815FE"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062</w:t>
            </w:r>
          </w:p>
        </w:tc>
        <w:tc>
          <w:tcPr>
            <w:tcW w:w="3559" w:type="dxa"/>
            <w:vAlign w:val="center"/>
          </w:tcPr>
          <w:p w14:paraId="31607B14"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ISOLUX WAT S.A.</w:t>
            </w:r>
          </w:p>
        </w:tc>
        <w:tc>
          <w:tcPr>
            <w:tcW w:w="2271" w:type="dxa"/>
            <w:vAlign w:val="center"/>
          </w:tcPr>
          <w:p w14:paraId="5D5E84E2"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0E1CAB0B"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76DBF134" w14:textId="77777777" w:rsidTr="001D3B73">
        <w:trPr>
          <w:jc w:val="center"/>
        </w:trPr>
        <w:tc>
          <w:tcPr>
            <w:tcW w:w="1129" w:type="dxa"/>
            <w:vAlign w:val="center"/>
          </w:tcPr>
          <w:p w14:paraId="67CA836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063</w:t>
            </w:r>
          </w:p>
        </w:tc>
        <w:tc>
          <w:tcPr>
            <w:tcW w:w="3559" w:type="dxa"/>
            <w:vAlign w:val="center"/>
          </w:tcPr>
          <w:p w14:paraId="5F201CF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ISSARIA</w:t>
            </w:r>
          </w:p>
        </w:tc>
        <w:tc>
          <w:tcPr>
            <w:tcW w:w="2271" w:type="dxa"/>
            <w:vAlign w:val="center"/>
          </w:tcPr>
          <w:p w14:paraId="6E036CE4"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1475662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E74E360" w14:textId="77777777" w:rsidTr="001D3B73">
        <w:trPr>
          <w:jc w:val="center"/>
        </w:trPr>
        <w:tc>
          <w:tcPr>
            <w:tcW w:w="1129" w:type="dxa"/>
            <w:vAlign w:val="center"/>
          </w:tcPr>
          <w:p w14:paraId="6EC1435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064</w:t>
            </w:r>
          </w:p>
        </w:tc>
        <w:tc>
          <w:tcPr>
            <w:tcW w:w="3559" w:type="dxa"/>
            <w:vAlign w:val="center"/>
          </w:tcPr>
          <w:p w14:paraId="0741265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KAINOS</w:t>
            </w:r>
          </w:p>
        </w:tc>
        <w:tc>
          <w:tcPr>
            <w:tcW w:w="2271" w:type="dxa"/>
            <w:vAlign w:val="center"/>
          </w:tcPr>
          <w:p w14:paraId="69699BD1"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138B9F8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0D1D139" w14:textId="77777777" w:rsidTr="001D3B73">
        <w:trPr>
          <w:jc w:val="center"/>
        </w:trPr>
        <w:tc>
          <w:tcPr>
            <w:tcW w:w="1129" w:type="dxa"/>
            <w:vAlign w:val="center"/>
          </w:tcPr>
          <w:p w14:paraId="1543BD1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065</w:t>
            </w:r>
          </w:p>
        </w:tc>
        <w:tc>
          <w:tcPr>
            <w:tcW w:w="3559" w:type="dxa"/>
            <w:vAlign w:val="center"/>
          </w:tcPr>
          <w:p w14:paraId="62B994F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KAINOTRAF</w:t>
            </w:r>
          </w:p>
        </w:tc>
        <w:tc>
          <w:tcPr>
            <w:tcW w:w="2271" w:type="dxa"/>
            <w:vAlign w:val="center"/>
          </w:tcPr>
          <w:p w14:paraId="049576E5"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74FEDF8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99DE4AA" w14:textId="77777777" w:rsidTr="001D3B73">
        <w:trPr>
          <w:jc w:val="center"/>
        </w:trPr>
        <w:tc>
          <w:tcPr>
            <w:tcW w:w="1129" w:type="dxa"/>
            <w:vAlign w:val="center"/>
          </w:tcPr>
          <w:p w14:paraId="3C5464B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066</w:t>
            </w:r>
          </w:p>
        </w:tc>
        <w:tc>
          <w:tcPr>
            <w:tcW w:w="3559" w:type="dxa"/>
            <w:vAlign w:val="center"/>
          </w:tcPr>
          <w:p w14:paraId="0CA91881"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KLOCKNER MOELLER</w:t>
            </w:r>
          </w:p>
        </w:tc>
        <w:tc>
          <w:tcPr>
            <w:tcW w:w="2271" w:type="dxa"/>
            <w:vAlign w:val="center"/>
          </w:tcPr>
          <w:p w14:paraId="4E1DB3AD"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6482D122"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7DE2A589" w14:textId="77777777" w:rsidTr="001D3B73">
        <w:trPr>
          <w:jc w:val="center"/>
        </w:trPr>
        <w:tc>
          <w:tcPr>
            <w:tcW w:w="1129" w:type="dxa"/>
            <w:vAlign w:val="center"/>
          </w:tcPr>
          <w:p w14:paraId="095A0309"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067</w:t>
            </w:r>
          </w:p>
        </w:tc>
        <w:tc>
          <w:tcPr>
            <w:tcW w:w="3559" w:type="dxa"/>
            <w:vAlign w:val="center"/>
          </w:tcPr>
          <w:p w14:paraId="5D33295D"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KORTING-KANDEN</w:t>
            </w:r>
          </w:p>
        </w:tc>
        <w:tc>
          <w:tcPr>
            <w:tcW w:w="2271" w:type="dxa"/>
            <w:vAlign w:val="center"/>
          </w:tcPr>
          <w:p w14:paraId="0EC6BE5D"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7981A6A3"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5B2F4BD8" w14:textId="77777777" w:rsidTr="001D3B73">
        <w:trPr>
          <w:jc w:val="center"/>
        </w:trPr>
        <w:tc>
          <w:tcPr>
            <w:tcW w:w="1129" w:type="dxa"/>
            <w:vAlign w:val="center"/>
          </w:tcPr>
          <w:p w14:paraId="7AF56F61"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lastRenderedPageBreak/>
              <w:t>068</w:t>
            </w:r>
          </w:p>
        </w:tc>
        <w:tc>
          <w:tcPr>
            <w:tcW w:w="3559" w:type="dxa"/>
            <w:vAlign w:val="center"/>
          </w:tcPr>
          <w:p w14:paraId="34BECAC2"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LABORAT. ELEC.</w:t>
            </w:r>
          </w:p>
        </w:tc>
        <w:tc>
          <w:tcPr>
            <w:tcW w:w="2271" w:type="dxa"/>
            <w:vAlign w:val="center"/>
          </w:tcPr>
          <w:p w14:paraId="16754B52"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2CD75046"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4BC79420" w14:textId="77777777" w:rsidTr="001D3B73">
        <w:trPr>
          <w:jc w:val="center"/>
        </w:trPr>
        <w:tc>
          <w:tcPr>
            <w:tcW w:w="1129" w:type="dxa"/>
            <w:vAlign w:val="center"/>
          </w:tcPr>
          <w:p w14:paraId="407D8312"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069</w:t>
            </w:r>
          </w:p>
        </w:tc>
        <w:tc>
          <w:tcPr>
            <w:tcW w:w="3559" w:type="dxa"/>
            <w:vAlign w:val="center"/>
          </w:tcPr>
          <w:p w14:paraId="2A1A2F12"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LANDIS</w:t>
            </w:r>
          </w:p>
        </w:tc>
        <w:tc>
          <w:tcPr>
            <w:tcW w:w="2271" w:type="dxa"/>
            <w:vAlign w:val="center"/>
          </w:tcPr>
          <w:p w14:paraId="498C7DBC"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2DC077FB"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5AA9E4E3" w14:textId="77777777" w:rsidTr="001D3B73">
        <w:trPr>
          <w:jc w:val="center"/>
        </w:trPr>
        <w:tc>
          <w:tcPr>
            <w:tcW w:w="1129" w:type="dxa"/>
            <w:vAlign w:val="center"/>
          </w:tcPr>
          <w:p w14:paraId="428A757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070</w:t>
            </w:r>
          </w:p>
        </w:tc>
        <w:tc>
          <w:tcPr>
            <w:tcW w:w="3559" w:type="dxa"/>
            <w:vAlign w:val="center"/>
          </w:tcPr>
          <w:p w14:paraId="54C8B73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LANDIS-ESPAÑA</w:t>
            </w:r>
          </w:p>
        </w:tc>
        <w:tc>
          <w:tcPr>
            <w:tcW w:w="2271" w:type="dxa"/>
            <w:vAlign w:val="center"/>
          </w:tcPr>
          <w:p w14:paraId="332964D1"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560D635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40F47D8" w14:textId="77777777" w:rsidTr="001D3B73">
        <w:trPr>
          <w:jc w:val="center"/>
        </w:trPr>
        <w:tc>
          <w:tcPr>
            <w:tcW w:w="1129" w:type="dxa"/>
            <w:vAlign w:val="center"/>
          </w:tcPr>
          <w:p w14:paraId="42BECD3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071</w:t>
            </w:r>
          </w:p>
        </w:tc>
        <w:tc>
          <w:tcPr>
            <w:tcW w:w="3559" w:type="dxa"/>
            <w:vAlign w:val="center"/>
          </w:tcPr>
          <w:p w14:paraId="2CD31D9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LANDIS/SIEM.METERING</w:t>
            </w:r>
          </w:p>
        </w:tc>
        <w:tc>
          <w:tcPr>
            <w:tcW w:w="2271" w:type="dxa"/>
            <w:vAlign w:val="center"/>
          </w:tcPr>
          <w:p w14:paraId="3A22A0DD"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5D821FE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A2F7370" w14:textId="77777777" w:rsidTr="001D3B73">
        <w:trPr>
          <w:jc w:val="center"/>
        </w:trPr>
        <w:tc>
          <w:tcPr>
            <w:tcW w:w="1129" w:type="dxa"/>
            <w:vAlign w:val="center"/>
          </w:tcPr>
          <w:p w14:paraId="394422A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072</w:t>
            </w:r>
          </w:p>
        </w:tc>
        <w:tc>
          <w:tcPr>
            <w:tcW w:w="3559" w:type="dxa"/>
            <w:vAlign w:val="center"/>
          </w:tcPr>
          <w:p w14:paraId="05F1495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LARRAÑAGA</w:t>
            </w:r>
          </w:p>
        </w:tc>
        <w:tc>
          <w:tcPr>
            <w:tcW w:w="2271" w:type="dxa"/>
            <w:vAlign w:val="center"/>
          </w:tcPr>
          <w:p w14:paraId="14965F34"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67CEF8E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9D3B8F9" w14:textId="77777777" w:rsidTr="001D3B73">
        <w:trPr>
          <w:jc w:val="center"/>
        </w:trPr>
        <w:tc>
          <w:tcPr>
            <w:tcW w:w="1129" w:type="dxa"/>
            <w:vAlign w:val="center"/>
          </w:tcPr>
          <w:p w14:paraId="596C480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073</w:t>
            </w:r>
          </w:p>
        </w:tc>
        <w:tc>
          <w:tcPr>
            <w:tcW w:w="3559" w:type="dxa"/>
            <w:vAlign w:val="center"/>
          </w:tcPr>
          <w:p w14:paraId="2A144B8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LATECNO</w:t>
            </w:r>
          </w:p>
        </w:tc>
        <w:tc>
          <w:tcPr>
            <w:tcW w:w="2271" w:type="dxa"/>
            <w:vAlign w:val="center"/>
          </w:tcPr>
          <w:p w14:paraId="67A22DBE"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53C1B89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6FBDB08" w14:textId="77777777" w:rsidTr="001D3B73">
        <w:trPr>
          <w:jc w:val="center"/>
        </w:trPr>
        <w:tc>
          <w:tcPr>
            <w:tcW w:w="1129" w:type="dxa"/>
            <w:vAlign w:val="center"/>
          </w:tcPr>
          <w:p w14:paraId="5A6BF7C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074</w:t>
            </w:r>
          </w:p>
        </w:tc>
        <w:tc>
          <w:tcPr>
            <w:tcW w:w="3559" w:type="dxa"/>
            <w:vAlign w:val="center"/>
          </w:tcPr>
          <w:p w14:paraId="7B0E816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LAURK</w:t>
            </w:r>
          </w:p>
        </w:tc>
        <w:tc>
          <w:tcPr>
            <w:tcW w:w="2271" w:type="dxa"/>
            <w:vAlign w:val="center"/>
          </w:tcPr>
          <w:p w14:paraId="76868DDA"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22FCCAC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BC3C44A" w14:textId="77777777" w:rsidTr="001D3B73">
        <w:trPr>
          <w:jc w:val="center"/>
        </w:trPr>
        <w:tc>
          <w:tcPr>
            <w:tcW w:w="1129" w:type="dxa"/>
            <w:vAlign w:val="center"/>
          </w:tcPr>
          <w:p w14:paraId="170E983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075</w:t>
            </w:r>
          </w:p>
        </w:tc>
        <w:tc>
          <w:tcPr>
            <w:tcW w:w="3559" w:type="dxa"/>
            <w:vAlign w:val="center"/>
          </w:tcPr>
          <w:p w14:paraId="25F2A62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LEGRAND</w:t>
            </w:r>
          </w:p>
        </w:tc>
        <w:tc>
          <w:tcPr>
            <w:tcW w:w="2271" w:type="dxa"/>
            <w:vAlign w:val="center"/>
          </w:tcPr>
          <w:p w14:paraId="68DC67FA"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6A8DC4C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0FC25C4" w14:textId="77777777" w:rsidTr="001D3B73">
        <w:trPr>
          <w:jc w:val="center"/>
        </w:trPr>
        <w:tc>
          <w:tcPr>
            <w:tcW w:w="1129" w:type="dxa"/>
            <w:vAlign w:val="center"/>
          </w:tcPr>
          <w:p w14:paraId="004E203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076</w:t>
            </w:r>
          </w:p>
        </w:tc>
        <w:tc>
          <w:tcPr>
            <w:tcW w:w="3559" w:type="dxa"/>
            <w:vAlign w:val="center"/>
          </w:tcPr>
          <w:p w14:paraId="503726A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LEISA</w:t>
            </w:r>
          </w:p>
        </w:tc>
        <w:tc>
          <w:tcPr>
            <w:tcW w:w="2271" w:type="dxa"/>
            <w:vAlign w:val="center"/>
          </w:tcPr>
          <w:p w14:paraId="6ED225B0"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0EFCBD7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1D34C23" w14:textId="77777777" w:rsidTr="001D3B73">
        <w:trPr>
          <w:jc w:val="center"/>
        </w:trPr>
        <w:tc>
          <w:tcPr>
            <w:tcW w:w="1129" w:type="dxa"/>
            <w:vAlign w:val="center"/>
          </w:tcPr>
          <w:p w14:paraId="34418CE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077</w:t>
            </w:r>
          </w:p>
        </w:tc>
        <w:tc>
          <w:tcPr>
            <w:tcW w:w="3559" w:type="dxa"/>
            <w:vAlign w:val="center"/>
          </w:tcPr>
          <w:p w14:paraId="51C70BF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LEMAG</w:t>
            </w:r>
          </w:p>
        </w:tc>
        <w:tc>
          <w:tcPr>
            <w:tcW w:w="2271" w:type="dxa"/>
            <w:vAlign w:val="center"/>
          </w:tcPr>
          <w:p w14:paraId="5C23470B"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506946F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F2C7F50" w14:textId="77777777" w:rsidTr="001D3B73">
        <w:trPr>
          <w:jc w:val="center"/>
        </w:trPr>
        <w:tc>
          <w:tcPr>
            <w:tcW w:w="1129" w:type="dxa"/>
            <w:vAlign w:val="center"/>
          </w:tcPr>
          <w:p w14:paraId="521CCA9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078</w:t>
            </w:r>
          </w:p>
        </w:tc>
        <w:tc>
          <w:tcPr>
            <w:tcW w:w="3559" w:type="dxa"/>
            <w:vAlign w:val="center"/>
          </w:tcPr>
          <w:p w14:paraId="3594975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M.M.E.</w:t>
            </w:r>
          </w:p>
        </w:tc>
        <w:tc>
          <w:tcPr>
            <w:tcW w:w="2271" w:type="dxa"/>
            <w:vAlign w:val="center"/>
          </w:tcPr>
          <w:p w14:paraId="207DA218"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0EC037E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606D7C8" w14:textId="77777777" w:rsidTr="001D3B73">
        <w:trPr>
          <w:jc w:val="center"/>
        </w:trPr>
        <w:tc>
          <w:tcPr>
            <w:tcW w:w="1129" w:type="dxa"/>
            <w:vAlign w:val="center"/>
          </w:tcPr>
          <w:p w14:paraId="691D125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079</w:t>
            </w:r>
          </w:p>
        </w:tc>
        <w:tc>
          <w:tcPr>
            <w:tcW w:w="3559" w:type="dxa"/>
            <w:vAlign w:val="center"/>
          </w:tcPr>
          <w:p w14:paraId="1B54FA8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MEDEX</w:t>
            </w:r>
          </w:p>
        </w:tc>
        <w:tc>
          <w:tcPr>
            <w:tcW w:w="2271" w:type="dxa"/>
            <w:vAlign w:val="center"/>
          </w:tcPr>
          <w:p w14:paraId="261B0679"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75D4211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E5779FE" w14:textId="77777777" w:rsidTr="001D3B73">
        <w:trPr>
          <w:jc w:val="center"/>
        </w:trPr>
        <w:tc>
          <w:tcPr>
            <w:tcW w:w="1129" w:type="dxa"/>
            <w:vAlign w:val="center"/>
          </w:tcPr>
          <w:p w14:paraId="2F90FEE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080</w:t>
            </w:r>
          </w:p>
        </w:tc>
        <w:tc>
          <w:tcPr>
            <w:tcW w:w="3559" w:type="dxa"/>
            <w:vAlign w:val="center"/>
          </w:tcPr>
          <w:p w14:paraId="688ED4C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MERC LIBERALIZ CAPT</w:t>
            </w:r>
          </w:p>
        </w:tc>
        <w:tc>
          <w:tcPr>
            <w:tcW w:w="2271" w:type="dxa"/>
            <w:vAlign w:val="center"/>
          </w:tcPr>
          <w:p w14:paraId="4A86BF39"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2E62C62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ECC01FC" w14:textId="77777777" w:rsidTr="001D3B73">
        <w:trPr>
          <w:jc w:val="center"/>
        </w:trPr>
        <w:tc>
          <w:tcPr>
            <w:tcW w:w="1129" w:type="dxa"/>
            <w:vAlign w:val="center"/>
          </w:tcPr>
          <w:p w14:paraId="1CEFB9E0"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081</w:t>
            </w:r>
          </w:p>
        </w:tc>
        <w:tc>
          <w:tcPr>
            <w:tcW w:w="3559" w:type="dxa"/>
            <w:vAlign w:val="center"/>
          </w:tcPr>
          <w:p w14:paraId="33BA8D7C"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MERLIN GERIN</w:t>
            </w:r>
          </w:p>
        </w:tc>
        <w:tc>
          <w:tcPr>
            <w:tcW w:w="2271" w:type="dxa"/>
            <w:vAlign w:val="center"/>
          </w:tcPr>
          <w:p w14:paraId="16D28FFD"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26EA8A65"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7F01656D" w14:textId="77777777" w:rsidTr="001D3B73">
        <w:trPr>
          <w:jc w:val="center"/>
        </w:trPr>
        <w:tc>
          <w:tcPr>
            <w:tcW w:w="1129" w:type="dxa"/>
            <w:vAlign w:val="center"/>
          </w:tcPr>
          <w:p w14:paraId="4374EA5A"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082</w:t>
            </w:r>
          </w:p>
        </w:tc>
        <w:tc>
          <w:tcPr>
            <w:tcW w:w="3559" w:type="dxa"/>
            <w:vAlign w:val="center"/>
          </w:tcPr>
          <w:p w14:paraId="774F554F"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METREGA/ISKRA</w:t>
            </w:r>
          </w:p>
        </w:tc>
        <w:tc>
          <w:tcPr>
            <w:tcW w:w="2271" w:type="dxa"/>
            <w:vAlign w:val="center"/>
          </w:tcPr>
          <w:p w14:paraId="3988B701"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4CE16C37"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D52EB87" w14:textId="77777777" w:rsidTr="001D3B73">
        <w:trPr>
          <w:jc w:val="center"/>
        </w:trPr>
        <w:tc>
          <w:tcPr>
            <w:tcW w:w="1129" w:type="dxa"/>
            <w:vAlign w:val="center"/>
          </w:tcPr>
          <w:p w14:paraId="739CF29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083</w:t>
            </w:r>
          </w:p>
        </w:tc>
        <w:tc>
          <w:tcPr>
            <w:tcW w:w="3559" w:type="dxa"/>
            <w:vAlign w:val="center"/>
          </w:tcPr>
          <w:p w14:paraId="67129B2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METRON</w:t>
            </w:r>
          </w:p>
        </w:tc>
        <w:tc>
          <w:tcPr>
            <w:tcW w:w="2271" w:type="dxa"/>
            <w:vAlign w:val="center"/>
          </w:tcPr>
          <w:p w14:paraId="4FD66E4C"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7052389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FA2005F" w14:textId="77777777" w:rsidTr="001D3B73">
        <w:trPr>
          <w:jc w:val="center"/>
        </w:trPr>
        <w:tc>
          <w:tcPr>
            <w:tcW w:w="1129" w:type="dxa"/>
            <w:vAlign w:val="center"/>
          </w:tcPr>
          <w:p w14:paraId="112263B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084</w:t>
            </w:r>
          </w:p>
        </w:tc>
        <w:tc>
          <w:tcPr>
            <w:tcW w:w="3559" w:type="dxa"/>
            <w:vAlign w:val="center"/>
          </w:tcPr>
          <w:p w14:paraId="6F5792B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MONTROUGE</w:t>
            </w:r>
          </w:p>
        </w:tc>
        <w:tc>
          <w:tcPr>
            <w:tcW w:w="2271" w:type="dxa"/>
            <w:vAlign w:val="center"/>
          </w:tcPr>
          <w:p w14:paraId="0DA40AF0"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6944634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3E1A3B1" w14:textId="77777777" w:rsidTr="001D3B73">
        <w:trPr>
          <w:jc w:val="center"/>
        </w:trPr>
        <w:tc>
          <w:tcPr>
            <w:tcW w:w="1129" w:type="dxa"/>
            <w:vAlign w:val="center"/>
          </w:tcPr>
          <w:p w14:paraId="04F52B5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085</w:t>
            </w:r>
          </w:p>
        </w:tc>
        <w:tc>
          <w:tcPr>
            <w:tcW w:w="3559" w:type="dxa"/>
            <w:vAlign w:val="center"/>
          </w:tcPr>
          <w:p w14:paraId="4C8C283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NORMA</w:t>
            </w:r>
          </w:p>
        </w:tc>
        <w:tc>
          <w:tcPr>
            <w:tcW w:w="2271" w:type="dxa"/>
            <w:vAlign w:val="center"/>
          </w:tcPr>
          <w:p w14:paraId="37F03CCC"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16591E0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67E89BD" w14:textId="77777777" w:rsidTr="001D3B73">
        <w:trPr>
          <w:jc w:val="center"/>
        </w:trPr>
        <w:tc>
          <w:tcPr>
            <w:tcW w:w="1129" w:type="dxa"/>
            <w:vAlign w:val="center"/>
          </w:tcPr>
          <w:p w14:paraId="3251C38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086</w:t>
            </w:r>
          </w:p>
        </w:tc>
        <w:tc>
          <w:tcPr>
            <w:tcW w:w="3559" w:type="dxa"/>
            <w:vAlign w:val="center"/>
          </w:tcPr>
          <w:p w14:paraId="05C5C54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O.P.U.</w:t>
            </w:r>
          </w:p>
        </w:tc>
        <w:tc>
          <w:tcPr>
            <w:tcW w:w="2271" w:type="dxa"/>
            <w:vAlign w:val="center"/>
          </w:tcPr>
          <w:p w14:paraId="0F2D8B49"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6145313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3E7205E" w14:textId="77777777" w:rsidTr="001D3B73">
        <w:trPr>
          <w:jc w:val="center"/>
        </w:trPr>
        <w:tc>
          <w:tcPr>
            <w:tcW w:w="1129" w:type="dxa"/>
            <w:vAlign w:val="center"/>
          </w:tcPr>
          <w:p w14:paraId="2F76E15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087</w:t>
            </w:r>
          </w:p>
        </w:tc>
        <w:tc>
          <w:tcPr>
            <w:tcW w:w="3559" w:type="dxa"/>
            <w:vAlign w:val="center"/>
          </w:tcPr>
          <w:p w14:paraId="7EAEA91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OCESA</w:t>
            </w:r>
          </w:p>
        </w:tc>
        <w:tc>
          <w:tcPr>
            <w:tcW w:w="2271" w:type="dxa"/>
            <w:vAlign w:val="center"/>
          </w:tcPr>
          <w:p w14:paraId="0D9A51FE"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7448476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4B679A5" w14:textId="77777777" w:rsidTr="001D3B73">
        <w:trPr>
          <w:jc w:val="center"/>
        </w:trPr>
        <w:tc>
          <w:tcPr>
            <w:tcW w:w="1129" w:type="dxa"/>
            <w:vAlign w:val="center"/>
          </w:tcPr>
          <w:p w14:paraId="24D17E9B"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088</w:t>
            </w:r>
          </w:p>
        </w:tc>
        <w:tc>
          <w:tcPr>
            <w:tcW w:w="3559" w:type="dxa"/>
            <w:vAlign w:val="center"/>
          </w:tcPr>
          <w:p w14:paraId="13F2CC97"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OCREICON</w:t>
            </w:r>
          </w:p>
        </w:tc>
        <w:tc>
          <w:tcPr>
            <w:tcW w:w="2271" w:type="dxa"/>
            <w:vAlign w:val="center"/>
          </w:tcPr>
          <w:p w14:paraId="649F6CE2"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53210480"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95D8CEB" w14:textId="77777777" w:rsidTr="001D3B73">
        <w:trPr>
          <w:jc w:val="center"/>
        </w:trPr>
        <w:tc>
          <w:tcPr>
            <w:tcW w:w="1129" w:type="dxa"/>
            <w:vAlign w:val="center"/>
          </w:tcPr>
          <w:p w14:paraId="57656BEF"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089</w:t>
            </w:r>
          </w:p>
        </w:tc>
        <w:tc>
          <w:tcPr>
            <w:tcW w:w="3559" w:type="dxa"/>
            <w:vAlign w:val="center"/>
          </w:tcPr>
          <w:p w14:paraId="68EA841E"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OERLIKON</w:t>
            </w:r>
          </w:p>
        </w:tc>
        <w:tc>
          <w:tcPr>
            <w:tcW w:w="2271" w:type="dxa"/>
            <w:vAlign w:val="center"/>
          </w:tcPr>
          <w:p w14:paraId="07DB5A01"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05188972"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34F25B4D" w14:textId="77777777" w:rsidTr="001D3B73">
        <w:trPr>
          <w:jc w:val="center"/>
        </w:trPr>
        <w:tc>
          <w:tcPr>
            <w:tcW w:w="1129" w:type="dxa"/>
            <w:vAlign w:val="center"/>
          </w:tcPr>
          <w:p w14:paraId="34F3D72F"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090</w:t>
            </w:r>
          </w:p>
        </w:tc>
        <w:tc>
          <w:tcPr>
            <w:tcW w:w="3559" w:type="dxa"/>
            <w:vAlign w:val="center"/>
          </w:tcPr>
          <w:p w14:paraId="0992E851"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ORBIS</w:t>
            </w:r>
          </w:p>
        </w:tc>
        <w:tc>
          <w:tcPr>
            <w:tcW w:w="2271" w:type="dxa"/>
            <w:vAlign w:val="center"/>
          </w:tcPr>
          <w:p w14:paraId="63E70E6A"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3220F20B"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4F7C2403" w14:textId="77777777" w:rsidTr="001D3B73">
        <w:trPr>
          <w:jc w:val="center"/>
        </w:trPr>
        <w:tc>
          <w:tcPr>
            <w:tcW w:w="1129" w:type="dxa"/>
            <w:vAlign w:val="center"/>
          </w:tcPr>
          <w:p w14:paraId="50A56181"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091</w:t>
            </w:r>
          </w:p>
        </w:tc>
        <w:tc>
          <w:tcPr>
            <w:tcW w:w="3559" w:type="dxa"/>
            <w:vAlign w:val="center"/>
          </w:tcPr>
          <w:p w14:paraId="739A651B"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P.F.N.</w:t>
            </w:r>
          </w:p>
        </w:tc>
        <w:tc>
          <w:tcPr>
            <w:tcW w:w="2271" w:type="dxa"/>
            <w:vAlign w:val="center"/>
          </w:tcPr>
          <w:p w14:paraId="0525B572"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12AE9AFA"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40D6E2BA" w14:textId="77777777" w:rsidTr="001D3B73">
        <w:trPr>
          <w:jc w:val="center"/>
        </w:trPr>
        <w:tc>
          <w:tcPr>
            <w:tcW w:w="1129" w:type="dxa"/>
            <w:vAlign w:val="center"/>
          </w:tcPr>
          <w:p w14:paraId="687E73F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092</w:t>
            </w:r>
          </w:p>
        </w:tc>
        <w:tc>
          <w:tcPr>
            <w:tcW w:w="3559" w:type="dxa"/>
            <w:vAlign w:val="center"/>
          </w:tcPr>
          <w:p w14:paraId="56337B4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PELEPTRIC</w:t>
            </w:r>
          </w:p>
        </w:tc>
        <w:tc>
          <w:tcPr>
            <w:tcW w:w="2271" w:type="dxa"/>
            <w:vAlign w:val="center"/>
          </w:tcPr>
          <w:p w14:paraId="100D6DF9"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6E40A3C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2D0B103" w14:textId="77777777" w:rsidTr="001D3B73">
        <w:trPr>
          <w:jc w:val="center"/>
        </w:trPr>
        <w:tc>
          <w:tcPr>
            <w:tcW w:w="1129" w:type="dxa"/>
            <w:vAlign w:val="center"/>
          </w:tcPr>
          <w:p w14:paraId="0EC4DBA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093</w:t>
            </w:r>
          </w:p>
        </w:tc>
        <w:tc>
          <w:tcPr>
            <w:tcW w:w="3559" w:type="dxa"/>
            <w:vAlign w:val="center"/>
          </w:tcPr>
          <w:p w14:paraId="312B669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POPPER</w:t>
            </w:r>
          </w:p>
        </w:tc>
        <w:tc>
          <w:tcPr>
            <w:tcW w:w="2271" w:type="dxa"/>
            <w:vAlign w:val="center"/>
          </w:tcPr>
          <w:p w14:paraId="690B8F49"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7B84DAF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6187A7C" w14:textId="77777777" w:rsidTr="001D3B73">
        <w:trPr>
          <w:jc w:val="center"/>
        </w:trPr>
        <w:tc>
          <w:tcPr>
            <w:tcW w:w="1129" w:type="dxa"/>
            <w:vAlign w:val="center"/>
          </w:tcPr>
          <w:p w14:paraId="0B23890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094</w:t>
            </w:r>
          </w:p>
        </w:tc>
        <w:tc>
          <w:tcPr>
            <w:tcW w:w="3559" w:type="dxa"/>
            <w:vAlign w:val="center"/>
          </w:tcPr>
          <w:p w14:paraId="6D4B6E5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QL Y TOC</w:t>
            </w:r>
          </w:p>
        </w:tc>
        <w:tc>
          <w:tcPr>
            <w:tcW w:w="2271" w:type="dxa"/>
            <w:vAlign w:val="center"/>
          </w:tcPr>
          <w:p w14:paraId="01D5A375"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7BEC5F7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C2D2840" w14:textId="77777777" w:rsidTr="001D3B73">
        <w:trPr>
          <w:jc w:val="center"/>
        </w:trPr>
        <w:tc>
          <w:tcPr>
            <w:tcW w:w="1129" w:type="dxa"/>
            <w:vAlign w:val="center"/>
          </w:tcPr>
          <w:p w14:paraId="641FAE7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095</w:t>
            </w:r>
          </w:p>
        </w:tc>
        <w:tc>
          <w:tcPr>
            <w:tcW w:w="3559" w:type="dxa"/>
            <w:vAlign w:val="center"/>
          </w:tcPr>
          <w:p w14:paraId="2E7475F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RIESA (ROMANILLOS)</w:t>
            </w:r>
          </w:p>
        </w:tc>
        <w:tc>
          <w:tcPr>
            <w:tcW w:w="2271" w:type="dxa"/>
            <w:vAlign w:val="center"/>
          </w:tcPr>
          <w:p w14:paraId="44DDD500"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0D41462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5F0CE90" w14:textId="77777777" w:rsidTr="001D3B73">
        <w:trPr>
          <w:jc w:val="center"/>
        </w:trPr>
        <w:tc>
          <w:tcPr>
            <w:tcW w:w="1129" w:type="dxa"/>
            <w:vAlign w:val="center"/>
          </w:tcPr>
          <w:p w14:paraId="0B6DF02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096</w:t>
            </w:r>
          </w:p>
        </w:tc>
        <w:tc>
          <w:tcPr>
            <w:tcW w:w="3559" w:type="dxa"/>
            <w:vAlign w:val="center"/>
          </w:tcPr>
          <w:p w14:paraId="13A3A86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ROMANILLOS</w:t>
            </w:r>
          </w:p>
        </w:tc>
        <w:tc>
          <w:tcPr>
            <w:tcW w:w="2271" w:type="dxa"/>
            <w:vAlign w:val="center"/>
          </w:tcPr>
          <w:p w14:paraId="0880E1F2"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5368C8E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B13E08A" w14:textId="77777777" w:rsidTr="001D3B73">
        <w:trPr>
          <w:jc w:val="center"/>
        </w:trPr>
        <w:tc>
          <w:tcPr>
            <w:tcW w:w="1129" w:type="dxa"/>
            <w:vAlign w:val="center"/>
          </w:tcPr>
          <w:p w14:paraId="3231596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097</w:t>
            </w:r>
          </w:p>
        </w:tc>
        <w:tc>
          <w:tcPr>
            <w:tcW w:w="3559" w:type="dxa"/>
            <w:vAlign w:val="center"/>
          </w:tcPr>
          <w:p w14:paraId="2A40B93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ROMO</w:t>
            </w:r>
          </w:p>
        </w:tc>
        <w:tc>
          <w:tcPr>
            <w:tcW w:w="2271" w:type="dxa"/>
            <w:vAlign w:val="center"/>
          </w:tcPr>
          <w:p w14:paraId="100D3351"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65766BD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AC48089" w14:textId="77777777" w:rsidTr="001D3B73">
        <w:trPr>
          <w:jc w:val="center"/>
        </w:trPr>
        <w:tc>
          <w:tcPr>
            <w:tcW w:w="1129" w:type="dxa"/>
            <w:vAlign w:val="center"/>
          </w:tcPr>
          <w:p w14:paraId="1499C1E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098</w:t>
            </w:r>
          </w:p>
        </w:tc>
        <w:tc>
          <w:tcPr>
            <w:tcW w:w="3559" w:type="dxa"/>
            <w:vAlign w:val="center"/>
          </w:tcPr>
          <w:p w14:paraId="69B0CED3"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S.C.G.</w:t>
            </w:r>
          </w:p>
        </w:tc>
        <w:tc>
          <w:tcPr>
            <w:tcW w:w="2271" w:type="dxa"/>
            <w:vAlign w:val="center"/>
          </w:tcPr>
          <w:p w14:paraId="3EFB63EC"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4D352475"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5A49AFD3" w14:textId="77777777" w:rsidTr="001D3B73">
        <w:trPr>
          <w:jc w:val="center"/>
        </w:trPr>
        <w:tc>
          <w:tcPr>
            <w:tcW w:w="1129" w:type="dxa"/>
            <w:vAlign w:val="center"/>
          </w:tcPr>
          <w:p w14:paraId="2F83CE0E"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099</w:t>
            </w:r>
          </w:p>
        </w:tc>
        <w:tc>
          <w:tcPr>
            <w:tcW w:w="3559" w:type="dxa"/>
            <w:vAlign w:val="center"/>
          </w:tcPr>
          <w:p w14:paraId="6E84B118"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SABADEL</w:t>
            </w:r>
          </w:p>
        </w:tc>
        <w:tc>
          <w:tcPr>
            <w:tcW w:w="2271" w:type="dxa"/>
            <w:vAlign w:val="center"/>
          </w:tcPr>
          <w:p w14:paraId="738AE6E4"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32C8BEBA"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0B7AE8AD" w14:textId="77777777" w:rsidTr="001D3B73">
        <w:trPr>
          <w:jc w:val="center"/>
        </w:trPr>
        <w:tc>
          <w:tcPr>
            <w:tcW w:w="1129" w:type="dxa"/>
            <w:vAlign w:val="center"/>
          </w:tcPr>
          <w:p w14:paraId="57EB0BB7"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100</w:t>
            </w:r>
          </w:p>
        </w:tc>
        <w:tc>
          <w:tcPr>
            <w:tcW w:w="3559" w:type="dxa"/>
            <w:vAlign w:val="center"/>
          </w:tcPr>
          <w:p w14:paraId="6F2D520E"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SACI</w:t>
            </w:r>
          </w:p>
        </w:tc>
        <w:tc>
          <w:tcPr>
            <w:tcW w:w="2271" w:type="dxa"/>
            <w:vAlign w:val="center"/>
          </w:tcPr>
          <w:p w14:paraId="38B1D67A"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197DD5AC"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413326A0" w14:textId="77777777" w:rsidTr="001D3B73">
        <w:trPr>
          <w:jc w:val="center"/>
        </w:trPr>
        <w:tc>
          <w:tcPr>
            <w:tcW w:w="1129" w:type="dxa"/>
            <w:vAlign w:val="center"/>
          </w:tcPr>
          <w:p w14:paraId="053CE960"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101</w:t>
            </w:r>
          </w:p>
        </w:tc>
        <w:tc>
          <w:tcPr>
            <w:tcW w:w="3559" w:type="dxa"/>
            <w:vAlign w:val="center"/>
          </w:tcPr>
          <w:p w14:paraId="0CD1C804"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SAGEM</w:t>
            </w:r>
          </w:p>
        </w:tc>
        <w:tc>
          <w:tcPr>
            <w:tcW w:w="2271" w:type="dxa"/>
            <w:vAlign w:val="center"/>
          </w:tcPr>
          <w:p w14:paraId="66F30782"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14740010"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1A33BDD" w14:textId="77777777" w:rsidTr="001D3B73">
        <w:trPr>
          <w:jc w:val="center"/>
        </w:trPr>
        <w:tc>
          <w:tcPr>
            <w:tcW w:w="1129" w:type="dxa"/>
            <w:vAlign w:val="center"/>
          </w:tcPr>
          <w:p w14:paraId="625DA688"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102</w:t>
            </w:r>
          </w:p>
        </w:tc>
        <w:tc>
          <w:tcPr>
            <w:tcW w:w="3559" w:type="dxa"/>
            <w:vAlign w:val="center"/>
          </w:tcPr>
          <w:p w14:paraId="3DCAAA84"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SAUTER</w:t>
            </w:r>
          </w:p>
        </w:tc>
        <w:tc>
          <w:tcPr>
            <w:tcW w:w="2271" w:type="dxa"/>
            <w:vAlign w:val="center"/>
          </w:tcPr>
          <w:p w14:paraId="22FC4E24"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444E79CB"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473DCB48" w14:textId="77777777" w:rsidTr="001D3B73">
        <w:trPr>
          <w:jc w:val="center"/>
        </w:trPr>
        <w:tc>
          <w:tcPr>
            <w:tcW w:w="1129" w:type="dxa"/>
            <w:vAlign w:val="center"/>
          </w:tcPr>
          <w:p w14:paraId="3E3C3BF7"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103</w:t>
            </w:r>
          </w:p>
        </w:tc>
        <w:tc>
          <w:tcPr>
            <w:tcW w:w="3559" w:type="dxa"/>
            <w:vAlign w:val="center"/>
          </w:tcPr>
          <w:p w14:paraId="27D552CA"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SAVIR</w:t>
            </w:r>
          </w:p>
        </w:tc>
        <w:tc>
          <w:tcPr>
            <w:tcW w:w="2271" w:type="dxa"/>
            <w:vAlign w:val="center"/>
          </w:tcPr>
          <w:p w14:paraId="3DD5E3FA"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5197CA6E"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26AB9D77" w14:textId="77777777" w:rsidTr="001D3B73">
        <w:trPr>
          <w:jc w:val="center"/>
        </w:trPr>
        <w:tc>
          <w:tcPr>
            <w:tcW w:w="1129" w:type="dxa"/>
            <w:vAlign w:val="center"/>
          </w:tcPr>
          <w:p w14:paraId="28AC6386"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104</w:t>
            </w:r>
          </w:p>
        </w:tc>
        <w:tc>
          <w:tcPr>
            <w:tcW w:w="3559" w:type="dxa"/>
            <w:vAlign w:val="center"/>
          </w:tcPr>
          <w:p w14:paraId="7872C166"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SCHLUMBERGER</w:t>
            </w:r>
          </w:p>
        </w:tc>
        <w:tc>
          <w:tcPr>
            <w:tcW w:w="2271" w:type="dxa"/>
            <w:vAlign w:val="center"/>
          </w:tcPr>
          <w:p w14:paraId="65726F52"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722593FF"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348B5941" w14:textId="77777777" w:rsidTr="001D3B73">
        <w:trPr>
          <w:jc w:val="center"/>
        </w:trPr>
        <w:tc>
          <w:tcPr>
            <w:tcW w:w="1129" w:type="dxa"/>
            <w:vAlign w:val="center"/>
          </w:tcPr>
          <w:p w14:paraId="20C4B393"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105</w:t>
            </w:r>
          </w:p>
        </w:tc>
        <w:tc>
          <w:tcPr>
            <w:tcW w:w="3559" w:type="dxa"/>
            <w:vAlign w:val="center"/>
          </w:tcPr>
          <w:p w14:paraId="3529E3F9"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SIEMENS</w:t>
            </w:r>
          </w:p>
        </w:tc>
        <w:tc>
          <w:tcPr>
            <w:tcW w:w="2271" w:type="dxa"/>
            <w:vAlign w:val="center"/>
          </w:tcPr>
          <w:p w14:paraId="231B8B92"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72C617C8"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2D9D050" w14:textId="77777777" w:rsidTr="001D3B73">
        <w:trPr>
          <w:jc w:val="center"/>
        </w:trPr>
        <w:tc>
          <w:tcPr>
            <w:tcW w:w="1129" w:type="dxa"/>
            <w:vAlign w:val="center"/>
          </w:tcPr>
          <w:p w14:paraId="60EBE75B"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lastRenderedPageBreak/>
              <w:t>106</w:t>
            </w:r>
          </w:p>
        </w:tc>
        <w:tc>
          <w:tcPr>
            <w:tcW w:w="3559" w:type="dxa"/>
            <w:vAlign w:val="center"/>
          </w:tcPr>
          <w:p w14:paraId="5517789B"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SIEMENS METERING</w:t>
            </w:r>
          </w:p>
        </w:tc>
        <w:tc>
          <w:tcPr>
            <w:tcW w:w="2271" w:type="dxa"/>
            <w:vAlign w:val="center"/>
          </w:tcPr>
          <w:p w14:paraId="007AB764"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7EDA2C13"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66B49F0D" w14:textId="77777777" w:rsidTr="001D3B73">
        <w:trPr>
          <w:jc w:val="center"/>
        </w:trPr>
        <w:tc>
          <w:tcPr>
            <w:tcW w:w="1129" w:type="dxa"/>
            <w:vAlign w:val="center"/>
          </w:tcPr>
          <w:p w14:paraId="4919525F"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107</w:t>
            </w:r>
          </w:p>
        </w:tc>
        <w:tc>
          <w:tcPr>
            <w:tcW w:w="3559" w:type="dxa"/>
            <w:vAlign w:val="center"/>
          </w:tcPr>
          <w:p w14:paraId="6B79E106"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SIFAN</w:t>
            </w:r>
          </w:p>
        </w:tc>
        <w:tc>
          <w:tcPr>
            <w:tcW w:w="2271" w:type="dxa"/>
            <w:vAlign w:val="center"/>
          </w:tcPr>
          <w:p w14:paraId="3DBA8D34"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38C7DEA1"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69FA15D" w14:textId="77777777" w:rsidTr="001D3B73">
        <w:trPr>
          <w:jc w:val="center"/>
        </w:trPr>
        <w:tc>
          <w:tcPr>
            <w:tcW w:w="1129" w:type="dxa"/>
            <w:vAlign w:val="center"/>
          </w:tcPr>
          <w:p w14:paraId="3A46AA63"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108</w:t>
            </w:r>
          </w:p>
        </w:tc>
        <w:tc>
          <w:tcPr>
            <w:tcW w:w="3559" w:type="dxa"/>
            <w:vAlign w:val="center"/>
          </w:tcPr>
          <w:p w14:paraId="44036AB0"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SIMON</w:t>
            </w:r>
          </w:p>
        </w:tc>
        <w:tc>
          <w:tcPr>
            <w:tcW w:w="2271" w:type="dxa"/>
            <w:vAlign w:val="center"/>
          </w:tcPr>
          <w:p w14:paraId="5220A9CB"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4A1EB201"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45FE030" w14:textId="77777777" w:rsidTr="001D3B73">
        <w:trPr>
          <w:jc w:val="center"/>
        </w:trPr>
        <w:tc>
          <w:tcPr>
            <w:tcW w:w="1129" w:type="dxa"/>
            <w:vAlign w:val="center"/>
          </w:tcPr>
          <w:p w14:paraId="04FE2DD4"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109</w:t>
            </w:r>
          </w:p>
        </w:tc>
        <w:tc>
          <w:tcPr>
            <w:tcW w:w="3559" w:type="dxa"/>
            <w:vAlign w:val="center"/>
          </w:tcPr>
          <w:p w14:paraId="2630C49B"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SISTELTROM</w:t>
            </w:r>
          </w:p>
        </w:tc>
        <w:tc>
          <w:tcPr>
            <w:tcW w:w="2271" w:type="dxa"/>
            <w:vAlign w:val="center"/>
          </w:tcPr>
          <w:p w14:paraId="37F336B1"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0885E99D"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5BE46F70" w14:textId="77777777" w:rsidTr="001D3B73">
        <w:trPr>
          <w:jc w:val="center"/>
        </w:trPr>
        <w:tc>
          <w:tcPr>
            <w:tcW w:w="1129" w:type="dxa"/>
            <w:vAlign w:val="center"/>
          </w:tcPr>
          <w:p w14:paraId="3D285519"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110</w:t>
            </w:r>
          </w:p>
        </w:tc>
        <w:tc>
          <w:tcPr>
            <w:tcW w:w="3559" w:type="dxa"/>
            <w:vAlign w:val="center"/>
          </w:tcPr>
          <w:p w14:paraId="4F557ABF"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SISTELTRON/ELECTROMATIC</w:t>
            </w:r>
          </w:p>
        </w:tc>
        <w:tc>
          <w:tcPr>
            <w:tcW w:w="2271" w:type="dxa"/>
            <w:vAlign w:val="center"/>
          </w:tcPr>
          <w:p w14:paraId="1D52C2FC"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0B0F0FF9"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74B5719F" w14:textId="77777777" w:rsidTr="001D3B73">
        <w:trPr>
          <w:jc w:val="center"/>
        </w:trPr>
        <w:tc>
          <w:tcPr>
            <w:tcW w:w="1129" w:type="dxa"/>
            <w:vAlign w:val="center"/>
          </w:tcPr>
          <w:p w14:paraId="65940D6D"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111</w:t>
            </w:r>
          </w:p>
        </w:tc>
        <w:tc>
          <w:tcPr>
            <w:tcW w:w="3559" w:type="dxa"/>
            <w:vAlign w:val="center"/>
          </w:tcPr>
          <w:p w14:paraId="7BD40475"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SKUPP</w:t>
            </w:r>
          </w:p>
        </w:tc>
        <w:tc>
          <w:tcPr>
            <w:tcW w:w="2271" w:type="dxa"/>
            <w:vAlign w:val="center"/>
          </w:tcPr>
          <w:p w14:paraId="0FBBF1FF"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383F6FEC"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02A8E559" w14:textId="77777777" w:rsidTr="001D3B73">
        <w:trPr>
          <w:jc w:val="center"/>
        </w:trPr>
        <w:tc>
          <w:tcPr>
            <w:tcW w:w="1129" w:type="dxa"/>
            <w:vAlign w:val="center"/>
          </w:tcPr>
          <w:p w14:paraId="6FD4C623"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112</w:t>
            </w:r>
          </w:p>
        </w:tc>
        <w:tc>
          <w:tcPr>
            <w:tcW w:w="3559" w:type="dxa"/>
            <w:vAlign w:val="center"/>
          </w:tcPr>
          <w:p w14:paraId="50C223C6"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SODECO</w:t>
            </w:r>
          </w:p>
        </w:tc>
        <w:tc>
          <w:tcPr>
            <w:tcW w:w="2271" w:type="dxa"/>
            <w:vAlign w:val="center"/>
          </w:tcPr>
          <w:p w14:paraId="42E354E5"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263CB999"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0E00521D" w14:textId="77777777" w:rsidTr="001D3B73">
        <w:trPr>
          <w:jc w:val="center"/>
        </w:trPr>
        <w:tc>
          <w:tcPr>
            <w:tcW w:w="1129" w:type="dxa"/>
            <w:vAlign w:val="center"/>
          </w:tcPr>
          <w:p w14:paraId="247334BE"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113</w:t>
            </w:r>
          </w:p>
        </w:tc>
        <w:tc>
          <w:tcPr>
            <w:tcW w:w="3559" w:type="dxa"/>
            <w:vAlign w:val="center"/>
          </w:tcPr>
          <w:p w14:paraId="72BB1359"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SPRECHER</w:t>
            </w:r>
          </w:p>
        </w:tc>
        <w:tc>
          <w:tcPr>
            <w:tcW w:w="2271" w:type="dxa"/>
            <w:vAlign w:val="center"/>
          </w:tcPr>
          <w:p w14:paraId="0DE22244"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37493197"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44C760CA" w14:textId="77777777" w:rsidTr="001D3B73">
        <w:trPr>
          <w:jc w:val="center"/>
        </w:trPr>
        <w:tc>
          <w:tcPr>
            <w:tcW w:w="1129" w:type="dxa"/>
            <w:vAlign w:val="center"/>
          </w:tcPr>
          <w:p w14:paraId="3D5AD75C"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114</w:t>
            </w:r>
          </w:p>
        </w:tc>
        <w:tc>
          <w:tcPr>
            <w:tcW w:w="3559" w:type="dxa"/>
            <w:vAlign w:val="center"/>
          </w:tcPr>
          <w:p w14:paraId="6104C06F"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STOTZ KONTAKT (ABB)</w:t>
            </w:r>
          </w:p>
        </w:tc>
        <w:tc>
          <w:tcPr>
            <w:tcW w:w="2271" w:type="dxa"/>
            <w:vAlign w:val="center"/>
          </w:tcPr>
          <w:p w14:paraId="0E573E44"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43FC654F"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775FFCB2" w14:textId="77777777" w:rsidTr="001D3B73">
        <w:trPr>
          <w:jc w:val="center"/>
        </w:trPr>
        <w:tc>
          <w:tcPr>
            <w:tcW w:w="1129" w:type="dxa"/>
            <w:vAlign w:val="center"/>
          </w:tcPr>
          <w:p w14:paraId="2FD8FE1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115</w:t>
            </w:r>
          </w:p>
        </w:tc>
        <w:tc>
          <w:tcPr>
            <w:tcW w:w="3559" w:type="dxa"/>
            <w:vAlign w:val="center"/>
          </w:tcPr>
          <w:p w14:paraId="3298E15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STRONG</w:t>
            </w:r>
          </w:p>
        </w:tc>
        <w:tc>
          <w:tcPr>
            <w:tcW w:w="2271" w:type="dxa"/>
            <w:vAlign w:val="center"/>
          </w:tcPr>
          <w:p w14:paraId="2E08D145"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23510CA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F40E052" w14:textId="77777777" w:rsidTr="001D3B73">
        <w:trPr>
          <w:jc w:val="center"/>
        </w:trPr>
        <w:tc>
          <w:tcPr>
            <w:tcW w:w="1129" w:type="dxa"/>
            <w:vAlign w:val="center"/>
          </w:tcPr>
          <w:p w14:paraId="386E2D2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116</w:t>
            </w:r>
          </w:p>
        </w:tc>
        <w:tc>
          <w:tcPr>
            <w:tcW w:w="3559" w:type="dxa"/>
            <w:vAlign w:val="center"/>
          </w:tcPr>
          <w:p w14:paraId="75C8029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SUMASA</w:t>
            </w:r>
          </w:p>
        </w:tc>
        <w:tc>
          <w:tcPr>
            <w:tcW w:w="2271" w:type="dxa"/>
            <w:vAlign w:val="center"/>
          </w:tcPr>
          <w:p w14:paraId="1517721C"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3F81525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85694E3" w14:textId="77777777" w:rsidTr="001D3B73">
        <w:trPr>
          <w:jc w:val="center"/>
        </w:trPr>
        <w:tc>
          <w:tcPr>
            <w:tcW w:w="1129" w:type="dxa"/>
            <w:vAlign w:val="center"/>
          </w:tcPr>
          <w:p w14:paraId="56EA884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117</w:t>
            </w:r>
          </w:p>
        </w:tc>
        <w:tc>
          <w:tcPr>
            <w:tcW w:w="3559" w:type="dxa"/>
            <w:vAlign w:val="center"/>
          </w:tcPr>
          <w:p w14:paraId="7E7AC12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TARCON</w:t>
            </w:r>
          </w:p>
        </w:tc>
        <w:tc>
          <w:tcPr>
            <w:tcW w:w="2271" w:type="dxa"/>
            <w:vAlign w:val="center"/>
          </w:tcPr>
          <w:p w14:paraId="46506881"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15C6026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0C377EB" w14:textId="77777777" w:rsidTr="001D3B73">
        <w:trPr>
          <w:jc w:val="center"/>
        </w:trPr>
        <w:tc>
          <w:tcPr>
            <w:tcW w:w="1129" w:type="dxa"/>
            <w:vAlign w:val="center"/>
          </w:tcPr>
          <w:p w14:paraId="5C9AAB2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118</w:t>
            </w:r>
          </w:p>
        </w:tc>
        <w:tc>
          <w:tcPr>
            <w:tcW w:w="3559" w:type="dxa"/>
            <w:vAlign w:val="center"/>
          </w:tcPr>
          <w:p w14:paraId="34A48CC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TAUBE</w:t>
            </w:r>
          </w:p>
        </w:tc>
        <w:tc>
          <w:tcPr>
            <w:tcW w:w="2271" w:type="dxa"/>
            <w:vAlign w:val="center"/>
          </w:tcPr>
          <w:p w14:paraId="27B86137"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67764F0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F2824DC" w14:textId="77777777" w:rsidTr="001D3B73">
        <w:trPr>
          <w:jc w:val="center"/>
        </w:trPr>
        <w:tc>
          <w:tcPr>
            <w:tcW w:w="1129" w:type="dxa"/>
            <w:vAlign w:val="center"/>
          </w:tcPr>
          <w:p w14:paraId="25DC562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119</w:t>
            </w:r>
          </w:p>
        </w:tc>
        <w:tc>
          <w:tcPr>
            <w:tcW w:w="3559" w:type="dxa"/>
            <w:vAlign w:val="center"/>
          </w:tcPr>
          <w:p w14:paraId="10E2D41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TELEC</w:t>
            </w:r>
          </w:p>
        </w:tc>
        <w:tc>
          <w:tcPr>
            <w:tcW w:w="2271" w:type="dxa"/>
            <w:vAlign w:val="center"/>
          </w:tcPr>
          <w:p w14:paraId="68EF44BA"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3E2C93A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DF5B626" w14:textId="77777777" w:rsidTr="001D3B73">
        <w:trPr>
          <w:jc w:val="center"/>
        </w:trPr>
        <w:tc>
          <w:tcPr>
            <w:tcW w:w="1129" w:type="dxa"/>
            <w:vAlign w:val="center"/>
          </w:tcPr>
          <w:p w14:paraId="521AED8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120</w:t>
            </w:r>
          </w:p>
        </w:tc>
        <w:tc>
          <w:tcPr>
            <w:tcW w:w="3559" w:type="dxa"/>
            <w:vAlign w:val="center"/>
          </w:tcPr>
          <w:p w14:paraId="6E182E0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TELEMECANICA</w:t>
            </w:r>
          </w:p>
        </w:tc>
        <w:tc>
          <w:tcPr>
            <w:tcW w:w="2271" w:type="dxa"/>
            <w:vAlign w:val="center"/>
          </w:tcPr>
          <w:p w14:paraId="30ABEE9C"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4EEDA59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6AD1E7C" w14:textId="77777777" w:rsidTr="001D3B73">
        <w:trPr>
          <w:jc w:val="center"/>
        </w:trPr>
        <w:tc>
          <w:tcPr>
            <w:tcW w:w="1129" w:type="dxa"/>
            <w:vAlign w:val="center"/>
          </w:tcPr>
          <w:p w14:paraId="265976B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121</w:t>
            </w:r>
          </w:p>
        </w:tc>
        <w:tc>
          <w:tcPr>
            <w:tcW w:w="3559" w:type="dxa"/>
            <w:vAlign w:val="center"/>
          </w:tcPr>
          <w:p w14:paraId="512B488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TEMPER</w:t>
            </w:r>
          </w:p>
        </w:tc>
        <w:tc>
          <w:tcPr>
            <w:tcW w:w="2271" w:type="dxa"/>
            <w:vAlign w:val="center"/>
          </w:tcPr>
          <w:p w14:paraId="048B4AC7"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6EC069F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E43B647" w14:textId="77777777" w:rsidTr="001D3B73">
        <w:trPr>
          <w:jc w:val="center"/>
        </w:trPr>
        <w:tc>
          <w:tcPr>
            <w:tcW w:w="1129" w:type="dxa"/>
            <w:vAlign w:val="center"/>
          </w:tcPr>
          <w:p w14:paraId="1A77767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122</w:t>
            </w:r>
          </w:p>
        </w:tc>
        <w:tc>
          <w:tcPr>
            <w:tcW w:w="3559" w:type="dxa"/>
            <w:vAlign w:val="center"/>
          </w:tcPr>
          <w:p w14:paraId="7408203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TERASAKI</w:t>
            </w:r>
          </w:p>
        </w:tc>
        <w:tc>
          <w:tcPr>
            <w:tcW w:w="2271" w:type="dxa"/>
            <w:vAlign w:val="center"/>
          </w:tcPr>
          <w:p w14:paraId="76C8191E"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757896F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A8C3F14" w14:textId="77777777" w:rsidTr="001D3B73">
        <w:trPr>
          <w:jc w:val="center"/>
        </w:trPr>
        <w:tc>
          <w:tcPr>
            <w:tcW w:w="1129" w:type="dxa"/>
            <w:vAlign w:val="center"/>
          </w:tcPr>
          <w:p w14:paraId="76B49F1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123</w:t>
            </w:r>
          </w:p>
        </w:tc>
        <w:tc>
          <w:tcPr>
            <w:tcW w:w="3559" w:type="dxa"/>
            <w:vAlign w:val="center"/>
          </w:tcPr>
          <w:p w14:paraId="0A47A19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UNELCO</w:t>
            </w:r>
          </w:p>
        </w:tc>
        <w:tc>
          <w:tcPr>
            <w:tcW w:w="2271" w:type="dxa"/>
            <w:vAlign w:val="center"/>
          </w:tcPr>
          <w:p w14:paraId="790E6009"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37873F1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E77C675" w14:textId="77777777" w:rsidTr="001D3B73">
        <w:trPr>
          <w:jc w:val="center"/>
        </w:trPr>
        <w:tc>
          <w:tcPr>
            <w:tcW w:w="1129" w:type="dxa"/>
            <w:vAlign w:val="center"/>
          </w:tcPr>
          <w:p w14:paraId="515CC76B"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124</w:t>
            </w:r>
          </w:p>
        </w:tc>
        <w:tc>
          <w:tcPr>
            <w:tcW w:w="3559" w:type="dxa"/>
            <w:vAlign w:val="center"/>
          </w:tcPr>
          <w:p w14:paraId="6F5B35F3"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UNELEC</w:t>
            </w:r>
          </w:p>
        </w:tc>
        <w:tc>
          <w:tcPr>
            <w:tcW w:w="2271" w:type="dxa"/>
            <w:vAlign w:val="center"/>
          </w:tcPr>
          <w:p w14:paraId="1931A291"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20364EBF"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4B24D1A5" w14:textId="77777777" w:rsidTr="001D3B73">
        <w:trPr>
          <w:jc w:val="center"/>
        </w:trPr>
        <w:tc>
          <w:tcPr>
            <w:tcW w:w="1129" w:type="dxa"/>
            <w:vAlign w:val="center"/>
          </w:tcPr>
          <w:p w14:paraId="340564E0"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125</w:t>
            </w:r>
          </w:p>
        </w:tc>
        <w:tc>
          <w:tcPr>
            <w:tcW w:w="3559" w:type="dxa"/>
            <w:vAlign w:val="center"/>
          </w:tcPr>
          <w:p w14:paraId="4DFBAE34"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VAYRIS</w:t>
            </w:r>
          </w:p>
        </w:tc>
        <w:tc>
          <w:tcPr>
            <w:tcW w:w="2271" w:type="dxa"/>
            <w:vAlign w:val="center"/>
          </w:tcPr>
          <w:p w14:paraId="4B56F002"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614264E0"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6B73A9E8" w14:textId="77777777" w:rsidTr="001D3B73">
        <w:trPr>
          <w:jc w:val="center"/>
        </w:trPr>
        <w:tc>
          <w:tcPr>
            <w:tcW w:w="1129" w:type="dxa"/>
            <w:vAlign w:val="center"/>
          </w:tcPr>
          <w:p w14:paraId="5E8B92D6"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126</w:t>
            </w:r>
          </w:p>
        </w:tc>
        <w:tc>
          <w:tcPr>
            <w:tcW w:w="3559" w:type="dxa"/>
            <w:vAlign w:val="center"/>
          </w:tcPr>
          <w:p w14:paraId="2B8D0B2A"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WANDLER   BG</w:t>
            </w:r>
          </w:p>
        </w:tc>
        <w:tc>
          <w:tcPr>
            <w:tcW w:w="2271" w:type="dxa"/>
            <w:vAlign w:val="center"/>
          </w:tcPr>
          <w:p w14:paraId="5CF2018E"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4B32805F"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882C51D" w14:textId="77777777" w:rsidTr="001D3B73">
        <w:trPr>
          <w:jc w:val="center"/>
        </w:trPr>
        <w:tc>
          <w:tcPr>
            <w:tcW w:w="1129" w:type="dxa"/>
            <w:vAlign w:val="center"/>
          </w:tcPr>
          <w:p w14:paraId="4F4A0A9D"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127</w:t>
            </w:r>
          </w:p>
        </w:tc>
        <w:tc>
          <w:tcPr>
            <w:tcW w:w="3559" w:type="dxa"/>
            <w:vAlign w:val="center"/>
          </w:tcPr>
          <w:p w14:paraId="66860113"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WAVECOM</w:t>
            </w:r>
          </w:p>
        </w:tc>
        <w:tc>
          <w:tcPr>
            <w:tcW w:w="2271" w:type="dxa"/>
            <w:vAlign w:val="center"/>
          </w:tcPr>
          <w:p w14:paraId="3DE42027"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73B2415F"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2E76DBEF" w14:textId="77777777" w:rsidTr="001D3B73">
        <w:trPr>
          <w:jc w:val="center"/>
        </w:trPr>
        <w:tc>
          <w:tcPr>
            <w:tcW w:w="1129" w:type="dxa"/>
            <w:vAlign w:val="center"/>
          </w:tcPr>
          <w:p w14:paraId="6BD096B7"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128</w:t>
            </w:r>
          </w:p>
        </w:tc>
        <w:tc>
          <w:tcPr>
            <w:tcW w:w="3559" w:type="dxa"/>
            <w:vAlign w:val="center"/>
          </w:tcPr>
          <w:p w14:paraId="3C32D8A0"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WESTINGHOUSE</w:t>
            </w:r>
          </w:p>
        </w:tc>
        <w:tc>
          <w:tcPr>
            <w:tcW w:w="2271" w:type="dxa"/>
            <w:vAlign w:val="center"/>
          </w:tcPr>
          <w:p w14:paraId="05AD4C91"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645F135E"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2E960921" w14:textId="77777777" w:rsidTr="001D3B73">
        <w:trPr>
          <w:jc w:val="center"/>
        </w:trPr>
        <w:tc>
          <w:tcPr>
            <w:tcW w:w="1129" w:type="dxa"/>
            <w:vAlign w:val="center"/>
          </w:tcPr>
          <w:p w14:paraId="20E0310C"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129</w:t>
            </w:r>
          </w:p>
        </w:tc>
        <w:tc>
          <w:tcPr>
            <w:tcW w:w="3559" w:type="dxa"/>
            <w:vAlign w:val="center"/>
          </w:tcPr>
          <w:p w14:paraId="53C66F4D"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WIKERS</w:t>
            </w:r>
          </w:p>
        </w:tc>
        <w:tc>
          <w:tcPr>
            <w:tcW w:w="2271" w:type="dxa"/>
            <w:vAlign w:val="center"/>
          </w:tcPr>
          <w:p w14:paraId="7EA8C3EC"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2B71249B"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E4ED4EC" w14:textId="77777777" w:rsidTr="001D3B73">
        <w:trPr>
          <w:jc w:val="center"/>
        </w:trPr>
        <w:tc>
          <w:tcPr>
            <w:tcW w:w="1129" w:type="dxa"/>
            <w:vAlign w:val="center"/>
          </w:tcPr>
          <w:p w14:paraId="4CE9010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130</w:t>
            </w:r>
          </w:p>
        </w:tc>
        <w:tc>
          <w:tcPr>
            <w:tcW w:w="3559" w:type="dxa"/>
            <w:vAlign w:val="center"/>
          </w:tcPr>
          <w:p w14:paraId="21D8E1FA"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XACOM</w:t>
            </w:r>
          </w:p>
        </w:tc>
        <w:tc>
          <w:tcPr>
            <w:tcW w:w="2271" w:type="dxa"/>
            <w:vAlign w:val="center"/>
          </w:tcPr>
          <w:p w14:paraId="18620066"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02B614F6"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10601222" w14:textId="77777777" w:rsidTr="001D3B73">
        <w:trPr>
          <w:jc w:val="center"/>
        </w:trPr>
        <w:tc>
          <w:tcPr>
            <w:tcW w:w="1129" w:type="dxa"/>
            <w:vAlign w:val="center"/>
          </w:tcPr>
          <w:p w14:paraId="514B1403"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131</w:t>
            </w:r>
          </w:p>
        </w:tc>
        <w:tc>
          <w:tcPr>
            <w:tcW w:w="3559" w:type="dxa"/>
            <w:vAlign w:val="center"/>
          </w:tcPr>
          <w:p w14:paraId="484BA35C"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ZENIT</w:t>
            </w:r>
          </w:p>
        </w:tc>
        <w:tc>
          <w:tcPr>
            <w:tcW w:w="2271" w:type="dxa"/>
            <w:vAlign w:val="center"/>
          </w:tcPr>
          <w:p w14:paraId="18C6EC52"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2264CED9"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45DC8C5F" w14:textId="77777777" w:rsidTr="001D3B73">
        <w:trPr>
          <w:jc w:val="center"/>
        </w:trPr>
        <w:tc>
          <w:tcPr>
            <w:tcW w:w="1129" w:type="dxa"/>
            <w:vAlign w:val="center"/>
          </w:tcPr>
          <w:p w14:paraId="50A457C6" w14:textId="77777777" w:rsidR="001D3B73" w:rsidRPr="00187F8F" w:rsidRDefault="001D3B73" w:rsidP="001D3B73">
            <w:pPr>
              <w:jc w:val="center"/>
              <w:rPr>
                <w:rFonts w:ascii="Arial" w:hAnsi="Arial" w:cs="Arial"/>
                <w:color w:val="000000" w:themeColor="text1"/>
                <w:sz w:val="18"/>
                <w:szCs w:val="18"/>
                <w:lang w:val="en-GB"/>
              </w:rPr>
            </w:pPr>
            <w:r w:rsidRPr="00187F8F">
              <w:rPr>
                <w:rFonts w:ascii="Arial" w:hAnsi="Arial" w:cs="Arial"/>
                <w:color w:val="000000" w:themeColor="text1"/>
                <w:sz w:val="18"/>
                <w:szCs w:val="18"/>
                <w:lang w:val="en-GB"/>
              </w:rPr>
              <w:t>132</w:t>
            </w:r>
          </w:p>
        </w:tc>
        <w:tc>
          <w:tcPr>
            <w:tcW w:w="3559" w:type="dxa"/>
            <w:vAlign w:val="center"/>
          </w:tcPr>
          <w:p w14:paraId="4BC83453" w14:textId="77777777" w:rsidR="001D3B73" w:rsidRPr="00187F8F" w:rsidRDefault="001D3B73" w:rsidP="001D3B73">
            <w:pPr>
              <w:rPr>
                <w:rFonts w:ascii="Arial" w:hAnsi="Arial" w:cs="Arial"/>
                <w:color w:val="000000" w:themeColor="text1"/>
                <w:sz w:val="18"/>
                <w:szCs w:val="18"/>
                <w:lang w:val="en-GB"/>
              </w:rPr>
            </w:pPr>
            <w:r w:rsidRPr="00187F8F">
              <w:rPr>
                <w:rFonts w:ascii="Arial" w:hAnsi="Arial" w:cs="Arial"/>
                <w:color w:val="000000" w:themeColor="text1"/>
                <w:sz w:val="18"/>
                <w:szCs w:val="18"/>
                <w:lang w:val="en-GB"/>
              </w:rPr>
              <w:t>ZIV</w:t>
            </w:r>
          </w:p>
        </w:tc>
        <w:tc>
          <w:tcPr>
            <w:tcW w:w="2271" w:type="dxa"/>
            <w:vAlign w:val="center"/>
          </w:tcPr>
          <w:p w14:paraId="5A8C357C" w14:textId="77777777" w:rsidR="001D3B73" w:rsidRPr="00187F8F" w:rsidRDefault="001D3B73" w:rsidP="001D3B73">
            <w:pPr>
              <w:spacing w:before="60" w:after="60"/>
              <w:rPr>
                <w:rFonts w:ascii="Arial" w:hAnsi="Arial" w:cs="Arial"/>
                <w:color w:val="000000" w:themeColor="text1"/>
                <w:sz w:val="18"/>
                <w:szCs w:val="18"/>
                <w:lang w:val="en-GB"/>
              </w:rPr>
            </w:pPr>
          </w:p>
        </w:tc>
        <w:tc>
          <w:tcPr>
            <w:tcW w:w="1651" w:type="dxa"/>
          </w:tcPr>
          <w:p w14:paraId="4FECAE03" w14:textId="77777777" w:rsidR="001D3B73" w:rsidRPr="00187F8F" w:rsidRDefault="001D3B73" w:rsidP="001D3B73">
            <w:pPr>
              <w:spacing w:before="60" w:after="60"/>
              <w:rPr>
                <w:rFonts w:ascii="Arial" w:hAnsi="Arial" w:cs="Arial"/>
                <w:color w:val="000000" w:themeColor="text1"/>
                <w:sz w:val="18"/>
                <w:szCs w:val="18"/>
                <w:lang w:val="en-GB"/>
              </w:rPr>
            </w:pPr>
          </w:p>
        </w:tc>
      </w:tr>
      <w:tr w:rsidR="00187F8F" w:rsidRPr="00187F8F" w14:paraId="08C0E18E" w14:textId="77777777" w:rsidTr="001D3B73">
        <w:trPr>
          <w:jc w:val="center"/>
        </w:trPr>
        <w:tc>
          <w:tcPr>
            <w:tcW w:w="1129" w:type="dxa"/>
            <w:vAlign w:val="center"/>
          </w:tcPr>
          <w:p w14:paraId="3901E5D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133</w:t>
            </w:r>
          </w:p>
        </w:tc>
        <w:tc>
          <w:tcPr>
            <w:tcW w:w="3559" w:type="dxa"/>
            <w:vAlign w:val="center"/>
          </w:tcPr>
          <w:p w14:paraId="18DB2DF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ZURC</w:t>
            </w:r>
          </w:p>
        </w:tc>
        <w:tc>
          <w:tcPr>
            <w:tcW w:w="2271" w:type="dxa"/>
            <w:vAlign w:val="center"/>
          </w:tcPr>
          <w:p w14:paraId="2B7F33CC"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49F2F57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EF2B739" w14:textId="77777777" w:rsidTr="001D3B73">
        <w:trPr>
          <w:jc w:val="center"/>
        </w:trPr>
        <w:tc>
          <w:tcPr>
            <w:tcW w:w="1129" w:type="dxa"/>
            <w:vAlign w:val="center"/>
          </w:tcPr>
          <w:p w14:paraId="6A99C4F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198</w:t>
            </w:r>
          </w:p>
        </w:tc>
        <w:tc>
          <w:tcPr>
            <w:tcW w:w="3559" w:type="dxa"/>
            <w:vAlign w:val="center"/>
          </w:tcPr>
          <w:p w14:paraId="2825793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VARIOS</w:t>
            </w:r>
          </w:p>
        </w:tc>
        <w:tc>
          <w:tcPr>
            <w:tcW w:w="2271" w:type="dxa"/>
            <w:vAlign w:val="center"/>
          </w:tcPr>
          <w:p w14:paraId="40A906A1"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2F7036CA"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236CB6AB" w14:textId="77777777" w:rsidTr="001D3B73">
        <w:trPr>
          <w:jc w:val="center"/>
        </w:trPr>
        <w:tc>
          <w:tcPr>
            <w:tcW w:w="1129" w:type="dxa"/>
            <w:vAlign w:val="center"/>
          </w:tcPr>
          <w:p w14:paraId="406C0FB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199</w:t>
            </w:r>
          </w:p>
        </w:tc>
        <w:tc>
          <w:tcPr>
            <w:tcW w:w="3559" w:type="dxa"/>
            <w:vAlign w:val="center"/>
          </w:tcPr>
          <w:p w14:paraId="0CA41C8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DESCONOCIDA</w:t>
            </w:r>
          </w:p>
        </w:tc>
        <w:tc>
          <w:tcPr>
            <w:tcW w:w="2271" w:type="dxa"/>
            <w:vAlign w:val="center"/>
          </w:tcPr>
          <w:p w14:paraId="0EE7253D" w14:textId="77777777" w:rsidR="001D3B73" w:rsidRPr="00187F8F" w:rsidRDefault="001D3B73" w:rsidP="001D3B73">
            <w:pPr>
              <w:spacing w:before="60" w:after="60"/>
              <w:rPr>
                <w:rFonts w:ascii="Arial" w:hAnsi="Arial" w:cs="Arial"/>
                <w:color w:val="000000" w:themeColor="text1"/>
                <w:sz w:val="18"/>
                <w:szCs w:val="18"/>
              </w:rPr>
            </w:pPr>
          </w:p>
        </w:tc>
        <w:tc>
          <w:tcPr>
            <w:tcW w:w="1651" w:type="dxa"/>
          </w:tcPr>
          <w:p w14:paraId="548C3F7E" w14:textId="77777777" w:rsidR="001D3B73" w:rsidRPr="00187F8F" w:rsidRDefault="001D3B73" w:rsidP="001D3B73">
            <w:pPr>
              <w:spacing w:before="60" w:after="60"/>
              <w:rPr>
                <w:rFonts w:ascii="Arial" w:hAnsi="Arial" w:cs="Arial"/>
                <w:color w:val="000000" w:themeColor="text1"/>
                <w:sz w:val="18"/>
                <w:szCs w:val="18"/>
              </w:rPr>
            </w:pPr>
          </w:p>
        </w:tc>
      </w:tr>
    </w:tbl>
    <w:p w14:paraId="1CA87532"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05A4C60D"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3AE40729" w14:textId="77777777" w:rsidTr="001D3B73">
        <w:trPr>
          <w:jc w:val="center"/>
        </w:trPr>
        <w:tc>
          <w:tcPr>
            <w:tcW w:w="1382" w:type="dxa"/>
            <w:shd w:val="clear" w:color="auto" w:fill="999999"/>
            <w:vAlign w:val="center"/>
          </w:tcPr>
          <w:p w14:paraId="1D4E8DC2"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69A10552"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155FD51"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0E59FB35" w14:textId="77777777" w:rsidTr="001D3B73">
        <w:trPr>
          <w:jc w:val="center"/>
        </w:trPr>
        <w:tc>
          <w:tcPr>
            <w:tcW w:w="1382" w:type="dxa"/>
            <w:vAlign w:val="center"/>
          </w:tcPr>
          <w:p w14:paraId="58F3779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26</w:t>
            </w:r>
          </w:p>
        </w:tc>
        <w:tc>
          <w:tcPr>
            <w:tcW w:w="5386" w:type="dxa"/>
            <w:vAlign w:val="center"/>
          </w:tcPr>
          <w:p w14:paraId="0F402245" w14:textId="77777777" w:rsidR="001D3B73" w:rsidRPr="00187F8F" w:rsidRDefault="001D3B73" w:rsidP="001869F0">
            <w:pPr>
              <w:pStyle w:val="Subttulo"/>
              <w:rPr>
                <w:rFonts w:ascii="Arial" w:hAnsi="Arial" w:cs="Arial"/>
                <w:color w:val="000000" w:themeColor="text1"/>
                <w:sz w:val="18"/>
                <w:szCs w:val="18"/>
              </w:rPr>
            </w:pPr>
            <w:bookmarkStart w:id="23" w:name="_Toc50972983"/>
            <w:r w:rsidRPr="00187F8F">
              <w:rPr>
                <w:rFonts w:ascii="Arial" w:hAnsi="Arial" w:cs="Arial"/>
                <w:color w:val="000000" w:themeColor="text1"/>
                <w:sz w:val="18"/>
                <w:szCs w:val="18"/>
              </w:rPr>
              <w:t xml:space="preserve">26 </w:t>
            </w:r>
            <w:proofErr w:type="gramStart"/>
            <w:r w:rsidRPr="00187F8F">
              <w:rPr>
                <w:rFonts w:ascii="Arial" w:hAnsi="Arial" w:cs="Arial"/>
                <w:color w:val="000000" w:themeColor="text1"/>
                <w:sz w:val="18"/>
                <w:szCs w:val="18"/>
              </w:rPr>
              <w:t>Indicativo</w:t>
            </w:r>
            <w:proofErr w:type="gramEnd"/>
            <w:r w:rsidRPr="00187F8F">
              <w:rPr>
                <w:rFonts w:ascii="Arial" w:hAnsi="Arial" w:cs="Arial"/>
                <w:color w:val="000000" w:themeColor="text1"/>
                <w:sz w:val="18"/>
                <w:szCs w:val="18"/>
              </w:rPr>
              <w:t xml:space="preserve"> SI/No</w:t>
            </w:r>
            <w:bookmarkEnd w:id="23"/>
          </w:p>
        </w:tc>
        <w:tc>
          <w:tcPr>
            <w:tcW w:w="1665" w:type="dxa"/>
            <w:vAlign w:val="center"/>
          </w:tcPr>
          <w:p w14:paraId="2A6F63F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2D06CDE3"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0"/>
        <w:gridCol w:w="3120"/>
        <w:gridCol w:w="2383"/>
        <w:gridCol w:w="1867"/>
      </w:tblGrid>
      <w:tr w:rsidR="00187F8F" w:rsidRPr="00187F8F" w14:paraId="53635450" w14:textId="77777777" w:rsidTr="001D3B73">
        <w:trPr>
          <w:jc w:val="center"/>
        </w:trPr>
        <w:tc>
          <w:tcPr>
            <w:tcW w:w="1240" w:type="dxa"/>
            <w:shd w:val="clear" w:color="auto" w:fill="999999"/>
            <w:vAlign w:val="center"/>
          </w:tcPr>
          <w:p w14:paraId="791548B1"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4092963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529A0683"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79F8A87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137E095A" w14:textId="77777777" w:rsidTr="001D3B73">
        <w:trPr>
          <w:jc w:val="center"/>
        </w:trPr>
        <w:tc>
          <w:tcPr>
            <w:tcW w:w="1240" w:type="dxa"/>
            <w:vAlign w:val="center"/>
          </w:tcPr>
          <w:p w14:paraId="24A669BD"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S</w:t>
            </w:r>
          </w:p>
        </w:tc>
        <w:tc>
          <w:tcPr>
            <w:tcW w:w="3120" w:type="dxa"/>
            <w:vAlign w:val="center"/>
          </w:tcPr>
          <w:p w14:paraId="1F3347FC" w14:textId="77777777" w:rsidR="001D3B73" w:rsidRPr="00187F8F" w:rsidRDefault="001D3B73" w:rsidP="001869F0">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Si </w:t>
            </w:r>
          </w:p>
        </w:tc>
        <w:tc>
          <w:tcPr>
            <w:tcW w:w="2383" w:type="dxa"/>
            <w:vAlign w:val="center"/>
          </w:tcPr>
          <w:p w14:paraId="0D5D5D9A"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51DC8242" w14:textId="77777777" w:rsidR="001D3B73" w:rsidRPr="00187F8F" w:rsidRDefault="001D3B73" w:rsidP="001D3B73">
            <w:pPr>
              <w:spacing w:before="60" w:after="60"/>
              <w:rPr>
                <w:rFonts w:ascii="Arial" w:hAnsi="Arial" w:cs="Arial"/>
                <w:color w:val="000000" w:themeColor="text1"/>
                <w:sz w:val="18"/>
                <w:szCs w:val="18"/>
              </w:rPr>
            </w:pPr>
          </w:p>
        </w:tc>
      </w:tr>
      <w:tr w:rsidR="00741513" w:rsidRPr="00187F8F" w14:paraId="197F059A" w14:textId="77777777" w:rsidTr="001D3B73">
        <w:trPr>
          <w:jc w:val="center"/>
        </w:trPr>
        <w:tc>
          <w:tcPr>
            <w:tcW w:w="1240" w:type="dxa"/>
            <w:vAlign w:val="center"/>
          </w:tcPr>
          <w:p w14:paraId="65398055"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N</w:t>
            </w:r>
          </w:p>
        </w:tc>
        <w:tc>
          <w:tcPr>
            <w:tcW w:w="3120" w:type="dxa"/>
            <w:vAlign w:val="center"/>
          </w:tcPr>
          <w:p w14:paraId="69FD3762" w14:textId="77777777" w:rsidR="001D3B73" w:rsidRPr="00187F8F" w:rsidRDefault="001D3B73" w:rsidP="001869F0">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w:t>
            </w:r>
          </w:p>
        </w:tc>
        <w:tc>
          <w:tcPr>
            <w:tcW w:w="2383" w:type="dxa"/>
            <w:vAlign w:val="center"/>
          </w:tcPr>
          <w:p w14:paraId="3242AA21"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28593AC" w14:textId="77777777" w:rsidR="001D3B73" w:rsidRPr="00187F8F" w:rsidRDefault="001D3B73" w:rsidP="001D3B73">
            <w:pPr>
              <w:spacing w:before="60" w:after="60"/>
              <w:rPr>
                <w:rFonts w:ascii="Arial" w:hAnsi="Arial" w:cs="Arial"/>
                <w:color w:val="000000" w:themeColor="text1"/>
                <w:sz w:val="18"/>
                <w:szCs w:val="18"/>
              </w:rPr>
            </w:pPr>
          </w:p>
        </w:tc>
      </w:tr>
    </w:tbl>
    <w:p w14:paraId="3906AFCD" w14:textId="77777777" w:rsidR="001D3B73" w:rsidRPr="00187F8F" w:rsidRDefault="001D3B73" w:rsidP="001D3B73">
      <w:pPr>
        <w:rPr>
          <w:rFonts w:ascii="Arial" w:hAnsi="Arial" w:cs="Arial"/>
          <w:color w:val="000000" w:themeColor="text1"/>
          <w:sz w:val="18"/>
          <w:szCs w:val="18"/>
        </w:rPr>
        <w:sectPr w:rsidR="001D3B73" w:rsidRPr="00187F8F" w:rsidSect="001D3B73">
          <w:pgSz w:w="11906" w:h="16838"/>
          <w:pgMar w:top="1418" w:right="340" w:bottom="1418" w:left="340" w:header="709" w:footer="709" w:gutter="0"/>
          <w:cols w:space="708"/>
          <w:docGrid w:linePitch="360"/>
        </w:sectPr>
      </w:pPr>
    </w:p>
    <w:p w14:paraId="5093108E" w14:textId="77777777" w:rsidR="001D3B73" w:rsidRPr="00187F8F" w:rsidRDefault="001D3B73" w:rsidP="001D3B73">
      <w:pPr>
        <w:rPr>
          <w:rFonts w:ascii="Arial" w:hAnsi="Arial" w:cs="Arial"/>
          <w:color w:val="000000" w:themeColor="text1"/>
          <w:sz w:val="18"/>
          <w:szCs w:val="18"/>
        </w:rPr>
      </w:pPr>
    </w:p>
    <w:p w14:paraId="34EF038F"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AB5DAFB" w14:textId="77777777" w:rsidTr="001D3B73">
        <w:trPr>
          <w:jc w:val="center"/>
        </w:trPr>
        <w:tc>
          <w:tcPr>
            <w:tcW w:w="1382" w:type="dxa"/>
            <w:shd w:val="clear" w:color="auto" w:fill="999999"/>
            <w:vAlign w:val="center"/>
          </w:tcPr>
          <w:p w14:paraId="506854F9"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4D90ADFF"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426FEBCC"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7DBACD0C" w14:textId="77777777" w:rsidTr="001D3B73">
        <w:trPr>
          <w:jc w:val="center"/>
        </w:trPr>
        <w:tc>
          <w:tcPr>
            <w:tcW w:w="1382" w:type="dxa"/>
            <w:vAlign w:val="center"/>
          </w:tcPr>
          <w:p w14:paraId="0D9EC24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27</w:t>
            </w:r>
          </w:p>
        </w:tc>
        <w:tc>
          <w:tcPr>
            <w:tcW w:w="5386" w:type="dxa"/>
            <w:vAlign w:val="center"/>
          </w:tcPr>
          <w:p w14:paraId="1E8FD145" w14:textId="77777777" w:rsidR="001D3B73" w:rsidRPr="00187F8F" w:rsidRDefault="001D3B73" w:rsidP="001D3B73">
            <w:pPr>
              <w:pStyle w:val="Subttulo"/>
              <w:rPr>
                <w:rFonts w:ascii="Arial" w:hAnsi="Arial" w:cs="Arial"/>
                <w:color w:val="000000" w:themeColor="text1"/>
                <w:sz w:val="18"/>
                <w:szCs w:val="18"/>
              </w:rPr>
            </w:pPr>
            <w:bookmarkStart w:id="24" w:name="_Toc50972984"/>
            <w:r w:rsidRPr="00187F8F">
              <w:rPr>
                <w:rFonts w:ascii="Arial" w:hAnsi="Arial" w:cs="Arial"/>
                <w:color w:val="000000" w:themeColor="text1"/>
                <w:sz w:val="18"/>
                <w:szCs w:val="18"/>
              </w:rPr>
              <w:t xml:space="preserve">27 </w:t>
            </w:r>
            <w:proofErr w:type="gramStart"/>
            <w:r w:rsidRPr="00187F8F">
              <w:rPr>
                <w:rFonts w:ascii="Arial" w:hAnsi="Arial" w:cs="Arial"/>
                <w:color w:val="000000" w:themeColor="text1"/>
                <w:sz w:val="18"/>
                <w:szCs w:val="18"/>
              </w:rPr>
              <w:t>Motivos</w:t>
            </w:r>
            <w:proofErr w:type="gramEnd"/>
            <w:r w:rsidRPr="00187F8F">
              <w:rPr>
                <w:rFonts w:ascii="Arial" w:hAnsi="Arial" w:cs="Arial"/>
                <w:color w:val="000000" w:themeColor="text1"/>
                <w:sz w:val="18"/>
                <w:szCs w:val="18"/>
              </w:rPr>
              <w:t xml:space="preserve"> de Rechazo</w:t>
            </w:r>
            <w:bookmarkEnd w:id="24"/>
          </w:p>
        </w:tc>
        <w:tc>
          <w:tcPr>
            <w:tcW w:w="1665" w:type="dxa"/>
            <w:vAlign w:val="center"/>
          </w:tcPr>
          <w:p w14:paraId="0E5C15B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025939F4" w14:textId="77777777" w:rsidR="001D3B73" w:rsidRPr="00187F8F" w:rsidRDefault="001D3B73" w:rsidP="001D3B73">
      <w:pPr>
        <w:rPr>
          <w:rFonts w:ascii="Arial" w:hAnsi="Arial" w:cs="Arial"/>
          <w:color w:val="000000" w:themeColor="text1"/>
          <w:sz w:val="18"/>
          <w:szCs w:val="18"/>
        </w:rPr>
      </w:pPr>
    </w:p>
    <w:p w14:paraId="3410EB08" w14:textId="77777777" w:rsidR="009B7792" w:rsidRPr="00187F8F" w:rsidRDefault="009B7792" w:rsidP="001D3B73">
      <w:pPr>
        <w:rPr>
          <w:rFonts w:ascii="Arial" w:hAnsi="Arial" w:cs="Arial"/>
          <w:color w:val="000000" w:themeColor="text1"/>
          <w:sz w:val="18"/>
          <w:szCs w:val="18"/>
        </w:rPr>
      </w:pPr>
    </w:p>
    <w:p w14:paraId="08155DE4" w14:textId="77777777" w:rsidR="009B7792" w:rsidRPr="00187F8F" w:rsidRDefault="009B7792" w:rsidP="001D3B73">
      <w:pPr>
        <w:rPr>
          <w:rFonts w:ascii="Arial" w:hAnsi="Arial" w:cs="Arial"/>
          <w:color w:val="000000" w:themeColor="text1"/>
          <w:sz w:val="18"/>
          <w:szCs w:val="18"/>
        </w:rPr>
      </w:pPr>
    </w:p>
    <w:tbl>
      <w:tblPr>
        <w:tblW w:w="14874" w:type="dxa"/>
        <w:jc w:val="center"/>
        <w:tblLayout w:type="fixed"/>
        <w:tblCellMar>
          <w:left w:w="70" w:type="dxa"/>
          <w:right w:w="70" w:type="dxa"/>
        </w:tblCellMar>
        <w:tblLook w:val="04A0" w:firstRow="1" w:lastRow="0" w:firstColumn="1" w:lastColumn="0" w:noHBand="0" w:noVBand="1"/>
      </w:tblPr>
      <w:tblGrid>
        <w:gridCol w:w="876"/>
        <w:gridCol w:w="2091"/>
        <w:gridCol w:w="709"/>
        <w:gridCol w:w="709"/>
        <w:gridCol w:w="708"/>
        <w:gridCol w:w="709"/>
        <w:gridCol w:w="709"/>
        <w:gridCol w:w="567"/>
        <w:gridCol w:w="567"/>
        <w:gridCol w:w="709"/>
        <w:gridCol w:w="567"/>
        <w:gridCol w:w="567"/>
        <w:gridCol w:w="425"/>
        <w:gridCol w:w="3827"/>
        <w:gridCol w:w="1134"/>
      </w:tblGrid>
      <w:tr w:rsidR="00187F8F" w:rsidRPr="00187F8F" w14:paraId="025A858F" w14:textId="77777777" w:rsidTr="00632DD4">
        <w:trPr>
          <w:cantSplit/>
          <w:trHeight w:val="315"/>
          <w:tblHeader/>
          <w:jc w:val="center"/>
        </w:trPr>
        <w:tc>
          <w:tcPr>
            <w:tcW w:w="876" w:type="dxa"/>
            <w:tcBorders>
              <w:top w:val="single" w:sz="8" w:space="0" w:color="000000"/>
              <w:left w:val="single" w:sz="8" w:space="0" w:color="000000"/>
              <w:bottom w:val="single" w:sz="8" w:space="0" w:color="000000"/>
              <w:right w:val="single" w:sz="8" w:space="0" w:color="000000"/>
            </w:tcBorders>
            <w:shd w:val="clear" w:color="000000" w:fill="A6A6A6"/>
            <w:vAlign w:val="center"/>
            <w:hideMark/>
          </w:tcPr>
          <w:p w14:paraId="36BF9EFD" w14:textId="77777777" w:rsidR="00632DD4" w:rsidRPr="00187F8F" w:rsidRDefault="00632DD4" w:rsidP="001F281A">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091" w:type="dxa"/>
            <w:tcBorders>
              <w:top w:val="single" w:sz="8" w:space="0" w:color="000000"/>
              <w:left w:val="nil"/>
              <w:bottom w:val="single" w:sz="8" w:space="0" w:color="000000"/>
              <w:right w:val="single" w:sz="8" w:space="0" w:color="000000"/>
            </w:tcBorders>
            <w:shd w:val="clear" w:color="000000" w:fill="A6A6A6"/>
            <w:vAlign w:val="center"/>
            <w:hideMark/>
          </w:tcPr>
          <w:p w14:paraId="70431B5C" w14:textId="77777777" w:rsidR="00632DD4" w:rsidRPr="00187F8F" w:rsidRDefault="00632DD4" w:rsidP="001F281A">
            <w:pP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709" w:type="dxa"/>
            <w:tcBorders>
              <w:top w:val="single" w:sz="8" w:space="0" w:color="000000"/>
              <w:left w:val="nil"/>
              <w:bottom w:val="single" w:sz="8" w:space="0" w:color="000000"/>
              <w:right w:val="single" w:sz="8" w:space="0" w:color="000000"/>
            </w:tcBorders>
            <w:shd w:val="clear" w:color="000000" w:fill="A6A6A6"/>
            <w:vAlign w:val="center"/>
            <w:hideMark/>
          </w:tcPr>
          <w:p w14:paraId="597D9540" w14:textId="77777777" w:rsidR="00632DD4" w:rsidRPr="00187F8F" w:rsidRDefault="00632DD4" w:rsidP="001F281A">
            <w:pPr>
              <w:jc w:val="center"/>
              <w:rPr>
                <w:rFonts w:ascii="Arial" w:hAnsi="Arial" w:cs="Arial"/>
                <w:b/>
                <w:bCs/>
                <w:i/>
                <w:iCs/>
                <w:color w:val="000000" w:themeColor="text1"/>
                <w:sz w:val="18"/>
                <w:szCs w:val="18"/>
              </w:rPr>
            </w:pPr>
            <w:r w:rsidRPr="00187F8F">
              <w:rPr>
                <w:rFonts w:ascii="Arial" w:hAnsi="Arial" w:cs="Arial"/>
                <w:b/>
                <w:bCs/>
                <w:i/>
                <w:iCs/>
                <w:color w:val="000000" w:themeColor="text1"/>
                <w:sz w:val="18"/>
                <w:szCs w:val="18"/>
              </w:rPr>
              <w:t>A3</w:t>
            </w:r>
          </w:p>
        </w:tc>
        <w:tc>
          <w:tcPr>
            <w:tcW w:w="709" w:type="dxa"/>
            <w:tcBorders>
              <w:top w:val="single" w:sz="8" w:space="0" w:color="000000"/>
              <w:left w:val="nil"/>
              <w:bottom w:val="single" w:sz="8" w:space="0" w:color="000000"/>
              <w:right w:val="single" w:sz="8" w:space="0" w:color="000000"/>
            </w:tcBorders>
            <w:shd w:val="clear" w:color="000000" w:fill="A6A6A6"/>
            <w:vAlign w:val="center"/>
            <w:hideMark/>
          </w:tcPr>
          <w:p w14:paraId="41D3A9C4" w14:textId="77777777" w:rsidR="00632DD4" w:rsidRPr="00187F8F" w:rsidRDefault="00632DD4" w:rsidP="001F281A">
            <w:pPr>
              <w:jc w:val="center"/>
              <w:rPr>
                <w:rFonts w:ascii="Arial" w:hAnsi="Arial" w:cs="Arial"/>
                <w:b/>
                <w:bCs/>
                <w:i/>
                <w:iCs/>
                <w:color w:val="000000" w:themeColor="text1"/>
                <w:sz w:val="18"/>
                <w:szCs w:val="18"/>
              </w:rPr>
            </w:pPr>
            <w:r w:rsidRPr="00187F8F">
              <w:rPr>
                <w:rFonts w:ascii="Arial" w:hAnsi="Arial" w:cs="Arial"/>
                <w:b/>
                <w:bCs/>
                <w:i/>
                <w:iCs/>
                <w:color w:val="000000" w:themeColor="text1"/>
                <w:sz w:val="18"/>
                <w:szCs w:val="18"/>
              </w:rPr>
              <w:t>B1</w:t>
            </w:r>
          </w:p>
        </w:tc>
        <w:tc>
          <w:tcPr>
            <w:tcW w:w="708" w:type="dxa"/>
            <w:tcBorders>
              <w:top w:val="single" w:sz="8" w:space="0" w:color="000000"/>
              <w:left w:val="nil"/>
              <w:bottom w:val="single" w:sz="8" w:space="0" w:color="000000"/>
              <w:right w:val="single" w:sz="8" w:space="0" w:color="000000"/>
            </w:tcBorders>
            <w:shd w:val="clear" w:color="000000" w:fill="A6A6A6"/>
            <w:vAlign w:val="center"/>
            <w:hideMark/>
          </w:tcPr>
          <w:p w14:paraId="7024A528" w14:textId="77777777" w:rsidR="00632DD4" w:rsidRPr="00187F8F" w:rsidRDefault="00632DD4" w:rsidP="001F281A">
            <w:pPr>
              <w:jc w:val="center"/>
              <w:rPr>
                <w:rFonts w:ascii="Arial" w:hAnsi="Arial" w:cs="Arial"/>
                <w:b/>
                <w:bCs/>
                <w:i/>
                <w:iCs/>
                <w:color w:val="000000" w:themeColor="text1"/>
                <w:sz w:val="18"/>
                <w:szCs w:val="18"/>
              </w:rPr>
            </w:pPr>
            <w:r w:rsidRPr="00187F8F">
              <w:rPr>
                <w:rFonts w:ascii="Arial" w:hAnsi="Arial" w:cs="Arial"/>
                <w:b/>
                <w:bCs/>
                <w:i/>
                <w:iCs/>
                <w:color w:val="000000" w:themeColor="text1"/>
                <w:sz w:val="18"/>
                <w:szCs w:val="18"/>
              </w:rPr>
              <w:t>C1</w:t>
            </w:r>
          </w:p>
        </w:tc>
        <w:tc>
          <w:tcPr>
            <w:tcW w:w="709" w:type="dxa"/>
            <w:tcBorders>
              <w:top w:val="single" w:sz="8" w:space="0" w:color="000000"/>
              <w:left w:val="nil"/>
              <w:bottom w:val="single" w:sz="8" w:space="0" w:color="000000"/>
              <w:right w:val="single" w:sz="8" w:space="0" w:color="000000"/>
            </w:tcBorders>
            <w:shd w:val="clear" w:color="000000" w:fill="A6A6A6"/>
            <w:vAlign w:val="center"/>
            <w:hideMark/>
          </w:tcPr>
          <w:p w14:paraId="48E0F162" w14:textId="77777777" w:rsidR="00632DD4" w:rsidRPr="00187F8F" w:rsidRDefault="00632DD4" w:rsidP="001F281A">
            <w:pPr>
              <w:jc w:val="center"/>
              <w:rPr>
                <w:rFonts w:ascii="Arial" w:hAnsi="Arial" w:cs="Arial"/>
                <w:b/>
                <w:bCs/>
                <w:i/>
                <w:iCs/>
                <w:color w:val="000000" w:themeColor="text1"/>
                <w:sz w:val="18"/>
                <w:szCs w:val="18"/>
              </w:rPr>
            </w:pPr>
            <w:r w:rsidRPr="00187F8F">
              <w:rPr>
                <w:rFonts w:ascii="Arial" w:hAnsi="Arial" w:cs="Arial"/>
                <w:b/>
                <w:bCs/>
                <w:i/>
                <w:iCs/>
                <w:color w:val="000000" w:themeColor="text1"/>
                <w:sz w:val="18"/>
                <w:szCs w:val="18"/>
              </w:rPr>
              <w:t>C2</w:t>
            </w:r>
          </w:p>
        </w:tc>
        <w:tc>
          <w:tcPr>
            <w:tcW w:w="709" w:type="dxa"/>
            <w:tcBorders>
              <w:top w:val="single" w:sz="8" w:space="0" w:color="000000"/>
              <w:left w:val="nil"/>
              <w:bottom w:val="single" w:sz="8" w:space="0" w:color="000000"/>
              <w:right w:val="single" w:sz="8" w:space="0" w:color="000000"/>
            </w:tcBorders>
            <w:shd w:val="clear" w:color="000000" w:fill="A6A6A6"/>
            <w:vAlign w:val="center"/>
            <w:hideMark/>
          </w:tcPr>
          <w:p w14:paraId="78990E32" w14:textId="77777777" w:rsidR="00632DD4" w:rsidRPr="00187F8F" w:rsidRDefault="00632DD4" w:rsidP="001F281A">
            <w:pPr>
              <w:jc w:val="center"/>
              <w:rPr>
                <w:rFonts w:ascii="Arial" w:hAnsi="Arial" w:cs="Arial"/>
                <w:b/>
                <w:bCs/>
                <w:i/>
                <w:iCs/>
                <w:color w:val="000000" w:themeColor="text1"/>
                <w:sz w:val="18"/>
                <w:szCs w:val="18"/>
              </w:rPr>
            </w:pPr>
            <w:r w:rsidRPr="00187F8F">
              <w:rPr>
                <w:rFonts w:ascii="Arial" w:hAnsi="Arial" w:cs="Arial"/>
                <w:b/>
                <w:bCs/>
                <w:i/>
                <w:iCs/>
                <w:color w:val="000000" w:themeColor="text1"/>
                <w:sz w:val="18"/>
                <w:szCs w:val="18"/>
              </w:rPr>
              <w:t>M1</w:t>
            </w:r>
          </w:p>
        </w:tc>
        <w:tc>
          <w:tcPr>
            <w:tcW w:w="567" w:type="dxa"/>
            <w:tcBorders>
              <w:top w:val="single" w:sz="8" w:space="0" w:color="000000"/>
              <w:left w:val="nil"/>
              <w:bottom w:val="single" w:sz="8" w:space="0" w:color="000000"/>
              <w:right w:val="single" w:sz="8" w:space="0" w:color="000000"/>
            </w:tcBorders>
            <w:shd w:val="clear" w:color="000000" w:fill="A6A6A6"/>
            <w:vAlign w:val="center"/>
            <w:hideMark/>
          </w:tcPr>
          <w:p w14:paraId="22C28CF3" w14:textId="77777777" w:rsidR="00632DD4" w:rsidRPr="00187F8F" w:rsidRDefault="00632DD4" w:rsidP="001F281A">
            <w:pPr>
              <w:jc w:val="center"/>
              <w:rPr>
                <w:rFonts w:ascii="Arial" w:hAnsi="Arial" w:cs="Arial"/>
                <w:b/>
                <w:bCs/>
                <w:i/>
                <w:iCs/>
                <w:color w:val="000000" w:themeColor="text1"/>
                <w:sz w:val="18"/>
                <w:szCs w:val="18"/>
              </w:rPr>
            </w:pPr>
            <w:r w:rsidRPr="00187F8F">
              <w:rPr>
                <w:rFonts w:ascii="Arial" w:hAnsi="Arial" w:cs="Arial"/>
                <w:b/>
                <w:bCs/>
                <w:i/>
                <w:iCs/>
                <w:color w:val="000000" w:themeColor="text1"/>
                <w:sz w:val="18"/>
                <w:szCs w:val="18"/>
              </w:rPr>
              <w:t>W1</w:t>
            </w:r>
          </w:p>
        </w:tc>
        <w:tc>
          <w:tcPr>
            <w:tcW w:w="567" w:type="dxa"/>
            <w:tcBorders>
              <w:top w:val="single" w:sz="8" w:space="0" w:color="000000"/>
              <w:left w:val="nil"/>
              <w:bottom w:val="single" w:sz="8" w:space="0" w:color="000000"/>
              <w:right w:val="single" w:sz="8" w:space="0" w:color="000000"/>
            </w:tcBorders>
            <w:shd w:val="clear" w:color="000000" w:fill="A6A6A6"/>
            <w:vAlign w:val="center"/>
            <w:hideMark/>
          </w:tcPr>
          <w:p w14:paraId="1CA618A0" w14:textId="77777777" w:rsidR="00632DD4" w:rsidRPr="00187F8F" w:rsidRDefault="00632DD4" w:rsidP="001F281A">
            <w:pPr>
              <w:jc w:val="center"/>
              <w:rPr>
                <w:rFonts w:ascii="Arial" w:hAnsi="Arial" w:cs="Arial"/>
                <w:b/>
                <w:bCs/>
                <w:i/>
                <w:iCs/>
                <w:color w:val="000000" w:themeColor="text1"/>
                <w:sz w:val="18"/>
                <w:szCs w:val="18"/>
              </w:rPr>
            </w:pPr>
            <w:r w:rsidRPr="00187F8F">
              <w:rPr>
                <w:rFonts w:ascii="Arial" w:hAnsi="Arial" w:cs="Arial"/>
                <w:b/>
                <w:bCs/>
                <w:i/>
                <w:iCs/>
                <w:color w:val="000000" w:themeColor="text1"/>
                <w:sz w:val="18"/>
                <w:szCs w:val="18"/>
              </w:rPr>
              <w:t>R1</w:t>
            </w:r>
          </w:p>
        </w:tc>
        <w:tc>
          <w:tcPr>
            <w:tcW w:w="709" w:type="dxa"/>
            <w:tcBorders>
              <w:top w:val="single" w:sz="8" w:space="0" w:color="000000"/>
              <w:left w:val="nil"/>
              <w:bottom w:val="single" w:sz="8" w:space="0" w:color="000000"/>
              <w:right w:val="single" w:sz="4" w:space="0" w:color="auto"/>
            </w:tcBorders>
            <w:shd w:val="clear" w:color="000000" w:fill="A6A6A6"/>
            <w:vAlign w:val="center"/>
          </w:tcPr>
          <w:p w14:paraId="2B0B7D81" w14:textId="77777777" w:rsidR="00632DD4" w:rsidRPr="00187F8F" w:rsidRDefault="00632DD4" w:rsidP="001F281A">
            <w:pPr>
              <w:jc w:val="center"/>
              <w:rPr>
                <w:rFonts w:ascii="Arial" w:hAnsi="Arial" w:cs="Arial"/>
                <w:b/>
                <w:bCs/>
                <w:i/>
                <w:iCs/>
                <w:color w:val="000000" w:themeColor="text1"/>
                <w:sz w:val="18"/>
                <w:szCs w:val="18"/>
              </w:rPr>
            </w:pPr>
            <w:r w:rsidRPr="00187F8F">
              <w:rPr>
                <w:rFonts w:ascii="Arial" w:hAnsi="Arial" w:cs="Arial"/>
                <w:b/>
                <w:bCs/>
                <w:i/>
                <w:iCs/>
                <w:color w:val="000000" w:themeColor="text1"/>
                <w:sz w:val="18"/>
                <w:szCs w:val="18"/>
              </w:rPr>
              <w:t>E1</w:t>
            </w:r>
          </w:p>
        </w:tc>
        <w:tc>
          <w:tcPr>
            <w:tcW w:w="567" w:type="dxa"/>
            <w:tcBorders>
              <w:top w:val="single" w:sz="8" w:space="0" w:color="000000"/>
              <w:left w:val="single" w:sz="4" w:space="0" w:color="auto"/>
              <w:bottom w:val="single" w:sz="8" w:space="0" w:color="000000"/>
              <w:right w:val="single" w:sz="4" w:space="0" w:color="auto"/>
            </w:tcBorders>
            <w:shd w:val="clear" w:color="000000" w:fill="A6A6A6"/>
            <w:vAlign w:val="center"/>
          </w:tcPr>
          <w:p w14:paraId="72DA8D5C" w14:textId="77777777" w:rsidR="00632DD4" w:rsidRPr="00187F8F" w:rsidRDefault="00632DD4" w:rsidP="001F281A">
            <w:pPr>
              <w:jc w:val="center"/>
              <w:rPr>
                <w:rFonts w:ascii="Arial" w:hAnsi="Arial" w:cs="Arial"/>
                <w:b/>
                <w:bCs/>
                <w:i/>
                <w:iCs/>
                <w:color w:val="000000" w:themeColor="text1"/>
                <w:sz w:val="18"/>
                <w:szCs w:val="18"/>
              </w:rPr>
            </w:pPr>
            <w:r w:rsidRPr="00187F8F">
              <w:rPr>
                <w:rFonts w:ascii="Arial" w:hAnsi="Arial" w:cs="Arial"/>
                <w:b/>
                <w:bCs/>
                <w:i/>
                <w:iCs/>
                <w:color w:val="000000" w:themeColor="text1"/>
                <w:sz w:val="18"/>
                <w:szCs w:val="18"/>
              </w:rPr>
              <w:t>T1</w:t>
            </w:r>
          </w:p>
        </w:tc>
        <w:tc>
          <w:tcPr>
            <w:tcW w:w="567" w:type="dxa"/>
            <w:tcBorders>
              <w:top w:val="single" w:sz="8" w:space="0" w:color="000000"/>
              <w:left w:val="single" w:sz="4" w:space="0" w:color="auto"/>
              <w:bottom w:val="single" w:sz="8" w:space="0" w:color="000000"/>
              <w:right w:val="single" w:sz="4" w:space="0" w:color="auto"/>
            </w:tcBorders>
            <w:shd w:val="clear" w:color="000000" w:fill="A6A6A6"/>
            <w:vAlign w:val="center"/>
          </w:tcPr>
          <w:p w14:paraId="456DF7E9" w14:textId="77777777" w:rsidR="00632DD4" w:rsidRPr="00187F8F" w:rsidRDefault="00632DD4" w:rsidP="001F281A">
            <w:pPr>
              <w:jc w:val="center"/>
              <w:rPr>
                <w:rFonts w:ascii="Arial" w:hAnsi="Arial" w:cs="Arial"/>
                <w:b/>
                <w:bCs/>
                <w:i/>
                <w:iCs/>
                <w:color w:val="000000" w:themeColor="text1"/>
                <w:sz w:val="18"/>
                <w:szCs w:val="18"/>
              </w:rPr>
            </w:pPr>
            <w:r w:rsidRPr="00187F8F">
              <w:rPr>
                <w:rFonts w:ascii="Arial" w:hAnsi="Arial" w:cs="Arial"/>
                <w:b/>
                <w:bCs/>
                <w:i/>
                <w:iCs/>
                <w:color w:val="000000" w:themeColor="text1"/>
                <w:sz w:val="18"/>
                <w:szCs w:val="18"/>
              </w:rPr>
              <w:t>P0</w:t>
            </w:r>
          </w:p>
        </w:tc>
        <w:tc>
          <w:tcPr>
            <w:tcW w:w="425" w:type="dxa"/>
            <w:tcBorders>
              <w:top w:val="single" w:sz="8" w:space="0" w:color="000000"/>
              <w:left w:val="single" w:sz="4" w:space="0" w:color="auto"/>
              <w:bottom w:val="single" w:sz="8" w:space="0" w:color="000000"/>
              <w:right w:val="single" w:sz="4" w:space="0" w:color="auto"/>
            </w:tcBorders>
            <w:shd w:val="clear" w:color="000000" w:fill="A6A6A6"/>
            <w:vAlign w:val="center"/>
          </w:tcPr>
          <w:p w14:paraId="26CC784B" w14:textId="77777777" w:rsidR="00632DD4" w:rsidRPr="00187F8F" w:rsidRDefault="00632DD4" w:rsidP="001F281A">
            <w:pPr>
              <w:jc w:val="center"/>
              <w:rPr>
                <w:rFonts w:ascii="Arial" w:hAnsi="Arial" w:cs="Arial"/>
                <w:b/>
                <w:bCs/>
                <w:i/>
                <w:iCs/>
                <w:color w:val="000000" w:themeColor="text1"/>
                <w:sz w:val="18"/>
                <w:szCs w:val="18"/>
              </w:rPr>
            </w:pPr>
            <w:r w:rsidRPr="00187F8F">
              <w:rPr>
                <w:rFonts w:ascii="Arial" w:hAnsi="Arial" w:cs="Arial"/>
                <w:b/>
                <w:bCs/>
                <w:i/>
                <w:iCs/>
                <w:color w:val="000000" w:themeColor="text1"/>
                <w:sz w:val="18"/>
                <w:szCs w:val="18"/>
              </w:rPr>
              <w:t>D1</w:t>
            </w:r>
          </w:p>
        </w:tc>
        <w:tc>
          <w:tcPr>
            <w:tcW w:w="3827" w:type="dxa"/>
            <w:tcBorders>
              <w:top w:val="single" w:sz="8" w:space="0" w:color="000000"/>
              <w:left w:val="single" w:sz="4" w:space="0" w:color="auto"/>
              <w:bottom w:val="single" w:sz="8" w:space="0" w:color="000000"/>
              <w:right w:val="single" w:sz="8" w:space="0" w:color="000000"/>
            </w:tcBorders>
            <w:shd w:val="clear" w:color="000000" w:fill="A6A6A6"/>
            <w:vAlign w:val="center"/>
            <w:hideMark/>
          </w:tcPr>
          <w:p w14:paraId="0D2F9623" w14:textId="77777777" w:rsidR="00632DD4" w:rsidRPr="00187F8F" w:rsidRDefault="00632DD4" w:rsidP="001F281A">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CRITERIOS DE APLICACIÓN</w:t>
            </w:r>
          </w:p>
        </w:tc>
        <w:tc>
          <w:tcPr>
            <w:tcW w:w="1134" w:type="dxa"/>
            <w:tcBorders>
              <w:top w:val="single" w:sz="8" w:space="0" w:color="000000"/>
              <w:left w:val="nil"/>
              <w:bottom w:val="single" w:sz="8" w:space="0" w:color="000000"/>
              <w:right w:val="single" w:sz="8" w:space="0" w:color="000000"/>
            </w:tcBorders>
            <w:shd w:val="clear" w:color="000000" w:fill="A6A6A6"/>
            <w:vAlign w:val="center"/>
            <w:hideMark/>
          </w:tcPr>
          <w:p w14:paraId="759F7BBA" w14:textId="77777777" w:rsidR="00632DD4" w:rsidRPr="00187F8F" w:rsidRDefault="00632DD4" w:rsidP="001F281A">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09A7B4EE"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65C2838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2091" w:type="dxa"/>
            <w:tcBorders>
              <w:top w:val="nil"/>
              <w:left w:val="nil"/>
              <w:bottom w:val="single" w:sz="8" w:space="0" w:color="000000"/>
              <w:right w:val="single" w:sz="8" w:space="0" w:color="000000"/>
            </w:tcBorders>
            <w:shd w:val="clear" w:color="auto" w:fill="auto"/>
            <w:vAlign w:val="center"/>
            <w:hideMark/>
          </w:tcPr>
          <w:p w14:paraId="723BF3C8"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No existe Punto de Suministro asociado al CUPS</w:t>
            </w:r>
          </w:p>
        </w:tc>
        <w:tc>
          <w:tcPr>
            <w:tcW w:w="709" w:type="dxa"/>
            <w:tcBorders>
              <w:top w:val="nil"/>
              <w:left w:val="nil"/>
              <w:bottom w:val="single" w:sz="8" w:space="0" w:color="000000"/>
              <w:right w:val="single" w:sz="8" w:space="0" w:color="000000"/>
            </w:tcBorders>
            <w:shd w:val="clear" w:color="auto" w:fill="auto"/>
            <w:vAlign w:val="center"/>
            <w:hideMark/>
          </w:tcPr>
          <w:p w14:paraId="0104438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B9F864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51EE614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115C05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7A806A9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2B85603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36CA187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8" w:space="0" w:color="000000"/>
              <w:left w:val="nil"/>
              <w:bottom w:val="single" w:sz="8" w:space="0" w:color="000000"/>
              <w:right w:val="single" w:sz="4" w:space="0" w:color="auto"/>
            </w:tcBorders>
            <w:vAlign w:val="center"/>
          </w:tcPr>
          <w:p w14:paraId="021892C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000000"/>
              <w:right w:val="single" w:sz="4" w:space="0" w:color="auto"/>
            </w:tcBorders>
            <w:vAlign w:val="center"/>
          </w:tcPr>
          <w:p w14:paraId="03C47D9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412EFC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425" w:type="dxa"/>
            <w:tcBorders>
              <w:top w:val="nil"/>
              <w:left w:val="single" w:sz="4" w:space="0" w:color="auto"/>
              <w:bottom w:val="single" w:sz="8" w:space="0" w:color="000000"/>
              <w:right w:val="single" w:sz="4" w:space="0" w:color="auto"/>
            </w:tcBorders>
          </w:tcPr>
          <w:p w14:paraId="0584D783"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44C725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no existe CUPS en la base de datos del distribuidor</w:t>
            </w:r>
          </w:p>
        </w:tc>
        <w:tc>
          <w:tcPr>
            <w:tcW w:w="1134" w:type="dxa"/>
            <w:tcBorders>
              <w:top w:val="nil"/>
              <w:left w:val="nil"/>
              <w:bottom w:val="single" w:sz="8" w:space="0" w:color="000000"/>
              <w:right w:val="single" w:sz="8" w:space="0" w:color="000000"/>
            </w:tcBorders>
            <w:shd w:val="clear" w:color="auto" w:fill="auto"/>
            <w:noWrap/>
            <w:vAlign w:val="center"/>
            <w:hideMark/>
          </w:tcPr>
          <w:p w14:paraId="13CBB9E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7C9A296"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1D4B20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2091" w:type="dxa"/>
            <w:tcBorders>
              <w:top w:val="nil"/>
              <w:left w:val="nil"/>
              <w:bottom w:val="single" w:sz="8" w:space="0" w:color="000000"/>
              <w:right w:val="single" w:sz="8" w:space="0" w:color="000000"/>
            </w:tcBorders>
            <w:shd w:val="clear" w:color="auto" w:fill="auto"/>
            <w:vAlign w:val="center"/>
            <w:hideMark/>
          </w:tcPr>
          <w:p w14:paraId="57BF8146"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Inexistencia de Contrato de ATR previo en vigor</w:t>
            </w:r>
          </w:p>
        </w:tc>
        <w:tc>
          <w:tcPr>
            <w:tcW w:w="709" w:type="dxa"/>
            <w:tcBorders>
              <w:top w:val="nil"/>
              <w:left w:val="nil"/>
              <w:bottom w:val="single" w:sz="8" w:space="0" w:color="000000"/>
              <w:right w:val="single" w:sz="8" w:space="0" w:color="000000"/>
            </w:tcBorders>
            <w:shd w:val="clear" w:color="auto" w:fill="auto"/>
            <w:vAlign w:val="center"/>
            <w:hideMark/>
          </w:tcPr>
          <w:p w14:paraId="68CF517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476314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754E51B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8A1549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037C60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36B3EC5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F7E35C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17E2A070"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C31AD8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8DBAAED"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E3922A3"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0F2873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no existe Contrato ATR en vigor</w:t>
            </w:r>
          </w:p>
        </w:tc>
        <w:tc>
          <w:tcPr>
            <w:tcW w:w="1134" w:type="dxa"/>
            <w:tcBorders>
              <w:top w:val="nil"/>
              <w:left w:val="nil"/>
              <w:bottom w:val="single" w:sz="8" w:space="0" w:color="000000"/>
              <w:right w:val="single" w:sz="8" w:space="0" w:color="000000"/>
            </w:tcBorders>
            <w:shd w:val="clear" w:color="auto" w:fill="auto"/>
            <w:noWrap/>
            <w:vAlign w:val="center"/>
            <w:hideMark/>
          </w:tcPr>
          <w:p w14:paraId="5339B46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6F28338" w14:textId="77777777" w:rsidTr="00632DD4">
        <w:trPr>
          <w:cantSplit/>
          <w:trHeight w:val="945"/>
          <w:jc w:val="center"/>
        </w:trPr>
        <w:tc>
          <w:tcPr>
            <w:tcW w:w="87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D6F3AE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F342ED2"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NIF-CIF No coincide con el del Contrato en vigor</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FF52C3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BAF2D6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A6D8AF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nil"/>
              <w:right w:val="single" w:sz="8" w:space="0" w:color="000000"/>
            </w:tcBorders>
            <w:shd w:val="clear" w:color="auto" w:fill="auto"/>
            <w:vAlign w:val="center"/>
            <w:hideMark/>
          </w:tcPr>
          <w:p w14:paraId="677897D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ml:space="preserve">X </w:t>
            </w:r>
          </w:p>
        </w:tc>
        <w:tc>
          <w:tcPr>
            <w:tcW w:w="709" w:type="dxa"/>
            <w:tcBorders>
              <w:top w:val="nil"/>
              <w:left w:val="nil"/>
              <w:bottom w:val="nil"/>
              <w:right w:val="single" w:sz="8" w:space="0" w:color="000000"/>
            </w:tcBorders>
            <w:shd w:val="clear" w:color="auto" w:fill="auto"/>
            <w:vAlign w:val="center"/>
            <w:hideMark/>
          </w:tcPr>
          <w:p w14:paraId="186708B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ml:space="preserve">X </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3C587D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BF8B0D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vMerge w:val="restart"/>
            <w:tcBorders>
              <w:top w:val="nil"/>
              <w:left w:val="single" w:sz="8" w:space="0" w:color="000000"/>
              <w:right w:val="single" w:sz="4" w:space="0" w:color="auto"/>
            </w:tcBorders>
            <w:vAlign w:val="center"/>
          </w:tcPr>
          <w:p w14:paraId="5EA45C34" w14:textId="77777777" w:rsidR="00632DD4" w:rsidRPr="00187F8F" w:rsidRDefault="00632DD4" w:rsidP="001032A4">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r w:rsidR="00FF1429" w:rsidRPr="00187F8F">
              <w:rPr>
                <w:rFonts w:ascii="Arial" w:hAnsi="Arial" w:cs="Arial"/>
                <w:i/>
                <w:iCs/>
                <w:color w:val="000000" w:themeColor="text1"/>
                <w:sz w:val="18"/>
                <w:szCs w:val="18"/>
              </w:rPr>
              <w:t xml:space="preserve"> (solo aplica al desistimiento sobre un proceso subyacente activ</w:t>
            </w:r>
            <w:r w:rsidR="001032A4" w:rsidRPr="00187F8F">
              <w:rPr>
                <w:rFonts w:ascii="Arial" w:hAnsi="Arial" w:cs="Arial"/>
                <w:i/>
                <w:iCs/>
                <w:color w:val="000000" w:themeColor="text1"/>
                <w:sz w:val="18"/>
                <w:szCs w:val="18"/>
              </w:rPr>
              <w:t>ado</w:t>
            </w:r>
            <w:r w:rsidR="00FF1429" w:rsidRPr="00187F8F">
              <w:rPr>
                <w:rFonts w:ascii="Arial" w:hAnsi="Arial" w:cs="Arial"/>
                <w:i/>
                <w:iCs/>
                <w:color w:val="000000" w:themeColor="text1"/>
                <w:sz w:val="18"/>
                <w:szCs w:val="18"/>
              </w:rPr>
              <w:t>)</w:t>
            </w:r>
          </w:p>
        </w:tc>
        <w:tc>
          <w:tcPr>
            <w:tcW w:w="567" w:type="dxa"/>
            <w:tcBorders>
              <w:top w:val="nil"/>
              <w:left w:val="single" w:sz="4" w:space="0" w:color="auto"/>
              <w:right w:val="single" w:sz="4" w:space="0" w:color="auto"/>
            </w:tcBorders>
            <w:vAlign w:val="center"/>
          </w:tcPr>
          <w:p w14:paraId="627210A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right w:val="single" w:sz="4" w:space="0" w:color="auto"/>
            </w:tcBorders>
            <w:vAlign w:val="center"/>
          </w:tcPr>
          <w:p w14:paraId="4CF5C7BC"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right w:val="single" w:sz="4" w:space="0" w:color="auto"/>
            </w:tcBorders>
          </w:tcPr>
          <w:p w14:paraId="0BFC54D0" w14:textId="77777777" w:rsidR="00632DD4" w:rsidRPr="00187F8F" w:rsidRDefault="00632DD4" w:rsidP="001F281A">
            <w:pPr>
              <w:jc w:val="center"/>
              <w:rPr>
                <w:rFonts w:ascii="Arial" w:hAnsi="Arial" w:cs="Arial"/>
                <w:i/>
                <w:iCs/>
                <w:color w:val="000000" w:themeColor="text1"/>
                <w:sz w:val="18"/>
                <w:szCs w:val="18"/>
              </w:rPr>
            </w:pPr>
          </w:p>
        </w:tc>
        <w:tc>
          <w:tcPr>
            <w:tcW w:w="3827" w:type="dxa"/>
            <w:vMerge w:val="restart"/>
            <w:tcBorders>
              <w:top w:val="nil"/>
              <w:left w:val="single" w:sz="4" w:space="0" w:color="auto"/>
              <w:bottom w:val="single" w:sz="8" w:space="0" w:color="000000"/>
              <w:right w:val="single" w:sz="8" w:space="0" w:color="000000"/>
            </w:tcBorders>
            <w:shd w:val="clear" w:color="auto" w:fill="auto"/>
            <w:vAlign w:val="center"/>
            <w:hideMark/>
          </w:tcPr>
          <w:p w14:paraId="6A4E570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el CIF-NIF no coincide con el que figura en la base de datos del Distribuidor</w:t>
            </w:r>
          </w:p>
        </w:tc>
        <w:tc>
          <w:tcPr>
            <w:tcW w:w="1134" w:type="dxa"/>
            <w:vMerge w:val="restart"/>
            <w:tcBorders>
              <w:top w:val="nil"/>
              <w:left w:val="single" w:sz="8" w:space="0" w:color="000000"/>
              <w:bottom w:val="single" w:sz="8" w:space="0" w:color="000000"/>
              <w:right w:val="single" w:sz="8" w:space="0" w:color="000000"/>
            </w:tcBorders>
            <w:shd w:val="clear" w:color="auto" w:fill="auto"/>
            <w:noWrap/>
            <w:vAlign w:val="center"/>
            <w:hideMark/>
          </w:tcPr>
          <w:p w14:paraId="5A6E5CFF"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A5647AB" w14:textId="77777777" w:rsidTr="00632DD4">
        <w:trPr>
          <w:trHeight w:val="735"/>
          <w:jc w:val="center"/>
        </w:trPr>
        <w:tc>
          <w:tcPr>
            <w:tcW w:w="876" w:type="dxa"/>
            <w:vMerge/>
            <w:tcBorders>
              <w:top w:val="nil"/>
              <w:left w:val="single" w:sz="8" w:space="0" w:color="000000"/>
              <w:bottom w:val="single" w:sz="8" w:space="0" w:color="000000"/>
              <w:right w:val="single" w:sz="8" w:space="0" w:color="000000"/>
            </w:tcBorders>
            <w:vAlign w:val="center"/>
            <w:hideMark/>
          </w:tcPr>
          <w:p w14:paraId="30A0DA5B" w14:textId="77777777" w:rsidR="00632DD4" w:rsidRPr="00187F8F" w:rsidRDefault="00632DD4" w:rsidP="001F281A">
            <w:pPr>
              <w:rPr>
                <w:rFonts w:ascii="Arial" w:hAnsi="Arial" w:cs="Arial"/>
                <w:color w:val="000000" w:themeColor="text1"/>
                <w:sz w:val="18"/>
                <w:szCs w:val="18"/>
              </w:rPr>
            </w:pPr>
          </w:p>
        </w:tc>
        <w:tc>
          <w:tcPr>
            <w:tcW w:w="2091" w:type="dxa"/>
            <w:vMerge/>
            <w:tcBorders>
              <w:top w:val="nil"/>
              <w:left w:val="single" w:sz="8" w:space="0" w:color="000000"/>
              <w:bottom w:val="single" w:sz="8" w:space="0" w:color="000000"/>
              <w:right w:val="single" w:sz="8" w:space="0" w:color="000000"/>
            </w:tcBorders>
            <w:vAlign w:val="center"/>
            <w:hideMark/>
          </w:tcPr>
          <w:p w14:paraId="25E594D3" w14:textId="77777777" w:rsidR="00632DD4" w:rsidRPr="00187F8F" w:rsidRDefault="00632DD4" w:rsidP="001F281A">
            <w:pPr>
              <w:rPr>
                <w:rFonts w:ascii="Arial" w:hAnsi="Arial" w:cs="Arial"/>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738B2C3B"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3D2CBB82" w14:textId="77777777" w:rsidR="00632DD4" w:rsidRPr="00187F8F" w:rsidRDefault="00632DD4" w:rsidP="001F281A">
            <w:pPr>
              <w:rPr>
                <w:rFonts w:ascii="Arial" w:hAnsi="Arial" w:cs="Arial"/>
                <w:i/>
                <w:iCs/>
                <w:color w:val="000000" w:themeColor="text1"/>
                <w:sz w:val="18"/>
                <w:szCs w:val="18"/>
              </w:rPr>
            </w:pPr>
          </w:p>
        </w:tc>
        <w:tc>
          <w:tcPr>
            <w:tcW w:w="708" w:type="dxa"/>
            <w:vMerge/>
            <w:tcBorders>
              <w:top w:val="nil"/>
              <w:left w:val="single" w:sz="8" w:space="0" w:color="000000"/>
              <w:bottom w:val="single" w:sz="8" w:space="0" w:color="000000"/>
              <w:right w:val="single" w:sz="8" w:space="0" w:color="000000"/>
            </w:tcBorders>
            <w:vAlign w:val="center"/>
            <w:hideMark/>
          </w:tcPr>
          <w:p w14:paraId="78224F9A" w14:textId="77777777" w:rsidR="00632DD4" w:rsidRPr="00187F8F" w:rsidRDefault="00632DD4" w:rsidP="001F281A">
            <w:pPr>
              <w:rPr>
                <w:rFonts w:ascii="Arial" w:hAnsi="Arial" w:cs="Arial"/>
                <w:i/>
                <w:iCs/>
                <w:color w:val="000000" w:themeColor="text1"/>
                <w:sz w:val="18"/>
                <w:szCs w:val="18"/>
              </w:rPr>
            </w:pPr>
          </w:p>
        </w:tc>
        <w:tc>
          <w:tcPr>
            <w:tcW w:w="709" w:type="dxa"/>
            <w:tcBorders>
              <w:top w:val="nil"/>
              <w:left w:val="nil"/>
              <w:bottom w:val="single" w:sz="8" w:space="0" w:color="000000"/>
              <w:right w:val="single" w:sz="8" w:space="0" w:color="000000"/>
            </w:tcBorders>
            <w:shd w:val="clear" w:color="auto" w:fill="auto"/>
            <w:vAlign w:val="center"/>
            <w:hideMark/>
          </w:tcPr>
          <w:p w14:paraId="5754BDE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(Excepto para cambios de titularidad</w:t>
            </w:r>
            <w:r w:rsidR="00CC08D1" w:rsidRPr="00187F8F">
              <w:rPr>
                <w:rFonts w:ascii="Arial" w:hAnsi="Arial" w:cs="Arial"/>
                <w:i/>
                <w:iCs/>
                <w:color w:val="000000" w:themeColor="text1"/>
                <w:sz w:val="18"/>
                <w:szCs w:val="18"/>
              </w:rPr>
              <w:t xml:space="preserve"> y correcciones de datos del titular</w:t>
            </w:r>
            <w:r w:rsidRPr="00187F8F">
              <w:rPr>
                <w:rFonts w:ascii="Arial" w:hAnsi="Arial" w:cs="Arial"/>
                <w:i/>
                <w:iCs/>
                <w:color w:val="000000" w:themeColor="text1"/>
                <w:sz w:val="18"/>
                <w:szCs w:val="18"/>
              </w:rPr>
              <w:t>)</w:t>
            </w:r>
          </w:p>
        </w:tc>
        <w:tc>
          <w:tcPr>
            <w:tcW w:w="709" w:type="dxa"/>
            <w:tcBorders>
              <w:top w:val="nil"/>
              <w:left w:val="nil"/>
              <w:bottom w:val="single" w:sz="8" w:space="0" w:color="000000"/>
              <w:right w:val="single" w:sz="8" w:space="0" w:color="000000"/>
            </w:tcBorders>
            <w:shd w:val="clear" w:color="auto" w:fill="auto"/>
            <w:vAlign w:val="center"/>
            <w:hideMark/>
          </w:tcPr>
          <w:p w14:paraId="69073E62" w14:textId="77777777" w:rsidR="00632DD4" w:rsidRPr="00187F8F" w:rsidRDefault="00632DD4" w:rsidP="001F281A">
            <w:pPr>
              <w:jc w:val="center"/>
              <w:rPr>
                <w:rFonts w:ascii="Arial" w:hAnsi="Arial" w:cs="Arial"/>
                <w:i/>
                <w:iCs/>
                <w:color w:val="000000" w:themeColor="text1"/>
                <w:sz w:val="18"/>
                <w:szCs w:val="18"/>
              </w:rPr>
            </w:pPr>
            <w:bookmarkStart w:id="25" w:name="_Hlk22653731"/>
            <w:r w:rsidRPr="00187F8F">
              <w:rPr>
                <w:rFonts w:ascii="Arial" w:hAnsi="Arial" w:cs="Arial"/>
                <w:i/>
                <w:iCs/>
                <w:color w:val="000000" w:themeColor="text1"/>
                <w:sz w:val="18"/>
                <w:szCs w:val="18"/>
              </w:rPr>
              <w:t>(Excepto para cambios de titularidad</w:t>
            </w:r>
            <w:r w:rsidR="0041005F" w:rsidRPr="00187F8F">
              <w:rPr>
                <w:rFonts w:ascii="Arial" w:hAnsi="Arial" w:cs="Arial"/>
                <w:i/>
                <w:iCs/>
                <w:color w:val="000000" w:themeColor="text1"/>
                <w:sz w:val="18"/>
                <w:szCs w:val="18"/>
              </w:rPr>
              <w:t xml:space="preserve"> y correcciones de datos del titular</w:t>
            </w:r>
            <w:bookmarkEnd w:id="25"/>
            <w:r w:rsidRPr="00187F8F">
              <w:rPr>
                <w:rFonts w:ascii="Arial" w:hAnsi="Arial" w:cs="Arial"/>
                <w:i/>
                <w:iCs/>
                <w:color w:val="000000" w:themeColor="text1"/>
                <w:sz w:val="18"/>
                <w:szCs w:val="18"/>
              </w:rPr>
              <w:t>)</w:t>
            </w:r>
          </w:p>
        </w:tc>
        <w:tc>
          <w:tcPr>
            <w:tcW w:w="567" w:type="dxa"/>
            <w:vMerge/>
            <w:tcBorders>
              <w:top w:val="nil"/>
              <w:left w:val="single" w:sz="8" w:space="0" w:color="000000"/>
              <w:bottom w:val="single" w:sz="8" w:space="0" w:color="000000"/>
              <w:right w:val="single" w:sz="8" w:space="0" w:color="000000"/>
            </w:tcBorders>
            <w:vAlign w:val="center"/>
            <w:hideMark/>
          </w:tcPr>
          <w:p w14:paraId="55F11728"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1D124668" w14:textId="77777777" w:rsidR="00632DD4" w:rsidRPr="00187F8F" w:rsidRDefault="00632DD4" w:rsidP="001F281A">
            <w:pPr>
              <w:rPr>
                <w:rFonts w:ascii="Arial" w:hAnsi="Arial" w:cs="Arial"/>
                <w:i/>
                <w:iCs/>
                <w:color w:val="000000" w:themeColor="text1"/>
                <w:sz w:val="18"/>
                <w:szCs w:val="18"/>
              </w:rPr>
            </w:pPr>
          </w:p>
        </w:tc>
        <w:tc>
          <w:tcPr>
            <w:tcW w:w="709" w:type="dxa"/>
            <w:vMerge/>
            <w:tcBorders>
              <w:left w:val="single" w:sz="8" w:space="0" w:color="000000"/>
              <w:bottom w:val="single" w:sz="8" w:space="0" w:color="000000"/>
              <w:right w:val="single" w:sz="4" w:space="0" w:color="auto"/>
            </w:tcBorders>
            <w:vAlign w:val="center"/>
          </w:tcPr>
          <w:p w14:paraId="6123B455"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left w:val="single" w:sz="4" w:space="0" w:color="auto"/>
              <w:bottom w:val="single" w:sz="8" w:space="0" w:color="000000"/>
              <w:right w:val="single" w:sz="4" w:space="0" w:color="auto"/>
            </w:tcBorders>
            <w:vAlign w:val="center"/>
          </w:tcPr>
          <w:p w14:paraId="31CA15B1"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left w:val="single" w:sz="4" w:space="0" w:color="auto"/>
              <w:bottom w:val="single" w:sz="8" w:space="0" w:color="000000"/>
              <w:right w:val="single" w:sz="4" w:space="0" w:color="auto"/>
            </w:tcBorders>
            <w:vAlign w:val="center"/>
          </w:tcPr>
          <w:p w14:paraId="30AF07F6"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left w:val="single" w:sz="4" w:space="0" w:color="auto"/>
              <w:bottom w:val="single" w:sz="8" w:space="0" w:color="000000"/>
              <w:right w:val="single" w:sz="4" w:space="0" w:color="auto"/>
            </w:tcBorders>
          </w:tcPr>
          <w:p w14:paraId="45D127FB" w14:textId="77777777" w:rsidR="00632DD4" w:rsidRPr="00187F8F" w:rsidRDefault="00632DD4" w:rsidP="001F281A">
            <w:pPr>
              <w:rPr>
                <w:rFonts w:ascii="Arial" w:hAnsi="Arial" w:cs="Arial"/>
                <w:i/>
                <w:iCs/>
                <w:color w:val="000000" w:themeColor="text1"/>
                <w:sz w:val="18"/>
                <w:szCs w:val="18"/>
              </w:rPr>
            </w:pPr>
          </w:p>
        </w:tc>
        <w:tc>
          <w:tcPr>
            <w:tcW w:w="3827" w:type="dxa"/>
            <w:vMerge/>
            <w:tcBorders>
              <w:top w:val="nil"/>
              <w:left w:val="single" w:sz="4" w:space="0" w:color="auto"/>
              <w:bottom w:val="single" w:sz="8" w:space="0" w:color="000000"/>
              <w:right w:val="single" w:sz="8" w:space="0" w:color="000000"/>
            </w:tcBorders>
            <w:vAlign w:val="center"/>
            <w:hideMark/>
          </w:tcPr>
          <w:p w14:paraId="03F7AA32" w14:textId="77777777" w:rsidR="00632DD4" w:rsidRPr="00187F8F" w:rsidRDefault="00632DD4" w:rsidP="001F281A">
            <w:pPr>
              <w:rPr>
                <w:rFonts w:ascii="Arial" w:hAnsi="Arial" w:cs="Arial"/>
                <w:color w:val="000000" w:themeColor="text1"/>
                <w:sz w:val="18"/>
                <w:szCs w:val="18"/>
              </w:rPr>
            </w:pPr>
          </w:p>
        </w:tc>
        <w:tc>
          <w:tcPr>
            <w:tcW w:w="1134" w:type="dxa"/>
            <w:vMerge/>
            <w:tcBorders>
              <w:top w:val="nil"/>
              <w:left w:val="single" w:sz="8" w:space="0" w:color="000000"/>
              <w:bottom w:val="single" w:sz="8" w:space="0" w:color="000000"/>
              <w:right w:val="single" w:sz="8" w:space="0" w:color="000000"/>
            </w:tcBorders>
            <w:vAlign w:val="center"/>
            <w:hideMark/>
          </w:tcPr>
          <w:p w14:paraId="4F48E3C1" w14:textId="77777777" w:rsidR="00632DD4" w:rsidRPr="00187F8F" w:rsidRDefault="00632DD4" w:rsidP="001F281A">
            <w:pPr>
              <w:rPr>
                <w:rFonts w:ascii="Arial" w:hAnsi="Arial" w:cs="Arial"/>
                <w:color w:val="000000" w:themeColor="text1"/>
                <w:sz w:val="18"/>
                <w:szCs w:val="18"/>
              </w:rPr>
            </w:pPr>
          </w:p>
        </w:tc>
      </w:tr>
      <w:tr w:rsidR="00187F8F" w:rsidRPr="00187F8F" w14:paraId="3342DF9F" w14:textId="77777777" w:rsidTr="00632DD4">
        <w:trPr>
          <w:cantSplit/>
          <w:trHeight w:val="73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B083BD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2091" w:type="dxa"/>
            <w:tcBorders>
              <w:top w:val="nil"/>
              <w:left w:val="nil"/>
              <w:bottom w:val="single" w:sz="8" w:space="0" w:color="000000"/>
              <w:right w:val="single" w:sz="8" w:space="0" w:color="000000"/>
            </w:tcBorders>
            <w:shd w:val="clear" w:color="auto" w:fill="auto"/>
            <w:vAlign w:val="center"/>
            <w:hideMark/>
          </w:tcPr>
          <w:p w14:paraId="25EBB2D2"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Existencia de Solicitud ATR previa en curso</w:t>
            </w:r>
          </w:p>
        </w:tc>
        <w:tc>
          <w:tcPr>
            <w:tcW w:w="709" w:type="dxa"/>
            <w:tcBorders>
              <w:top w:val="nil"/>
              <w:left w:val="nil"/>
              <w:bottom w:val="single" w:sz="8" w:space="0" w:color="000000"/>
              <w:right w:val="single" w:sz="8" w:space="0" w:color="000000"/>
            </w:tcBorders>
            <w:shd w:val="clear" w:color="auto" w:fill="auto"/>
            <w:vAlign w:val="center"/>
            <w:hideMark/>
          </w:tcPr>
          <w:p w14:paraId="5E37D95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F9A8BA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06ECF28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B20922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B94116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3A6D56F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0FAE2FC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286C9EC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A14AAF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5F06C33"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373B485"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8E143E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Se utiliza cuando no puede activarse una solicitud por existir solicitudes anteriores en curso. Se mantiene el 6 genérico hasta que se desarrolle un rechazo en función del proceso previo</w:t>
            </w:r>
          </w:p>
        </w:tc>
        <w:tc>
          <w:tcPr>
            <w:tcW w:w="1134" w:type="dxa"/>
            <w:tcBorders>
              <w:top w:val="nil"/>
              <w:left w:val="nil"/>
              <w:bottom w:val="single" w:sz="8" w:space="0" w:color="000000"/>
              <w:right w:val="single" w:sz="8" w:space="0" w:color="000000"/>
            </w:tcBorders>
            <w:shd w:val="clear" w:color="auto" w:fill="auto"/>
            <w:vAlign w:val="center"/>
            <w:hideMark/>
          </w:tcPr>
          <w:p w14:paraId="24F7033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0D1FF658"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2789A8A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07</w:t>
            </w:r>
          </w:p>
        </w:tc>
        <w:tc>
          <w:tcPr>
            <w:tcW w:w="2091" w:type="dxa"/>
            <w:tcBorders>
              <w:top w:val="nil"/>
              <w:left w:val="nil"/>
              <w:bottom w:val="single" w:sz="8" w:space="0" w:color="000000"/>
              <w:right w:val="single" w:sz="8" w:space="0" w:color="000000"/>
            </w:tcBorders>
            <w:shd w:val="clear" w:color="auto" w:fill="auto"/>
            <w:vAlign w:val="center"/>
            <w:hideMark/>
          </w:tcPr>
          <w:p w14:paraId="67182353"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Tipo de Contrato sin informar o erróneo</w:t>
            </w:r>
          </w:p>
        </w:tc>
        <w:tc>
          <w:tcPr>
            <w:tcW w:w="709" w:type="dxa"/>
            <w:tcBorders>
              <w:top w:val="nil"/>
              <w:left w:val="nil"/>
              <w:bottom w:val="single" w:sz="8" w:space="0" w:color="000000"/>
              <w:right w:val="single" w:sz="8" w:space="0" w:color="000000"/>
            </w:tcBorders>
            <w:shd w:val="clear" w:color="auto" w:fill="auto"/>
            <w:vAlign w:val="center"/>
            <w:hideMark/>
          </w:tcPr>
          <w:p w14:paraId="24100F6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72AC91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F72454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3DD9D77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92CD6E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83D963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6DB79EB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3850558E"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CEEED4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51245BD"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590A484A"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A84169F"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Cuando no se informa del tipo de </w:t>
            </w:r>
            <w:proofErr w:type="gramStart"/>
            <w:r w:rsidRPr="00187F8F">
              <w:rPr>
                <w:rFonts w:ascii="Arial" w:hAnsi="Arial" w:cs="Arial"/>
                <w:color w:val="000000" w:themeColor="text1"/>
                <w:sz w:val="18"/>
                <w:szCs w:val="18"/>
              </w:rPr>
              <w:t>Contrato  o</w:t>
            </w:r>
            <w:proofErr w:type="gramEnd"/>
            <w:r w:rsidRPr="00187F8F">
              <w:rPr>
                <w:rFonts w:ascii="Arial" w:hAnsi="Arial" w:cs="Arial"/>
                <w:color w:val="000000" w:themeColor="text1"/>
                <w:sz w:val="18"/>
                <w:szCs w:val="18"/>
              </w:rPr>
              <w:t xml:space="preserve"> éste es erróneo</w:t>
            </w:r>
          </w:p>
        </w:tc>
        <w:tc>
          <w:tcPr>
            <w:tcW w:w="1134" w:type="dxa"/>
            <w:tcBorders>
              <w:top w:val="nil"/>
              <w:left w:val="nil"/>
              <w:bottom w:val="single" w:sz="8" w:space="0" w:color="000000"/>
              <w:right w:val="single" w:sz="8" w:space="0" w:color="000000"/>
            </w:tcBorders>
            <w:shd w:val="clear" w:color="auto" w:fill="auto"/>
            <w:vAlign w:val="center"/>
            <w:hideMark/>
          </w:tcPr>
          <w:p w14:paraId="3864C68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93616C3"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E3A394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08</w:t>
            </w:r>
          </w:p>
        </w:tc>
        <w:tc>
          <w:tcPr>
            <w:tcW w:w="2091" w:type="dxa"/>
            <w:tcBorders>
              <w:top w:val="nil"/>
              <w:left w:val="nil"/>
              <w:bottom w:val="single" w:sz="8" w:space="0" w:color="000000"/>
              <w:right w:val="single" w:sz="8" w:space="0" w:color="000000"/>
            </w:tcBorders>
            <w:shd w:val="clear" w:color="auto" w:fill="auto"/>
            <w:vAlign w:val="center"/>
            <w:hideMark/>
          </w:tcPr>
          <w:p w14:paraId="3AB4322F"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Fecha de finalización del Contrato sin informar o no válida</w:t>
            </w:r>
          </w:p>
        </w:tc>
        <w:tc>
          <w:tcPr>
            <w:tcW w:w="709" w:type="dxa"/>
            <w:tcBorders>
              <w:top w:val="nil"/>
              <w:left w:val="nil"/>
              <w:bottom w:val="single" w:sz="8" w:space="0" w:color="000000"/>
              <w:right w:val="single" w:sz="8" w:space="0" w:color="000000"/>
            </w:tcBorders>
            <w:shd w:val="clear" w:color="auto" w:fill="auto"/>
            <w:vAlign w:val="center"/>
            <w:hideMark/>
          </w:tcPr>
          <w:p w14:paraId="2DF6034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1E96CB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02FCE78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B4BC6B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5143B8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 </w:t>
            </w:r>
          </w:p>
        </w:tc>
        <w:tc>
          <w:tcPr>
            <w:tcW w:w="567" w:type="dxa"/>
            <w:tcBorders>
              <w:top w:val="nil"/>
              <w:left w:val="nil"/>
              <w:bottom w:val="single" w:sz="8" w:space="0" w:color="000000"/>
              <w:right w:val="single" w:sz="8" w:space="0" w:color="000000"/>
            </w:tcBorders>
            <w:shd w:val="clear" w:color="auto" w:fill="auto"/>
            <w:vAlign w:val="center"/>
            <w:hideMark/>
          </w:tcPr>
          <w:p w14:paraId="543D302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A6CBD7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8ACE5F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BFEA12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000000"/>
              <w:right w:val="single" w:sz="4" w:space="0" w:color="auto"/>
            </w:tcBorders>
            <w:vAlign w:val="center"/>
          </w:tcPr>
          <w:p w14:paraId="627A0586"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7E32DF23"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00A72C6B" w14:textId="6C6CBE8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el campo fecha finalización de los contratos (eventuales o de temporada) viene vacío o con datos erróneos</w:t>
            </w:r>
            <w:r w:rsidR="00835870" w:rsidRPr="00187F8F">
              <w:rPr>
                <w:rFonts w:ascii="Arial" w:hAnsi="Arial" w:cs="Arial"/>
                <w:color w:val="000000" w:themeColor="text1"/>
                <w:sz w:val="18"/>
                <w:szCs w:val="18"/>
              </w:rPr>
              <w:t xml:space="preserve"> (i.e. superior a un año de duración)</w:t>
            </w:r>
            <w:r w:rsidRPr="00187F8F">
              <w:rPr>
                <w:rFonts w:ascii="Arial" w:hAnsi="Arial" w:cs="Arial"/>
                <w:color w:val="000000" w:themeColor="text1"/>
                <w:sz w:val="18"/>
                <w:szCs w:val="18"/>
              </w:rPr>
              <w:t xml:space="preserve">. </w:t>
            </w:r>
          </w:p>
        </w:tc>
        <w:tc>
          <w:tcPr>
            <w:tcW w:w="1134" w:type="dxa"/>
            <w:tcBorders>
              <w:top w:val="nil"/>
              <w:left w:val="nil"/>
              <w:bottom w:val="single" w:sz="8" w:space="0" w:color="000000"/>
              <w:right w:val="single" w:sz="8" w:space="0" w:color="000000"/>
            </w:tcBorders>
            <w:shd w:val="clear" w:color="auto" w:fill="auto"/>
            <w:vAlign w:val="center"/>
            <w:hideMark/>
          </w:tcPr>
          <w:p w14:paraId="285FAB2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EC3D000"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2B143E8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09</w:t>
            </w:r>
          </w:p>
        </w:tc>
        <w:tc>
          <w:tcPr>
            <w:tcW w:w="2091" w:type="dxa"/>
            <w:tcBorders>
              <w:top w:val="nil"/>
              <w:left w:val="nil"/>
              <w:bottom w:val="single" w:sz="8" w:space="0" w:color="000000"/>
              <w:right w:val="single" w:sz="8" w:space="0" w:color="000000"/>
            </w:tcBorders>
            <w:shd w:val="clear" w:color="auto" w:fill="auto"/>
            <w:vAlign w:val="center"/>
            <w:hideMark/>
          </w:tcPr>
          <w:p w14:paraId="42AE75EA"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Existencia de sentencia judicial relativa a deuda del cliente</w:t>
            </w:r>
          </w:p>
        </w:tc>
        <w:tc>
          <w:tcPr>
            <w:tcW w:w="709" w:type="dxa"/>
            <w:tcBorders>
              <w:top w:val="nil"/>
              <w:left w:val="nil"/>
              <w:bottom w:val="single" w:sz="8" w:space="0" w:color="000000"/>
              <w:right w:val="single" w:sz="8" w:space="0" w:color="000000"/>
            </w:tcBorders>
            <w:shd w:val="clear" w:color="auto" w:fill="auto"/>
            <w:vAlign w:val="center"/>
            <w:hideMark/>
          </w:tcPr>
          <w:p w14:paraId="39EE5B7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836B1D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3550D93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9A9426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D666C0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0D4BEC6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34B87EB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24E0EEE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43A8410"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3E939B9"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155834DE"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3F0E72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Aplicación del artículo 79.9 del RD 1955/2000</w:t>
            </w:r>
          </w:p>
        </w:tc>
        <w:tc>
          <w:tcPr>
            <w:tcW w:w="1134" w:type="dxa"/>
            <w:tcBorders>
              <w:top w:val="nil"/>
              <w:left w:val="nil"/>
              <w:bottom w:val="single" w:sz="8" w:space="0" w:color="000000"/>
              <w:right w:val="single" w:sz="8" w:space="0" w:color="000000"/>
            </w:tcBorders>
            <w:shd w:val="clear" w:color="auto" w:fill="auto"/>
            <w:vAlign w:val="center"/>
            <w:hideMark/>
          </w:tcPr>
          <w:p w14:paraId="7BE0164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B95F700" w14:textId="77777777" w:rsidTr="00632DD4">
        <w:trPr>
          <w:cantSplit/>
          <w:trHeight w:val="73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90F75F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11</w:t>
            </w:r>
          </w:p>
        </w:tc>
        <w:tc>
          <w:tcPr>
            <w:tcW w:w="2091" w:type="dxa"/>
            <w:tcBorders>
              <w:top w:val="nil"/>
              <w:left w:val="nil"/>
              <w:bottom w:val="single" w:sz="8" w:space="0" w:color="000000"/>
              <w:right w:val="single" w:sz="8" w:space="0" w:color="000000"/>
            </w:tcBorders>
            <w:shd w:val="clear" w:color="auto" w:fill="auto"/>
            <w:vAlign w:val="center"/>
            <w:hideMark/>
          </w:tcPr>
          <w:p w14:paraId="012DD9D5"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Comercializadora incorrecta</w:t>
            </w:r>
          </w:p>
        </w:tc>
        <w:tc>
          <w:tcPr>
            <w:tcW w:w="709" w:type="dxa"/>
            <w:tcBorders>
              <w:top w:val="nil"/>
              <w:left w:val="nil"/>
              <w:bottom w:val="single" w:sz="8" w:space="0" w:color="000000"/>
              <w:right w:val="single" w:sz="8" w:space="0" w:color="000000"/>
            </w:tcBorders>
            <w:shd w:val="clear" w:color="auto" w:fill="auto"/>
            <w:vAlign w:val="center"/>
            <w:hideMark/>
          </w:tcPr>
          <w:p w14:paraId="570A63F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4AA05A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49A78D7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BEAF81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03CF08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CE4919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67B2DF5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4" w:space="0" w:color="auto"/>
            </w:tcBorders>
            <w:vAlign w:val="center"/>
          </w:tcPr>
          <w:p w14:paraId="542F0C82" w14:textId="77777777" w:rsidR="00632DD4" w:rsidRPr="00187F8F" w:rsidRDefault="00632DD4" w:rsidP="001F281A">
            <w:pPr>
              <w:jc w:val="center"/>
              <w:rPr>
                <w:rFonts w:ascii="Arial" w:hAnsi="Arial" w:cs="Arial"/>
                <w:i/>
                <w:iCs/>
                <w:color w:val="000000" w:themeColor="text1"/>
                <w:sz w:val="18"/>
                <w:szCs w:val="18"/>
              </w:rPr>
            </w:pPr>
          </w:p>
          <w:p w14:paraId="2BFFB364" w14:textId="77777777" w:rsidR="00632DD4" w:rsidRPr="00187F8F" w:rsidRDefault="00632DD4" w:rsidP="001F281A">
            <w:pPr>
              <w:jc w:val="center"/>
              <w:rPr>
                <w:rFonts w:ascii="Arial" w:hAnsi="Arial" w:cs="Arial"/>
                <w:i/>
                <w:iCs/>
                <w:color w:val="000000" w:themeColor="text1"/>
                <w:sz w:val="18"/>
                <w:szCs w:val="18"/>
              </w:rPr>
            </w:pPr>
          </w:p>
          <w:p w14:paraId="0B91C6D8" w14:textId="64F26062" w:rsidR="00632DD4" w:rsidRPr="00187F8F" w:rsidRDefault="00741513"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r w:rsidR="00632DD4" w:rsidRPr="00187F8F">
              <w:rPr>
                <w:rFonts w:ascii="Arial" w:hAnsi="Arial" w:cs="Arial"/>
                <w:i/>
                <w:iCs/>
                <w:color w:val="000000" w:themeColor="text1"/>
                <w:sz w:val="18"/>
                <w:szCs w:val="18"/>
              </w:rPr>
              <w:br/>
              <w:t>(para desistimientos)</w:t>
            </w:r>
          </w:p>
          <w:p w14:paraId="7285F2D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7C1AF3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C6BC916"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E0E57B6"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747D1B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un comercializador pide cambios de comercializador en suministros ya comercializados por él o bajas y modificaciones en suministros ya no comercializados por él.</w:t>
            </w:r>
          </w:p>
        </w:tc>
        <w:tc>
          <w:tcPr>
            <w:tcW w:w="1134" w:type="dxa"/>
            <w:tcBorders>
              <w:top w:val="nil"/>
              <w:left w:val="nil"/>
              <w:bottom w:val="single" w:sz="8" w:space="0" w:color="000000"/>
              <w:right w:val="single" w:sz="8" w:space="0" w:color="000000"/>
            </w:tcBorders>
            <w:shd w:val="clear" w:color="auto" w:fill="auto"/>
            <w:vAlign w:val="center"/>
            <w:hideMark/>
          </w:tcPr>
          <w:p w14:paraId="3945F35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38F479B" w14:textId="77777777" w:rsidTr="00632DD4">
        <w:trPr>
          <w:cantSplit/>
          <w:trHeight w:val="932"/>
          <w:jc w:val="center"/>
        </w:trPr>
        <w:tc>
          <w:tcPr>
            <w:tcW w:w="87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331880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12</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E3C43E5"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Contrato cortado por impago</w:t>
            </w:r>
          </w:p>
          <w:p w14:paraId="59056961" w14:textId="77777777" w:rsidR="00632DD4" w:rsidRPr="00187F8F" w:rsidRDefault="00632DD4" w:rsidP="001F281A">
            <w:pPr>
              <w:rPr>
                <w:rFonts w:ascii="Arial" w:hAnsi="Arial" w:cs="Arial"/>
                <w:color w:val="000000" w:themeColor="text1"/>
                <w:sz w:val="18"/>
                <w:szCs w:val="18"/>
              </w:rPr>
            </w:pP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FA8892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FA1772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vMerge w:val="restart"/>
            <w:tcBorders>
              <w:top w:val="nil"/>
              <w:left w:val="nil"/>
              <w:right w:val="single" w:sz="8" w:space="0" w:color="000000"/>
            </w:tcBorders>
            <w:shd w:val="clear" w:color="auto" w:fill="auto"/>
            <w:vAlign w:val="center"/>
            <w:hideMark/>
          </w:tcPr>
          <w:p w14:paraId="3063F30C" w14:textId="77777777" w:rsidR="00632DD4" w:rsidRPr="00187F8F" w:rsidRDefault="00632DD4" w:rsidP="001F281A">
            <w:pPr>
              <w:rPr>
                <w:rFonts w:ascii="Arial" w:hAnsi="Arial" w:cs="Arial"/>
                <w:i/>
                <w:iCs/>
                <w:color w:val="000000" w:themeColor="text1"/>
                <w:sz w:val="18"/>
                <w:szCs w:val="18"/>
              </w:rPr>
            </w:pPr>
          </w:p>
        </w:tc>
        <w:tc>
          <w:tcPr>
            <w:tcW w:w="709" w:type="dxa"/>
            <w:vMerge w:val="restart"/>
            <w:tcBorders>
              <w:top w:val="nil"/>
              <w:left w:val="nil"/>
              <w:right w:val="single" w:sz="8" w:space="0" w:color="000000"/>
            </w:tcBorders>
            <w:shd w:val="clear" w:color="auto" w:fill="auto"/>
            <w:vAlign w:val="center"/>
            <w:hideMark/>
          </w:tcPr>
          <w:p w14:paraId="056FE6D5" w14:textId="77777777" w:rsidR="00632DD4" w:rsidRPr="00187F8F" w:rsidRDefault="00632DD4" w:rsidP="001F281A">
            <w:pPr>
              <w:jc w:val="center"/>
              <w:rPr>
                <w:rFonts w:ascii="Arial" w:hAnsi="Arial" w:cs="Arial"/>
                <w:i/>
                <w:iCs/>
                <w:color w:val="000000" w:themeColor="text1"/>
                <w:sz w:val="18"/>
                <w:szCs w:val="18"/>
              </w:rPr>
            </w:pP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0F73A3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ml:space="preserve">X </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780483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F5F145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vMerge w:val="restart"/>
            <w:tcBorders>
              <w:top w:val="nil"/>
              <w:left w:val="single" w:sz="8" w:space="0" w:color="000000"/>
              <w:right w:val="single" w:sz="4" w:space="0" w:color="auto"/>
            </w:tcBorders>
            <w:vAlign w:val="center"/>
          </w:tcPr>
          <w:p w14:paraId="6D9CF7F8" w14:textId="77777777" w:rsidR="00632DD4" w:rsidRPr="00187F8F" w:rsidRDefault="00632DD4" w:rsidP="001F281A">
            <w:pPr>
              <w:jc w:val="center"/>
              <w:rPr>
                <w:rFonts w:ascii="Arial" w:hAnsi="Arial" w:cs="Arial"/>
                <w:i/>
                <w:iCs/>
                <w:color w:val="000000" w:themeColor="text1"/>
                <w:sz w:val="18"/>
                <w:szCs w:val="18"/>
              </w:rPr>
            </w:pPr>
          </w:p>
        </w:tc>
        <w:tc>
          <w:tcPr>
            <w:tcW w:w="567" w:type="dxa"/>
            <w:vMerge w:val="restart"/>
            <w:tcBorders>
              <w:top w:val="nil"/>
              <w:left w:val="single" w:sz="4" w:space="0" w:color="auto"/>
              <w:right w:val="single" w:sz="4" w:space="0" w:color="auto"/>
            </w:tcBorders>
            <w:vAlign w:val="center"/>
          </w:tcPr>
          <w:p w14:paraId="39E1CA2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615D52D"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E9FD4FF" w14:textId="77777777" w:rsidR="00632DD4" w:rsidRPr="00187F8F" w:rsidRDefault="00632DD4" w:rsidP="001F281A">
            <w:pPr>
              <w:jc w:val="center"/>
              <w:rPr>
                <w:rFonts w:ascii="Arial" w:hAnsi="Arial" w:cs="Arial"/>
                <w:i/>
                <w:iCs/>
                <w:color w:val="000000" w:themeColor="text1"/>
                <w:sz w:val="18"/>
                <w:szCs w:val="18"/>
              </w:rPr>
            </w:pPr>
          </w:p>
        </w:tc>
        <w:tc>
          <w:tcPr>
            <w:tcW w:w="3827" w:type="dxa"/>
            <w:vMerge w:val="restart"/>
            <w:tcBorders>
              <w:top w:val="nil"/>
              <w:left w:val="single" w:sz="4" w:space="0" w:color="auto"/>
              <w:bottom w:val="single" w:sz="8" w:space="0" w:color="000000"/>
              <w:right w:val="single" w:sz="8" w:space="0" w:color="000000"/>
            </w:tcBorders>
            <w:shd w:val="clear" w:color="auto" w:fill="auto"/>
            <w:vAlign w:val="center"/>
            <w:hideMark/>
          </w:tcPr>
          <w:p w14:paraId="44BB1693" w14:textId="17B0B594"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Excepto para el cambio de titular por traspaso y para el cambio de titular por subrogación </w:t>
            </w:r>
          </w:p>
        </w:tc>
        <w:tc>
          <w:tcPr>
            <w:tcW w:w="1134" w:type="dxa"/>
            <w:vMerge w:val="restart"/>
            <w:tcBorders>
              <w:top w:val="nil"/>
              <w:left w:val="single" w:sz="8" w:space="0" w:color="000000"/>
              <w:bottom w:val="single" w:sz="8" w:space="0" w:color="000000"/>
              <w:right w:val="single" w:sz="8" w:space="0" w:color="000000"/>
            </w:tcBorders>
            <w:shd w:val="clear" w:color="auto" w:fill="auto"/>
            <w:vAlign w:val="center"/>
          </w:tcPr>
          <w:p w14:paraId="585DDA5F" w14:textId="77777777" w:rsidR="00632DD4" w:rsidRPr="00187F8F" w:rsidRDefault="00632DD4" w:rsidP="001F281A">
            <w:pPr>
              <w:jc w:val="center"/>
              <w:rPr>
                <w:rFonts w:ascii="Arial" w:hAnsi="Arial" w:cs="Arial"/>
                <w:color w:val="000000" w:themeColor="text1"/>
                <w:sz w:val="18"/>
                <w:szCs w:val="18"/>
              </w:rPr>
            </w:pPr>
          </w:p>
        </w:tc>
      </w:tr>
      <w:tr w:rsidR="00187F8F" w:rsidRPr="00187F8F" w14:paraId="0015C7BD" w14:textId="77777777" w:rsidTr="00632DD4">
        <w:trPr>
          <w:trHeight w:val="770"/>
          <w:jc w:val="center"/>
        </w:trPr>
        <w:tc>
          <w:tcPr>
            <w:tcW w:w="876" w:type="dxa"/>
            <w:vMerge/>
            <w:tcBorders>
              <w:top w:val="nil"/>
              <w:left w:val="single" w:sz="8" w:space="0" w:color="000000"/>
              <w:bottom w:val="single" w:sz="8" w:space="0" w:color="000000"/>
              <w:right w:val="single" w:sz="8" w:space="0" w:color="000000"/>
            </w:tcBorders>
            <w:vAlign w:val="center"/>
            <w:hideMark/>
          </w:tcPr>
          <w:p w14:paraId="4ABAB7A9" w14:textId="77777777" w:rsidR="00632DD4" w:rsidRPr="00187F8F" w:rsidRDefault="00632DD4" w:rsidP="001F281A">
            <w:pPr>
              <w:rPr>
                <w:rFonts w:ascii="Arial" w:hAnsi="Arial" w:cs="Arial"/>
                <w:color w:val="000000" w:themeColor="text1"/>
                <w:sz w:val="18"/>
                <w:szCs w:val="18"/>
              </w:rPr>
            </w:pPr>
          </w:p>
        </w:tc>
        <w:tc>
          <w:tcPr>
            <w:tcW w:w="2091" w:type="dxa"/>
            <w:vMerge/>
            <w:tcBorders>
              <w:top w:val="nil"/>
              <w:left w:val="single" w:sz="8" w:space="0" w:color="000000"/>
              <w:bottom w:val="single" w:sz="8" w:space="0" w:color="000000"/>
              <w:right w:val="single" w:sz="8" w:space="0" w:color="000000"/>
            </w:tcBorders>
            <w:vAlign w:val="center"/>
            <w:hideMark/>
          </w:tcPr>
          <w:p w14:paraId="7824AAA1" w14:textId="77777777" w:rsidR="00632DD4" w:rsidRPr="00187F8F" w:rsidRDefault="00632DD4" w:rsidP="001F281A">
            <w:pPr>
              <w:rPr>
                <w:rFonts w:ascii="Arial" w:hAnsi="Arial" w:cs="Arial"/>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31B2D355"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34622CA3" w14:textId="77777777" w:rsidR="00632DD4" w:rsidRPr="00187F8F" w:rsidRDefault="00632DD4" w:rsidP="001F281A">
            <w:pPr>
              <w:rPr>
                <w:rFonts w:ascii="Arial" w:hAnsi="Arial" w:cs="Arial"/>
                <w:i/>
                <w:iCs/>
                <w:color w:val="000000" w:themeColor="text1"/>
                <w:sz w:val="18"/>
                <w:szCs w:val="18"/>
              </w:rPr>
            </w:pPr>
          </w:p>
        </w:tc>
        <w:tc>
          <w:tcPr>
            <w:tcW w:w="708" w:type="dxa"/>
            <w:vMerge/>
            <w:tcBorders>
              <w:left w:val="nil"/>
              <w:bottom w:val="single" w:sz="8" w:space="0" w:color="000000"/>
              <w:right w:val="single" w:sz="8" w:space="0" w:color="000000"/>
            </w:tcBorders>
            <w:shd w:val="clear" w:color="auto" w:fill="auto"/>
            <w:vAlign w:val="center"/>
          </w:tcPr>
          <w:p w14:paraId="35572B01" w14:textId="77777777" w:rsidR="00632DD4" w:rsidRPr="00187F8F" w:rsidRDefault="00632DD4" w:rsidP="001F281A">
            <w:pPr>
              <w:jc w:val="center"/>
              <w:rPr>
                <w:rFonts w:ascii="Arial" w:hAnsi="Arial" w:cs="Arial"/>
                <w:i/>
                <w:iCs/>
                <w:color w:val="000000" w:themeColor="text1"/>
                <w:sz w:val="18"/>
                <w:szCs w:val="18"/>
              </w:rPr>
            </w:pPr>
          </w:p>
        </w:tc>
        <w:tc>
          <w:tcPr>
            <w:tcW w:w="709" w:type="dxa"/>
            <w:vMerge/>
            <w:tcBorders>
              <w:left w:val="nil"/>
              <w:bottom w:val="single" w:sz="8" w:space="0" w:color="000000"/>
              <w:right w:val="single" w:sz="8" w:space="0" w:color="000000"/>
            </w:tcBorders>
            <w:shd w:val="clear" w:color="auto" w:fill="auto"/>
            <w:vAlign w:val="center"/>
          </w:tcPr>
          <w:p w14:paraId="6C198B45" w14:textId="77777777" w:rsidR="00632DD4" w:rsidRPr="00187F8F" w:rsidRDefault="00632DD4" w:rsidP="001F281A">
            <w:pPr>
              <w:jc w:val="cente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2B00C1F7"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571DE9C9"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319EA1AE" w14:textId="77777777" w:rsidR="00632DD4" w:rsidRPr="00187F8F" w:rsidRDefault="00632DD4" w:rsidP="001F281A">
            <w:pPr>
              <w:rPr>
                <w:rFonts w:ascii="Arial" w:hAnsi="Arial" w:cs="Arial"/>
                <w:i/>
                <w:iCs/>
                <w:color w:val="000000" w:themeColor="text1"/>
                <w:sz w:val="18"/>
                <w:szCs w:val="18"/>
              </w:rPr>
            </w:pPr>
          </w:p>
        </w:tc>
        <w:tc>
          <w:tcPr>
            <w:tcW w:w="709" w:type="dxa"/>
            <w:vMerge/>
            <w:tcBorders>
              <w:left w:val="single" w:sz="8" w:space="0" w:color="000000"/>
              <w:bottom w:val="single" w:sz="8" w:space="0" w:color="000000"/>
              <w:right w:val="single" w:sz="4" w:space="0" w:color="auto"/>
            </w:tcBorders>
            <w:vAlign w:val="center"/>
          </w:tcPr>
          <w:p w14:paraId="2DAD6C00" w14:textId="77777777" w:rsidR="00632DD4" w:rsidRPr="00187F8F" w:rsidRDefault="00632DD4" w:rsidP="001F281A">
            <w:pPr>
              <w:jc w:val="center"/>
              <w:rPr>
                <w:rFonts w:ascii="Arial" w:hAnsi="Arial" w:cs="Arial"/>
                <w:i/>
                <w:iCs/>
                <w:color w:val="000000" w:themeColor="text1"/>
                <w:sz w:val="18"/>
                <w:szCs w:val="18"/>
              </w:rPr>
            </w:pPr>
          </w:p>
        </w:tc>
        <w:tc>
          <w:tcPr>
            <w:tcW w:w="567" w:type="dxa"/>
            <w:vMerge/>
            <w:tcBorders>
              <w:left w:val="single" w:sz="4" w:space="0" w:color="auto"/>
              <w:bottom w:val="single" w:sz="8" w:space="0" w:color="000000"/>
              <w:right w:val="single" w:sz="4" w:space="0" w:color="auto"/>
            </w:tcBorders>
            <w:vAlign w:val="center"/>
          </w:tcPr>
          <w:p w14:paraId="7115030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E222B3D"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FE19B34" w14:textId="77777777" w:rsidR="00632DD4" w:rsidRPr="00187F8F" w:rsidRDefault="00632DD4" w:rsidP="001F281A">
            <w:pPr>
              <w:rPr>
                <w:rFonts w:ascii="Arial" w:hAnsi="Arial" w:cs="Arial"/>
                <w:i/>
                <w:iCs/>
                <w:color w:val="000000" w:themeColor="text1"/>
                <w:sz w:val="18"/>
                <w:szCs w:val="18"/>
              </w:rPr>
            </w:pPr>
          </w:p>
        </w:tc>
        <w:tc>
          <w:tcPr>
            <w:tcW w:w="3827" w:type="dxa"/>
            <w:vMerge/>
            <w:tcBorders>
              <w:top w:val="nil"/>
              <w:left w:val="single" w:sz="4" w:space="0" w:color="auto"/>
              <w:bottom w:val="single" w:sz="8" w:space="0" w:color="000000"/>
              <w:right w:val="single" w:sz="8" w:space="0" w:color="000000"/>
            </w:tcBorders>
            <w:vAlign w:val="center"/>
            <w:hideMark/>
          </w:tcPr>
          <w:p w14:paraId="5D0BDDC6" w14:textId="77777777" w:rsidR="00632DD4" w:rsidRPr="00187F8F" w:rsidRDefault="00632DD4" w:rsidP="001F281A">
            <w:pPr>
              <w:rPr>
                <w:rFonts w:ascii="Arial" w:hAnsi="Arial" w:cs="Arial"/>
                <w:color w:val="000000" w:themeColor="text1"/>
                <w:sz w:val="18"/>
                <w:szCs w:val="18"/>
              </w:rPr>
            </w:pPr>
          </w:p>
        </w:tc>
        <w:tc>
          <w:tcPr>
            <w:tcW w:w="1134" w:type="dxa"/>
            <w:vMerge/>
            <w:tcBorders>
              <w:top w:val="nil"/>
              <w:left w:val="single" w:sz="8" w:space="0" w:color="000000"/>
              <w:bottom w:val="single" w:sz="8" w:space="0" w:color="000000"/>
              <w:right w:val="single" w:sz="8" w:space="0" w:color="000000"/>
            </w:tcBorders>
            <w:vAlign w:val="center"/>
            <w:hideMark/>
          </w:tcPr>
          <w:p w14:paraId="2B47E480" w14:textId="77777777" w:rsidR="00632DD4" w:rsidRPr="00187F8F" w:rsidRDefault="00632DD4" w:rsidP="001F281A">
            <w:pPr>
              <w:rPr>
                <w:rFonts w:ascii="Arial" w:hAnsi="Arial" w:cs="Arial"/>
                <w:color w:val="000000" w:themeColor="text1"/>
                <w:sz w:val="18"/>
                <w:szCs w:val="18"/>
              </w:rPr>
            </w:pPr>
          </w:p>
        </w:tc>
      </w:tr>
      <w:tr w:rsidR="00187F8F" w:rsidRPr="00187F8F" w14:paraId="7CFE9EF0"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5E9C4AD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13</w:t>
            </w:r>
          </w:p>
        </w:tc>
        <w:tc>
          <w:tcPr>
            <w:tcW w:w="2091" w:type="dxa"/>
            <w:tcBorders>
              <w:top w:val="nil"/>
              <w:left w:val="nil"/>
              <w:bottom w:val="single" w:sz="8" w:space="0" w:color="000000"/>
              <w:right w:val="single" w:sz="8" w:space="0" w:color="000000"/>
            </w:tcBorders>
            <w:shd w:val="clear" w:color="auto" w:fill="auto"/>
            <w:vAlign w:val="center"/>
            <w:hideMark/>
          </w:tcPr>
          <w:p w14:paraId="2CF00841"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Potencias No Normalizadas en Tarifas 2.XA y 2.XDHA</w:t>
            </w:r>
          </w:p>
        </w:tc>
        <w:tc>
          <w:tcPr>
            <w:tcW w:w="709" w:type="dxa"/>
            <w:tcBorders>
              <w:top w:val="nil"/>
              <w:left w:val="nil"/>
              <w:bottom w:val="single" w:sz="8" w:space="0" w:color="000000"/>
              <w:right w:val="single" w:sz="8" w:space="0" w:color="000000"/>
            </w:tcBorders>
            <w:shd w:val="clear" w:color="auto" w:fill="auto"/>
            <w:vAlign w:val="center"/>
            <w:hideMark/>
          </w:tcPr>
          <w:p w14:paraId="0F79672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F7800B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79C03E6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F25D72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9BC74D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5DDB75B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73F888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6B6592D5"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2BEF5E2"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2EBA65B"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559E74D"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50B1A3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solicitan potencias no normalizadas. Se mantiene el 13 genérico hasta que se desglosen para monofásico y trifásico</w:t>
            </w:r>
          </w:p>
        </w:tc>
        <w:tc>
          <w:tcPr>
            <w:tcW w:w="1134" w:type="dxa"/>
            <w:tcBorders>
              <w:top w:val="nil"/>
              <w:left w:val="nil"/>
              <w:bottom w:val="single" w:sz="8" w:space="0" w:color="000000"/>
              <w:right w:val="single" w:sz="8" w:space="0" w:color="000000"/>
            </w:tcBorders>
            <w:shd w:val="clear" w:color="auto" w:fill="auto"/>
            <w:vAlign w:val="center"/>
            <w:hideMark/>
          </w:tcPr>
          <w:p w14:paraId="75F96E0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40C49FAF"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4F24576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14</w:t>
            </w:r>
          </w:p>
        </w:tc>
        <w:tc>
          <w:tcPr>
            <w:tcW w:w="2091" w:type="dxa"/>
            <w:tcBorders>
              <w:top w:val="nil"/>
              <w:left w:val="nil"/>
              <w:bottom w:val="single" w:sz="8" w:space="0" w:color="000000"/>
              <w:right w:val="single" w:sz="8" w:space="0" w:color="000000"/>
            </w:tcBorders>
            <w:shd w:val="clear" w:color="auto" w:fill="auto"/>
            <w:vAlign w:val="center"/>
            <w:hideMark/>
          </w:tcPr>
          <w:p w14:paraId="4039A16C"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Potencia Solicitada mayor que la Potencia Máxima Autorizada en baja tensión</w:t>
            </w:r>
          </w:p>
        </w:tc>
        <w:tc>
          <w:tcPr>
            <w:tcW w:w="709" w:type="dxa"/>
            <w:tcBorders>
              <w:top w:val="nil"/>
              <w:left w:val="nil"/>
              <w:bottom w:val="single" w:sz="8" w:space="0" w:color="000000"/>
              <w:right w:val="single" w:sz="8" w:space="0" w:color="000000"/>
            </w:tcBorders>
            <w:shd w:val="clear" w:color="auto" w:fill="auto"/>
            <w:vAlign w:val="center"/>
            <w:hideMark/>
          </w:tcPr>
          <w:p w14:paraId="7DF27D0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AB2883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0E20CC1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B42A94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766077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5038B91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B2294C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68B2912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57840FE"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1621B5B"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7BC025AE"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5728A3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Cuando se solicitan potencias superiores a las recogidas en la documentación técnica baja tensión </w:t>
            </w:r>
          </w:p>
        </w:tc>
        <w:tc>
          <w:tcPr>
            <w:tcW w:w="1134" w:type="dxa"/>
            <w:tcBorders>
              <w:top w:val="nil"/>
              <w:left w:val="nil"/>
              <w:bottom w:val="single" w:sz="8" w:space="0" w:color="000000"/>
              <w:right w:val="single" w:sz="8" w:space="0" w:color="000000"/>
            </w:tcBorders>
            <w:shd w:val="clear" w:color="auto" w:fill="auto"/>
            <w:vAlign w:val="center"/>
            <w:hideMark/>
          </w:tcPr>
          <w:p w14:paraId="662BFE3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F76A2E1"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522EC14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15</w:t>
            </w:r>
          </w:p>
        </w:tc>
        <w:tc>
          <w:tcPr>
            <w:tcW w:w="2091" w:type="dxa"/>
            <w:tcBorders>
              <w:top w:val="nil"/>
              <w:left w:val="nil"/>
              <w:bottom w:val="single" w:sz="8" w:space="0" w:color="000000"/>
              <w:right w:val="single" w:sz="8" w:space="0" w:color="000000"/>
            </w:tcBorders>
            <w:shd w:val="clear" w:color="auto" w:fill="auto"/>
            <w:vAlign w:val="center"/>
            <w:hideMark/>
          </w:tcPr>
          <w:p w14:paraId="66B9D6A6"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 xml:space="preserve">Secuencia de Potencias incorrectas, Pi&gt;Pi+1 </w:t>
            </w:r>
          </w:p>
        </w:tc>
        <w:tc>
          <w:tcPr>
            <w:tcW w:w="709" w:type="dxa"/>
            <w:tcBorders>
              <w:top w:val="nil"/>
              <w:left w:val="nil"/>
              <w:bottom w:val="single" w:sz="8" w:space="0" w:color="000000"/>
              <w:right w:val="single" w:sz="8" w:space="0" w:color="000000"/>
            </w:tcBorders>
            <w:shd w:val="clear" w:color="auto" w:fill="auto"/>
            <w:vAlign w:val="center"/>
            <w:hideMark/>
          </w:tcPr>
          <w:p w14:paraId="026C82F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7E7E27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35E8C32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3D94B08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C44E55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A1EFA3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172185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311CFEA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0620AD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C476AA0"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AD2214B"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A53F15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solicita una secuencia de potencias inválida para la tarifa solicitada</w:t>
            </w:r>
          </w:p>
        </w:tc>
        <w:tc>
          <w:tcPr>
            <w:tcW w:w="1134" w:type="dxa"/>
            <w:tcBorders>
              <w:top w:val="nil"/>
              <w:left w:val="nil"/>
              <w:bottom w:val="single" w:sz="8" w:space="0" w:color="000000"/>
              <w:right w:val="single" w:sz="8" w:space="0" w:color="000000"/>
            </w:tcBorders>
            <w:shd w:val="clear" w:color="auto" w:fill="auto"/>
            <w:vAlign w:val="center"/>
            <w:hideMark/>
          </w:tcPr>
          <w:p w14:paraId="615D9DA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73FF0E8"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655371F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17</w:t>
            </w:r>
          </w:p>
        </w:tc>
        <w:tc>
          <w:tcPr>
            <w:tcW w:w="2091" w:type="dxa"/>
            <w:tcBorders>
              <w:top w:val="nil"/>
              <w:left w:val="nil"/>
              <w:bottom w:val="single" w:sz="8" w:space="0" w:color="000000"/>
              <w:right w:val="single" w:sz="8" w:space="0" w:color="000000"/>
            </w:tcBorders>
            <w:shd w:val="clear" w:color="auto" w:fill="auto"/>
            <w:vAlign w:val="center"/>
            <w:hideMark/>
          </w:tcPr>
          <w:p w14:paraId="4D473372"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Tarifa no válida para la Tensión de Suministro</w:t>
            </w:r>
          </w:p>
        </w:tc>
        <w:tc>
          <w:tcPr>
            <w:tcW w:w="709" w:type="dxa"/>
            <w:tcBorders>
              <w:top w:val="nil"/>
              <w:left w:val="nil"/>
              <w:bottom w:val="single" w:sz="8" w:space="0" w:color="000000"/>
              <w:right w:val="single" w:sz="8" w:space="0" w:color="000000"/>
            </w:tcBorders>
            <w:shd w:val="clear" w:color="auto" w:fill="auto"/>
            <w:vAlign w:val="center"/>
            <w:hideMark/>
          </w:tcPr>
          <w:p w14:paraId="3F8D70C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02C96B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399F30E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B23741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A2896D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522F170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7392995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5A10A05A"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AE4742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9483B95"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32286F1"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E9F8DC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solicitan tarifas no válidas para la tensión existente en el punto de suministro</w:t>
            </w:r>
          </w:p>
        </w:tc>
        <w:tc>
          <w:tcPr>
            <w:tcW w:w="1134" w:type="dxa"/>
            <w:tcBorders>
              <w:top w:val="nil"/>
              <w:left w:val="nil"/>
              <w:bottom w:val="single" w:sz="8" w:space="0" w:color="000000"/>
              <w:right w:val="single" w:sz="8" w:space="0" w:color="000000"/>
            </w:tcBorders>
            <w:shd w:val="clear" w:color="auto" w:fill="auto"/>
            <w:vAlign w:val="center"/>
            <w:hideMark/>
          </w:tcPr>
          <w:p w14:paraId="4A0F47B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65BFED8"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7B09C68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18</w:t>
            </w:r>
          </w:p>
        </w:tc>
        <w:tc>
          <w:tcPr>
            <w:tcW w:w="2091" w:type="dxa"/>
            <w:tcBorders>
              <w:top w:val="nil"/>
              <w:left w:val="nil"/>
              <w:bottom w:val="single" w:sz="8" w:space="0" w:color="000000"/>
              <w:right w:val="single" w:sz="8" w:space="0" w:color="000000"/>
            </w:tcBorders>
            <w:shd w:val="clear" w:color="auto" w:fill="auto"/>
            <w:vAlign w:val="center"/>
            <w:hideMark/>
          </w:tcPr>
          <w:p w14:paraId="4112F9FF"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Equipo nuevo propiedad del Cliente no cumple los criterios de Contratación ATR</w:t>
            </w:r>
          </w:p>
        </w:tc>
        <w:tc>
          <w:tcPr>
            <w:tcW w:w="709" w:type="dxa"/>
            <w:tcBorders>
              <w:top w:val="nil"/>
              <w:left w:val="nil"/>
              <w:bottom w:val="single" w:sz="8" w:space="0" w:color="000000"/>
              <w:right w:val="single" w:sz="8" w:space="0" w:color="000000"/>
            </w:tcBorders>
            <w:shd w:val="clear" w:color="auto" w:fill="auto"/>
            <w:vAlign w:val="center"/>
            <w:hideMark/>
          </w:tcPr>
          <w:p w14:paraId="100D7F5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70DAB59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117580A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3D4766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8D040E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18571A8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60A0F4B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19D83A1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7394DA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C64326C"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7AEF024B"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3E37E5C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el cliente aporta un equipo de medida inválido según Reglamento de Puntos de Medida</w:t>
            </w:r>
          </w:p>
        </w:tc>
        <w:tc>
          <w:tcPr>
            <w:tcW w:w="1134" w:type="dxa"/>
            <w:tcBorders>
              <w:top w:val="nil"/>
              <w:left w:val="nil"/>
              <w:bottom w:val="single" w:sz="8" w:space="0" w:color="000000"/>
              <w:right w:val="single" w:sz="8" w:space="0" w:color="000000"/>
            </w:tcBorders>
            <w:shd w:val="clear" w:color="auto" w:fill="auto"/>
            <w:vAlign w:val="center"/>
            <w:hideMark/>
          </w:tcPr>
          <w:p w14:paraId="0176670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29C4DB1"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24C62E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20</w:t>
            </w:r>
          </w:p>
        </w:tc>
        <w:tc>
          <w:tcPr>
            <w:tcW w:w="2091" w:type="dxa"/>
            <w:tcBorders>
              <w:top w:val="nil"/>
              <w:left w:val="nil"/>
              <w:bottom w:val="single" w:sz="8" w:space="0" w:color="000000"/>
              <w:right w:val="single" w:sz="8" w:space="0" w:color="000000"/>
            </w:tcBorders>
            <w:shd w:val="clear" w:color="auto" w:fill="auto"/>
            <w:vAlign w:val="center"/>
            <w:hideMark/>
          </w:tcPr>
          <w:p w14:paraId="477A692B"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Instalación no disponible o ampliación suministro en trámite (Expediente Abierto + Código de Expediente + Motivo de Expediente)</w:t>
            </w:r>
          </w:p>
        </w:tc>
        <w:tc>
          <w:tcPr>
            <w:tcW w:w="709" w:type="dxa"/>
            <w:tcBorders>
              <w:top w:val="nil"/>
              <w:left w:val="nil"/>
              <w:bottom w:val="single" w:sz="8" w:space="0" w:color="000000"/>
              <w:right w:val="single" w:sz="8" w:space="0" w:color="000000"/>
            </w:tcBorders>
            <w:shd w:val="clear" w:color="auto" w:fill="auto"/>
            <w:vAlign w:val="center"/>
            <w:hideMark/>
          </w:tcPr>
          <w:p w14:paraId="3E21742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471213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2313B47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5FEF44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0EE005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2590CEF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3F5FE79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5D4559B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8906A1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7440585"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794AC7D"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DAA03D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Aplica cuando un Punto de Suministro no está contratable por tener un expediente de acometida abierto</w:t>
            </w:r>
          </w:p>
        </w:tc>
        <w:tc>
          <w:tcPr>
            <w:tcW w:w="1134" w:type="dxa"/>
            <w:tcBorders>
              <w:top w:val="nil"/>
              <w:left w:val="nil"/>
              <w:bottom w:val="single" w:sz="8" w:space="0" w:color="000000"/>
              <w:right w:val="single" w:sz="8" w:space="0" w:color="000000"/>
            </w:tcBorders>
            <w:shd w:val="clear" w:color="auto" w:fill="auto"/>
            <w:vAlign w:val="center"/>
            <w:hideMark/>
          </w:tcPr>
          <w:p w14:paraId="5E620D1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4F9F1AB"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715D7D8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21</w:t>
            </w:r>
          </w:p>
        </w:tc>
        <w:tc>
          <w:tcPr>
            <w:tcW w:w="2091" w:type="dxa"/>
            <w:tcBorders>
              <w:top w:val="nil"/>
              <w:left w:val="nil"/>
              <w:bottom w:val="single" w:sz="8" w:space="0" w:color="000000"/>
              <w:right w:val="single" w:sz="8" w:space="0" w:color="000000"/>
            </w:tcBorders>
            <w:shd w:val="clear" w:color="auto" w:fill="auto"/>
            <w:vAlign w:val="center"/>
            <w:hideMark/>
          </w:tcPr>
          <w:p w14:paraId="2AA68CF9" w14:textId="7132BDD0"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Existencia de Contrato Previo en vigor</w:t>
            </w:r>
            <w:r w:rsidRPr="00187F8F">
              <w:rPr>
                <w:rFonts w:ascii="Arial" w:hAnsi="Arial" w:cs="Arial"/>
                <w:strike/>
                <w:color w:val="000000" w:themeColor="text1"/>
                <w:sz w:val="18"/>
                <w:szCs w:val="18"/>
              </w:rPr>
              <w:t xml:space="preserve"> </w:t>
            </w:r>
          </w:p>
        </w:tc>
        <w:tc>
          <w:tcPr>
            <w:tcW w:w="709" w:type="dxa"/>
            <w:tcBorders>
              <w:top w:val="nil"/>
              <w:left w:val="nil"/>
              <w:bottom w:val="single" w:sz="8" w:space="0" w:color="000000"/>
              <w:right w:val="single" w:sz="8" w:space="0" w:color="000000"/>
            </w:tcBorders>
            <w:shd w:val="clear" w:color="auto" w:fill="auto"/>
            <w:vAlign w:val="center"/>
            <w:hideMark/>
          </w:tcPr>
          <w:p w14:paraId="527B04F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479A59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9D3288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4C6177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E7DE21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0E57E50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CFAE2E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1FDEFD0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89DB1D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4BD273A"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796C1E6"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D99689F"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pide un alta nueva en un punto de suministro con contrato en vigor</w:t>
            </w:r>
          </w:p>
        </w:tc>
        <w:tc>
          <w:tcPr>
            <w:tcW w:w="1134" w:type="dxa"/>
            <w:tcBorders>
              <w:top w:val="nil"/>
              <w:left w:val="nil"/>
              <w:bottom w:val="single" w:sz="8" w:space="0" w:color="000000"/>
              <w:right w:val="single" w:sz="8" w:space="0" w:color="000000"/>
            </w:tcBorders>
            <w:shd w:val="clear" w:color="auto" w:fill="auto"/>
            <w:vAlign w:val="center"/>
            <w:hideMark/>
          </w:tcPr>
          <w:p w14:paraId="014F945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C92B501"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63B90BD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22</w:t>
            </w:r>
          </w:p>
        </w:tc>
        <w:tc>
          <w:tcPr>
            <w:tcW w:w="2091" w:type="dxa"/>
            <w:tcBorders>
              <w:top w:val="nil"/>
              <w:left w:val="nil"/>
              <w:bottom w:val="single" w:sz="8" w:space="0" w:color="000000"/>
              <w:right w:val="single" w:sz="8" w:space="0" w:color="000000"/>
            </w:tcBorders>
            <w:shd w:val="clear" w:color="auto" w:fill="auto"/>
            <w:vAlign w:val="center"/>
            <w:hideMark/>
          </w:tcPr>
          <w:p w14:paraId="4D07C019"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Potencia Solicitada mayor que la Potencia Máxima Reconocida de Extensión</w:t>
            </w:r>
          </w:p>
        </w:tc>
        <w:tc>
          <w:tcPr>
            <w:tcW w:w="709" w:type="dxa"/>
            <w:tcBorders>
              <w:top w:val="nil"/>
              <w:left w:val="nil"/>
              <w:bottom w:val="single" w:sz="8" w:space="0" w:color="000000"/>
              <w:right w:val="single" w:sz="8" w:space="0" w:color="000000"/>
            </w:tcBorders>
            <w:shd w:val="clear" w:color="auto" w:fill="auto"/>
            <w:vAlign w:val="center"/>
            <w:hideMark/>
          </w:tcPr>
          <w:p w14:paraId="3D61512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97234D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0D62958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A0FC32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9BD5CF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20A5693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04C2673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30FF0CC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39975D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14BCE77"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43C9F00"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24AC688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solicitan potencias superiores a los derechos reconocidos de extensión y se requiere, por tanto, de la apertura de un expediente de acometida.</w:t>
            </w:r>
          </w:p>
        </w:tc>
        <w:tc>
          <w:tcPr>
            <w:tcW w:w="1134" w:type="dxa"/>
            <w:tcBorders>
              <w:top w:val="nil"/>
              <w:left w:val="nil"/>
              <w:bottom w:val="single" w:sz="8" w:space="0" w:color="000000"/>
              <w:right w:val="single" w:sz="8" w:space="0" w:color="000000"/>
            </w:tcBorders>
            <w:shd w:val="clear" w:color="auto" w:fill="auto"/>
            <w:vAlign w:val="center"/>
            <w:hideMark/>
          </w:tcPr>
          <w:p w14:paraId="0533500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C24FABB"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4336964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23</w:t>
            </w:r>
          </w:p>
        </w:tc>
        <w:tc>
          <w:tcPr>
            <w:tcW w:w="2091" w:type="dxa"/>
            <w:tcBorders>
              <w:top w:val="nil"/>
              <w:left w:val="nil"/>
              <w:bottom w:val="single" w:sz="8" w:space="0" w:color="000000"/>
              <w:right w:val="single" w:sz="8" w:space="0" w:color="000000"/>
            </w:tcBorders>
            <w:shd w:val="clear" w:color="auto" w:fill="auto"/>
            <w:vAlign w:val="center"/>
            <w:hideMark/>
          </w:tcPr>
          <w:p w14:paraId="202FA3AB" w14:textId="77777777" w:rsidR="00632DD4" w:rsidRPr="007874C1" w:rsidRDefault="00632DD4" w:rsidP="001F281A">
            <w:pPr>
              <w:rPr>
                <w:rFonts w:ascii="Arial" w:hAnsi="Arial" w:cs="Arial"/>
                <w:color w:val="000000" w:themeColor="text1"/>
                <w:sz w:val="18"/>
                <w:szCs w:val="18"/>
                <w:lang w:val="pt-PT"/>
              </w:rPr>
            </w:pPr>
            <w:r w:rsidRPr="007874C1">
              <w:rPr>
                <w:rFonts w:ascii="Arial" w:hAnsi="Arial" w:cs="Arial"/>
                <w:color w:val="000000" w:themeColor="text1"/>
                <w:sz w:val="18"/>
                <w:szCs w:val="18"/>
                <w:lang w:val="pt-PT"/>
              </w:rPr>
              <w:t>CNAE No Informado o no válido</w:t>
            </w:r>
          </w:p>
        </w:tc>
        <w:tc>
          <w:tcPr>
            <w:tcW w:w="709" w:type="dxa"/>
            <w:tcBorders>
              <w:top w:val="nil"/>
              <w:left w:val="nil"/>
              <w:bottom w:val="single" w:sz="8" w:space="0" w:color="000000"/>
              <w:right w:val="single" w:sz="8" w:space="0" w:color="000000"/>
            </w:tcBorders>
            <w:shd w:val="clear" w:color="auto" w:fill="auto"/>
            <w:vAlign w:val="center"/>
            <w:hideMark/>
          </w:tcPr>
          <w:p w14:paraId="5EA69F5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93C1D6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241E7B7" w14:textId="42A8C69B" w:rsidR="00632DD4" w:rsidRPr="00187F8F" w:rsidRDefault="00632DD4" w:rsidP="001F281A">
            <w:pPr>
              <w:jc w:val="center"/>
              <w:rPr>
                <w:rFonts w:ascii="Arial" w:hAnsi="Arial" w:cs="Arial"/>
                <w:i/>
                <w:iCs/>
                <w:strike/>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56340C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BB80DD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2EF705B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5A3CBF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07D4DEA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C6EACA6"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CE21913"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58E8AD4A"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14CE35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Cuando no se informa el CNAE en la solicitud o el valor que se informa no es válido </w:t>
            </w:r>
          </w:p>
        </w:tc>
        <w:tc>
          <w:tcPr>
            <w:tcW w:w="1134" w:type="dxa"/>
            <w:tcBorders>
              <w:top w:val="nil"/>
              <w:left w:val="nil"/>
              <w:bottom w:val="single" w:sz="8" w:space="0" w:color="000000"/>
              <w:right w:val="single" w:sz="8" w:space="0" w:color="000000"/>
            </w:tcBorders>
            <w:shd w:val="clear" w:color="auto" w:fill="auto"/>
            <w:vAlign w:val="center"/>
            <w:hideMark/>
          </w:tcPr>
          <w:p w14:paraId="2DBAA3A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D3C63B6"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61B3D98F"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25</w:t>
            </w:r>
          </w:p>
        </w:tc>
        <w:tc>
          <w:tcPr>
            <w:tcW w:w="2091" w:type="dxa"/>
            <w:tcBorders>
              <w:top w:val="nil"/>
              <w:left w:val="nil"/>
              <w:bottom w:val="single" w:sz="8" w:space="0" w:color="000000"/>
              <w:right w:val="single" w:sz="8" w:space="0" w:color="000000"/>
            </w:tcBorders>
            <w:shd w:val="clear" w:color="auto" w:fill="auto"/>
            <w:vAlign w:val="center"/>
            <w:hideMark/>
          </w:tcPr>
          <w:p w14:paraId="4BAE2614"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Ausencia del Titular con Cita</w:t>
            </w:r>
          </w:p>
        </w:tc>
        <w:tc>
          <w:tcPr>
            <w:tcW w:w="709" w:type="dxa"/>
            <w:tcBorders>
              <w:top w:val="nil"/>
              <w:left w:val="nil"/>
              <w:bottom w:val="single" w:sz="8" w:space="0" w:color="000000"/>
              <w:right w:val="single" w:sz="8" w:space="0" w:color="000000"/>
            </w:tcBorders>
            <w:shd w:val="clear" w:color="auto" w:fill="auto"/>
            <w:vAlign w:val="center"/>
            <w:hideMark/>
          </w:tcPr>
          <w:p w14:paraId="72F7B30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39B93E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 solo 01</w:t>
            </w:r>
          </w:p>
        </w:tc>
        <w:tc>
          <w:tcPr>
            <w:tcW w:w="708" w:type="dxa"/>
            <w:tcBorders>
              <w:top w:val="nil"/>
              <w:left w:val="nil"/>
              <w:bottom w:val="single" w:sz="8" w:space="0" w:color="000000"/>
              <w:right w:val="single" w:sz="8" w:space="0" w:color="000000"/>
            </w:tcBorders>
            <w:shd w:val="clear" w:color="auto" w:fill="auto"/>
            <w:vAlign w:val="center"/>
            <w:hideMark/>
          </w:tcPr>
          <w:p w14:paraId="228674C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B3A473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5CBC64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15835B5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6B5379C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7C74E14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AF41E6A"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23FA172"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E21838F"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36C0C33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el cliente falla en una cita previamente concertada con la distribuidora</w:t>
            </w:r>
          </w:p>
        </w:tc>
        <w:tc>
          <w:tcPr>
            <w:tcW w:w="1134" w:type="dxa"/>
            <w:tcBorders>
              <w:top w:val="nil"/>
              <w:left w:val="nil"/>
              <w:bottom w:val="single" w:sz="8" w:space="0" w:color="000000"/>
              <w:right w:val="single" w:sz="8" w:space="0" w:color="000000"/>
            </w:tcBorders>
            <w:shd w:val="clear" w:color="auto" w:fill="auto"/>
            <w:vAlign w:val="center"/>
            <w:hideMark/>
          </w:tcPr>
          <w:p w14:paraId="1C0DECA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5EA18EF"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70CA1AE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26</w:t>
            </w:r>
          </w:p>
        </w:tc>
        <w:tc>
          <w:tcPr>
            <w:tcW w:w="2091" w:type="dxa"/>
            <w:tcBorders>
              <w:top w:val="nil"/>
              <w:left w:val="nil"/>
              <w:bottom w:val="single" w:sz="8" w:space="0" w:color="000000"/>
              <w:right w:val="single" w:sz="8" w:space="0" w:color="000000"/>
            </w:tcBorders>
            <w:shd w:val="clear" w:color="auto" w:fill="auto"/>
            <w:vAlign w:val="center"/>
            <w:hideMark/>
          </w:tcPr>
          <w:p w14:paraId="1477DFD3"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Acceso imposibilitado más de dos veces por causas ajenas a la Distribuidora</w:t>
            </w:r>
          </w:p>
        </w:tc>
        <w:tc>
          <w:tcPr>
            <w:tcW w:w="709" w:type="dxa"/>
            <w:tcBorders>
              <w:top w:val="nil"/>
              <w:left w:val="nil"/>
              <w:bottom w:val="single" w:sz="8" w:space="0" w:color="000000"/>
              <w:right w:val="single" w:sz="8" w:space="0" w:color="000000"/>
            </w:tcBorders>
            <w:shd w:val="clear" w:color="auto" w:fill="auto"/>
            <w:vAlign w:val="center"/>
            <w:hideMark/>
          </w:tcPr>
          <w:p w14:paraId="55D2608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2CD9102" w14:textId="77777777" w:rsidR="00632DD4" w:rsidRPr="00187F8F" w:rsidRDefault="00632DD4" w:rsidP="001F281A">
            <w:pPr>
              <w:jc w:val="center"/>
              <w:rPr>
                <w:rFonts w:ascii="Arial" w:hAnsi="Arial" w:cs="Arial"/>
                <w:i/>
                <w:iCs/>
                <w:color w:val="000000" w:themeColor="text1"/>
                <w:sz w:val="18"/>
                <w:szCs w:val="18"/>
              </w:rPr>
            </w:pPr>
          </w:p>
        </w:tc>
        <w:tc>
          <w:tcPr>
            <w:tcW w:w="708" w:type="dxa"/>
            <w:tcBorders>
              <w:top w:val="nil"/>
              <w:left w:val="nil"/>
              <w:bottom w:val="single" w:sz="8" w:space="0" w:color="000000"/>
              <w:right w:val="single" w:sz="8" w:space="0" w:color="000000"/>
            </w:tcBorders>
            <w:shd w:val="clear" w:color="auto" w:fill="auto"/>
            <w:vAlign w:val="center"/>
            <w:hideMark/>
          </w:tcPr>
          <w:p w14:paraId="2340A02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 (para C1 sobre puntos suspendidos que hay que reenganchar) </w:t>
            </w:r>
          </w:p>
        </w:tc>
        <w:tc>
          <w:tcPr>
            <w:tcW w:w="709" w:type="dxa"/>
            <w:tcBorders>
              <w:top w:val="nil"/>
              <w:left w:val="nil"/>
              <w:bottom w:val="single" w:sz="8" w:space="0" w:color="000000"/>
              <w:right w:val="single" w:sz="8" w:space="0" w:color="000000"/>
            </w:tcBorders>
            <w:shd w:val="clear" w:color="auto" w:fill="auto"/>
            <w:vAlign w:val="center"/>
            <w:hideMark/>
          </w:tcPr>
          <w:p w14:paraId="014D4C1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D6C0CB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053132A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B7047E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2D826ED3" w14:textId="77777777" w:rsidR="00632DD4" w:rsidRPr="00187F8F" w:rsidRDefault="00632DD4" w:rsidP="001F281A">
            <w:pPr>
              <w:jc w:val="center"/>
              <w:rPr>
                <w:rFonts w:ascii="Arial" w:hAnsi="Arial" w:cs="Arial"/>
                <w:i/>
                <w:iCs/>
                <w:color w:val="000000" w:themeColor="text1"/>
                <w:sz w:val="18"/>
                <w:szCs w:val="18"/>
              </w:rPr>
            </w:pPr>
          </w:p>
          <w:p w14:paraId="7FE25BFB" w14:textId="77777777" w:rsidR="00632DD4" w:rsidRPr="00187F8F" w:rsidRDefault="00632DD4" w:rsidP="001F281A">
            <w:pPr>
              <w:jc w:val="center"/>
              <w:rPr>
                <w:rFonts w:ascii="Arial" w:hAnsi="Arial" w:cs="Arial"/>
                <w:i/>
                <w:iCs/>
                <w:color w:val="000000" w:themeColor="text1"/>
                <w:sz w:val="18"/>
                <w:szCs w:val="18"/>
              </w:rPr>
            </w:pPr>
          </w:p>
          <w:p w14:paraId="29EFA964" w14:textId="77777777" w:rsidR="00632DD4" w:rsidRPr="00187F8F" w:rsidRDefault="00632DD4" w:rsidP="001F281A">
            <w:pPr>
              <w:jc w:val="center"/>
              <w:rPr>
                <w:rFonts w:ascii="Arial" w:hAnsi="Arial" w:cs="Arial"/>
                <w:i/>
                <w:iCs/>
                <w:color w:val="000000" w:themeColor="text1"/>
                <w:sz w:val="18"/>
                <w:szCs w:val="18"/>
              </w:rPr>
            </w:pPr>
          </w:p>
          <w:p w14:paraId="6A4228E2" w14:textId="77777777" w:rsidR="00632DD4" w:rsidRPr="00187F8F" w:rsidRDefault="00632DD4" w:rsidP="001F281A">
            <w:pPr>
              <w:jc w:val="center"/>
              <w:rPr>
                <w:rFonts w:ascii="Arial" w:hAnsi="Arial" w:cs="Arial"/>
                <w:i/>
                <w:iCs/>
                <w:color w:val="000000" w:themeColor="text1"/>
                <w:sz w:val="18"/>
                <w:szCs w:val="18"/>
              </w:rPr>
            </w:pPr>
          </w:p>
          <w:p w14:paraId="072751DA" w14:textId="77777777" w:rsidR="00632DD4" w:rsidRPr="00187F8F" w:rsidRDefault="00632DD4" w:rsidP="001F281A">
            <w:pPr>
              <w:jc w:val="center"/>
              <w:rPr>
                <w:rFonts w:ascii="Arial" w:hAnsi="Arial" w:cs="Arial"/>
                <w:i/>
                <w:iCs/>
                <w:color w:val="000000" w:themeColor="text1"/>
                <w:sz w:val="18"/>
                <w:szCs w:val="18"/>
              </w:rPr>
            </w:pPr>
          </w:p>
          <w:p w14:paraId="0A7BD351" w14:textId="77777777" w:rsidR="00632DD4" w:rsidRPr="00187F8F" w:rsidRDefault="00632DD4" w:rsidP="001F281A">
            <w:pPr>
              <w:jc w:val="center"/>
              <w:rPr>
                <w:rFonts w:ascii="Arial" w:hAnsi="Arial" w:cs="Arial"/>
                <w:i/>
                <w:iCs/>
                <w:color w:val="000000" w:themeColor="text1"/>
                <w:sz w:val="18"/>
                <w:szCs w:val="18"/>
              </w:rPr>
            </w:pPr>
          </w:p>
          <w:p w14:paraId="4B6689F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000000"/>
              <w:right w:val="single" w:sz="4" w:space="0" w:color="auto"/>
            </w:tcBorders>
            <w:vAlign w:val="center"/>
          </w:tcPr>
          <w:p w14:paraId="37C7A3C5"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0E28AA5"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DED99C3"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F307BB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tras varios intentos de acceso a las instalaciones del cliente dicho acceso no puede realizarse</w:t>
            </w:r>
          </w:p>
        </w:tc>
        <w:tc>
          <w:tcPr>
            <w:tcW w:w="1134" w:type="dxa"/>
            <w:tcBorders>
              <w:top w:val="nil"/>
              <w:left w:val="nil"/>
              <w:bottom w:val="single" w:sz="8" w:space="0" w:color="000000"/>
              <w:right w:val="single" w:sz="8" w:space="0" w:color="000000"/>
            </w:tcBorders>
            <w:shd w:val="clear" w:color="auto" w:fill="auto"/>
            <w:vAlign w:val="center"/>
            <w:hideMark/>
          </w:tcPr>
          <w:p w14:paraId="3206474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3CCA552"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70CB58FF"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27</w:t>
            </w:r>
          </w:p>
        </w:tc>
        <w:tc>
          <w:tcPr>
            <w:tcW w:w="2091" w:type="dxa"/>
            <w:tcBorders>
              <w:top w:val="nil"/>
              <w:left w:val="nil"/>
              <w:bottom w:val="single" w:sz="8" w:space="0" w:color="000000"/>
              <w:right w:val="single" w:sz="8" w:space="0" w:color="000000"/>
            </w:tcBorders>
            <w:shd w:val="clear" w:color="auto" w:fill="auto"/>
            <w:vAlign w:val="center"/>
            <w:hideMark/>
          </w:tcPr>
          <w:p w14:paraId="4422161D"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Caja ICP no válida o inexistente</w:t>
            </w:r>
          </w:p>
        </w:tc>
        <w:tc>
          <w:tcPr>
            <w:tcW w:w="709" w:type="dxa"/>
            <w:tcBorders>
              <w:top w:val="nil"/>
              <w:left w:val="nil"/>
              <w:bottom w:val="single" w:sz="8" w:space="0" w:color="000000"/>
              <w:right w:val="single" w:sz="8" w:space="0" w:color="000000"/>
            </w:tcBorders>
            <w:shd w:val="clear" w:color="auto" w:fill="auto"/>
            <w:vAlign w:val="center"/>
            <w:hideMark/>
          </w:tcPr>
          <w:p w14:paraId="6AB72A8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FE76EA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3C8C24C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76BBDA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B57CE4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6291DB2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092359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541E154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1232C92"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D71A678"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C0C23BB"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28C3AA7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no existe caja de ICP o ésta no es válida para las nuevas condiciones contratadas</w:t>
            </w:r>
          </w:p>
        </w:tc>
        <w:tc>
          <w:tcPr>
            <w:tcW w:w="1134" w:type="dxa"/>
            <w:tcBorders>
              <w:top w:val="nil"/>
              <w:left w:val="nil"/>
              <w:bottom w:val="single" w:sz="8" w:space="0" w:color="000000"/>
              <w:right w:val="single" w:sz="8" w:space="0" w:color="000000"/>
            </w:tcBorders>
            <w:shd w:val="clear" w:color="auto" w:fill="auto"/>
            <w:vAlign w:val="center"/>
            <w:hideMark/>
          </w:tcPr>
          <w:p w14:paraId="756FF9B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868C69B"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CEF16B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28</w:t>
            </w:r>
          </w:p>
        </w:tc>
        <w:tc>
          <w:tcPr>
            <w:tcW w:w="2091" w:type="dxa"/>
            <w:tcBorders>
              <w:top w:val="nil"/>
              <w:left w:val="nil"/>
              <w:bottom w:val="single" w:sz="8" w:space="0" w:color="000000"/>
              <w:right w:val="single" w:sz="8" w:space="0" w:color="000000"/>
            </w:tcBorders>
            <w:shd w:val="clear" w:color="auto" w:fill="auto"/>
            <w:vAlign w:val="center"/>
            <w:hideMark/>
          </w:tcPr>
          <w:p w14:paraId="3B47B28A"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Rechazo por Anormalidad</w:t>
            </w:r>
            <w:r w:rsidRPr="00187F8F">
              <w:rPr>
                <w:rFonts w:ascii="Arial" w:hAnsi="Arial" w:cs="Arial"/>
                <w:strike/>
                <w:color w:val="000000" w:themeColor="text1"/>
                <w:sz w:val="18"/>
                <w:szCs w:val="18"/>
              </w:rPr>
              <w:t xml:space="preserve"> </w:t>
            </w:r>
          </w:p>
        </w:tc>
        <w:tc>
          <w:tcPr>
            <w:tcW w:w="709" w:type="dxa"/>
            <w:tcBorders>
              <w:top w:val="nil"/>
              <w:left w:val="nil"/>
              <w:bottom w:val="single" w:sz="8" w:space="0" w:color="000000"/>
              <w:right w:val="single" w:sz="8" w:space="0" w:color="000000"/>
            </w:tcBorders>
            <w:shd w:val="clear" w:color="auto" w:fill="auto"/>
            <w:vAlign w:val="center"/>
            <w:hideMark/>
          </w:tcPr>
          <w:p w14:paraId="4899313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802306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47087B79" w14:textId="77777777" w:rsidR="00632DD4" w:rsidRPr="00187F8F" w:rsidRDefault="005C7711"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B759B7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9D8E04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021777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EF0B80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03D05CA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000000"/>
              <w:right w:val="single" w:sz="4" w:space="0" w:color="auto"/>
            </w:tcBorders>
            <w:vAlign w:val="center"/>
          </w:tcPr>
          <w:p w14:paraId="6B802FE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FBB0065"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40AFB2F"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2453016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detecta una anomalía en el equipo de medida o existe un expediente de inspección por estos motivos abierto con anterioridad</w:t>
            </w:r>
          </w:p>
        </w:tc>
        <w:tc>
          <w:tcPr>
            <w:tcW w:w="1134" w:type="dxa"/>
            <w:tcBorders>
              <w:top w:val="nil"/>
              <w:left w:val="nil"/>
              <w:bottom w:val="single" w:sz="8" w:space="0" w:color="000000"/>
              <w:right w:val="single" w:sz="8" w:space="0" w:color="000000"/>
            </w:tcBorders>
            <w:shd w:val="clear" w:color="auto" w:fill="auto"/>
            <w:vAlign w:val="center"/>
            <w:hideMark/>
          </w:tcPr>
          <w:p w14:paraId="1F69C9A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125CB93"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26980D1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29</w:t>
            </w:r>
          </w:p>
        </w:tc>
        <w:tc>
          <w:tcPr>
            <w:tcW w:w="2091" w:type="dxa"/>
            <w:tcBorders>
              <w:top w:val="nil"/>
              <w:left w:val="nil"/>
              <w:bottom w:val="single" w:sz="8" w:space="0" w:color="000000"/>
              <w:right w:val="single" w:sz="8" w:space="0" w:color="000000"/>
            </w:tcBorders>
            <w:shd w:val="clear" w:color="auto" w:fill="auto"/>
            <w:vAlign w:val="center"/>
            <w:hideMark/>
          </w:tcPr>
          <w:p w14:paraId="323AEA99"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Falta Equipo Cliente</w:t>
            </w:r>
          </w:p>
        </w:tc>
        <w:tc>
          <w:tcPr>
            <w:tcW w:w="709" w:type="dxa"/>
            <w:tcBorders>
              <w:top w:val="nil"/>
              <w:left w:val="nil"/>
              <w:bottom w:val="single" w:sz="8" w:space="0" w:color="000000"/>
              <w:right w:val="single" w:sz="8" w:space="0" w:color="000000"/>
            </w:tcBorders>
            <w:shd w:val="clear" w:color="auto" w:fill="auto"/>
            <w:vAlign w:val="center"/>
            <w:hideMark/>
          </w:tcPr>
          <w:p w14:paraId="1946AEC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7AAB3F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7AC62D9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FD0028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9FDB48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6502B34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33A53CC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651A8EA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6DF0152"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4427529"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495A5F3"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C0C1F1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no se aporta equipo del cliente y éste no desea su alquiler a la distribuidora.</w:t>
            </w:r>
          </w:p>
        </w:tc>
        <w:tc>
          <w:tcPr>
            <w:tcW w:w="1134" w:type="dxa"/>
            <w:tcBorders>
              <w:top w:val="nil"/>
              <w:left w:val="nil"/>
              <w:bottom w:val="single" w:sz="8" w:space="0" w:color="000000"/>
              <w:right w:val="single" w:sz="8" w:space="0" w:color="000000"/>
            </w:tcBorders>
            <w:shd w:val="clear" w:color="auto" w:fill="auto"/>
            <w:vAlign w:val="center"/>
            <w:hideMark/>
          </w:tcPr>
          <w:p w14:paraId="2811779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C129095"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61FF999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31</w:t>
            </w:r>
          </w:p>
        </w:tc>
        <w:tc>
          <w:tcPr>
            <w:tcW w:w="2091" w:type="dxa"/>
            <w:tcBorders>
              <w:top w:val="nil"/>
              <w:left w:val="nil"/>
              <w:bottom w:val="single" w:sz="8" w:space="0" w:color="000000"/>
              <w:right w:val="single" w:sz="8" w:space="0" w:color="000000"/>
            </w:tcBorders>
            <w:shd w:val="clear" w:color="auto" w:fill="auto"/>
            <w:vAlign w:val="center"/>
            <w:hideMark/>
          </w:tcPr>
          <w:p w14:paraId="25B367B5"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Impedimento del Titular</w:t>
            </w:r>
          </w:p>
        </w:tc>
        <w:tc>
          <w:tcPr>
            <w:tcW w:w="709" w:type="dxa"/>
            <w:tcBorders>
              <w:top w:val="nil"/>
              <w:left w:val="nil"/>
              <w:bottom w:val="single" w:sz="8" w:space="0" w:color="000000"/>
              <w:right w:val="single" w:sz="8" w:space="0" w:color="000000"/>
            </w:tcBorders>
            <w:shd w:val="clear" w:color="auto" w:fill="auto"/>
            <w:vAlign w:val="center"/>
            <w:hideMark/>
          </w:tcPr>
          <w:p w14:paraId="6E9E534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AEDEAC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2454338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D4A739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C41AA7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3E34A68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04E5CEC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7F3A8F8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000000"/>
              <w:right w:val="single" w:sz="4" w:space="0" w:color="auto"/>
            </w:tcBorders>
            <w:vAlign w:val="center"/>
          </w:tcPr>
          <w:p w14:paraId="04A1ACE1"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971DE13"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0614A6E"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F713B6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el cliente impide realizar la operación</w:t>
            </w:r>
          </w:p>
        </w:tc>
        <w:tc>
          <w:tcPr>
            <w:tcW w:w="1134" w:type="dxa"/>
            <w:tcBorders>
              <w:top w:val="nil"/>
              <w:left w:val="nil"/>
              <w:bottom w:val="single" w:sz="8" w:space="0" w:color="000000"/>
              <w:right w:val="single" w:sz="8" w:space="0" w:color="000000"/>
            </w:tcBorders>
            <w:shd w:val="clear" w:color="auto" w:fill="auto"/>
            <w:vAlign w:val="center"/>
            <w:hideMark/>
          </w:tcPr>
          <w:p w14:paraId="56007EF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3710D0" w:rsidRPr="00187F8F" w14:paraId="0CA51CD5"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F418457" w14:textId="77777777" w:rsidR="003710D0" w:rsidRPr="00187F8F" w:rsidRDefault="003710D0" w:rsidP="003710D0">
            <w:pPr>
              <w:jc w:val="center"/>
              <w:rPr>
                <w:rFonts w:ascii="Arial" w:hAnsi="Arial" w:cs="Arial"/>
                <w:color w:val="000000" w:themeColor="text1"/>
                <w:sz w:val="18"/>
                <w:szCs w:val="18"/>
              </w:rPr>
            </w:pPr>
            <w:r w:rsidRPr="00187F8F">
              <w:rPr>
                <w:rFonts w:ascii="Arial" w:hAnsi="Arial" w:cs="Arial"/>
                <w:color w:val="000000" w:themeColor="text1"/>
                <w:sz w:val="18"/>
                <w:szCs w:val="18"/>
              </w:rPr>
              <w:t>32</w:t>
            </w:r>
          </w:p>
        </w:tc>
        <w:tc>
          <w:tcPr>
            <w:tcW w:w="2091" w:type="dxa"/>
            <w:tcBorders>
              <w:top w:val="nil"/>
              <w:left w:val="nil"/>
              <w:bottom w:val="single" w:sz="8" w:space="0" w:color="000000"/>
              <w:right w:val="single" w:sz="8" w:space="0" w:color="000000"/>
            </w:tcBorders>
            <w:shd w:val="clear" w:color="auto" w:fill="auto"/>
            <w:vAlign w:val="center"/>
            <w:hideMark/>
          </w:tcPr>
          <w:p w14:paraId="2F7EB9C6" w14:textId="77777777" w:rsidR="003710D0" w:rsidRPr="00187F8F" w:rsidRDefault="003710D0" w:rsidP="003710D0">
            <w:pPr>
              <w:rPr>
                <w:rFonts w:ascii="Arial" w:hAnsi="Arial" w:cs="Arial"/>
                <w:color w:val="000000" w:themeColor="text1"/>
                <w:sz w:val="18"/>
                <w:szCs w:val="18"/>
              </w:rPr>
            </w:pPr>
            <w:r w:rsidRPr="00187F8F">
              <w:rPr>
                <w:rFonts w:ascii="Arial" w:hAnsi="Arial" w:cs="Arial"/>
                <w:color w:val="000000" w:themeColor="text1"/>
                <w:sz w:val="18"/>
                <w:szCs w:val="18"/>
              </w:rPr>
              <w:t>Suministro Esencial</w:t>
            </w:r>
          </w:p>
        </w:tc>
        <w:tc>
          <w:tcPr>
            <w:tcW w:w="709" w:type="dxa"/>
            <w:tcBorders>
              <w:top w:val="nil"/>
              <w:left w:val="nil"/>
              <w:bottom w:val="single" w:sz="8" w:space="0" w:color="000000"/>
              <w:right w:val="single" w:sz="8" w:space="0" w:color="000000"/>
            </w:tcBorders>
            <w:shd w:val="clear" w:color="auto" w:fill="auto"/>
            <w:vAlign w:val="center"/>
            <w:hideMark/>
          </w:tcPr>
          <w:p w14:paraId="2BA9B54D" w14:textId="77777777" w:rsidR="003710D0" w:rsidRPr="00187F8F" w:rsidRDefault="003710D0" w:rsidP="003710D0">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89D12AE" w14:textId="77777777" w:rsidR="003710D0" w:rsidRPr="00187F8F" w:rsidRDefault="003710D0" w:rsidP="003710D0">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2CE27088" w14:textId="77777777" w:rsidR="003710D0" w:rsidRPr="00187F8F" w:rsidRDefault="003710D0" w:rsidP="003710D0">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603EAA6" w14:textId="77777777" w:rsidR="003710D0" w:rsidRPr="00187F8F" w:rsidRDefault="003710D0" w:rsidP="003710D0">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F4DA297" w14:textId="7C76A703" w:rsidR="003710D0" w:rsidRPr="003710D0" w:rsidRDefault="003710D0" w:rsidP="003710D0">
            <w:pPr>
              <w:jc w:val="center"/>
              <w:rPr>
                <w:rFonts w:ascii="Arial" w:hAnsi="Arial" w:cs="Arial"/>
                <w:i/>
                <w:iCs/>
                <w:strike/>
                <w:color w:val="7030A0"/>
                <w:sz w:val="18"/>
                <w:szCs w:val="18"/>
              </w:rPr>
            </w:pPr>
            <w:r w:rsidRPr="00BE7F1A">
              <w:rPr>
                <w:rFonts w:ascii="Arial" w:hAnsi="Arial" w:cs="Arial"/>
                <w:i/>
                <w:iCs/>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0637537" w14:textId="2E1B60C5" w:rsidR="003710D0" w:rsidRPr="00187F8F" w:rsidRDefault="003710D0" w:rsidP="003710D0">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2948A35" w14:textId="4A5B96F9" w:rsidR="003710D0" w:rsidRPr="00187F8F" w:rsidRDefault="003710D0" w:rsidP="003710D0">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5786FB2E" w14:textId="77777777" w:rsidR="003710D0" w:rsidRPr="00187F8F" w:rsidRDefault="003710D0" w:rsidP="003710D0">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05EEB13" w14:textId="77777777" w:rsidR="003710D0" w:rsidRPr="00187F8F" w:rsidRDefault="003710D0" w:rsidP="003710D0">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46D302B" w14:textId="77777777" w:rsidR="003710D0" w:rsidRPr="00187F8F" w:rsidRDefault="003710D0" w:rsidP="003710D0">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BDD8343" w14:textId="77777777" w:rsidR="003710D0" w:rsidRPr="00187F8F" w:rsidRDefault="003710D0" w:rsidP="003710D0">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2C019089" w14:textId="58E2DC08" w:rsidR="003710D0" w:rsidRPr="00C778CD" w:rsidRDefault="003710D0" w:rsidP="00BE7F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solicita una suspensión del suministro o una baja por impago sobre un suministro esencial o se detecta la esencialidad en campo</w:t>
            </w:r>
            <w:r>
              <w:rPr>
                <w:rFonts w:ascii="Arial" w:hAnsi="Arial" w:cs="Arial"/>
                <w:color w:val="000000" w:themeColor="text1"/>
                <w:sz w:val="18"/>
                <w:szCs w:val="18"/>
              </w:rPr>
              <w:t>.</w:t>
            </w:r>
          </w:p>
        </w:tc>
        <w:tc>
          <w:tcPr>
            <w:tcW w:w="1134" w:type="dxa"/>
            <w:tcBorders>
              <w:top w:val="nil"/>
              <w:left w:val="nil"/>
              <w:bottom w:val="single" w:sz="8" w:space="0" w:color="000000"/>
              <w:right w:val="single" w:sz="8" w:space="0" w:color="000000"/>
            </w:tcBorders>
            <w:shd w:val="clear" w:color="auto" w:fill="auto"/>
            <w:vAlign w:val="center"/>
            <w:hideMark/>
          </w:tcPr>
          <w:p w14:paraId="5312A086" w14:textId="77777777" w:rsidR="003710D0" w:rsidRPr="00187F8F" w:rsidRDefault="003710D0" w:rsidP="003710D0">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2B19B76" w14:textId="77777777" w:rsidTr="00632DD4">
        <w:trPr>
          <w:cantSplit/>
          <w:trHeight w:val="73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54FDD4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34</w:t>
            </w:r>
          </w:p>
        </w:tc>
        <w:tc>
          <w:tcPr>
            <w:tcW w:w="2091" w:type="dxa"/>
            <w:tcBorders>
              <w:top w:val="nil"/>
              <w:left w:val="nil"/>
              <w:bottom w:val="single" w:sz="8" w:space="0" w:color="000000"/>
              <w:right w:val="single" w:sz="8" w:space="0" w:color="000000"/>
            </w:tcBorders>
            <w:shd w:val="clear" w:color="auto" w:fill="auto"/>
            <w:vAlign w:val="center"/>
            <w:hideMark/>
          </w:tcPr>
          <w:p w14:paraId="53E9256A"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Cliente no cortable por orden judicial o administrativa</w:t>
            </w:r>
          </w:p>
        </w:tc>
        <w:tc>
          <w:tcPr>
            <w:tcW w:w="709" w:type="dxa"/>
            <w:tcBorders>
              <w:top w:val="nil"/>
              <w:left w:val="nil"/>
              <w:bottom w:val="single" w:sz="8" w:space="0" w:color="000000"/>
              <w:right w:val="single" w:sz="8" w:space="0" w:color="000000"/>
            </w:tcBorders>
            <w:shd w:val="clear" w:color="auto" w:fill="auto"/>
            <w:vAlign w:val="center"/>
            <w:hideMark/>
          </w:tcPr>
          <w:p w14:paraId="324D42E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90D5BC2" w14:textId="0A60D516"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r w:rsidR="00463B81" w:rsidRPr="00187F8F">
              <w:rPr>
                <w:rFonts w:ascii="Arial" w:hAnsi="Arial" w:cs="Arial"/>
                <w:i/>
                <w:iCs/>
                <w:color w:val="000000" w:themeColor="text1"/>
                <w:sz w:val="18"/>
                <w:szCs w:val="18"/>
              </w:rPr>
              <w:t xml:space="preserve"> (Aplica a las bajas por motivo 02, 03 y 04)</w:t>
            </w:r>
          </w:p>
        </w:tc>
        <w:tc>
          <w:tcPr>
            <w:tcW w:w="708" w:type="dxa"/>
            <w:tcBorders>
              <w:top w:val="nil"/>
              <w:left w:val="nil"/>
              <w:bottom w:val="single" w:sz="8" w:space="0" w:color="000000"/>
              <w:right w:val="single" w:sz="8" w:space="0" w:color="000000"/>
            </w:tcBorders>
            <w:shd w:val="clear" w:color="auto" w:fill="auto"/>
            <w:vAlign w:val="center"/>
            <w:hideMark/>
          </w:tcPr>
          <w:p w14:paraId="7085FD4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F51E0B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3276DA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7AA5917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3CC9F26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2A65E6A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24DC70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CD9C3F2"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93ED14F"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29F0BEF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Suministros que, no siendo esenciales, no pueden cortarse por órdenes de la administración o judiciales</w:t>
            </w:r>
          </w:p>
        </w:tc>
        <w:tc>
          <w:tcPr>
            <w:tcW w:w="1134" w:type="dxa"/>
            <w:tcBorders>
              <w:top w:val="nil"/>
              <w:left w:val="nil"/>
              <w:bottom w:val="single" w:sz="8" w:space="0" w:color="000000"/>
              <w:right w:val="single" w:sz="8" w:space="0" w:color="000000"/>
            </w:tcBorders>
            <w:shd w:val="clear" w:color="auto" w:fill="auto"/>
            <w:vAlign w:val="center"/>
            <w:hideMark/>
          </w:tcPr>
          <w:p w14:paraId="13DA8F2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8AA98BA" w14:textId="77777777" w:rsidTr="00632DD4">
        <w:trPr>
          <w:cantSplit/>
          <w:trHeight w:val="73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2A5D9B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35</w:t>
            </w:r>
          </w:p>
        </w:tc>
        <w:tc>
          <w:tcPr>
            <w:tcW w:w="2091" w:type="dxa"/>
            <w:tcBorders>
              <w:top w:val="nil"/>
              <w:left w:val="nil"/>
              <w:bottom w:val="single" w:sz="8" w:space="0" w:color="000000"/>
              <w:right w:val="single" w:sz="8" w:space="0" w:color="000000"/>
            </w:tcBorders>
            <w:shd w:val="clear" w:color="auto" w:fill="auto"/>
            <w:vAlign w:val="center"/>
            <w:hideMark/>
          </w:tcPr>
          <w:p w14:paraId="1F9EA8F0"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Cliente ya cortado</w:t>
            </w:r>
          </w:p>
        </w:tc>
        <w:tc>
          <w:tcPr>
            <w:tcW w:w="709" w:type="dxa"/>
            <w:tcBorders>
              <w:top w:val="nil"/>
              <w:left w:val="nil"/>
              <w:bottom w:val="single" w:sz="8" w:space="0" w:color="000000"/>
              <w:right w:val="single" w:sz="8" w:space="0" w:color="000000"/>
            </w:tcBorders>
            <w:shd w:val="clear" w:color="auto" w:fill="auto"/>
            <w:vAlign w:val="center"/>
            <w:hideMark/>
          </w:tcPr>
          <w:p w14:paraId="24C3B60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32B4F9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ml:space="preserve">X (Solo aplica a B1 por motivo 3) </w:t>
            </w:r>
          </w:p>
        </w:tc>
        <w:tc>
          <w:tcPr>
            <w:tcW w:w="708" w:type="dxa"/>
            <w:tcBorders>
              <w:top w:val="nil"/>
              <w:left w:val="nil"/>
              <w:bottom w:val="single" w:sz="8" w:space="0" w:color="000000"/>
              <w:right w:val="single" w:sz="8" w:space="0" w:color="000000"/>
            </w:tcBorders>
            <w:shd w:val="clear" w:color="auto" w:fill="auto"/>
            <w:vAlign w:val="center"/>
            <w:hideMark/>
          </w:tcPr>
          <w:p w14:paraId="2F99F36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01CA20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581841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74B56F7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6F825E3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7765DF36"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A311C7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91DF930"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DED9F39"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002200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Se pide corte en un suministro cortado previamente</w:t>
            </w:r>
          </w:p>
        </w:tc>
        <w:tc>
          <w:tcPr>
            <w:tcW w:w="1134" w:type="dxa"/>
            <w:tcBorders>
              <w:top w:val="nil"/>
              <w:left w:val="nil"/>
              <w:bottom w:val="single" w:sz="8" w:space="0" w:color="000000"/>
              <w:right w:val="single" w:sz="8" w:space="0" w:color="000000"/>
            </w:tcBorders>
            <w:shd w:val="clear" w:color="auto" w:fill="auto"/>
            <w:vAlign w:val="center"/>
            <w:hideMark/>
          </w:tcPr>
          <w:p w14:paraId="4C94847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D502020"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43B20D0F"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36</w:t>
            </w:r>
          </w:p>
        </w:tc>
        <w:tc>
          <w:tcPr>
            <w:tcW w:w="2091" w:type="dxa"/>
            <w:tcBorders>
              <w:top w:val="nil"/>
              <w:left w:val="nil"/>
              <w:bottom w:val="single" w:sz="8" w:space="0" w:color="000000"/>
              <w:right w:val="single" w:sz="8" w:space="0" w:color="000000"/>
            </w:tcBorders>
            <w:shd w:val="clear" w:color="auto" w:fill="auto"/>
            <w:vAlign w:val="center"/>
            <w:hideMark/>
          </w:tcPr>
          <w:p w14:paraId="20ABCB19"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NIF-CIF Erróneo</w:t>
            </w:r>
          </w:p>
        </w:tc>
        <w:tc>
          <w:tcPr>
            <w:tcW w:w="709" w:type="dxa"/>
            <w:tcBorders>
              <w:top w:val="nil"/>
              <w:left w:val="nil"/>
              <w:bottom w:val="single" w:sz="8" w:space="0" w:color="000000"/>
              <w:right w:val="single" w:sz="8" w:space="0" w:color="000000"/>
            </w:tcBorders>
            <w:shd w:val="clear" w:color="auto" w:fill="auto"/>
            <w:vAlign w:val="center"/>
            <w:hideMark/>
          </w:tcPr>
          <w:p w14:paraId="799B3EF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3CB957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443213A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028DF8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B154E6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0B6CF2D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6DAD423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4" w:space="0" w:color="auto"/>
            </w:tcBorders>
            <w:vAlign w:val="center"/>
          </w:tcPr>
          <w:p w14:paraId="2AD28B4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000000"/>
              <w:right w:val="single" w:sz="4" w:space="0" w:color="auto"/>
            </w:tcBorders>
            <w:vAlign w:val="center"/>
          </w:tcPr>
          <w:p w14:paraId="6A360552"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5771586"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4817D63"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6B4124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el CIF-NIF no tiene un formato adecuado (algoritmo erróneo o numeración ininteligible)</w:t>
            </w:r>
          </w:p>
        </w:tc>
        <w:tc>
          <w:tcPr>
            <w:tcW w:w="1134" w:type="dxa"/>
            <w:tcBorders>
              <w:top w:val="nil"/>
              <w:left w:val="nil"/>
              <w:bottom w:val="single" w:sz="8" w:space="0" w:color="000000"/>
              <w:right w:val="single" w:sz="8" w:space="0" w:color="000000"/>
            </w:tcBorders>
            <w:shd w:val="clear" w:color="auto" w:fill="auto"/>
            <w:vAlign w:val="center"/>
            <w:hideMark/>
          </w:tcPr>
          <w:p w14:paraId="252E53C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CFCE560"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5ED65F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37</w:t>
            </w:r>
          </w:p>
        </w:tc>
        <w:tc>
          <w:tcPr>
            <w:tcW w:w="2091" w:type="dxa"/>
            <w:tcBorders>
              <w:top w:val="nil"/>
              <w:left w:val="nil"/>
              <w:bottom w:val="single" w:sz="8" w:space="0" w:color="000000"/>
              <w:right w:val="single" w:sz="8" w:space="0" w:color="000000"/>
            </w:tcBorders>
            <w:shd w:val="clear" w:color="auto" w:fill="auto"/>
            <w:vAlign w:val="center"/>
            <w:hideMark/>
          </w:tcPr>
          <w:p w14:paraId="7F6E3FD9"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Existencia de Solicitud previa en curso A3</w:t>
            </w:r>
          </w:p>
        </w:tc>
        <w:tc>
          <w:tcPr>
            <w:tcW w:w="709" w:type="dxa"/>
            <w:tcBorders>
              <w:top w:val="nil"/>
              <w:left w:val="nil"/>
              <w:bottom w:val="single" w:sz="8" w:space="0" w:color="000000"/>
              <w:right w:val="single" w:sz="8" w:space="0" w:color="000000"/>
            </w:tcBorders>
            <w:shd w:val="clear" w:color="auto" w:fill="auto"/>
            <w:vAlign w:val="center"/>
            <w:hideMark/>
          </w:tcPr>
          <w:p w14:paraId="439456B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CCFF0D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4056543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AE8ECF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4D686C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14FE81F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02CC1D7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6B9273E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C756EC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0280E53"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BBA895A"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4E341DA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4061A4D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DCFD3BE"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CF892F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38</w:t>
            </w:r>
          </w:p>
        </w:tc>
        <w:tc>
          <w:tcPr>
            <w:tcW w:w="2091" w:type="dxa"/>
            <w:tcBorders>
              <w:top w:val="nil"/>
              <w:left w:val="nil"/>
              <w:bottom w:val="single" w:sz="8" w:space="0" w:color="000000"/>
              <w:right w:val="single" w:sz="8" w:space="0" w:color="000000"/>
            </w:tcBorders>
            <w:shd w:val="clear" w:color="auto" w:fill="auto"/>
            <w:vAlign w:val="center"/>
            <w:hideMark/>
          </w:tcPr>
          <w:p w14:paraId="372A76E1"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Existencia de Solicitud previa en curso C1</w:t>
            </w:r>
          </w:p>
        </w:tc>
        <w:tc>
          <w:tcPr>
            <w:tcW w:w="709" w:type="dxa"/>
            <w:tcBorders>
              <w:top w:val="nil"/>
              <w:left w:val="nil"/>
              <w:bottom w:val="single" w:sz="8" w:space="0" w:color="000000"/>
              <w:right w:val="single" w:sz="8" w:space="0" w:color="000000"/>
            </w:tcBorders>
            <w:shd w:val="clear" w:color="auto" w:fill="auto"/>
            <w:vAlign w:val="center"/>
            <w:hideMark/>
          </w:tcPr>
          <w:p w14:paraId="731F603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5BB0CF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43ECA09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7D8AFC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7EDCE5C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B67AD6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374258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29D18A0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6A93FC1"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5FFA9B5"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C1E2905"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C187B5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02414A6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38C4C59"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48FAEBB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39</w:t>
            </w:r>
          </w:p>
        </w:tc>
        <w:tc>
          <w:tcPr>
            <w:tcW w:w="2091" w:type="dxa"/>
            <w:tcBorders>
              <w:top w:val="nil"/>
              <w:left w:val="nil"/>
              <w:bottom w:val="single" w:sz="8" w:space="0" w:color="000000"/>
              <w:right w:val="single" w:sz="8" w:space="0" w:color="000000"/>
            </w:tcBorders>
            <w:shd w:val="clear" w:color="auto" w:fill="auto"/>
            <w:vAlign w:val="center"/>
            <w:hideMark/>
          </w:tcPr>
          <w:p w14:paraId="5D313467"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Existencia de Solicitud previa en curso C2</w:t>
            </w:r>
          </w:p>
        </w:tc>
        <w:tc>
          <w:tcPr>
            <w:tcW w:w="709" w:type="dxa"/>
            <w:tcBorders>
              <w:top w:val="nil"/>
              <w:left w:val="nil"/>
              <w:bottom w:val="single" w:sz="8" w:space="0" w:color="000000"/>
              <w:right w:val="single" w:sz="8" w:space="0" w:color="000000"/>
            </w:tcBorders>
            <w:shd w:val="clear" w:color="auto" w:fill="auto"/>
            <w:vAlign w:val="center"/>
            <w:hideMark/>
          </w:tcPr>
          <w:p w14:paraId="43B42F5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72898B0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21A764A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DCC73A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77D3DC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3AB80E6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20C683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7107030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50C502E"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46CBB5F"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A5CEA00"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989EE9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6B92387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E8C1F97"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859D19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40</w:t>
            </w:r>
          </w:p>
        </w:tc>
        <w:tc>
          <w:tcPr>
            <w:tcW w:w="2091" w:type="dxa"/>
            <w:tcBorders>
              <w:top w:val="nil"/>
              <w:left w:val="nil"/>
              <w:bottom w:val="single" w:sz="8" w:space="0" w:color="000000"/>
              <w:right w:val="single" w:sz="8" w:space="0" w:color="000000"/>
            </w:tcBorders>
            <w:shd w:val="clear" w:color="auto" w:fill="auto"/>
            <w:vAlign w:val="center"/>
            <w:hideMark/>
          </w:tcPr>
          <w:p w14:paraId="48C97C58"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Existencia de Solicitud previa en curso M1</w:t>
            </w:r>
          </w:p>
        </w:tc>
        <w:tc>
          <w:tcPr>
            <w:tcW w:w="709" w:type="dxa"/>
            <w:tcBorders>
              <w:top w:val="nil"/>
              <w:left w:val="nil"/>
              <w:bottom w:val="single" w:sz="8" w:space="0" w:color="000000"/>
              <w:right w:val="single" w:sz="8" w:space="0" w:color="000000"/>
            </w:tcBorders>
            <w:shd w:val="clear" w:color="auto" w:fill="auto"/>
            <w:vAlign w:val="center"/>
            <w:hideMark/>
          </w:tcPr>
          <w:p w14:paraId="74B41F8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D2B270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3B86453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9191B0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32DC3A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DB8237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C35ED8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2BE6A86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AD6D55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EC2B88E"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7F2EEC89"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4635328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01DFB76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D9C3EF3" w14:textId="77777777" w:rsidTr="00632DD4">
        <w:trPr>
          <w:cantSplit/>
          <w:trHeight w:val="97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60A4EC0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41</w:t>
            </w:r>
          </w:p>
        </w:tc>
        <w:tc>
          <w:tcPr>
            <w:tcW w:w="2091" w:type="dxa"/>
            <w:tcBorders>
              <w:top w:val="nil"/>
              <w:left w:val="nil"/>
              <w:bottom w:val="single" w:sz="8" w:space="0" w:color="000000"/>
              <w:right w:val="single" w:sz="8" w:space="0" w:color="000000"/>
            </w:tcBorders>
            <w:shd w:val="clear" w:color="auto" w:fill="auto"/>
            <w:vAlign w:val="center"/>
            <w:hideMark/>
          </w:tcPr>
          <w:p w14:paraId="31FEAE6B"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 xml:space="preserve">Existencia de Solicitud previa en curso B1 (motivo </w:t>
            </w:r>
          </w:p>
        </w:tc>
        <w:tc>
          <w:tcPr>
            <w:tcW w:w="709" w:type="dxa"/>
            <w:tcBorders>
              <w:top w:val="nil"/>
              <w:left w:val="nil"/>
              <w:bottom w:val="single" w:sz="8" w:space="0" w:color="000000"/>
              <w:right w:val="single" w:sz="8" w:space="0" w:color="000000"/>
            </w:tcBorders>
            <w:shd w:val="clear" w:color="auto" w:fill="auto"/>
            <w:vAlign w:val="center"/>
            <w:hideMark/>
          </w:tcPr>
          <w:p w14:paraId="1276005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ml:space="preserve">X </w:t>
            </w:r>
          </w:p>
        </w:tc>
        <w:tc>
          <w:tcPr>
            <w:tcW w:w="709" w:type="dxa"/>
            <w:tcBorders>
              <w:top w:val="nil"/>
              <w:left w:val="nil"/>
              <w:bottom w:val="single" w:sz="8" w:space="0" w:color="000000"/>
              <w:right w:val="single" w:sz="8" w:space="0" w:color="000000"/>
            </w:tcBorders>
            <w:shd w:val="clear" w:color="auto" w:fill="auto"/>
            <w:vAlign w:val="center"/>
            <w:hideMark/>
          </w:tcPr>
          <w:p w14:paraId="53F899D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 solo para motivo 01 y motivo 02</w:t>
            </w:r>
          </w:p>
        </w:tc>
        <w:tc>
          <w:tcPr>
            <w:tcW w:w="708" w:type="dxa"/>
            <w:tcBorders>
              <w:top w:val="nil"/>
              <w:left w:val="nil"/>
              <w:bottom w:val="single" w:sz="8" w:space="0" w:color="000000"/>
              <w:right w:val="single" w:sz="8" w:space="0" w:color="000000"/>
            </w:tcBorders>
            <w:shd w:val="clear" w:color="auto" w:fill="auto"/>
            <w:vAlign w:val="center"/>
            <w:hideMark/>
          </w:tcPr>
          <w:p w14:paraId="0331E35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 solo para un motivo 03 o 04 en curso</w:t>
            </w:r>
          </w:p>
        </w:tc>
        <w:tc>
          <w:tcPr>
            <w:tcW w:w="709" w:type="dxa"/>
            <w:tcBorders>
              <w:top w:val="nil"/>
              <w:left w:val="nil"/>
              <w:bottom w:val="single" w:sz="8" w:space="0" w:color="000000"/>
              <w:right w:val="single" w:sz="8" w:space="0" w:color="000000"/>
            </w:tcBorders>
            <w:shd w:val="clear" w:color="auto" w:fill="auto"/>
            <w:vAlign w:val="center"/>
            <w:hideMark/>
          </w:tcPr>
          <w:p w14:paraId="2BEA154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 solo para un motivo 03 o 04 en curso</w:t>
            </w:r>
          </w:p>
        </w:tc>
        <w:tc>
          <w:tcPr>
            <w:tcW w:w="709" w:type="dxa"/>
            <w:tcBorders>
              <w:top w:val="nil"/>
              <w:left w:val="nil"/>
              <w:bottom w:val="single" w:sz="8" w:space="0" w:color="000000"/>
              <w:right w:val="single" w:sz="8" w:space="0" w:color="000000"/>
            </w:tcBorders>
            <w:shd w:val="clear" w:color="auto" w:fill="auto"/>
            <w:vAlign w:val="center"/>
            <w:hideMark/>
          </w:tcPr>
          <w:p w14:paraId="4E3E4A5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6B7A3E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0E17D81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3CAD2C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70450D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B9E2551"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5D0A6CC4"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3FB7AF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En los procesos C1 y C2 este rechazo (solo posible en motivo 03) para avisar al entrante que hay una solicitud de corte en curso. El comercializador si lo desea, deberá volver a solicitar el cambio y ésta segunda solicitud será aceptada por el distribuidor.</w:t>
            </w:r>
          </w:p>
        </w:tc>
        <w:tc>
          <w:tcPr>
            <w:tcW w:w="1134" w:type="dxa"/>
            <w:tcBorders>
              <w:top w:val="nil"/>
              <w:left w:val="nil"/>
              <w:bottom w:val="single" w:sz="8" w:space="0" w:color="000000"/>
              <w:right w:val="single" w:sz="8" w:space="0" w:color="000000"/>
            </w:tcBorders>
            <w:shd w:val="clear" w:color="auto" w:fill="auto"/>
            <w:vAlign w:val="center"/>
            <w:hideMark/>
          </w:tcPr>
          <w:p w14:paraId="11A90E7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E2E05D0" w14:textId="77777777" w:rsidTr="00632DD4">
        <w:trPr>
          <w:cantSplit/>
          <w:trHeight w:val="300"/>
          <w:jc w:val="center"/>
        </w:trPr>
        <w:tc>
          <w:tcPr>
            <w:tcW w:w="87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E27BCB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42</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57F29B9"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No es posible anulación. OT ya en campo</w:t>
            </w:r>
            <w:r w:rsidR="00A25231" w:rsidRPr="00187F8F">
              <w:rPr>
                <w:rFonts w:ascii="Arial" w:hAnsi="Arial" w:cs="Arial"/>
                <w:color w:val="000000" w:themeColor="text1"/>
                <w:sz w:val="18"/>
                <w:szCs w:val="18"/>
              </w:rPr>
              <w:t xml:space="preserve"> </w:t>
            </w:r>
            <w:r w:rsidR="00A25231" w:rsidRPr="00187F8F">
              <w:rPr>
                <w:rFonts w:ascii="Arial" w:hAnsi="Arial" w:cs="Arial"/>
                <w:bCs/>
                <w:iCs/>
                <w:color w:val="000000" w:themeColor="text1"/>
                <w:sz w:val="18"/>
                <w:szCs w:val="18"/>
              </w:rPr>
              <w:t>o acciones no anulables en una reclamación</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A705A0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33989E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16BCC2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F83528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C01C98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B9D1AA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513837B" w14:textId="77777777" w:rsidR="00632DD4" w:rsidRPr="00187F8F" w:rsidRDefault="00A25231"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r w:rsidR="00632DD4" w:rsidRPr="00187F8F">
              <w:rPr>
                <w:rFonts w:ascii="Arial" w:hAnsi="Arial" w:cs="Arial"/>
                <w:i/>
                <w:iCs/>
                <w:color w:val="000000" w:themeColor="text1"/>
                <w:sz w:val="18"/>
                <w:szCs w:val="18"/>
              </w:rPr>
              <w:t> </w:t>
            </w:r>
          </w:p>
        </w:tc>
        <w:tc>
          <w:tcPr>
            <w:tcW w:w="709" w:type="dxa"/>
            <w:tcBorders>
              <w:top w:val="nil"/>
              <w:left w:val="nil"/>
              <w:bottom w:val="nil"/>
              <w:right w:val="single" w:sz="4" w:space="0" w:color="auto"/>
            </w:tcBorders>
            <w:vAlign w:val="center"/>
          </w:tcPr>
          <w:p w14:paraId="18A7DC3A"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nil"/>
              <w:right w:val="single" w:sz="4" w:space="0" w:color="auto"/>
            </w:tcBorders>
            <w:vAlign w:val="center"/>
          </w:tcPr>
          <w:p w14:paraId="7AB86F0A"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nil"/>
              <w:right w:val="single" w:sz="4" w:space="0" w:color="auto"/>
            </w:tcBorders>
            <w:vAlign w:val="center"/>
          </w:tcPr>
          <w:p w14:paraId="1088C7E6"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nil"/>
              <w:right w:val="single" w:sz="4" w:space="0" w:color="auto"/>
            </w:tcBorders>
          </w:tcPr>
          <w:p w14:paraId="6A69805E"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nil"/>
              <w:right w:val="single" w:sz="8" w:space="0" w:color="000000"/>
            </w:tcBorders>
            <w:shd w:val="clear" w:color="auto" w:fill="auto"/>
            <w:vAlign w:val="center"/>
            <w:hideMark/>
          </w:tcPr>
          <w:p w14:paraId="6C6E90B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Afecta únicamente a las solicitudes de anulación.</w:t>
            </w:r>
          </w:p>
        </w:tc>
        <w:tc>
          <w:tcPr>
            <w:tcW w:w="11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8B3361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A7B1D32" w14:textId="77777777" w:rsidTr="00632DD4">
        <w:trPr>
          <w:trHeight w:val="735"/>
          <w:jc w:val="center"/>
        </w:trPr>
        <w:tc>
          <w:tcPr>
            <w:tcW w:w="876" w:type="dxa"/>
            <w:vMerge/>
            <w:tcBorders>
              <w:top w:val="nil"/>
              <w:left w:val="single" w:sz="8" w:space="0" w:color="000000"/>
              <w:bottom w:val="single" w:sz="8" w:space="0" w:color="000000"/>
              <w:right w:val="single" w:sz="8" w:space="0" w:color="000000"/>
            </w:tcBorders>
            <w:vAlign w:val="center"/>
            <w:hideMark/>
          </w:tcPr>
          <w:p w14:paraId="06A1DC06" w14:textId="77777777" w:rsidR="00632DD4" w:rsidRPr="00187F8F" w:rsidRDefault="00632DD4" w:rsidP="001F281A">
            <w:pPr>
              <w:rPr>
                <w:rFonts w:ascii="Arial" w:hAnsi="Arial" w:cs="Arial"/>
                <w:color w:val="000000" w:themeColor="text1"/>
                <w:sz w:val="18"/>
                <w:szCs w:val="18"/>
              </w:rPr>
            </w:pPr>
          </w:p>
        </w:tc>
        <w:tc>
          <w:tcPr>
            <w:tcW w:w="2091" w:type="dxa"/>
            <w:vMerge/>
            <w:tcBorders>
              <w:top w:val="nil"/>
              <w:left w:val="single" w:sz="8" w:space="0" w:color="000000"/>
              <w:bottom w:val="single" w:sz="8" w:space="0" w:color="000000"/>
              <w:right w:val="single" w:sz="8" w:space="0" w:color="000000"/>
            </w:tcBorders>
            <w:vAlign w:val="center"/>
            <w:hideMark/>
          </w:tcPr>
          <w:p w14:paraId="0A829565" w14:textId="77777777" w:rsidR="00632DD4" w:rsidRPr="00187F8F" w:rsidRDefault="00632DD4" w:rsidP="001F281A">
            <w:pPr>
              <w:rPr>
                <w:rFonts w:ascii="Arial" w:hAnsi="Arial" w:cs="Arial"/>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4EA9F48B"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691762D1" w14:textId="77777777" w:rsidR="00632DD4" w:rsidRPr="00187F8F" w:rsidRDefault="00632DD4" w:rsidP="001F281A">
            <w:pPr>
              <w:rPr>
                <w:rFonts w:ascii="Arial" w:hAnsi="Arial" w:cs="Arial"/>
                <w:i/>
                <w:iCs/>
                <w:color w:val="000000" w:themeColor="text1"/>
                <w:sz w:val="18"/>
                <w:szCs w:val="18"/>
              </w:rPr>
            </w:pPr>
          </w:p>
        </w:tc>
        <w:tc>
          <w:tcPr>
            <w:tcW w:w="708" w:type="dxa"/>
            <w:vMerge/>
            <w:tcBorders>
              <w:top w:val="nil"/>
              <w:left w:val="single" w:sz="8" w:space="0" w:color="000000"/>
              <w:bottom w:val="single" w:sz="8" w:space="0" w:color="000000"/>
              <w:right w:val="single" w:sz="8" w:space="0" w:color="000000"/>
            </w:tcBorders>
            <w:vAlign w:val="center"/>
            <w:hideMark/>
          </w:tcPr>
          <w:p w14:paraId="4136E276"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719AB057"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566BF3E3"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06783617"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4CBFD60A" w14:textId="77777777" w:rsidR="00632DD4" w:rsidRPr="00187F8F" w:rsidRDefault="00632DD4" w:rsidP="001F281A">
            <w:pPr>
              <w:rPr>
                <w:rFonts w:ascii="Arial" w:hAnsi="Arial" w:cs="Arial"/>
                <w:i/>
                <w:iCs/>
                <w:color w:val="000000" w:themeColor="text1"/>
                <w:sz w:val="18"/>
                <w:szCs w:val="18"/>
              </w:rPr>
            </w:pPr>
          </w:p>
        </w:tc>
        <w:tc>
          <w:tcPr>
            <w:tcW w:w="709" w:type="dxa"/>
            <w:tcBorders>
              <w:top w:val="nil"/>
              <w:left w:val="nil"/>
              <w:bottom w:val="single" w:sz="8" w:space="0" w:color="000000"/>
              <w:right w:val="single" w:sz="4" w:space="0" w:color="auto"/>
            </w:tcBorders>
            <w:vAlign w:val="center"/>
          </w:tcPr>
          <w:p w14:paraId="7683149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000000"/>
              <w:right w:val="single" w:sz="4" w:space="0" w:color="auto"/>
            </w:tcBorders>
            <w:vAlign w:val="center"/>
          </w:tcPr>
          <w:p w14:paraId="1DBB138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CE99809"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187A5143"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278C2F77" w14:textId="79BDE12B"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Para el caso de la suspensión del suministro (B1 motivo 03) sólo aplica este rechazo si la </w:t>
            </w:r>
            <w:r w:rsidR="00741513" w:rsidRPr="00187F8F">
              <w:rPr>
                <w:rFonts w:ascii="Arial" w:hAnsi="Arial" w:cs="Arial"/>
                <w:color w:val="000000" w:themeColor="text1"/>
                <w:sz w:val="18"/>
                <w:szCs w:val="18"/>
              </w:rPr>
              <w:t>orden</w:t>
            </w:r>
            <w:r w:rsidRPr="00187F8F">
              <w:rPr>
                <w:rFonts w:ascii="Arial" w:hAnsi="Arial" w:cs="Arial"/>
                <w:color w:val="000000" w:themeColor="text1"/>
                <w:sz w:val="18"/>
                <w:szCs w:val="18"/>
              </w:rPr>
              <w:t xml:space="preserve"> de trabajo para activar la baja del contrato de acceso ya está en campo. </w:t>
            </w:r>
          </w:p>
        </w:tc>
        <w:tc>
          <w:tcPr>
            <w:tcW w:w="1134" w:type="dxa"/>
            <w:vMerge/>
            <w:tcBorders>
              <w:top w:val="nil"/>
              <w:left w:val="single" w:sz="8" w:space="0" w:color="000000"/>
              <w:bottom w:val="single" w:sz="8" w:space="0" w:color="000000"/>
              <w:right w:val="single" w:sz="8" w:space="0" w:color="000000"/>
            </w:tcBorders>
            <w:vAlign w:val="center"/>
            <w:hideMark/>
          </w:tcPr>
          <w:p w14:paraId="48059D94" w14:textId="77777777" w:rsidR="00632DD4" w:rsidRPr="00187F8F" w:rsidRDefault="00632DD4" w:rsidP="001F281A">
            <w:pPr>
              <w:rPr>
                <w:rFonts w:ascii="Arial" w:hAnsi="Arial" w:cs="Arial"/>
                <w:color w:val="000000" w:themeColor="text1"/>
                <w:sz w:val="18"/>
                <w:szCs w:val="18"/>
              </w:rPr>
            </w:pPr>
          </w:p>
        </w:tc>
      </w:tr>
      <w:tr w:rsidR="00187F8F" w:rsidRPr="00187F8F" w14:paraId="09208D52"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01BC64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43</w:t>
            </w:r>
          </w:p>
        </w:tc>
        <w:tc>
          <w:tcPr>
            <w:tcW w:w="2091" w:type="dxa"/>
            <w:tcBorders>
              <w:top w:val="nil"/>
              <w:left w:val="nil"/>
              <w:bottom w:val="single" w:sz="8" w:space="0" w:color="000000"/>
              <w:right w:val="single" w:sz="8" w:space="0" w:color="000000"/>
            </w:tcBorders>
            <w:shd w:val="clear" w:color="auto" w:fill="auto"/>
            <w:vAlign w:val="center"/>
            <w:hideMark/>
          </w:tcPr>
          <w:p w14:paraId="44918334"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No es posible anulación. Solicitud ya activada</w:t>
            </w:r>
          </w:p>
        </w:tc>
        <w:tc>
          <w:tcPr>
            <w:tcW w:w="709" w:type="dxa"/>
            <w:tcBorders>
              <w:top w:val="nil"/>
              <w:left w:val="nil"/>
              <w:bottom w:val="single" w:sz="8" w:space="0" w:color="000000"/>
              <w:right w:val="single" w:sz="8" w:space="0" w:color="000000"/>
            </w:tcBorders>
            <w:shd w:val="clear" w:color="auto" w:fill="auto"/>
            <w:vAlign w:val="center"/>
            <w:hideMark/>
          </w:tcPr>
          <w:p w14:paraId="1D6348B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4E89E9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6B19F7F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E4A1C5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C2E013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6BF132A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F31402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color w:val="000000" w:themeColor="text1"/>
                <w:sz w:val="18"/>
                <w:szCs w:val="18"/>
              </w:rPr>
              <w:t>X</w:t>
            </w: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3F77126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000000"/>
              <w:right w:val="single" w:sz="4" w:space="0" w:color="auto"/>
            </w:tcBorders>
            <w:vAlign w:val="center"/>
          </w:tcPr>
          <w:p w14:paraId="5608D08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B34BB36"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0FEDD3D"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C7A1FB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Afecta únicamente a las solicitudes de anulación</w:t>
            </w:r>
          </w:p>
        </w:tc>
        <w:tc>
          <w:tcPr>
            <w:tcW w:w="1134" w:type="dxa"/>
            <w:tcBorders>
              <w:top w:val="nil"/>
              <w:left w:val="nil"/>
              <w:bottom w:val="single" w:sz="8" w:space="0" w:color="000000"/>
              <w:right w:val="single" w:sz="8" w:space="0" w:color="000000"/>
            </w:tcBorders>
            <w:shd w:val="clear" w:color="auto" w:fill="auto"/>
            <w:vAlign w:val="center"/>
            <w:hideMark/>
          </w:tcPr>
          <w:p w14:paraId="2420607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169FDE9"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40DA341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44</w:t>
            </w:r>
          </w:p>
        </w:tc>
        <w:tc>
          <w:tcPr>
            <w:tcW w:w="2091" w:type="dxa"/>
            <w:tcBorders>
              <w:top w:val="nil"/>
              <w:left w:val="nil"/>
              <w:bottom w:val="single" w:sz="8" w:space="0" w:color="000000"/>
              <w:right w:val="single" w:sz="8" w:space="0" w:color="000000"/>
            </w:tcBorders>
            <w:shd w:val="clear" w:color="auto" w:fill="auto"/>
            <w:vAlign w:val="center"/>
            <w:hideMark/>
          </w:tcPr>
          <w:p w14:paraId="0E0D4421"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Error en las horas de utilización (Eventuales)</w:t>
            </w:r>
          </w:p>
        </w:tc>
        <w:tc>
          <w:tcPr>
            <w:tcW w:w="709" w:type="dxa"/>
            <w:tcBorders>
              <w:top w:val="nil"/>
              <w:left w:val="nil"/>
              <w:bottom w:val="single" w:sz="8" w:space="0" w:color="000000"/>
              <w:right w:val="single" w:sz="8" w:space="0" w:color="000000"/>
            </w:tcBorders>
            <w:shd w:val="clear" w:color="auto" w:fill="auto"/>
            <w:vAlign w:val="center"/>
            <w:hideMark/>
          </w:tcPr>
          <w:p w14:paraId="2DFB5D7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F3C550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6897928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9DC8DA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3D33D06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07CF063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C2E3D0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04E90A1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B35038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BD600FB"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1BF05F0C"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F7B1C3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Aplica en Eventuales a Tantos Alzados. A fecha 29/04/2015 no se puede utilizar porque no existe la información previa de horas de utilización en el paso 01</w:t>
            </w:r>
          </w:p>
        </w:tc>
        <w:tc>
          <w:tcPr>
            <w:tcW w:w="1134" w:type="dxa"/>
            <w:tcBorders>
              <w:top w:val="nil"/>
              <w:left w:val="nil"/>
              <w:bottom w:val="single" w:sz="8" w:space="0" w:color="000000"/>
              <w:right w:val="single" w:sz="8" w:space="0" w:color="000000"/>
            </w:tcBorders>
            <w:shd w:val="clear" w:color="auto" w:fill="auto"/>
            <w:vAlign w:val="center"/>
            <w:hideMark/>
          </w:tcPr>
          <w:p w14:paraId="60F7119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r w:rsidR="00AC29AB" w:rsidRPr="00187F8F">
              <w:rPr>
                <w:rFonts w:ascii="Arial" w:hAnsi="Arial" w:cs="Arial"/>
                <w:color w:val="000000" w:themeColor="text1"/>
                <w:sz w:val="18"/>
                <w:szCs w:val="18"/>
              </w:rPr>
              <w:t>07</w:t>
            </w:r>
            <w:r w:rsidR="00F754CF" w:rsidRPr="00187F8F">
              <w:rPr>
                <w:rFonts w:ascii="Arial" w:hAnsi="Arial" w:cs="Arial"/>
                <w:color w:val="000000" w:themeColor="text1"/>
                <w:sz w:val="18"/>
                <w:szCs w:val="18"/>
              </w:rPr>
              <w:t>/09/2020</w:t>
            </w:r>
          </w:p>
        </w:tc>
      </w:tr>
      <w:tr w:rsidR="00187F8F" w:rsidRPr="00187F8F" w14:paraId="3C5A2F2C"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5A3E8E6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45</w:t>
            </w:r>
          </w:p>
        </w:tc>
        <w:tc>
          <w:tcPr>
            <w:tcW w:w="2091" w:type="dxa"/>
            <w:tcBorders>
              <w:top w:val="nil"/>
              <w:left w:val="nil"/>
              <w:bottom w:val="single" w:sz="8" w:space="0" w:color="000000"/>
              <w:right w:val="single" w:sz="8" w:space="0" w:color="000000"/>
            </w:tcBorders>
            <w:shd w:val="clear" w:color="auto" w:fill="auto"/>
            <w:vAlign w:val="center"/>
            <w:hideMark/>
          </w:tcPr>
          <w:p w14:paraId="2CE95564"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Fecha de Finalización de Contrato sin informar (Eventuales, Temporada y Obras)</w:t>
            </w:r>
          </w:p>
        </w:tc>
        <w:tc>
          <w:tcPr>
            <w:tcW w:w="709" w:type="dxa"/>
            <w:tcBorders>
              <w:top w:val="nil"/>
              <w:left w:val="nil"/>
              <w:bottom w:val="single" w:sz="8" w:space="0" w:color="000000"/>
              <w:right w:val="single" w:sz="8" w:space="0" w:color="000000"/>
            </w:tcBorders>
            <w:shd w:val="clear" w:color="auto" w:fill="auto"/>
            <w:vAlign w:val="center"/>
            <w:hideMark/>
          </w:tcPr>
          <w:p w14:paraId="0E7DB21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725471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3C24FC1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ml:space="preserve">X </w:t>
            </w:r>
          </w:p>
        </w:tc>
        <w:tc>
          <w:tcPr>
            <w:tcW w:w="709" w:type="dxa"/>
            <w:tcBorders>
              <w:top w:val="nil"/>
              <w:left w:val="nil"/>
              <w:bottom w:val="single" w:sz="8" w:space="0" w:color="000000"/>
              <w:right w:val="single" w:sz="8" w:space="0" w:color="000000"/>
            </w:tcBorders>
            <w:shd w:val="clear" w:color="auto" w:fill="auto"/>
            <w:vAlign w:val="center"/>
            <w:hideMark/>
          </w:tcPr>
          <w:p w14:paraId="71E719A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9CFF0B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952564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76C3B0C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C62F40D"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B39847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89CB396"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EA244DA"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238445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el campo Fecha de finalización viene vacío o con campos erróneos (i.e. fecha retroactiva, etc.). Aplica solo a contratos Eventuales, Temporada y Obras.</w:t>
            </w:r>
          </w:p>
        </w:tc>
        <w:tc>
          <w:tcPr>
            <w:tcW w:w="1134" w:type="dxa"/>
            <w:tcBorders>
              <w:top w:val="nil"/>
              <w:left w:val="nil"/>
              <w:bottom w:val="single" w:sz="8" w:space="0" w:color="000000"/>
              <w:right w:val="single" w:sz="8" w:space="0" w:color="000000"/>
            </w:tcBorders>
            <w:shd w:val="clear" w:color="auto" w:fill="auto"/>
            <w:vAlign w:val="center"/>
            <w:hideMark/>
          </w:tcPr>
          <w:p w14:paraId="23A2EC9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09BFC4EF"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6AD0832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46</w:t>
            </w:r>
          </w:p>
        </w:tc>
        <w:tc>
          <w:tcPr>
            <w:tcW w:w="2091" w:type="dxa"/>
            <w:tcBorders>
              <w:top w:val="nil"/>
              <w:left w:val="nil"/>
              <w:bottom w:val="single" w:sz="8" w:space="0" w:color="000000"/>
              <w:right w:val="single" w:sz="8" w:space="0" w:color="000000"/>
            </w:tcBorders>
            <w:shd w:val="clear" w:color="auto" w:fill="auto"/>
            <w:vAlign w:val="center"/>
            <w:hideMark/>
          </w:tcPr>
          <w:p w14:paraId="5C45272B"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Fecha de la operación solicitada con carácter retroactivo</w:t>
            </w:r>
          </w:p>
        </w:tc>
        <w:tc>
          <w:tcPr>
            <w:tcW w:w="709" w:type="dxa"/>
            <w:tcBorders>
              <w:top w:val="nil"/>
              <w:left w:val="nil"/>
              <w:bottom w:val="single" w:sz="8" w:space="0" w:color="000000"/>
              <w:right w:val="single" w:sz="8" w:space="0" w:color="000000"/>
            </w:tcBorders>
            <w:shd w:val="clear" w:color="auto" w:fill="auto"/>
            <w:vAlign w:val="center"/>
            <w:hideMark/>
          </w:tcPr>
          <w:p w14:paraId="63FC83F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w:t>
            </w:r>
          </w:p>
        </w:tc>
        <w:tc>
          <w:tcPr>
            <w:tcW w:w="709" w:type="dxa"/>
            <w:tcBorders>
              <w:top w:val="nil"/>
              <w:left w:val="nil"/>
              <w:bottom w:val="single" w:sz="8" w:space="0" w:color="000000"/>
              <w:right w:val="single" w:sz="8" w:space="0" w:color="000000"/>
            </w:tcBorders>
            <w:shd w:val="clear" w:color="auto" w:fill="auto"/>
            <w:vAlign w:val="center"/>
            <w:hideMark/>
          </w:tcPr>
          <w:p w14:paraId="695EC74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740F21D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392206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7F1ED7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372F536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D9F959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5E39E53E"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E1C683E"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2D801DE"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3CC787E"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637414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pide activar una operación con carácter retroactivo</w:t>
            </w:r>
          </w:p>
        </w:tc>
        <w:tc>
          <w:tcPr>
            <w:tcW w:w="1134" w:type="dxa"/>
            <w:tcBorders>
              <w:top w:val="nil"/>
              <w:left w:val="nil"/>
              <w:bottom w:val="single" w:sz="8" w:space="0" w:color="000000"/>
              <w:right w:val="single" w:sz="8" w:space="0" w:color="000000"/>
            </w:tcBorders>
            <w:shd w:val="clear" w:color="auto" w:fill="auto"/>
            <w:vAlign w:val="center"/>
            <w:hideMark/>
          </w:tcPr>
          <w:p w14:paraId="60CF3F6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4297811"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CF2C3F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47</w:t>
            </w:r>
          </w:p>
        </w:tc>
        <w:tc>
          <w:tcPr>
            <w:tcW w:w="2091" w:type="dxa"/>
            <w:tcBorders>
              <w:top w:val="nil"/>
              <w:left w:val="nil"/>
              <w:bottom w:val="single" w:sz="8" w:space="0" w:color="000000"/>
              <w:right w:val="single" w:sz="8" w:space="0" w:color="000000"/>
            </w:tcBorders>
            <w:shd w:val="clear" w:color="auto" w:fill="auto"/>
            <w:vAlign w:val="center"/>
            <w:hideMark/>
          </w:tcPr>
          <w:p w14:paraId="28559F79"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Potencias No Normalizadas en Suministro Trifásico</w:t>
            </w:r>
          </w:p>
        </w:tc>
        <w:tc>
          <w:tcPr>
            <w:tcW w:w="709" w:type="dxa"/>
            <w:tcBorders>
              <w:top w:val="nil"/>
              <w:left w:val="nil"/>
              <w:bottom w:val="single" w:sz="8" w:space="0" w:color="000000"/>
              <w:right w:val="single" w:sz="8" w:space="0" w:color="000000"/>
            </w:tcBorders>
            <w:shd w:val="clear" w:color="auto" w:fill="auto"/>
            <w:vAlign w:val="center"/>
            <w:hideMark/>
          </w:tcPr>
          <w:p w14:paraId="77D3A14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CDEDCB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CC6FE1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90FE5B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1EBAFD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59C66EB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C92AD5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120FA471"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D243660"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146EAF9"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8B13417"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12823E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 No aplica para suministros con potencia contratada igual o inferior a 15kW que disponga de contador que permita la discriminación horaria y la </w:t>
            </w:r>
            <w:proofErr w:type="spellStart"/>
            <w:r w:rsidRPr="00187F8F">
              <w:rPr>
                <w:rFonts w:ascii="Arial" w:hAnsi="Arial" w:cs="Arial"/>
                <w:color w:val="000000" w:themeColor="text1"/>
                <w:sz w:val="18"/>
                <w:szCs w:val="18"/>
              </w:rPr>
              <w:t>telegestión</w:t>
            </w:r>
            <w:proofErr w:type="spellEnd"/>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0BF6550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3003ABC"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45EFDB5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48</w:t>
            </w:r>
          </w:p>
        </w:tc>
        <w:tc>
          <w:tcPr>
            <w:tcW w:w="2091" w:type="dxa"/>
            <w:tcBorders>
              <w:top w:val="nil"/>
              <w:left w:val="nil"/>
              <w:bottom w:val="single" w:sz="8" w:space="0" w:color="000000"/>
              <w:right w:val="single" w:sz="8" w:space="0" w:color="000000"/>
            </w:tcBorders>
            <w:shd w:val="clear" w:color="auto" w:fill="auto"/>
            <w:vAlign w:val="center"/>
            <w:hideMark/>
          </w:tcPr>
          <w:p w14:paraId="1DBDCD01"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Potencias No Normalizadas en Suministro Monofásico</w:t>
            </w:r>
          </w:p>
        </w:tc>
        <w:tc>
          <w:tcPr>
            <w:tcW w:w="709" w:type="dxa"/>
            <w:tcBorders>
              <w:top w:val="nil"/>
              <w:left w:val="nil"/>
              <w:bottom w:val="single" w:sz="8" w:space="0" w:color="000000"/>
              <w:right w:val="single" w:sz="8" w:space="0" w:color="000000"/>
            </w:tcBorders>
            <w:shd w:val="clear" w:color="auto" w:fill="auto"/>
            <w:vAlign w:val="center"/>
            <w:hideMark/>
          </w:tcPr>
          <w:p w14:paraId="156E6EA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89743C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6E10C81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4DA0D0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C328F3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0AAC603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1F3B27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D113CB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9532401"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59906F0"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AAC1775"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070C972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 No aplica para suministros con potencia contratada igual o inferior a 15kW que disponga de contador que permita la discriminación horaria y la </w:t>
            </w:r>
            <w:proofErr w:type="spellStart"/>
            <w:r w:rsidRPr="00187F8F">
              <w:rPr>
                <w:rFonts w:ascii="Arial" w:hAnsi="Arial" w:cs="Arial"/>
                <w:color w:val="000000" w:themeColor="text1"/>
                <w:sz w:val="18"/>
                <w:szCs w:val="18"/>
              </w:rPr>
              <w:t>telegestión</w:t>
            </w:r>
            <w:proofErr w:type="spellEnd"/>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090EAC9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0080D16" w14:textId="77777777" w:rsidTr="00632DD4">
        <w:trPr>
          <w:cantSplit/>
          <w:trHeight w:val="73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AD9E6E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49</w:t>
            </w:r>
          </w:p>
        </w:tc>
        <w:tc>
          <w:tcPr>
            <w:tcW w:w="2091" w:type="dxa"/>
            <w:tcBorders>
              <w:top w:val="nil"/>
              <w:left w:val="nil"/>
              <w:bottom w:val="single" w:sz="8" w:space="0" w:color="000000"/>
              <w:right w:val="single" w:sz="8" w:space="0" w:color="000000"/>
            </w:tcBorders>
            <w:shd w:val="clear" w:color="auto" w:fill="auto"/>
            <w:vAlign w:val="center"/>
            <w:hideMark/>
          </w:tcPr>
          <w:p w14:paraId="647C3D5A"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Necesario cambio de Tensión Monofásica a Trifásica</w:t>
            </w:r>
          </w:p>
        </w:tc>
        <w:tc>
          <w:tcPr>
            <w:tcW w:w="709" w:type="dxa"/>
            <w:tcBorders>
              <w:top w:val="nil"/>
              <w:left w:val="nil"/>
              <w:bottom w:val="single" w:sz="8" w:space="0" w:color="000000"/>
              <w:right w:val="single" w:sz="8" w:space="0" w:color="000000"/>
            </w:tcBorders>
            <w:shd w:val="clear" w:color="auto" w:fill="auto"/>
            <w:vAlign w:val="center"/>
            <w:hideMark/>
          </w:tcPr>
          <w:p w14:paraId="0D4A953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14A371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172F5ED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F564BE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7CA9B9A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164566F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7F8B379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1AE0885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2DBBF2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3405E68"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7729A91"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2A07DE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piden modificaciones de potencia que requieren de un cambio de tensión en el punto de suministro. Normalmente pasos de menos de 15 kW a más de 15 kW</w:t>
            </w:r>
          </w:p>
        </w:tc>
        <w:tc>
          <w:tcPr>
            <w:tcW w:w="1134" w:type="dxa"/>
            <w:tcBorders>
              <w:top w:val="nil"/>
              <w:left w:val="nil"/>
              <w:bottom w:val="single" w:sz="8" w:space="0" w:color="000000"/>
              <w:right w:val="single" w:sz="8" w:space="0" w:color="000000"/>
            </w:tcBorders>
            <w:shd w:val="clear" w:color="auto" w:fill="auto"/>
            <w:vAlign w:val="center"/>
            <w:hideMark/>
          </w:tcPr>
          <w:p w14:paraId="320AB68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FEE7B1E"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2FEAF4D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50</w:t>
            </w:r>
          </w:p>
        </w:tc>
        <w:tc>
          <w:tcPr>
            <w:tcW w:w="2091" w:type="dxa"/>
            <w:tcBorders>
              <w:top w:val="nil"/>
              <w:left w:val="nil"/>
              <w:bottom w:val="single" w:sz="8" w:space="0" w:color="000000"/>
              <w:right w:val="single" w:sz="8" w:space="0" w:color="000000"/>
            </w:tcBorders>
            <w:shd w:val="clear" w:color="auto" w:fill="auto"/>
            <w:vAlign w:val="center"/>
            <w:hideMark/>
          </w:tcPr>
          <w:p w14:paraId="63C07D07"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Transformadores de medida fuera de rango</w:t>
            </w:r>
          </w:p>
        </w:tc>
        <w:tc>
          <w:tcPr>
            <w:tcW w:w="709" w:type="dxa"/>
            <w:tcBorders>
              <w:top w:val="nil"/>
              <w:left w:val="nil"/>
              <w:bottom w:val="single" w:sz="8" w:space="0" w:color="000000"/>
              <w:right w:val="single" w:sz="8" w:space="0" w:color="000000"/>
            </w:tcBorders>
            <w:shd w:val="clear" w:color="auto" w:fill="auto"/>
            <w:vAlign w:val="center"/>
            <w:hideMark/>
          </w:tcPr>
          <w:p w14:paraId="6A895EF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30D196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1893441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4A782B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94D887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E78C74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7A8188F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566F6E86"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BEFF6F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FE1B42D"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0C9EB67"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3D58AC1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los transformadores de medida trabajan fuera del rango establecido por el Reglamento de Puntos de Medida si se contratara la potencia solicitada</w:t>
            </w:r>
          </w:p>
        </w:tc>
        <w:tc>
          <w:tcPr>
            <w:tcW w:w="1134" w:type="dxa"/>
            <w:tcBorders>
              <w:top w:val="nil"/>
              <w:left w:val="nil"/>
              <w:bottom w:val="single" w:sz="8" w:space="0" w:color="000000"/>
              <w:right w:val="single" w:sz="8" w:space="0" w:color="000000"/>
            </w:tcBorders>
            <w:shd w:val="clear" w:color="auto" w:fill="auto"/>
            <w:vAlign w:val="center"/>
            <w:hideMark/>
          </w:tcPr>
          <w:p w14:paraId="0DCE570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7C3C5DA"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AF60F3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51</w:t>
            </w:r>
          </w:p>
        </w:tc>
        <w:tc>
          <w:tcPr>
            <w:tcW w:w="2091" w:type="dxa"/>
            <w:tcBorders>
              <w:top w:val="nil"/>
              <w:left w:val="nil"/>
              <w:bottom w:val="single" w:sz="8" w:space="0" w:color="000000"/>
              <w:right w:val="single" w:sz="8" w:space="0" w:color="000000"/>
            </w:tcBorders>
            <w:shd w:val="clear" w:color="auto" w:fill="auto"/>
            <w:vAlign w:val="center"/>
            <w:hideMark/>
          </w:tcPr>
          <w:p w14:paraId="0CB32267"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Tarifa no válida para Contratos de Peaje</w:t>
            </w:r>
          </w:p>
        </w:tc>
        <w:tc>
          <w:tcPr>
            <w:tcW w:w="709" w:type="dxa"/>
            <w:tcBorders>
              <w:top w:val="nil"/>
              <w:left w:val="nil"/>
              <w:bottom w:val="single" w:sz="8" w:space="0" w:color="000000"/>
              <w:right w:val="single" w:sz="8" w:space="0" w:color="000000"/>
            </w:tcBorders>
            <w:shd w:val="clear" w:color="auto" w:fill="auto"/>
            <w:vAlign w:val="center"/>
            <w:hideMark/>
          </w:tcPr>
          <w:p w14:paraId="4F3B865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99D5E9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6541CBE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8380DA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96F692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1221AF3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314BDE1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6933380"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82BA2F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D17EC64"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79D4B288"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FD2156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lanza una solicitud con una tarifa que no es de peaje.</w:t>
            </w:r>
          </w:p>
        </w:tc>
        <w:tc>
          <w:tcPr>
            <w:tcW w:w="1134" w:type="dxa"/>
            <w:tcBorders>
              <w:top w:val="nil"/>
              <w:left w:val="nil"/>
              <w:bottom w:val="single" w:sz="8" w:space="0" w:color="000000"/>
              <w:right w:val="single" w:sz="8" w:space="0" w:color="000000"/>
            </w:tcBorders>
            <w:shd w:val="clear" w:color="auto" w:fill="auto"/>
            <w:vAlign w:val="center"/>
            <w:hideMark/>
          </w:tcPr>
          <w:p w14:paraId="698CC08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31/07/2017 </w:t>
            </w:r>
          </w:p>
        </w:tc>
      </w:tr>
      <w:tr w:rsidR="00187F8F" w:rsidRPr="00187F8F" w14:paraId="5FB0A5AB"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C8A13D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52</w:t>
            </w:r>
          </w:p>
        </w:tc>
        <w:tc>
          <w:tcPr>
            <w:tcW w:w="2091" w:type="dxa"/>
            <w:tcBorders>
              <w:top w:val="nil"/>
              <w:left w:val="nil"/>
              <w:bottom w:val="single" w:sz="8" w:space="0" w:color="000000"/>
              <w:right w:val="single" w:sz="8" w:space="0" w:color="000000"/>
            </w:tcBorders>
            <w:shd w:val="clear" w:color="auto" w:fill="auto"/>
            <w:vAlign w:val="center"/>
            <w:hideMark/>
          </w:tcPr>
          <w:p w14:paraId="2828CCB2"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Tarifa no válida para Potencias Solicitadas</w:t>
            </w:r>
          </w:p>
        </w:tc>
        <w:tc>
          <w:tcPr>
            <w:tcW w:w="709" w:type="dxa"/>
            <w:tcBorders>
              <w:top w:val="nil"/>
              <w:left w:val="nil"/>
              <w:bottom w:val="single" w:sz="8" w:space="0" w:color="000000"/>
              <w:right w:val="single" w:sz="8" w:space="0" w:color="000000"/>
            </w:tcBorders>
            <w:shd w:val="clear" w:color="auto" w:fill="auto"/>
            <w:vAlign w:val="center"/>
            <w:hideMark/>
          </w:tcPr>
          <w:p w14:paraId="4041801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BDC9BE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4955855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0E9630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489BAA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2CA2C5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1152FF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34DD456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7BD8A1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D677B3C"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75EF6F55"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D8EF51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pide una tarifa no válida para el rango de potencias solicitado.</w:t>
            </w:r>
          </w:p>
        </w:tc>
        <w:tc>
          <w:tcPr>
            <w:tcW w:w="1134" w:type="dxa"/>
            <w:tcBorders>
              <w:top w:val="nil"/>
              <w:left w:val="nil"/>
              <w:bottom w:val="single" w:sz="8" w:space="0" w:color="000000"/>
              <w:right w:val="single" w:sz="8" w:space="0" w:color="000000"/>
            </w:tcBorders>
            <w:shd w:val="clear" w:color="auto" w:fill="auto"/>
            <w:vAlign w:val="center"/>
            <w:hideMark/>
          </w:tcPr>
          <w:p w14:paraId="705DF5E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5DE4C21"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6D074D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53</w:t>
            </w:r>
          </w:p>
        </w:tc>
        <w:tc>
          <w:tcPr>
            <w:tcW w:w="2091" w:type="dxa"/>
            <w:tcBorders>
              <w:top w:val="nil"/>
              <w:left w:val="nil"/>
              <w:bottom w:val="single" w:sz="8" w:space="0" w:color="000000"/>
              <w:right w:val="single" w:sz="8" w:space="0" w:color="000000"/>
            </w:tcBorders>
            <w:shd w:val="clear" w:color="auto" w:fill="auto"/>
            <w:vAlign w:val="center"/>
            <w:hideMark/>
          </w:tcPr>
          <w:p w14:paraId="561F9FF8"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Necesidad de abrir Expediente de Acometida</w:t>
            </w:r>
          </w:p>
        </w:tc>
        <w:tc>
          <w:tcPr>
            <w:tcW w:w="709" w:type="dxa"/>
            <w:tcBorders>
              <w:top w:val="nil"/>
              <w:left w:val="nil"/>
              <w:bottom w:val="single" w:sz="8" w:space="0" w:color="000000"/>
              <w:right w:val="single" w:sz="8" w:space="0" w:color="000000"/>
            </w:tcBorders>
            <w:shd w:val="clear" w:color="auto" w:fill="auto"/>
            <w:vAlign w:val="center"/>
            <w:hideMark/>
          </w:tcPr>
          <w:p w14:paraId="1648BF9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7FEADD2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7033A83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8CA227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D994E9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0D69513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C5CD08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2FB9351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F37AAD2"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5A11BD8"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50B61A7D"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523124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un suministro no es contratable por alguna circunstancia técnica (informar a comercializador)</w:t>
            </w:r>
          </w:p>
        </w:tc>
        <w:tc>
          <w:tcPr>
            <w:tcW w:w="1134" w:type="dxa"/>
            <w:tcBorders>
              <w:top w:val="nil"/>
              <w:left w:val="nil"/>
              <w:bottom w:val="single" w:sz="8" w:space="0" w:color="000000"/>
              <w:right w:val="single" w:sz="8" w:space="0" w:color="000000"/>
            </w:tcBorders>
            <w:shd w:val="clear" w:color="auto" w:fill="auto"/>
            <w:vAlign w:val="center"/>
            <w:hideMark/>
          </w:tcPr>
          <w:p w14:paraId="5D8080E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BF3A113"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5C1B4D8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54</w:t>
            </w:r>
          </w:p>
        </w:tc>
        <w:tc>
          <w:tcPr>
            <w:tcW w:w="2091" w:type="dxa"/>
            <w:tcBorders>
              <w:top w:val="nil"/>
              <w:left w:val="nil"/>
              <w:bottom w:val="single" w:sz="8" w:space="0" w:color="000000"/>
              <w:right w:val="single" w:sz="8" w:space="0" w:color="000000"/>
            </w:tcBorders>
            <w:shd w:val="clear" w:color="auto" w:fill="auto"/>
            <w:vAlign w:val="center"/>
            <w:hideMark/>
          </w:tcPr>
          <w:p w14:paraId="1E7A0F15"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No Existe Boletín Eventual</w:t>
            </w:r>
          </w:p>
        </w:tc>
        <w:tc>
          <w:tcPr>
            <w:tcW w:w="709" w:type="dxa"/>
            <w:tcBorders>
              <w:top w:val="nil"/>
              <w:left w:val="nil"/>
              <w:bottom w:val="single" w:sz="8" w:space="0" w:color="000000"/>
              <w:right w:val="single" w:sz="8" w:space="0" w:color="000000"/>
            </w:tcBorders>
            <w:shd w:val="clear" w:color="auto" w:fill="auto"/>
            <w:vAlign w:val="center"/>
            <w:hideMark/>
          </w:tcPr>
          <w:p w14:paraId="4BA166B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9EDEB9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0773144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4DD081C" w14:textId="1769957F"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r w:rsidR="001D0DD0"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E8CF5BD" w14:textId="2D98EA96" w:rsidR="00632DD4" w:rsidRPr="00187F8F" w:rsidRDefault="001D0DD0"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50BC05C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836DDB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BE48C52"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9E813A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74612A1"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56459017"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45B5A7E2" w14:textId="047420E4"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quiere contratar un Eventual y</w:t>
            </w:r>
            <w:r w:rsidR="005E4B53" w:rsidRPr="00187F8F">
              <w:rPr>
                <w:rFonts w:ascii="Arial" w:hAnsi="Arial" w:cs="Arial"/>
                <w:color w:val="000000" w:themeColor="text1"/>
                <w:sz w:val="18"/>
                <w:szCs w:val="18"/>
              </w:rPr>
              <w:t xml:space="preserve"> no se aporta CIE de la instalación o cuando se quiere ampliar la fecha fin del contrato eventual (a través de un M1 o un C2) y el CIE actual no ampara la nueva vigencia solicitada</w:t>
            </w:r>
          </w:p>
        </w:tc>
        <w:tc>
          <w:tcPr>
            <w:tcW w:w="1134" w:type="dxa"/>
            <w:tcBorders>
              <w:top w:val="nil"/>
              <w:left w:val="nil"/>
              <w:bottom w:val="single" w:sz="8" w:space="0" w:color="000000"/>
              <w:right w:val="single" w:sz="8" w:space="0" w:color="000000"/>
            </w:tcBorders>
            <w:shd w:val="clear" w:color="auto" w:fill="auto"/>
            <w:vAlign w:val="center"/>
            <w:hideMark/>
          </w:tcPr>
          <w:p w14:paraId="64F667A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0F96E1E"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2C77383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55</w:t>
            </w:r>
          </w:p>
        </w:tc>
        <w:tc>
          <w:tcPr>
            <w:tcW w:w="2091" w:type="dxa"/>
            <w:tcBorders>
              <w:top w:val="nil"/>
              <w:left w:val="nil"/>
              <w:bottom w:val="single" w:sz="8" w:space="0" w:color="000000"/>
              <w:right w:val="single" w:sz="8" w:space="0" w:color="000000"/>
            </w:tcBorders>
            <w:shd w:val="clear" w:color="auto" w:fill="auto"/>
            <w:vAlign w:val="center"/>
            <w:hideMark/>
          </w:tcPr>
          <w:p w14:paraId="74B42F14"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Nuevo Cliente coincide con el Actual</w:t>
            </w:r>
          </w:p>
        </w:tc>
        <w:tc>
          <w:tcPr>
            <w:tcW w:w="709" w:type="dxa"/>
            <w:tcBorders>
              <w:top w:val="nil"/>
              <w:left w:val="nil"/>
              <w:bottom w:val="single" w:sz="8" w:space="0" w:color="000000"/>
              <w:right w:val="single" w:sz="8" w:space="0" w:color="000000"/>
            </w:tcBorders>
            <w:shd w:val="clear" w:color="auto" w:fill="auto"/>
            <w:vAlign w:val="center"/>
            <w:hideMark/>
          </w:tcPr>
          <w:p w14:paraId="3F7F0CB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817016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759C8B4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1970C1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AB883B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3A29CE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06A79C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1FCE86A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111B4AD"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F4D272B"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DE459B0"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C51903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lanzan modificaciones de titular sin variar éste.</w:t>
            </w:r>
          </w:p>
        </w:tc>
        <w:tc>
          <w:tcPr>
            <w:tcW w:w="1134" w:type="dxa"/>
            <w:tcBorders>
              <w:top w:val="nil"/>
              <w:left w:val="nil"/>
              <w:bottom w:val="single" w:sz="8" w:space="0" w:color="000000"/>
              <w:right w:val="single" w:sz="8" w:space="0" w:color="000000"/>
            </w:tcBorders>
            <w:shd w:val="clear" w:color="auto" w:fill="auto"/>
            <w:vAlign w:val="center"/>
            <w:hideMark/>
          </w:tcPr>
          <w:p w14:paraId="6015D78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C865ED9"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C02513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56</w:t>
            </w:r>
          </w:p>
        </w:tc>
        <w:tc>
          <w:tcPr>
            <w:tcW w:w="2091" w:type="dxa"/>
            <w:tcBorders>
              <w:top w:val="nil"/>
              <w:left w:val="nil"/>
              <w:bottom w:val="single" w:sz="8" w:space="0" w:color="000000"/>
              <w:right w:val="single" w:sz="8" w:space="0" w:color="000000"/>
            </w:tcBorders>
            <w:shd w:val="clear" w:color="auto" w:fill="auto"/>
            <w:vAlign w:val="center"/>
            <w:hideMark/>
          </w:tcPr>
          <w:p w14:paraId="3FF25611"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Falta de Datos en Campo 84 en Modificaciones</w:t>
            </w:r>
          </w:p>
        </w:tc>
        <w:tc>
          <w:tcPr>
            <w:tcW w:w="709" w:type="dxa"/>
            <w:tcBorders>
              <w:top w:val="nil"/>
              <w:left w:val="nil"/>
              <w:bottom w:val="single" w:sz="8" w:space="0" w:color="000000"/>
              <w:right w:val="single" w:sz="8" w:space="0" w:color="000000"/>
            </w:tcBorders>
            <w:shd w:val="clear" w:color="auto" w:fill="auto"/>
            <w:vAlign w:val="center"/>
            <w:hideMark/>
          </w:tcPr>
          <w:p w14:paraId="4EDC8EA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E59C3F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4C0652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3F645E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9E40DC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CF2408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04A2205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5AC02E6E"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9C216F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5F7D5E0"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FD4CB8A"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31914CD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no se aportan datos del tipo de cambio de titular solicitado</w:t>
            </w:r>
          </w:p>
        </w:tc>
        <w:tc>
          <w:tcPr>
            <w:tcW w:w="1134" w:type="dxa"/>
            <w:tcBorders>
              <w:top w:val="nil"/>
              <w:left w:val="nil"/>
              <w:bottom w:val="single" w:sz="8" w:space="0" w:color="000000"/>
              <w:right w:val="single" w:sz="8" w:space="0" w:color="000000"/>
            </w:tcBorders>
            <w:shd w:val="clear" w:color="auto" w:fill="auto"/>
            <w:vAlign w:val="center"/>
            <w:hideMark/>
          </w:tcPr>
          <w:p w14:paraId="2E3CC60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0F20F35"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79F1964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57</w:t>
            </w:r>
          </w:p>
        </w:tc>
        <w:tc>
          <w:tcPr>
            <w:tcW w:w="2091" w:type="dxa"/>
            <w:tcBorders>
              <w:top w:val="nil"/>
              <w:left w:val="nil"/>
              <w:bottom w:val="single" w:sz="8" w:space="0" w:color="000000"/>
              <w:right w:val="single" w:sz="8" w:space="0" w:color="000000"/>
            </w:tcBorders>
            <w:shd w:val="clear" w:color="auto" w:fill="auto"/>
            <w:vAlign w:val="center"/>
            <w:hideMark/>
          </w:tcPr>
          <w:p w14:paraId="441F0DEA"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 xml:space="preserve">Falta documentación técnica de baja tensión </w:t>
            </w:r>
          </w:p>
        </w:tc>
        <w:tc>
          <w:tcPr>
            <w:tcW w:w="709" w:type="dxa"/>
            <w:tcBorders>
              <w:top w:val="nil"/>
              <w:left w:val="nil"/>
              <w:bottom w:val="single" w:sz="8" w:space="0" w:color="000000"/>
              <w:right w:val="single" w:sz="8" w:space="0" w:color="000000"/>
            </w:tcBorders>
            <w:shd w:val="clear" w:color="auto" w:fill="auto"/>
            <w:vAlign w:val="center"/>
            <w:hideMark/>
          </w:tcPr>
          <w:p w14:paraId="7665A80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4EC864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70E7914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EBD41E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D97527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14303E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32F8C37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0C6FF92A"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EB66B91"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7497310"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57D02166" w14:textId="77777777" w:rsidR="00632DD4" w:rsidRPr="00187F8F" w:rsidRDefault="00632DD4" w:rsidP="00214F58">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69E382B" w14:textId="77777777" w:rsidR="00632DD4" w:rsidRPr="00187F8F" w:rsidRDefault="00632DD4" w:rsidP="00214F58">
            <w:pPr>
              <w:jc w:val="center"/>
              <w:rPr>
                <w:rFonts w:ascii="Arial" w:hAnsi="Arial" w:cs="Arial"/>
                <w:color w:val="000000" w:themeColor="text1"/>
                <w:sz w:val="18"/>
                <w:szCs w:val="18"/>
              </w:rPr>
            </w:pPr>
            <w:r w:rsidRPr="00187F8F">
              <w:rPr>
                <w:rFonts w:ascii="Arial" w:hAnsi="Arial" w:cs="Arial"/>
                <w:color w:val="000000" w:themeColor="text1"/>
                <w:sz w:val="18"/>
                <w:szCs w:val="18"/>
              </w:rPr>
              <w:t>Cuando no se aporta la documentación técnica de baja tensión.</w:t>
            </w:r>
          </w:p>
          <w:p w14:paraId="5EDDBBF6" w14:textId="77777777" w:rsidR="00632DD4" w:rsidRPr="00187F8F" w:rsidRDefault="00632DD4" w:rsidP="00214F58">
            <w:pPr>
              <w:jc w:val="center"/>
              <w:rPr>
                <w:rFonts w:ascii="Arial" w:hAnsi="Arial" w:cs="Arial"/>
                <w:color w:val="000000" w:themeColor="text1"/>
                <w:sz w:val="18"/>
                <w:szCs w:val="18"/>
              </w:rPr>
            </w:pPr>
            <w:r w:rsidRPr="00187F8F">
              <w:rPr>
                <w:rFonts w:ascii="Arial" w:hAnsi="Arial" w:cs="Arial"/>
                <w:color w:val="000000" w:themeColor="text1"/>
                <w:sz w:val="18"/>
                <w:szCs w:val="18"/>
              </w:rPr>
              <w:t>La verificación no aplica para suministros de más de veinte años que solicitan un cambio en el contrato de acceso (incluido cambio de titular) a excepción de:</w:t>
            </w:r>
          </w:p>
          <w:p w14:paraId="7B80AD3F" w14:textId="0AE607C1" w:rsidR="00632DD4" w:rsidRPr="00187F8F" w:rsidRDefault="00632DD4" w:rsidP="00214F58">
            <w:pPr>
              <w:jc w:val="center"/>
              <w:rPr>
                <w:rFonts w:ascii="Arial" w:hAnsi="Arial" w:cs="Arial"/>
                <w:color w:val="000000" w:themeColor="text1"/>
                <w:sz w:val="18"/>
                <w:szCs w:val="18"/>
              </w:rPr>
            </w:pPr>
            <w:r w:rsidRPr="00187F8F">
              <w:rPr>
                <w:rFonts w:ascii="Arial" w:hAnsi="Arial" w:cs="Arial"/>
                <w:color w:val="000000" w:themeColor="text1"/>
                <w:sz w:val="18"/>
                <w:szCs w:val="18"/>
              </w:rPr>
              <w:t>(i) un aumento de potencia y, (</w:t>
            </w:r>
            <w:proofErr w:type="spellStart"/>
            <w:r w:rsidRPr="00187F8F">
              <w:rPr>
                <w:rFonts w:ascii="Arial" w:hAnsi="Arial" w:cs="Arial"/>
                <w:color w:val="000000" w:themeColor="text1"/>
                <w:sz w:val="18"/>
                <w:szCs w:val="18"/>
              </w:rPr>
              <w:t>ii</w:t>
            </w:r>
            <w:proofErr w:type="spellEnd"/>
            <w:r w:rsidRPr="00187F8F">
              <w:rPr>
                <w:rFonts w:ascii="Arial" w:hAnsi="Arial" w:cs="Arial"/>
                <w:color w:val="000000" w:themeColor="text1"/>
                <w:sz w:val="18"/>
                <w:szCs w:val="18"/>
              </w:rPr>
              <w:t>) las altas de segunda ocupación (Art. 83.5 RD1955/2000)</w:t>
            </w:r>
          </w:p>
        </w:tc>
        <w:tc>
          <w:tcPr>
            <w:tcW w:w="1134" w:type="dxa"/>
            <w:tcBorders>
              <w:top w:val="nil"/>
              <w:left w:val="nil"/>
              <w:bottom w:val="single" w:sz="8" w:space="0" w:color="000000"/>
              <w:right w:val="single" w:sz="8" w:space="0" w:color="000000"/>
            </w:tcBorders>
            <w:shd w:val="clear" w:color="auto" w:fill="auto"/>
            <w:vAlign w:val="center"/>
            <w:hideMark/>
          </w:tcPr>
          <w:p w14:paraId="128344C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80B52D3" w14:textId="77777777" w:rsidTr="00632DD4">
        <w:trPr>
          <w:cantSplit/>
          <w:trHeight w:val="300"/>
          <w:jc w:val="center"/>
        </w:trPr>
        <w:tc>
          <w:tcPr>
            <w:tcW w:w="87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13E55B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58</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F6A67A6"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Falta teléfono de contacto</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017515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nil"/>
              <w:right w:val="single" w:sz="8" w:space="0" w:color="000000"/>
            </w:tcBorders>
            <w:shd w:val="clear" w:color="auto" w:fill="auto"/>
            <w:vAlign w:val="center"/>
            <w:hideMark/>
          </w:tcPr>
          <w:p w14:paraId="0998C1E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452F34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D4C1ED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C4830D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8858E6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6B5D6E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single" w:sz="8" w:space="0" w:color="000000"/>
              <w:bottom w:val="single" w:sz="8" w:space="0" w:color="000000"/>
              <w:right w:val="single" w:sz="4" w:space="0" w:color="auto"/>
            </w:tcBorders>
            <w:vAlign w:val="center"/>
          </w:tcPr>
          <w:p w14:paraId="6901ED3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9F6A25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5BE9608"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B8E941D" w14:textId="77777777" w:rsidR="00632DD4" w:rsidRPr="00187F8F" w:rsidRDefault="00632DD4" w:rsidP="001F281A">
            <w:pPr>
              <w:jc w:val="center"/>
              <w:rPr>
                <w:rFonts w:ascii="Arial" w:hAnsi="Arial" w:cs="Arial"/>
                <w:i/>
                <w:iCs/>
                <w:color w:val="000000" w:themeColor="text1"/>
                <w:sz w:val="18"/>
                <w:szCs w:val="18"/>
              </w:rPr>
            </w:pPr>
          </w:p>
        </w:tc>
        <w:tc>
          <w:tcPr>
            <w:tcW w:w="3827" w:type="dxa"/>
            <w:vMerge w:val="restart"/>
            <w:tcBorders>
              <w:top w:val="nil"/>
              <w:left w:val="single" w:sz="4" w:space="0" w:color="auto"/>
              <w:bottom w:val="single" w:sz="8" w:space="0" w:color="000000"/>
              <w:right w:val="single" w:sz="8" w:space="0" w:color="000000"/>
            </w:tcBorders>
            <w:shd w:val="clear" w:color="auto" w:fill="auto"/>
            <w:vAlign w:val="center"/>
            <w:hideMark/>
          </w:tcPr>
          <w:p w14:paraId="77D4E2E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no se facilita un teléfono de contacto</w:t>
            </w:r>
            <w:r w:rsidRPr="00187F8F">
              <w:rPr>
                <w:rFonts w:ascii="Arial" w:hAnsi="Arial" w:cs="Arial"/>
                <w:strike/>
                <w:color w:val="000000" w:themeColor="text1"/>
                <w:sz w:val="18"/>
                <w:szCs w:val="18"/>
              </w:rPr>
              <w:t xml:space="preserve"> </w:t>
            </w:r>
          </w:p>
        </w:tc>
        <w:tc>
          <w:tcPr>
            <w:tcW w:w="11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D11342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BDF0F7A" w14:textId="77777777" w:rsidTr="00632DD4">
        <w:trPr>
          <w:trHeight w:val="1455"/>
          <w:jc w:val="center"/>
        </w:trPr>
        <w:tc>
          <w:tcPr>
            <w:tcW w:w="876" w:type="dxa"/>
            <w:vMerge/>
            <w:tcBorders>
              <w:top w:val="nil"/>
              <w:left w:val="single" w:sz="8" w:space="0" w:color="000000"/>
              <w:bottom w:val="single" w:sz="8" w:space="0" w:color="000000"/>
              <w:right w:val="single" w:sz="8" w:space="0" w:color="000000"/>
            </w:tcBorders>
            <w:vAlign w:val="center"/>
            <w:hideMark/>
          </w:tcPr>
          <w:p w14:paraId="4575567F" w14:textId="77777777" w:rsidR="00632DD4" w:rsidRPr="00187F8F" w:rsidRDefault="00632DD4" w:rsidP="001F281A">
            <w:pPr>
              <w:rPr>
                <w:rFonts w:ascii="Arial" w:hAnsi="Arial" w:cs="Arial"/>
                <w:color w:val="000000" w:themeColor="text1"/>
                <w:sz w:val="18"/>
                <w:szCs w:val="18"/>
              </w:rPr>
            </w:pPr>
          </w:p>
        </w:tc>
        <w:tc>
          <w:tcPr>
            <w:tcW w:w="2091" w:type="dxa"/>
            <w:vMerge/>
            <w:tcBorders>
              <w:top w:val="nil"/>
              <w:left w:val="single" w:sz="8" w:space="0" w:color="000000"/>
              <w:bottom w:val="single" w:sz="8" w:space="0" w:color="000000"/>
              <w:right w:val="single" w:sz="8" w:space="0" w:color="000000"/>
            </w:tcBorders>
            <w:vAlign w:val="center"/>
            <w:hideMark/>
          </w:tcPr>
          <w:p w14:paraId="41842AEA" w14:textId="77777777" w:rsidR="00632DD4" w:rsidRPr="00187F8F" w:rsidRDefault="00632DD4" w:rsidP="001F281A">
            <w:pPr>
              <w:rPr>
                <w:rFonts w:ascii="Arial" w:hAnsi="Arial" w:cs="Arial"/>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066F389D" w14:textId="77777777" w:rsidR="00632DD4" w:rsidRPr="00187F8F" w:rsidRDefault="00632DD4" w:rsidP="001F281A">
            <w:pPr>
              <w:rPr>
                <w:rFonts w:ascii="Arial" w:hAnsi="Arial" w:cs="Arial"/>
                <w:i/>
                <w:iCs/>
                <w:color w:val="000000" w:themeColor="text1"/>
                <w:sz w:val="18"/>
                <w:szCs w:val="18"/>
              </w:rPr>
            </w:pPr>
          </w:p>
        </w:tc>
        <w:tc>
          <w:tcPr>
            <w:tcW w:w="709" w:type="dxa"/>
            <w:tcBorders>
              <w:top w:val="nil"/>
              <w:left w:val="nil"/>
              <w:bottom w:val="single" w:sz="8" w:space="0" w:color="000000"/>
              <w:right w:val="single" w:sz="8" w:space="0" w:color="000000"/>
            </w:tcBorders>
            <w:shd w:val="clear" w:color="auto" w:fill="auto"/>
            <w:vAlign w:val="center"/>
            <w:hideMark/>
          </w:tcPr>
          <w:p w14:paraId="73DB9E3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(Solo aplica a B1 por motivo 01, cuando la solicitud no incluya teléfono de contacto)</w:t>
            </w:r>
          </w:p>
        </w:tc>
        <w:tc>
          <w:tcPr>
            <w:tcW w:w="708" w:type="dxa"/>
            <w:vMerge/>
            <w:tcBorders>
              <w:top w:val="nil"/>
              <w:left w:val="single" w:sz="8" w:space="0" w:color="000000"/>
              <w:bottom w:val="single" w:sz="8" w:space="0" w:color="000000"/>
              <w:right w:val="single" w:sz="8" w:space="0" w:color="000000"/>
            </w:tcBorders>
            <w:vAlign w:val="center"/>
            <w:hideMark/>
          </w:tcPr>
          <w:p w14:paraId="4B50E916"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7A0AD3D2"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0C6D0F89"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4EF9B224"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5C33F1D5" w14:textId="77777777" w:rsidR="00632DD4" w:rsidRPr="00187F8F" w:rsidRDefault="00632DD4" w:rsidP="001F281A">
            <w:pPr>
              <w:rPr>
                <w:rFonts w:ascii="Arial" w:hAnsi="Arial" w:cs="Arial"/>
                <w:i/>
                <w:iCs/>
                <w:color w:val="000000" w:themeColor="text1"/>
                <w:sz w:val="18"/>
                <w:szCs w:val="18"/>
              </w:rPr>
            </w:pPr>
          </w:p>
        </w:tc>
        <w:tc>
          <w:tcPr>
            <w:tcW w:w="709" w:type="dxa"/>
            <w:tcBorders>
              <w:top w:val="nil"/>
              <w:left w:val="single" w:sz="8" w:space="0" w:color="000000"/>
              <w:bottom w:val="single" w:sz="8" w:space="0" w:color="000000"/>
              <w:right w:val="single" w:sz="4" w:space="0" w:color="auto"/>
            </w:tcBorders>
            <w:vAlign w:val="center"/>
          </w:tcPr>
          <w:p w14:paraId="4FD161A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E9C2560"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752A852"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79102076" w14:textId="77777777" w:rsidR="00632DD4" w:rsidRPr="00187F8F" w:rsidRDefault="00632DD4" w:rsidP="001F281A">
            <w:pPr>
              <w:rPr>
                <w:rFonts w:ascii="Arial" w:hAnsi="Arial" w:cs="Arial"/>
                <w:i/>
                <w:iCs/>
                <w:color w:val="000000" w:themeColor="text1"/>
                <w:sz w:val="18"/>
                <w:szCs w:val="18"/>
              </w:rPr>
            </w:pPr>
          </w:p>
        </w:tc>
        <w:tc>
          <w:tcPr>
            <w:tcW w:w="3827" w:type="dxa"/>
            <w:vMerge/>
            <w:tcBorders>
              <w:top w:val="nil"/>
              <w:left w:val="single" w:sz="4" w:space="0" w:color="auto"/>
              <w:bottom w:val="single" w:sz="8" w:space="0" w:color="000000"/>
              <w:right w:val="single" w:sz="8" w:space="0" w:color="000000"/>
            </w:tcBorders>
            <w:vAlign w:val="center"/>
            <w:hideMark/>
          </w:tcPr>
          <w:p w14:paraId="7ABA446D" w14:textId="77777777" w:rsidR="00632DD4" w:rsidRPr="00187F8F" w:rsidRDefault="00632DD4" w:rsidP="001F281A">
            <w:pPr>
              <w:rPr>
                <w:rFonts w:ascii="Arial" w:hAnsi="Arial" w:cs="Arial"/>
                <w:color w:val="000000" w:themeColor="text1"/>
                <w:sz w:val="18"/>
                <w:szCs w:val="18"/>
              </w:rPr>
            </w:pPr>
          </w:p>
        </w:tc>
        <w:tc>
          <w:tcPr>
            <w:tcW w:w="1134" w:type="dxa"/>
            <w:vMerge/>
            <w:tcBorders>
              <w:top w:val="nil"/>
              <w:left w:val="single" w:sz="8" w:space="0" w:color="000000"/>
              <w:bottom w:val="single" w:sz="8" w:space="0" w:color="000000"/>
              <w:right w:val="single" w:sz="8" w:space="0" w:color="000000"/>
            </w:tcBorders>
            <w:vAlign w:val="center"/>
            <w:hideMark/>
          </w:tcPr>
          <w:p w14:paraId="56E009A6" w14:textId="77777777" w:rsidR="00632DD4" w:rsidRPr="00187F8F" w:rsidRDefault="00632DD4" w:rsidP="001F281A">
            <w:pPr>
              <w:rPr>
                <w:rFonts w:ascii="Arial" w:hAnsi="Arial" w:cs="Arial"/>
                <w:color w:val="000000" w:themeColor="text1"/>
                <w:sz w:val="18"/>
                <w:szCs w:val="18"/>
              </w:rPr>
            </w:pPr>
          </w:p>
        </w:tc>
      </w:tr>
      <w:tr w:rsidR="00187F8F" w:rsidRPr="00187F8F" w14:paraId="2BEBD0BE"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6761A3E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59</w:t>
            </w:r>
          </w:p>
        </w:tc>
        <w:tc>
          <w:tcPr>
            <w:tcW w:w="2091" w:type="dxa"/>
            <w:tcBorders>
              <w:top w:val="nil"/>
              <w:left w:val="nil"/>
              <w:bottom w:val="single" w:sz="8" w:space="0" w:color="000000"/>
              <w:right w:val="single" w:sz="8" w:space="0" w:color="000000"/>
            </w:tcBorders>
            <w:shd w:val="clear" w:color="auto" w:fill="auto"/>
            <w:vAlign w:val="center"/>
            <w:hideMark/>
          </w:tcPr>
          <w:p w14:paraId="27DA5E17"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Armario / Módulo no válido o inexistente</w:t>
            </w:r>
          </w:p>
        </w:tc>
        <w:tc>
          <w:tcPr>
            <w:tcW w:w="709" w:type="dxa"/>
            <w:tcBorders>
              <w:top w:val="nil"/>
              <w:left w:val="nil"/>
              <w:bottom w:val="single" w:sz="8" w:space="0" w:color="000000"/>
              <w:right w:val="single" w:sz="8" w:space="0" w:color="000000"/>
            </w:tcBorders>
            <w:shd w:val="clear" w:color="auto" w:fill="auto"/>
            <w:vAlign w:val="center"/>
            <w:hideMark/>
          </w:tcPr>
          <w:p w14:paraId="7F586B8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7E21E55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75684FE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3DCF847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D1A118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C1EBC9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23592D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6C4F45D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836BC4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6E260D7"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55A9D88B"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FE52E6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no existe armario o módulo de medida o éste no es válido para las nuevas condiciones contratadas</w:t>
            </w:r>
          </w:p>
        </w:tc>
        <w:tc>
          <w:tcPr>
            <w:tcW w:w="1134" w:type="dxa"/>
            <w:tcBorders>
              <w:top w:val="nil"/>
              <w:left w:val="nil"/>
              <w:bottom w:val="single" w:sz="8" w:space="0" w:color="000000"/>
              <w:right w:val="single" w:sz="8" w:space="0" w:color="000000"/>
            </w:tcBorders>
            <w:shd w:val="clear" w:color="auto" w:fill="auto"/>
            <w:vAlign w:val="center"/>
            <w:hideMark/>
          </w:tcPr>
          <w:p w14:paraId="4632F4F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49CD02E"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0B3C0E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60</w:t>
            </w:r>
          </w:p>
        </w:tc>
        <w:tc>
          <w:tcPr>
            <w:tcW w:w="2091" w:type="dxa"/>
            <w:tcBorders>
              <w:top w:val="nil"/>
              <w:left w:val="nil"/>
              <w:bottom w:val="single" w:sz="8" w:space="0" w:color="000000"/>
              <w:right w:val="single" w:sz="8" w:space="0" w:color="000000"/>
            </w:tcBorders>
            <w:shd w:val="clear" w:color="auto" w:fill="auto"/>
            <w:vAlign w:val="center"/>
            <w:hideMark/>
          </w:tcPr>
          <w:p w14:paraId="5AFCE48A"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Instalación incompleta o con elementos no válidos</w:t>
            </w:r>
          </w:p>
        </w:tc>
        <w:tc>
          <w:tcPr>
            <w:tcW w:w="709" w:type="dxa"/>
            <w:tcBorders>
              <w:top w:val="nil"/>
              <w:left w:val="nil"/>
              <w:bottom w:val="single" w:sz="8" w:space="0" w:color="000000"/>
              <w:right w:val="single" w:sz="8" w:space="0" w:color="000000"/>
            </w:tcBorders>
            <w:shd w:val="clear" w:color="auto" w:fill="auto"/>
            <w:vAlign w:val="center"/>
            <w:hideMark/>
          </w:tcPr>
          <w:p w14:paraId="32D874E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50A661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6AFA55F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0C0E2F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2D0B9F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3C79DE3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A4FB0E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E41CF6D"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DBF7611"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521527A"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A65E62B"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223BBCE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algún elemento de la instalación particular del cliente o de la línea repartidora no existe o no es válido para las nuevas condiciones contratadas</w:t>
            </w:r>
          </w:p>
        </w:tc>
        <w:tc>
          <w:tcPr>
            <w:tcW w:w="1134" w:type="dxa"/>
            <w:tcBorders>
              <w:top w:val="nil"/>
              <w:left w:val="nil"/>
              <w:bottom w:val="single" w:sz="8" w:space="0" w:color="000000"/>
              <w:right w:val="single" w:sz="8" w:space="0" w:color="000000"/>
            </w:tcBorders>
            <w:shd w:val="clear" w:color="auto" w:fill="auto"/>
            <w:vAlign w:val="center"/>
            <w:hideMark/>
          </w:tcPr>
          <w:p w14:paraId="68CB26CF"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FABB353"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EEB4DA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61</w:t>
            </w:r>
          </w:p>
        </w:tc>
        <w:tc>
          <w:tcPr>
            <w:tcW w:w="2091" w:type="dxa"/>
            <w:tcBorders>
              <w:top w:val="nil"/>
              <w:left w:val="nil"/>
              <w:bottom w:val="single" w:sz="8" w:space="0" w:color="000000"/>
              <w:right w:val="single" w:sz="8" w:space="0" w:color="000000"/>
            </w:tcBorders>
            <w:shd w:val="clear" w:color="auto" w:fill="auto"/>
            <w:vAlign w:val="center"/>
            <w:hideMark/>
          </w:tcPr>
          <w:p w14:paraId="440ECA72" w14:textId="77777777" w:rsidR="00632DD4" w:rsidRPr="007874C1" w:rsidRDefault="00632DD4" w:rsidP="001F281A">
            <w:pPr>
              <w:rPr>
                <w:rFonts w:ascii="Arial" w:hAnsi="Arial" w:cs="Arial"/>
                <w:color w:val="000000" w:themeColor="text1"/>
                <w:sz w:val="18"/>
                <w:szCs w:val="18"/>
                <w:lang w:val="pt-PT"/>
              </w:rPr>
            </w:pPr>
            <w:r w:rsidRPr="007874C1">
              <w:rPr>
                <w:rFonts w:ascii="Arial" w:hAnsi="Arial" w:cs="Arial"/>
                <w:color w:val="000000" w:themeColor="text1"/>
                <w:sz w:val="18"/>
                <w:szCs w:val="18"/>
                <w:lang w:val="pt-PT"/>
              </w:rPr>
              <w:t>CGP no válida o inexistente</w:t>
            </w:r>
          </w:p>
        </w:tc>
        <w:tc>
          <w:tcPr>
            <w:tcW w:w="709" w:type="dxa"/>
            <w:tcBorders>
              <w:top w:val="nil"/>
              <w:left w:val="nil"/>
              <w:bottom w:val="single" w:sz="8" w:space="0" w:color="000000"/>
              <w:right w:val="single" w:sz="8" w:space="0" w:color="000000"/>
            </w:tcBorders>
            <w:shd w:val="clear" w:color="auto" w:fill="auto"/>
            <w:vAlign w:val="center"/>
            <w:hideMark/>
          </w:tcPr>
          <w:p w14:paraId="06795BE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78C729E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0BA0126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6EE16B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6EB220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58570C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B44ADB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04C9A931"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76C7080"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624C514"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BA95D4A"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B6CD59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no existe caja general de protección o ésta no es válida para las nuevas condiciones contratadas</w:t>
            </w:r>
          </w:p>
        </w:tc>
        <w:tc>
          <w:tcPr>
            <w:tcW w:w="1134" w:type="dxa"/>
            <w:tcBorders>
              <w:top w:val="nil"/>
              <w:left w:val="nil"/>
              <w:bottom w:val="single" w:sz="8" w:space="0" w:color="000000"/>
              <w:right w:val="single" w:sz="8" w:space="0" w:color="000000"/>
            </w:tcBorders>
            <w:shd w:val="clear" w:color="auto" w:fill="auto"/>
            <w:vAlign w:val="center"/>
            <w:hideMark/>
          </w:tcPr>
          <w:p w14:paraId="794B0FD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1928F38"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90B59B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62</w:t>
            </w:r>
          </w:p>
        </w:tc>
        <w:tc>
          <w:tcPr>
            <w:tcW w:w="2091" w:type="dxa"/>
            <w:tcBorders>
              <w:top w:val="nil"/>
              <w:left w:val="nil"/>
              <w:bottom w:val="single" w:sz="8" w:space="0" w:color="000000"/>
              <w:right w:val="single" w:sz="8" w:space="0" w:color="000000"/>
            </w:tcBorders>
            <w:shd w:val="clear" w:color="auto" w:fill="auto"/>
            <w:vAlign w:val="center"/>
            <w:hideMark/>
          </w:tcPr>
          <w:p w14:paraId="137C62F2"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Actuación Solicitada por Comercializador no acorde con requerimientos Cliente</w:t>
            </w:r>
          </w:p>
        </w:tc>
        <w:tc>
          <w:tcPr>
            <w:tcW w:w="709" w:type="dxa"/>
            <w:tcBorders>
              <w:top w:val="nil"/>
              <w:left w:val="nil"/>
              <w:bottom w:val="single" w:sz="8" w:space="0" w:color="000000"/>
              <w:right w:val="single" w:sz="8" w:space="0" w:color="000000"/>
            </w:tcBorders>
            <w:shd w:val="clear" w:color="auto" w:fill="auto"/>
            <w:vAlign w:val="center"/>
            <w:hideMark/>
          </w:tcPr>
          <w:p w14:paraId="25ECA59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29A981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7FC936D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54AC94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1197A0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96BE77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B9C8B0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F8EE1C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777DB9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C302353"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DC7D71C"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6940A3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el cliente manifiesta una disconformidad con las condiciones contratadas por el comercializador, poniendo de manifiesto un error subsanable</w:t>
            </w:r>
          </w:p>
        </w:tc>
        <w:tc>
          <w:tcPr>
            <w:tcW w:w="1134" w:type="dxa"/>
            <w:tcBorders>
              <w:top w:val="nil"/>
              <w:left w:val="nil"/>
              <w:bottom w:val="single" w:sz="8" w:space="0" w:color="000000"/>
              <w:right w:val="single" w:sz="8" w:space="0" w:color="000000"/>
            </w:tcBorders>
            <w:shd w:val="clear" w:color="auto" w:fill="auto"/>
            <w:vAlign w:val="center"/>
            <w:hideMark/>
          </w:tcPr>
          <w:p w14:paraId="5859A16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C69139A" w14:textId="77777777" w:rsidTr="00632DD4">
        <w:trPr>
          <w:cantSplit/>
          <w:trHeight w:val="73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6E8D08C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63</w:t>
            </w:r>
          </w:p>
        </w:tc>
        <w:tc>
          <w:tcPr>
            <w:tcW w:w="2091" w:type="dxa"/>
            <w:tcBorders>
              <w:top w:val="nil"/>
              <w:left w:val="nil"/>
              <w:bottom w:val="single" w:sz="8" w:space="0" w:color="000000"/>
              <w:right w:val="single" w:sz="8" w:space="0" w:color="000000"/>
            </w:tcBorders>
            <w:shd w:val="clear" w:color="auto" w:fill="auto"/>
            <w:vAlign w:val="center"/>
            <w:hideMark/>
          </w:tcPr>
          <w:p w14:paraId="33974F74"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Potencia Solicitada no puede ser inferior a Potencia de B.I.E. (Suministros en Modo 2 no interrumpibles)</w:t>
            </w:r>
          </w:p>
        </w:tc>
        <w:tc>
          <w:tcPr>
            <w:tcW w:w="709" w:type="dxa"/>
            <w:tcBorders>
              <w:top w:val="nil"/>
              <w:left w:val="nil"/>
              <w:bottom w:val="single" w:sz="8" w:space="0" w:color="000000"/>
              <w:right w:val="single" w:sz="8" w:space="0" w:color="000000"/>
            </w:tcBorders>
            <w:shd w:val="clear" w:color="auto" w:fill="auto"/>
            <w:vAlign w:val="center"/>
            <w:hideMark/>
          </w:tcPr>
          <w:p w14:paraId="4ECFF65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B29982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25C0083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308B25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FAFD8C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681C243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AA5DDE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683E6F75"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E46D07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DB853D3"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374A363"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0CACEFB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solicita la contratación de un Modo 2 y el suministro no está catalogado como "no interrumpible" según RD 1164/2001, o la potencia contratada en Modo 2 es inferior a la del CIE</w:t>
            </w:r>
          </w:p>
        </w:tc>
        <w:tc>
          <w:tcPr>
            <w:tcW w:w="1134" w:type="dxa"/>
            <w:tcBorders>
              <w:top w:val="nil"/>
              <w:left w:val="nil"/>
              <w:bottom w:val="single" w:sz="8" w:space="0" w:color="000000"/>
              <w:right w:val="single" w:sz="8" w:space="0" w:color="000000"/>
            </w:tcBorders>
            <w:shd w:val="clear" w:color="auto" w:fill="auto"/>
            <w:vAlign w:val="center"/>
            <w:hideMark/>
          </w:tcPr>
          <w:p w14:paraId="61754F1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CA9A7DD" w14:textId="77777777" w:rsidTr="00632DD4">
        <w:trPr>
          <w:cantSplit/>
          <w:trHeight w:val="223"/>
          <w:jc w:val="center"/>
        </w:trPr>
        <w:tc>
          <w:tcPr>
            <w:tcW w:w="87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621F5C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64</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FDDBBDD"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Desconexión no posible técnicamente en Corte</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87CE37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nil"/>
              <w:right w:val="single" w:sz="8" w:space="0" w:color="000000"/>
            </w:tcBorders>
            <w:shd w:val="clear" w:color="auto" w:fill="auto"/>
            <w:vAlign w:val="center"/>
            <w:hideMark/>
          </w:tcPr>
          <w:p w14:paraId="1A2EAEA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BEE605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2F3654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E81A6B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EE69F3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076D2C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single" w:sz="8" w:space="0" w:color="000000"/>
              <w:bottom w:val="single" w:sz="8" w:space="0" w:color="000000"/>
              <w:right w:val="single" w:sz="4" w:space="0" w:color="auto"/>
            </w:tcBorders>
            <w:vAlign w:val="center"/>
          </w:tcPr>
          <w:p w14:paraId="4981E9C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7F32375"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5A40C01"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16D6DA9" w14:textId="77777777" w:rsidR="00632DD4" w:rsidRPr="00187F8F" w:rsidRDefault="00632DD4" w:rsidP="001F281A">
            <w:pPr>
              <w:jc w:val="center"/>
              <w:rPr>
                <w:rFonts w:ascii="Arial" w:hAnsi="Arial" w:cs="Arial"/>
                <w:i/>
                <w:iCs/>
                <w:color w:val="000000" w:themeColor="text1"/>
                <w:sz w:val="18"/>
                <w:szCs w:val="18"/>
              </w:rPr>
            </w:pPr>
          </w:p>
        </w:tc>
        <w:tc>
          <w:tcPr>
            <w:tcW w:w="3827" w:type="dxa"/>
            <w:vMerge w:val="restart"/>
            <w:tcBorders>
              <w:top w:val="nil"/>
              <w:left w:val="single" w:sz="4" w:space="0" w:color="auto"/>
              <w:bottom w:val="single" w:sz="8" w:space="0" w:color="000000"/>
              <w:right w:val="single" w:sz="8" w:space="0" w:color="000000"/>
            </w:tcBorders>
            <w:shd w:val="clear" w:color="auto" w:fill="auto"/>
            <w:vAlign w:val="center"/>
            <w:hideMark/>
          </w:tcPr>
          <w:p w14:paraId="3E14CA6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Cuando existe alguno de los siguientes impedimentos técnicos: acometida compartida, punto de corte no localizable, </w:t>
            </w:r>
            <w:r w:rsidRPr="00187F8F">
              <w:rPr>
                <w:rFonts w:ascii="Arial" w:hAnsi="Arial" w:cs="Arial"/>
                <w:color w:val="000000" w:themeColor="text1"/>
                <w:sz w:val="18"/>
                <w:szCs w:val="18"/>
              </w:rPr>
              <w:lastRenderedPageBreak/>
              <w:t>instalación en mal estado que impide el corte de suministro</w:t>
            </w:r>
          </w:p>
        </w:tc>
        <w:tc>
          <w:tcPr>
            <w:tcW w:w="11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EA6B63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 </w:t>
            </w:r>
          </w:p>
        </w:tc>
      </w:tr>
      <w:tr w:rsidR="00187F8F" w:rsidRPr="00187F8F" w14:paraId="3B28536F" w14:textId="77777777" w:rsidTr="00632DD4">
        <w:trPr>
          <w:trHeight w:val="735"/>
          <w:jc w:val="center"/>
        </w:trPr>
        <w:tc>
          <w:tcPr>
            <w:tcW w:w="876" w:type="dxa"/>
            <w:vMerge/>
            <w:tcBorders>
              <w:top w:val="nil"/>
              <w:left w:val="single" w:sz="8" w:space="0" w:color="000000"/>
              <w:bottom w:val="single" w:sz="8" w:space="0" w:color="000000"/>
              <w:right w:val="single" w:sz="8" w:space="0" w:color="000000"/>
            </w:tcBorders>
            <w:vAlign w:val="center"/>
            <w:hideMark/>
          </w:tcPr>
          <w:p w14:paraId="33998621" w14:textId="77777777" w:rsidR="00632DD4" w:rsidRPr="00187F8F" w:rsidRDefault="00632DD4" w:rsidP="001F281A">
            <w:pPr>
              <w:rPr>
                <w:rFonts w:ascii="Arial" w:hAnsi="Arial" w:cs="Arial"/>
                <w:color w:val="000000" w:themeColor="text1"/>
                <w:sz w:val="18"/>
                <w:szCs w:val="18"/>
              </w:rPr>
            </w:pPr>
          </w:p>
        </w:tc>
        <w:tc>
          <w:tcPr>
            <w:tcW w:w="2091" w:type="dxa"/>
            <w:vMerge/>
            <w:tcBorders>
              <w:top w:val="nil"/>
              <w:left w:val="single" w:sz="8" w:space="0" w:color="000000"/>
              <w:bottom w:val="single" w:sz="8" w:space="0" w:color="000000"/>
              <w:right w:val="single" w:sz="8" w:space="0" w:color="000000"/>
            </w:tcBorders>
            <w:vAlign w:val="center"/>
            <w:hideMark/>
          </w:tcPr>
          <w:p w14:paraId="23BB6659" w14:textId="77777777" w:rsidR="00632DD4" w:rsidRPr="00187F8F" w:rsidRDefault="00632DD4" w:rsidP="001F281A">
            <w:pPr>
              <w:rPr>
                <w:rFonts w:ascii="Arial" w:hAnsi="Arial" w:cs="Arial"/>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67522D4F" w14:textId="77777777" w:rsidR="00632DD4" w:rsidRPr="00187F8F" w:rsidRDefault="00632DD4" w:rsidP="001F281A">
            <w:pPr>
              <w:rPr>
                <w:rFonts w:ascii="Arial" w:hAnsi="Arial" w:cs="Arial"/>
                <w:i/>
                <w:iCs/>
                <w:color w:val="000000" w:themeColor="text1"/>
                <w:sz w:val="18"/>
                <w:szCs w:val="18"/>
              </w:rPr>
            </w:pPr>
          </w:p>
        </w:tc>
        <w:tc>
          <w:tcPr>
            <w:tcW w:w="709" w:type="dxa"/>
            <w:tcBorders>
              <w:top w:val="nil"/>
              <w:left w:val="nil"/>
              <w:bottom w:val="single" w:sz="8" w:space="0" w:color="000000"/>
              <w:right w:val="single" w:sz="8" w:space="0" w:color="000000"/>
            </w:tcBorders>
            <w:shd w:val="clear" w:color="auto" w:fill="auto"/>
            <w:vAlign w:val="center"/>
            <w:hideMark/>
          </w:tcPr>
          <w:p w14:paraId="56A12CC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ml:space="preserve">(Solo aplica al B1 </w:t>
            </w:r>
            <w:r w:rsidRPr="00187F8F">
              <w:rPr>
                <w:rFonts w:ascii="Arial" w:hAnsi="Arial" w:cs="Arial"/>
                <w:i/>
                <w:iCs/>
                <w:color w:val="000000" w:themeColor="text1"/>
                <w:sz w:val="18"/>
                <w:szCs w:val="18"/>
              </w:rPr>
              <w:lastRenderedPageBreak/>
              <w:t>por motivo 03)</w:t>
            </w:r>
          </w:p>
        </w:tc>
        <w:tc>
          <w:tcPr>
            <w:tcW w:w="708" w:type="dxa"/>
            <w:vMerge/>
            <w:tcBorders>
              <w:top w:val="nil"/>
              <w:left w:val="single" w:sz="8" w:space="0" w:color="000000"/>
              <w:bottom w:val="single" w:sz="8" w:space="0" w:color="000000"/>
              <w:right w:val="single" w:sz="8" w:space="0" w:color="000000"/>
            </w:tcBorders>
            <w:vAlign w:val="center"/>
            <w:hideMark/>
          </w:tcPr>
          <w:p w14:paraId="003EC807"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038C54D7"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399F7A99"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362F142A"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47255504" w14:textId="77777777" w:rsidR="00632DD4" w:rsidRPr="00187F8F" w:rsidRDefault="00632DD4" w:rsidP="001F281A">
            <w:pPr>
              <w:rPr>
                <w:rFonts w:ascii="Arial" w:hAnsi="Arial" w:cs="Arial"/>
                <w:i/>
                <w:iCs/>
                <w:color w:val="000000" w:themeColor="text1"/>
                <w:sz w:val="18"/>
                <w:szCs w:val="18"/>
              </w:rPr>
            </w:pPr>
          </w:p>
        </w:tc>
        <w:tc>
          <w:tcPr>
            <w:tcW w:w="709" w:type="dxa"/>
            <w:tcBorders>
              <w:top w:val="single" w:sz="8" w:space="0" w:color="000000"/>
              <w:left w:val="single" w:sz="8" w:space="0" w:color="000000"/>
              <w:bottom w:val="single" w:sz="8" w:space="0" w:color="000000"/>
              <w:right w:val="single" w:sz="4" w:space="0" w:color="auto"/>
            </w:tcBorders>
            <w:vAlign w:val="center"/>
          </w:tcPr>
          <w:p w14:paraId="7E3B586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5BBABCE"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BBADAD2"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5A699416" w14:textId="77777777" w:rsidR="00632DD4" w:rsidRPr="00187F8F" w:rsidRDefault="00632DD4" w:rsidP="001F281A">
            <w:pPr>
              <w:rPr>
                <w:rFonts w:ascii="Arial" w:hAnsi="Arial" w:cs="Arial"/>
                <w:i/>
                <w:iCs/>
                <w:color w:val="000000" w:themeColor="text1"/>
                <w:sz w:val="18"/>
                <w:szCs w:val="18"/>
              </w:rPr>
            </w:pPr>
          </w:p>
        </w:tc>
        <w:tc>
          <w:tcPr>
            <w:tcW w:w="3827" w:type="dxa"/>
            <w:vMerge/>
            <w:tcBorders>
              <w:top w:val="nil"/>
              <w:left w:val="single" w:sz="4" w:space="0" w:color="auto"/>
              <w:bottom w:val="single" w:sz="8" w:space="0" w:color="000000"/>
              <w:right w:val="single" w:sz="8" w:space="0" w:color="000000"/>
            </w:tcBorders>
            <w:vAlign w:val="center"/>
            <w:hideMark/>
          </w:tcPr>
          <w:p w14:paraId="1F62FC1E" w14:textId="77777777" w:rsidR="00632DD4" w:rsidRPr="00187F8F" w:rsidRDefault="00632DD4" w:rsidP="001F281A">
            <w:pPr>
              <w:rPr>
                <w:rFonts w:ascii="Arial" w:hAnsi="Arial" w:cs="Arial"/>
                <w:color w:val="000000" w:themeColor="text1"/>
                <w:sz w:val="18"/>
                <w:szCs w:val="18"/>
              </w:rPr>
            </w:pPr>
          </w:p>
        </w:tc>
        <w:tc>
          <w:tcPr>
            <w:tcW w:w="1134" w:type="dxa"/>
            <w:vMerge/>
            <w:tcBorders>
              <w:top w:val="nil"/>
              <w:left w:val="single" w:sz="8" w:space="0" w:color="000000"/>
              <w:bottom w:val="single" w:sz="8" w:space="0" w:color="000000"/>
              <w:right w:val="single" w:sz="8" w:space="0" w:color="000000"/>
            </w:tcBorders>
            <w:vAlign w:val="center"/>
            <w:hideMark/>
          </w:tcPr>
          <w:p w14:paraId="336EC27F" w14:textId="77777777" w:rsidR="00632DD4" w:rsidRPr="00187F8F" w:rsidRDefault="00632DD4" w:rsidP="001F281A">
            <w:pPr>
              <w:rPr>
                <w:rFonts w:ascii="Arial" w:hAnsi="Arial" w:cs="Arial"/>
                <w:color w:val="000000" w:themeColor="text1"/>
                <w:sz w:val="18"/>
                <w:szCs w:val="18"/>
              </w:rPr>
            </w:pPr>
          </w:p>
        </w:tc>
      </w:tr>
      <w:tr w:rsidR="00187F8F" w:rsidRPr="00187F8F" w14:paraId="0BDB2BF1"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515A63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65</w:t>
            </w:r>
          </w:p>
        </w:tc>
        <w:tc>
          <w:tcPr>
            <w:tcW w:w="2091" w:type="dxa"/>
            <w:tcBorders>
              <w:top w:val="nil"/>
              <w:left w:val="nil"/>
              <w:bottom w:val="single" w:sz="8" w:space="0" w:color="000000"/>
              <w:right w:val="single" w:sz="8" w:space="0" w:color="000000"/>
            </w:tcBorders>
            <w:shd w:val="clear" w:color="auto" w:fill="auto"/>
            <w:vAlign w:val="center"/>
            <w:hideMark/>
          </w:tcPr>
          <w:p w14:paraId="7A972EA0"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Más de una modificación de potencia en un punto de suministro en menos de 12 meses para el mismo titular del punto de suministro</w:t>
            </w:r>
          </w:p>
        </w:tc>
        <w:tc>
          <w:tcPr>
            <w:tcW w:w="709" w:type="dxa"/>
            <w:tcBorders>
              <w:top w:val="nil"/>
              <w:left w:val="nil"/>
              <w:bottom w:val="single" w:sz="8" w:space="0" w:color="000000"/>
              <w:right w:val="single" w:sz="8" w:space="0" w:color="000000"/>
            </w:tcBorders>
            <w:shd w:val="clear" w:color="auto" w:fill="auto"/>
            <w:vAlign w:val="center"/>
            <w:hideMark/>
          </w:tcPr>
          <w:p w14:paraId="14E4A05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1E913E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05ACA7D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BB065D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93F7E1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23D4E67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3999255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33B2FF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0ACB02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BEEF807"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9ADE3EE"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4F0E14E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un mismo titular del punto de suministro solicita una segunda modificación de potencia contratada en menos de 12 meses. </w:t>
            </w:r>
          </w:p>
        </w:tc>
        <w:tc>
          <w:tcPr>
            <w:tcW w:w="1134" w:type="dxa"/>
            <w:tcBorders>
              <w:top w:val="nil"/>
              <w:left w:val="nil"/>
              <w:bottom w:val="single" w:sz="8" w:space="0" w:color="000000"/>
              <w:right w:val="single" w:sz="8" w:space="0" w:color="000000"/>
            </w:tcBorders>
            <w:shd w:val="clear" w:color="auto" w:fill="auto"/>
            <w:vAlign w:val="center"/>
            <w:hideMark/>
          </w:tcPr>
          <w:p w14:paraId="6A459E6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4A72DF3"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7231717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66</w:t>
            </w:r>
          </w:p>
        </w:tc>
        <w:tc>
          <w:tcPr>
            <w:tcW w:w="2091" w:type="dxa"/>
            <w:tcBorders>
              <w:top w:val="nil"/>
              <w:left w:val="nil"/>
              <w:bottom w:val="single" w:sz="8" w:space="0" w:color="000000"/>
              <w:right w:val="single" w:sz="8" w:space="0" w:color="000000"/>
            </w:tcBorders>
            <w:shd w:val="clear" w:color="auto" w:fill="auto"/>
            <w:vAlign w:val="center"/>
            <w:hideMark/>
          </w:tcPr>
          <w:p w14:paraId="6DDA2BC1"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 xml:space="preserve">Suministro </w:t>
            </w:r>
            <w:proofErr w:type="spellStart"/>
            <w:r w:rsidRPr="00187F8F">
              <w:rPr>
                <w:rFonts w:ascii="Arial" w:hAnsi="Arial" w:cs="Arial"/>
                <w:color w:val="000000" w:themeColor="text1"/>
                <w:sz w:val="18"/>
                <w:szCs w:val="18"/>
              </w:rPr>
              <w:t>telegestionado</w:t>
            </w:r>
            <w:proofErr w:type="spellEnd"/>
            <w:r w:rsidRPr="00187F8F">
              <w:rPr>
                <w:rFonts w:ascii="Arial" w:hAnsi="Arial" w:cs="Arial"/>
                <w:color w:val="000000" w:themeColor="text1"/>
                <w:sz w:val="18"/>
                <w:szCs w:val="18"/>
              </w:rPr>
              <w:t>.</w:t>
            </w:r>
          </w:p>
        </w:tc>
        <w:tc>
          <w:tcPr>
            <w:tcW w:w="709" w:type="dxa"/>
            <w:tcBorders>
              <w:top w:val="nil"/>
              <w:left w:val="nil"/>
              <w:bottom w:val="single" w:sz="8" w:space="0" w:color="000000"/>
              <w:right w:val="single" w:sz="8" w:space="0" w:color="000000"/>
            </w:tcBorders>
            <w:shd w:val="clear" w:color="auto" w:fill="auto"/>
            <w:vAlign w:val="center"/>
            <w:hideMark/>
          </w:tcPr>
          <w:p w14:paraId="65CD895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91BB78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75CDB2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05180C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1C7136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D4176C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377321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1ECAAA2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FEE5A4E"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60B4EC2"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AD93BF3"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4ADD9A17" w14:textId="586EFD78" w:rsidR="00632DD4" w:rsidRPr="00187F8F" w:rsidRDefault="00463B81" w:rsidP="00463B81">
            <w:pPr>
              <w:jc w:val="center"/>
              <w:rPr>
                <w:rFonts w:ascii="Arial" w:hAnsi="Arial" w:cs="Arial"/>
                <w:color w:val="000000" w:themeColor="text1"/>
                <w:sz w:val="18"/>
                <w:szCs w:val="18"/>
              </w:rPr>
            </w:pPr>
            <w:r w:rsidRPr="00187F8F">
              <w:rPr>
                <w:rFonts w:ascii="Arial" w:hAnsi="Arial" w:cs="Arial"/>
                <w:color w:val="000000" w:themeColor="text1"/>
                <w:sz w:val="18"/>
                <w:szCs w:val="18"/>
              </w:rPr>
              <w:t>Aplica a las modificaciones de periodicidad de facturación</w:t>
            </w:r>
          </w:p>
        </w:tc>
        <w:tc>
          <w:tcPr>
            <w:tcW w:w="1134" w:type="dxa"/>
            <w:tcBorders>
              <w:top w:val="nil"/>
              <w:left w:val="nil"/>
              <w:bottom w:val="single" w:sz="8" w:space="0" w:color="000000"/>
              <w:right w:val="single" w:sz="8" w:space="0" w:color="000000"/>
            </w:tcBorders>
            <w:shd w:val="clear" w:color="auto" w:fill="auto"/>
            <w:vAlign w:val="center"/>
            <w:hideMark/>
          </w:tcPr>
          <w:p w14:paraId="326D42C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758E3FC"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C9A877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67</w:t>
            </w:r>
          </w:p>
        </w:tc>
        <w:tc>
          <w:tcPr>
            <w:tcW w:w="2091" w:type="dxa"/>
            <w:tcBorders>
              <w:top w:val="nil"/>
              <w:left w:val="nil"/>
              <w:bottom w:val="single" w:sz="8" w:space="0" w:color="000000"/>
              <w:right w:val="single" w:sz="8" w:space="0" w:color="000000"/>
            </w:tcBorders>
            <w:shd w:val="clear" w:color="auto" w:fill="auto"/>
            <w:vAlign w:val="center"/>
            <w:hideMark/>
          </w:tcPr>
          <w:p w14:paraId="0F4B9EF3"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Suministro con maxímetro.</w:t>
            </w:r>
          </w:p>
        </w:tc>
        <w:tc>
          <w:tcPr>
            <w:tcW w:w="709" w:type="dxa"/>
            <w:tcBorders>
              <w:top w:val="nil"/>
              <w:left w:val="nil"/>
              <w:bottom w:val="single" w:sz="8" w:space="0" w:color="000000"/>
              <w:right w:val="single" w:sz="8" w:space="0" w:color="000000"/>
            </w:tcBorders>
            <w:shd w:val="clear" w:color="auto" w:fill="auto"/>
            <w:vAlign w:val="center"/>
            <w:hideMark/>
          </w:tcPr>
          <w:p w14:paraId="631D850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E85329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6F2848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30D3E9F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CC3934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05F5EFE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700192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69D0B5A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6D6412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48F564E"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9EECAF2"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08EC933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76D93F2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7A8184F"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782EF72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68</w:t>
            </w:r>
          </w:p>
        </w:tc>
        <w:tc>
          <w:tcPr>
            <w:tcW w:w="2091" w:type="dxa"/>
            <w:tcBorders>
              <w:top w:val="nil"/>
              <w:left w:val="nil"/>
              <w:bottom w:val="single" w:sz="8" w:space="0" w:color="000000"/>
              <w:right w:val="single" w:sz="8" w:space="0" w:color="000000"/>
            </w:tcBorders>
            <w:shd w:val="clear" w:color="auto" w:fill="auto"/>
            <w:vAlign w:val="center"/>
            <w:hideMark/>
          </w:tcPr>
          <w:p w14:paraId="3CCCDE13"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No permitido a comercializadora de ML</w:t>
            </w:r>
          </w:p>
        </w:tc>
        <w:tc>
          <w:tcPr>
            <w:tcW w:w="709" w:type="dxa"/>
            <w:tcBorders>
              <w:top w:val="nil"/>
              <w:left w:val="nil"/>
              <w:bottom w:val="single" w:sz="8" w:space="0" w:color="000000"/>
              <w:right w:val="single" w:sz="8" w:space="0" w:color="000000"/>
            </w:tcBorders>
            <w:shd w:val="clear" w:color="auto" w:fill="auto"/>
            <w:vAlign w:val="center"/>
            <w:hideMark/>
          </w:tcPr>
          <w:p w14:paraId="1A70544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25CCA7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1CCFAE9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66A9B2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2CEB9A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6FB5F68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32BF098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65DD8FAE"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FDDE7EA"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F16F6D0"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F077EAD"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4D93891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Casos en que un comercializador de ML pida facturación mensual.</w:t>
            </w:r>
          </w:p>
        </w:tc>
        <w:tc>
          <w:tcPr>
            <w:tcW w:w="1134" w:type="dxa"/>
            <w:tcBorders>
              <w:top w:val="nil"/>
              <w:left w:val="nil"/>
              <w:bottom w:val="single" w:sz="8" w:space="0" w:color="000000"/>
              <w:right w:val="single" w:sz="8" w:space="0" w:color="000000"/>
            </w:tcBorders>
            <w:shd w:val="clear" w:color="auto" w:fill="auto"/>
            <w:vAlign w:val="center"/>
            <w:hideMark/>
          </w:tcPr>
          <w:p w14:paraId="2FFF13D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23C7066"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6B9714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69</w:t>
            </w:r>
          </w:p>
        </w:tc>
        <w:tc>
          <w:tcPr>
            <w:tcW w:w="2091" w:type="dxa"/>
            <w:tcBorders>
              <w:top w:val="nil"/>
              <w:left w:val="nil"/>
              <w:bottom w:val="single" w:sz="8" w:space="0" w:color="000000"/>
              <w:right w:val="single" w:sz="8" w:space="0" w:color="000000"/>
            </w:tcBorders>
            <w:shd w:val="clear" w:color="auto" w:fill="auto"/>
            <w:vAlign w:val="center"/>
            <w:hideMark/>
          </w:tcPr>
          <w:p w14:paraId="033C98AD"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El distribuidor no está de acuerdo</w:t>
            </w:r>
          </w:p>
        </w:tc>
        <w:tc>
          <w:tcPr>
            <w:tcW w:w="709" w:type="dxa"/>
            <w:tcBorders>
              <w:top w:val="nil"/>
              <w:left w:val="nil"/>
              <w:bottom w:val="single" w:sz="8" w:space="0" w:color="000000"/>
              <w:right w:val="single" w:sz="8" w:space="0" w:color="000000"/>
            </w:tcBorders>
            <w:shd w:val="clear" w:color="auto" w:fill="auto"/>
            <w:vAlign w:val="center"/>
            <w:hideMark/>
          </w:tcPr>
          <w:p w14:paraId="46B9E86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516BE0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3484B28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1C2211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F7D2C3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30168CF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6C2B3FD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523CFFF5"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93446B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58A168D"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D8FF5EB"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6D9F1E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Aplica solo a suministros en TUR suministrados por la C</w:t>
            </w:r>
            <w:r w:rsidRPr="00187F8F">
              <w:rPr>
                <w:rFonts w:ascii="Arial" w:hAnsi="Arial" w:cs="Arial"/>
                <w:strike/>
                <w:color w:val="000000" w:themeColor="text1"/>
                <w:sz w:val="18"/>
                <w:szCs w:val="18"/>
              </w:rPr>
              <w:t>U</w:t>
            </w:r>
            <w:r w:rsidRPr="00187F8F">
              <w:rPr>
                <w:rFonts w:ascii="Arial" w:hAnsi="Arial" w:cs="Arial"/>
                <w:color w:val="000000" w:themeColor="text1"/>
                <w:sz w:val="18"/>
                <w:szCs w:val="18"/>
              </w:rPr>
              <w:t>OR.</w:t>
            </w:r>
          </w:p>
        </w:tc>
        <w:tc>
          <w:tcPr>
            <w:tcW w:w="1134" w:type="dxa"/>
            <w:tcBorders>
              <w:top w:val="nil"/>
              <w:left w:val="nil"/>
              <w:bottom w:val="single" w:sz="8" w:space="0" w:color="000000"/>
              <w:right w:val="single" w:sz="8" w:space="0" w:color="000000"/>
            </w:tcBorders>
            <w:shd w:val="clear" w:color="auto" w:fill="auto"/>
            <w:vAlign w:val="center"/>
            <w:hideMark/>
          </w:tcPr>
          <w:p w14:paraId="52228B0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DB82081"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3B0BF4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70</w:t>
            </w:r>
          </w:p>
        </w:tc>
        <w:tc>
          <w:tcPr>
            <w:tcW w:w="2091" w:type="dxa"/>
            <w:tcBorders>
              <w:top w:val="nil"/>
              <w:left w:val="nil"/>
              <w:bottom w:val="single" w:sz="8" w:space="0" w:color="000000"/>
              <w:right w:val="single" w:sz="8" w:space="0" w:color="000000"/>
            </w:tcBorders>
            <w:shd w:val="clear" w:color="auto" w:fill="auto"/>
            <w:vAlign w:val="center"/>
            <w:hideMark/>
          </w:tcPr>
          <w:p w14:paraId="1EA64EC0"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Comercializador inhabilitado</w:t>
            </w:r>
          </w:p>
        </w:tc>
        <w:tc>
          <w:tcPr>
            <w:tcW w:w="709" w:type="dxa"/>
            <w:tcBorders>
              <w:top w:val="nil"/>
              <w:left w:val="nil"/>
              <w:bottom w:val="single" w:sz="8" w:space="0" w:color="000000"/>
              <w:right w:val="single" w:sz="8" w:space="0" w:color="000000"/>
            </w:tcBorders>
            <w:shd w:val="clear" w:color="auto" w:fill="auto"/>
            <w:vAlign w:val="center"/>
            <w:hideMark/>
          </w:tcPr>
          <w:p w14:paraId="6D27D45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C092CF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ml:space="preserve">X </w:t>
            </w:r>
          </w:p>
        </w:tc>
        <w:tc>
          <w:tcPr>
            <w:tcW w:w="708" w:type="dxa"/>
            <w:tcBorders>
              <w:top w:val="nil"/>
              <w:left w:val="nil"/>
              <w:bottom w:val="single" w:sz="8" w:space="0" w:color="000000"/>
              <w:right w:val="single" w:sz="8" w:space="0" w:color="000000"/>
            </w:tcBorders>
            <w:shd w:val="clear" w:color="auto" w:fill="auto"/>
            <w:vAlign w:val="center"/>
            <w:hideMark/>
          </w:tcPr>
          <w:p w14:paraId="770E342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76F2A54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5BADC1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C998B8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298BD1C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4" w:space="0" w:color="auto"/>
            </w:tcBorders>
            <w:vAlign w:val="center"/>
          </w:tcPr>
          <w:p w14:paraId="73FC923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000000"/>
              <w:right w:val="single" w:sz="4" w:space="0" w:color="auto"/>
            </w:tcBorders>
            <w:vAlign w:val="center"/>
          </w:tcPr>
          <w:p w14:paraId="3B815125"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B12CF48"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BA6EB00"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D9243E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4F44CEA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3A4A31E"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BC3ADCF"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71</w:t>
            </w:r>
          </w:p>
        </w:tc>
        <w:tc>
          <w:tcPr>
            <w:tcW w:w="2091" w:type="dxa"/>
            <w:tcBorders>
              <w:top w:val="nil"/>
              <w:left w:val="nil"/>
              <w:bottom w:val="single" w:sz="8" w:space="0" w:color="000000"/>
              <w:right w:val="single" w:sz="8" w:space="0" w:color="000000"/>
            </w:tcBorders>
            <w:shd w:val="clear" w:color="auto" w:fill="auto"/>
            <w:vAlign w:val="center"/>
            <w:hideMark/>
          </w:tcPr>
          <w:p w14:paraId="5CEFB9D6"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Existen varios cont. para el mismo suministro</w:t>
            </w:r>
          </w:p>
        </w:tc>
        <w:tc>
          <w:tcPr>
            <w:tcW w:w="709" w:type="dxa"/>
            <w:tcBorders>
              <w:top w:val="nil"/>
              <w:left w:val="nil"/>
              <w:bottom w:val="single" w:sz="8" w:space="0" w:color="000000"/>
              <w:right w:val="single" w:sz="8" w:space="0" w:color="000000"/>
            </w:tcBorders>
            <w:shd w:val="clear" w:color="auto" w:fill="auto"/>
            <w:vAlign w:val="center"/>
            <w:hideMark/>
          </w:tcPr>
          <w:p w14:paraId="73B9263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0FB5C1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660928B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86CA59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B195DE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734752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227E69C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66ABC0C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60F0D1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A774A02"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7D5F1034"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42FDA72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1802849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9E65316"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4E1273B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72</w:t>
            </w:r>
          </w:p>
        </w:tc>
        <w:tc>
          <w:tcPr>
            <w:tcW w:w="2091" w:type="dxa"/>
            <w:tcBorders>
              <w:top w:val="nil"/>
              <w:left w:val="nil"/>
              <w:bottom w:val="single" w:sz="8" w:space="0" w:color="000000"/>
              <w:right w:val="single" w:sz="8" w:space="0" w:color="000000"/>
            </w:tcBorders>
            <w:shd w:val="clear" w:color="auto" w:fill="auto"/>
            <w:vAlign w:val="center"/>
            <w:hideMark/>
          </w:tcPr>
          <w:p w14:paraId="34EE07B3"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Contrato en baja</w:t>
            </w:r>
          </w:p>
        </w:tc>
        <w:tc>
          <w:tcPr>
            <w:tcW w:w="709" w:type="dxa"/>
            <w:tcBorders>
              <w:top w:val="nil"/>
              <w:left w:val="nil"/>
              <w:bottom w:val="single" w:sz="8" w:space="0" w:color="000000"/>
              <w:right w:val="single" w:sz="8" w:space="0" w:color="000000"/>
            </w:tcBorders>
            <w:shd w:val="clear" w:color="auto" w:fill="auto"/>
            <w:vAlign w:val="center"/>
            <w:hideMark/>
          </w:tcPr>
          <w:p w14:paraId="2AAA3E2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01F867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34760EF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302A13F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94CE7E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766AA9A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4FBE9E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7F49023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EE77E02"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1D9CDD9"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1BBABD60"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5FFC08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1F8AC64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9D08F15" w14:textId="77777777" w:rsidTr="00632DD4">
        <w:trPr>
          <w:cantSplit/>
          <w:trHeight w:val="405"/>
          <w:jc w:val="center"/>
        </w:trPr>
        <w:tc>
          <w:tcPr>
            <w:tcW w:w="87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40E480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73</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2EE6154"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Sum. Con potencia     &gt; 15 kW.</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E18A81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2F616C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5D4E3F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33AC82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11E8F2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C66FAC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5B05B5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single" w:sz="8" w:space="0" w:color="000000"/>
              <w:bottom w:val="single" w:sz="8" w:space="0" w:color="000000"/>
              <w:right w:val="single" w:sz="4" w:space="0" w:color="auto"/>
            </w:tcBorders>
            <w:vAlign w:val="center"/>
          </w:tcPr>
          <w:p w14:paraId="09AC3242"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E10BCF5"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32DD892"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0DA4384" w14:textId="77777777" w:rsidR="00632DD4" w:rsidRPr="00187F8F" w:rsidRDefault="00632DD4" w:rsidP="001F281A">
            <w:pPr>
              <w:jc w:val="center"/>
              <w:rPr>
                <w:rFonts w:ascii="Arial" w:hAnsi="Arial" w:cs="Arial"/>
                <w:i/>
                <w:iCs/>
                <w:color w:val="000000" w:themeColor="text1"/>
                <w:sz w:val="18"/>
                <w:szCs w:val="18"/>
              </w:rPr>
            </w:pPr>
          </w:p>
        </w:tc>
        <w:tc>
          <w:tcPr>
            <w:tcW w:w="3827" w:type="dxa"/>
            <w:vMerge w:val="restart"/>
            <w:tcBorders>
              <w:top w:val="nil"/>
              <w:left w:val="single" w:sz="4" w:space="0" w:color="auto"/>
              <w:bottom w:val="single" w:sz="8" w:space="0" w:color="000000"/>
              <w:right w:val="single" w:sz="8" w:space="0" w:color="000000"/>
            </w:tcBorders>
            <w:shd w:val="clear" w:color="auto" w:fill="auto"/>
            <w:vAlign w:val="center"/>
            <w:hideMark/>
          </w:tcPr>
          <w:p w14:paraId="705CD6B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34A5704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5D86CDF" w14:textId="77777777" w:rsidTr="00632DD4">
        <w:trPr>
          <w:trHeight w:val="315"/>
          <w:jc w:val="center"/>
        </w:trPr>
        <w:tc>
          <w:tcPr>
            <w:tcW w:w="876" w:type="dxa"/>
            <w:vMerge/>
            <w:tcBorders>
              <w:top w:val="nil"/>
              <w:left w:val="single" w:sz="8" w:space="0" w:color="000000"/>
              <w:bottom w:val="single" w:sz="8" w:space="0" w:color="000000"/>
              <w:right w:val="single" w:sz="8" w:space="0" w:color="000000"/>
            </w:tcBorders>
            <w:vAlign w:val="center"/>
            <w:hideMark/>
          </w:tcPr>
          <w:p w14:paraId="610E032D" w14:textId="77777777" w:rsidR="00632DD4" w:rsidRPr="00187F8F" w:rsidRDefault="00632DD4" w:rsidP="001F281A">
            <w:pPr>
              <w:rPr>
                <w:rFonts w:ascii="Arial" w:hAnsi="Arial" w:cs="Arial"/>
                <w:color w:val="000000" w:themeColor="text1"/>
                <w:sz w:val="18"/>
                <w:szCs w:val="18"/>
              </w:rPr>
            </w:pPr>
          </w:p>
        </w:tc>
        <w:tc>
          <w:tcPr>
            <w:tcW w:w="2091" w:type="dxa"/>
            <w:vMerge/>
            <w:tcBorders>
              <w:top w:val="nil"/>
              <w:left w:val="single" w:sz="8" w:space="0" w:color="000000"/>
              <w:bottom w:val="single" w:sz="8" w:space="0" w:color="000000"/>
              <w:right w:val="single" w:sz="8" w:space="0" w:color="000000"/>
            </w:tcBorders>
            <w:vAlign w:val="center"/>
            <w:hideMark/>
          </w:tcPr>
          <w:p w14:paraId="719CBA6C" w14:textId="77777777" w:rsidR="00632DD4" w:rsidRPr="00187F8F" w:rsidRDefault="00632DD4" w:rsidP="001F281A">
            <w:pPr>
              <w:rPr>
                <w:rFonts w:ascii="Arial" w:hAnsi="Arial" w:cs="Arial"/>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24A8C2B6"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79429528" w14:textId="77777777" w:rsidR="00632DD4" w:rsidRPr="00187F8F" w:rsidRDefault="00632DD4" w:rsidP="001F281A">
            <w:pPr>
              <w:rPr>
                <w:rFonts w:ascii="Arial" w:hAnsi="Arial" w:cs="Arial"/>
                <w:i/>
                <w:iCs/>
                <w:color w:val="000000" w:themeColor="text1"/>
                <w:sz w:val="18"/>
                <w:szCs w:val="18"/>
              </w:rPr>
            </w:pPr>
          </w:p>
        </w:tc>
        <w:tc>
          <w:tcPr>
            <w:tcW w:w="708" w:type="dxa"/>
            <w:vMerge/>
            <w:tcBorders>
              <w:top w:val="nil"/>
              <w:left w:val="single" w:sz="8" w:space="0" w:color="000000"/>
              <w:bottom w:val="single" w:sz="8" w:space="0" w:color="000000"/>
              <w:right w:val="single" w:sz="8" w:space="0" w:color="000000"/>
            </w:tcBorders>
            <w:vAlign w:val="center"/>
            <w:hideMark/>
          </w:tcPr>
          <w:p w14:paraId="0A6125F5"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4BF9D662"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4AA25826"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511C8EE2"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4FA24F37" w14:textId="77777777" w:rsidR="00632DD4" w:rsidRPr="00187F8F" w:rsidRDefault="00632DD4" w:rsidP="001F281A">
            <w:pPr>
              <w:rPr>
                <w:rFonts w:ascii="Arial" w:hAnsi="Arial" w:cs="Arial"/>
                <w:i/>
                <w:iCs/>
                <w:color w:val="000000" w:themeColor="text1"/>
                <w:sz w:val="18"/>
                <w:szCs w:val="18"/>
              </w:rPr>
            </w:pPr>
          </w:p>
        </w:tc>
        <w:tc>
          <w:tcPr>
            <w:tcW w:w="709" w:type="dxa"/>
            <w:tcBorders>
              <w:top w:val="nil"/>
              <w:left w:val="single" w:sz="8" w:space="0" w:color="000000"/>
              <w:bottom w:val="single" w:sz="8" w:space="0" w:color="000000"/>
              <w:right w:val="single" w:sz="4" w:space="0" w:color="auto"/>
            </w:tcBorders>
            <w:vAlign w:val="center"/>
          </w:tcPr>
          <w:p w14:paraId="20C5C60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E4AB43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2F15CC0"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08034BA" w14:textId="77777777" w:rsidR="00632DD4" w:rsidRPr="00187F8F" w:rsidRDefault="00632DD4" w:rsidP="001F281A">
            <w:pPr>
              <w:rPr>
                <w:rFonts w:ascii="Arial" w:hAnsi="Arial" w:cs="Arial"/>
                <w:i/>
                <w:iCs/>
                <w:color w:val="000000" w:themeColor="text1"/>
                <w:sz w:val="18"/>
                <w:szCs w:val="18"/>
              </w:rPr>
            </w:pPr>
          </w:p>
        </w:tc>
        <w:tc>
          <w:tcPr>
            <w:tcW w:w="3827" w:type="dxa"/>
            <w:vMerge/>
            <w:tcBorders>
              <w:top w:val="nil"/>
              <w:left w:val="single" w:sz="4" w:space="0" w:color="auto"/>
              <w:bottom w:val="single" w:sz="8" w:space="0" w:color="000000"/>
              <w:right w:val="single" w:sz="8" w:space="0" w:color="000000"/>
            </w:tcBorders>
            <w:vAlign w:val="center"/>
            <w:hideMark/>
          </w:tcPr>
          <w:p w14:paraId="41738A87" w14:textId="77777777" w:rsidR="00632DD4" w:rsidRPr="00187F8F" w:rsidRDefault="00632DD4" w:rsidP="001F281A">
            <w:pPr>
              <w:rPr>
                <w:rFonts w:ascii="Arial" w:hAnsi="Arial" w:cs="Arial"/>
                <w:color w:val="000000" w:themeColor="text1"/>
                <w:sz w:val="18"/>
                <w:szCs w:val="18"/>
              </w:rPr>
            </w:pPr>
          </w:p>
        </w:tc>
        <w:tc>
          <w:tcPr>
            <w:tcW w:w="1134" w:type="dxa"/>
            <w:tcBorders>
              <w:top w:val="nil"/>
              <w:left w:val="nil"/>
              <w:bottom w:val="single" w:sz="8" w:space="0" w:color="000000"/>
              <w:right w:val="single" w:sz="8" w:space="0" w:color="000000"/>
            </w:tcBorders>
            <w:shd w:val="clear" w:color="auto" w:fill="auto"/>
            <w:vAlign w:val="center"/>
            <w:hideMark/>
          </w:tcPr>
          <w:p w14:paraId="0896376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3785DA8"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5AD5638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74</w:t>
            </w:r>
          </w:p>
        </w:tc>
        <w:tc>
          <w:tcPr>
            <w:tcW w:w="2091" w:type="dxa"/>
            <w:tcBorders>
              <w:top w:val="nil"/>
              <w:left w:val="nil"/>
              <w:bottom w:val="single" w:sz="8" w:space="0" w:color="000000"/>
              <w:right w:val="single" w:sz="8" w:space="0" w:color="000000"/>
            </w:tcBorders>
            <w:shd w:val="clear" w:color="auto" w:fill="auto"/>
            <w:vAlign w:val="center"/>
            <w:hideMark/>
          </w:tcPr>
          <w:p w14:paraId="47590F6F" w14:textId="35C421E6"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Suministro con más de un contador</w:t>
            </w:r>
          </w:p>
        </w:tc>
        <w:tc>
          <w:tcPr>
            <w:tcW w:w="709" w:type="dxa"/>
            <w:tcBorders>
              <w:top w:val="nil"/>
              <w:left w:val="nil"/>
              <w:bottom w:val="single" w:sz="8" w:space="0" w:color="000000"/>
              <w:right w:val="single" w:sz="8" w:space="0" w:color="000000"/>
            </w:tcBorders>
            <w:shd w:val="clear" w:color="auto" w:fill="auto"/>
            <w:vAlign w:val="center"/>
            <w:hideMark/>
          </w:tcPr>
          <w:p w14:paraId="3EB1EEC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B22909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0811456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9A0266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FEE412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6245E85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2EEFC29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3F08613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F8720D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E040DCF"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C928408"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BE00BD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3D32DDE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91A3FA9"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BADD55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75</w:t>
            </w:r>
          </w:p>
        </w:tc>
        <w:tc>
          <w:tcPr>
            <w:tcW w:w="2091" w:type="dxa"/>
            <w:tcBorders>
              <w:top w:val="nil"/>
              <w:left w:val="nil"/>
              <w:bottom w:val="single" w:sz="8" w:space="0" w:color="000000"/>
              <w:right w:val="single" w:sz="8" w:space="0" w:color="000000"/>
            </w:tcBorders>
            <w:shd w:val="clear" w:color="auto" w:fill="auto"/>
            <w:vAlign w:val="center"/>
            <w:hideMark/>
          </w:tcPr>
          <w:p w14:paraId="76DE463D"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Discrepancia entre información de lecturas y número de integradores</w:t>
            </w:r>
          </w:p>
        </w:tc>
        <w:tc>
          <w:tcPr>
            <w:tcW w:w="709" w:type="dxa"/>
            <w:tcBorders>
              <w:top w:val="nil"/>
              <w:left w:val="nil"/>
              <w:bottom w:val="single" w:sz="8" w:space="0" w:color="000000"/>
              <w:right w:val="single" w:sz="8" w:space="0" w:color="000000"/>
            </w:tcBorders>
            <w:shd w:val="clear" w:color="auto" w:fill="auto"/>
            <w:vAlign w:val="center"/>
            <w:hideMark/>
          </w:tcPr>
          <w:p w14:paraId="483997F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48861E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F20E66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C35126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B0FF0B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D9209D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68FB4C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1217EB7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AB05F7D"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B4C078B"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ECA1DC3"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3AE4998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6EE1D7A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ECF394B"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2F09201F"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76</w:t>
            </w:r>
          </w:p>
        </w:tc>
        <w:tc>
          <w:tcPr>
            <w:tcW w:w="2091" w:type="dxa"/>
            <w:tcBorders>
              <w:top w:val="nil"/>
              <w:left w:val="nil"/>
              <w:bottom w:val="single" w:sz="8" w:space="0" w:color="000000"/>
              <w:right w:val="single" w:sz="8" w:space="0" w:color="000000"/>
            </w:tcBorders>
            <w:shd w:val="clear" w:color="auto" w:fill="auto"/>
            <w:vAlign w:val="center"/>
            <w:hideMark/>
          </w:tcPr>
          <w:p w14:paraId="0C22040E"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Más dígitos que número de ruedas</w:t>
            </w:r>
          </w:p>
        </w:tc>
        <w:tc>
          <w:tcPr>
            <w:tcW w:w="709" w:type="dxa"/>
            <w:tcBorders>
              <w:top w:val="nil"/>
              <w:left w:val="nil"/>
              <w:bottom w:val="single" w:sz="8" w:space="0" w:color="000000"/>
              <w:right w:val="single" w:sz="8" w:space="0" w:color="000000"/>
            </w:tcBorders>
            <w:shd w:val="clear" w:color="auto" w:fill="auto"/>
            <w:vAlign w:val="center"/>
            <w:hideMark/>
          </w:tcPr>
          <w:p w14:paraId="100248C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2AFD7C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6EF50DE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A2374B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D417F0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64B1F9C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1AC7BB1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7B60D72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D2B4B7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0FBBD2D"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49514C2"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064A0CC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61D9E26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D4AA175"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6ED5F51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77</w:t>
            </w:r>
          </w:p>
        </w:tc>
        <w:tc>
          <w:tcPr>
            <w:tcW w:w="2091" w:type="dxa"/>
            <w:tcBorders>
              <w:top w:val="nil"/>
              <w:left w:val="nil"/>
              <w:bottom w:val="single" w:sz="8" w:space="0" w:color="000000"/>
              <w:right w:val="single" w:sz="8" w:space="0" w:color="000000"/>
            </w:tcBorders>
            <w:shd w:val="clear" w:color="auto" w:fill="auto"/>
            <w:vAlign w:val="center"/>
            <w:hideMark/>
          </w:tcPr>
          <w:p w14:paraId="21279313"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Lectura menor a ultima real</w:t>
            </w:r>
          </w:p>
        </w:tc>
        <w:tc>
          <w:tcPr>
            <w:tcW w:w="709" w:type="dxa"/>
            <w:tcBorders>
              <w:top w:val="nil"/>
              <w:left w:val="nil"/>
              <w:bottom w:val="single" w:sz="8" w:space="0" w:color="000000"/>
              <w:right w:val="single" w:sz="8" w:space="0" w:color="000000"/>
            </w:tcBorders>
            <w:shd w:val="clear" w:color="auto" w:fill="auto"/>
            <w:vAlign w:val="center"/>
            <w:hideMark/>
          </w:tcPr>
          <w:p w14:paraId="06420A2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E8C7A9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E47FFC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B2D022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8B7C81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D82F55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40BCBA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13916BFD"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CE88EF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0C19391"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D46E27C"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36BB3D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65DE540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1DD041A"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5320C43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78</w:t>
            </w:r>
          </w:p>
        </w:tc>
        <w:tc>
          <w:tcPr>
            <w:tcW w:w="2091" w:type="dxa"/>
            <w:tcBorders>
              <w:top w:val="nil"/>
              <w:left w:val="nil"/>
              <w:bottom w:val="single" w:sz="8" w:space="0" w:color="000000"/>
              <w:right w:val="single" w:sz="8" w:space="0" w:color="000000"/>
            </w:tcBorders>
            <w:shd w:val="clear" w:color="auto" w:fill="auto"/>
            <w:vAlign w:val="center"/>
            <w:hideMark/>
          </w:tcPr>
          <w:p w14:paraId="2B147375"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Consumo excesivo</w:t>
            </w:r>
          </w:p>
        </w:tc>
        <w:tc>
          <w:tcPr>
            <w:tcW w:w="709" w:type="dxa"/>
            <w:tcBorders>
              <w:top w:val="nil"/>
              <w:left w:val="nil"/>
              <w:bottom w:val="single" w:sz="8" w:space="0" w:color="000000"/>
              <w:right w:val="single" w:sz="8" w:space="0" w:color="000000"/>
            </w:tcBorders>
            <w:shd w:val="clear" w:color="auto" w:fill="auto"/>
            <w:vAlign w:val="center"/>
            <w:hideMark/>
          </w:tcPr>
          <w:p w14:paraId="4A9E248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FECEEE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2F9681F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3C04BD5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CE09FE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7064217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C6487F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7C07E9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EC6719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E00101C"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376D7BD"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413F582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3624EE7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93139F2"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56F32E1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79</w:t>
            </w:r>
          </w:p>
        </w:tc>
        <w:tc>
          <w:tcPr>
            <w:tcW w:w="2091" w:type="dxa"/>
            <w:tcBorders>
              <w:top w:val="nil"/>
              <w:left w:val="nil"/>
              <w:bottom w:val="single" w:sz="8" w:space="0" w:color="000000"/>
              <w:right w:val="single" w:sz="8" w:space="0" w:color="000000"/>
            </w:tcBorders>
            <w:shd w:val="clear" w:color="auto" w:fill="auto"/>
            <w:vAlign w:val="center"/>
            <w:hideMark/>
          </w:tcPr>
          <w:p w14:paraId="4A3CF21D"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Periodo de lectura inferior</w:t>
            </w:r>
          </w:p>
        </w:tc>
        <w:tc>
          <w:tcPr>
            <w:tcW w:w="709" w:type="dxa"/>
            <w:tcBorders>
              <w:top w:val="nil"/>
              <w:left w:val="nil"/>
              <w:bottom w:val="single" w:sz="8" w:space="0" w:color="000000"/>
              <w:right w:val="single" w:sz="8" w:space="0" w:color="000000"/>
            </w:tcBorders>
            <w:shd w:val="clear" w:color="auto" w:fill="auto"/>
            <w:vAlign w:val="center"/>
            <w:hideMark/>
          </w:tcPr>
          <w:p w14:paraId="1F212BB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697A60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12C97FD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73A030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7938FB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2FD4DB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6A9AAD4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AF69A8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192A15A"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144ED03"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C45548B"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3AC94B2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Fecha de lectura anterior a la última facturación o demasiado cercana a última facturación</w:t>
            </w:r>
          </w:p>
        </w:tc>
        <w:tc>
          <w:tcPr>
            <w:tcW w:w="1134" w:type="dxa"/>
            <w:tcBorders>
              <w:top w:val="nil"/>
              <w:left w:val="nil"/>
              <w:bottom w:val="single" w:sz="8" w:space="0" w:color="000000"/>
              <w:right w:val="single" w:sz="8" w:space="0" w:color="000000"/>
            </w:tcBorders>
            <w:shd w:val="clear" w:color="auto" w:fill="auto"/>
            <w:vAlign w:val="center"/>
            <w:hideMark/>
          </w:tcPr>
          <w:p w14:paraId="5754544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A7D87F4"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5088EE2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80</w:t>
            </w:r>
          </w:p>
        </w:tc>
        <w:tc>
          <w:tcPr>
            <w:tcW w:w="2091" w:type="dxa"/>
            <w:tcBorders>
              <w:top w:val="nil"/>
              <w:left w:val="nil"/>
              <w:bottom w:val="single" w:sz="8" w:space="0" w:color="000000"/>
              <w:right w:val="single" w:sz="8" w:space="0" w:color="000000"/>
            </w:tcBorders>
            <w:shd w:val="clear" w:color="auto" w:fill="auto"/>
            <w:vAlign w:val="center"/>
            <w:hideMark/>
          </w:tcPr>
          <w:p w14:paraId="30261874"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Suministro con maxímetro y/o reactiva</w:t>
            </w:r>
          </w:p>
        </w:tc>
        <w:tc>
          <w:tcPr>
            <w:tcW w:w="709" w:type="dxa"/>
            <w:tcBorders>
              <w:top w:val="nil"/>
              <w:left w:val="nil"/>
              <w:bottom w:val="single" w:sz="8" w:space="0" w:color="000000"/>
              <w:right w:val="single" w:sz="8" w:space="0" w:color="000000"/>
            </w:tcBorders>
            <w:shd w:val="clear" w:color="auto" w:fill="auto"/>
            <w:vAlign w:val="center"/>
            <w:hideMark/>
          </w:tcPr>
          <w:p w14:paraId="4084E76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5ADCB9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3767EE5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92E757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65C259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81C401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ED3B1F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1A5EEAA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65D032D"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94FAE82"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0E6B747"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2E11D09F"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7C7D359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3124B19" w14:textId="77777777" w:rsidTr="00632DD4">
        <w:trPr>
          <w:cantSplit/>
          <w:trHeight w:val="73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6CD596BF"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83</w:t>
            </w:r>
          </w:p>
        </w:tc>
        <w:tc>
          <w:tcPr>
            <w:tcW w:w="2091" w:type="dxa"/>
            <w:tcBorders>
              <w:top w:val="nil"/>
              <w:left w:val="nil"/>
              <w:bottom w:val="single" w:sz="8" w:space="0" w:color="000000"/>
              <w:right w:val="single" w:sz="8" w:space="0" w:color="000000"/>
            </w:tcBorders>
            <w:shd w:val="clear" w:color="auto" w:fill="auto"/>
            <w:vAlign w:val="center"/>
            <w:hideMark/>
          </w:tcPr>
          <w:p w14:paraId="590507EF"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Pobreza Energética</w:t>
            </w:r>
          </w:p>
        </w:tc>
        <w:tc>
          <w:tcPr>
            <w:tcW w:w="709" w:type="dxa"/>
            <w:tcBorders>
              <w:top w:val="nil"/>
              <w:left w:val="nil"/>
              <w:bottom w:val="single" w:sz="8" w:space="0" w:color="000000"/>
              <w:right w:val="single" w:sz="8" w:space="0" w:color="000000"/>
            </w:tcBorders>
            <w:shd w:val="clear" w:color="auto" w:fill="auto"/>
            <w:vAlign w:val="center"/>
            <w:hideMark/>
          </w:tcPr>
          <w:p w14:paraId="310E410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AE278C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2D4010B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DCEB6B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E45649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730352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6F747D5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62F8B6A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A84659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43AE0F2"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1D484A6"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0F19AE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solicita una suspensión del suministro o una baja por impago sobre un suministro sujeto a "pobreza energética" o se detecta la "pobreza energética" en campo</w:t>
            </w:r>
          </w:p>
        </w:tc>
        <w:tc>
          <w:tcPr>
            <w:tcW w:w="1134" w:type="dxa"/>
            <w:tcBorders>
              <w:top w:val="nil"/>
              <w:left w:val="nil"/>
              <w:bottom w:val="single" w:sz="8" w:space="0" w:color="000000"/>
              <w:right w:val="single" w:sz="8" w:space="0" w:color="000000"/>
            </w:tcBorders>
            <w:shd w:val="clear" w:color="auto" w:fill="auto"/>
            <w:vAlign w:val="center"/>
            <w:hideMark/>
          </w:tcPr>
          <w:p w14:paraId="7FCFD45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C1B13F8"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4FD7E62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84</w:t>
            </w:r>
          </w:p>
        </w:tc>
        <w:tc>
          <w:tcPr>
            <w:tcW w:w="2091" w:type="dxa"/>
            <w:tcBorders>
              <w:top w:val="nil"/>
              <w:left w:val="nil"/>
              <w:bottom w:val="single" w:sz="8" w:space="0" w:color="000000"/>
              <w:right w:val="single" w:sz="8" w:space="0" w:color="000000"/>
            </w:tcBorders>
            <w:shd w:val="clear" w:color="auto" w:fill="auto"/>
            <w:vAlign w:val="center"/>
            <w:hideMark/>
          </w:tcPr>
          <w:p w14:paraId="28A571D6"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Reclamación Duplicada</w:t>
            </w:r>
          </w:p>
        </w:tc>
        <w:tc>
          <w:tcPr>
            <w:tcW w:w="709" w:type="dxa"/>
            <w:tcBorders>
              <w:top w:val="nil"/>
              <w:left w:val="nil"/>
              <w:bottom w:val="single" w:sz="8" w:space="0" w:color="000000"/>
              <w:right w:val="single" w:sz="8" w:space="0" w:color="000000"/>
            </w:tcBorders>
            <w:shd w:val="clear" w:color="auto" w:fill="auto"/>
            <w:vAlign w:val="center"/>
            <w:hideMark/>
          </w:tcPr>
          <w:p w14:paraId="6E0CE86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03C59B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264B62A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3513927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AE65DC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02A996B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3F08572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4" w:space="0" w:color="auto"/>
            </w:tcBorders>
            <w:vAlign w:val="center"/>
          </w:tcPr>
          <w:p w14:paraId="3E0551F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D270BF5"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E02A6ED"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16CA7B63"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0EC3BA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Una reclamación se considera duplicada si es exactamente igual a otra pero con distinto número de solicitud</w:t>
            </w:r>
          </w:p>
        </w:tc>
        <w:tc>
          <w:tcPr>
            <w:tcW w:w="1134" w:type="dxa"/>
            <w:tcBorders>
              <w:top w:val="nil"/>
              <w:left w:val="nil"/>
              <w:bottom w:val="single" w:sz="8" w:space="0" w:color="000000"/>
              <w:right w:val="single" w:sz="8" w:space="0" w:color="000000"/>
            </w:tcBorders>
            <w:shd w:val="clear" w:color="auto" w:fill="auto"/>
            <w:vAlign w:val="center"/>
            <w:hideMark/>
          </w:tcPr>
          <w:p w14:paraId="31B9B32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E15C593"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75D9F66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85</w:t>
            </w:r>
          </w:p>
        </w:tc>
        <w:tc>
          <w:tcPr>
            <w:tcW w:w="2091" w:type="dxa"/>
            <w:tcBorders>
              <w:top w:val="nil"/>
              <w:left w:val="nil"/>
              <w:bottom w:val="single" w:sz="8" w:space="0" w:color="000000"/>
              <w:right w:val="single" w:sz="8" w:space="0" w:color="000000"/>
            </w:tcBorders>
            <w:shd w:val="clear" w:color="auto" w:fill="auto"/>
            <w:vAlign w:val="center"/>
            <w:hideMark/>
          </w:tcPr>
          <w:p w14:paraId="45CE70B6"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Falta campo obligatorio "</w:t>
            </w:r>
            <w:proofErr w:type="spellStart"/>
            <w:r w:rsidRPr="00187F8F">
              <w:rPr>
                <w:rFonts w:ascii="Arial" w:hAnsi="Arial" w:cs="Arial"/>
                <w:color w:val="000000" w:themeColor="text1"/>
                <w:sz w:val="18"/>
                <w:szCs w:val="18"/>
              </w:rPr>
              <w:t>xxxx</w:t>
            </w:r>
            <w:proofErr w:type="spellEnd"/>
            <w:r w:rsidRPr="00187F8F">
              <w:rPr>
                <w:rFonts w:ascii="Arial" w:hAnsi="Arial" w:cs="Arial"/>
                <w:color w:val="000000" w:themeColor="text1"/>
                <w:sz w:val="18"/>
                <w:szCs w:val="18"/>
              </w:rPr>
              <w:t>"</w:t>
            </w:r>
          </w:p>
        </w:tc>
        <w:tc>
          <w:tcPr>
            <w:tcW w:w="709" w:type="dxa"/>
            <w:tcBorders>
              <w:top w:val="nil"/>
              <w:left w:val="nil"/>
              <w:bottom w:val="single" w:sz="8" w:space="0" w:color="000000"/>
              <w:right w:val="single" w:sz="8" w:space="0" w:color="000000"/>
            </w:tcBorders>
            <w:shd w:val="clear" w:color="auto" w:fill="auto"/>
            <w:vAlign w:val="center"/>
            <w:hideMark/>
          </w:tcPr>
          <w:p w14:paraId="1BC6BEE0" w14:textId="77777777" w:rsidR="00632DD4" w:rsidRPr="00187F8F" w:rsidRDefault="00632DD4" w:rsidP="001F281A">
            <w:pPr>
              <w:jc w:val="center"/>
              <w:rPr>
                <w:rFonts w:ascii="Arial" w:hAnsi="Arial" w:cs="Arial"/>
                <w:iCs/>
                <w:color w:val="000000" w:themeColor="text1"/>
                <w:sz w:val="18"/>
                <w:szCs w:val="18"/>
              </w:rPr>
            </w:pPr>
            <w:r w:rsidRPr="00187F8F">
              <w:rPr>
                <w:rFonts w:ascii="Arial" w:hAnsi="Arial" w:cs="Arial"/>
                <w:iCs/>
                <w:color w:val="000000" w:themeColor="text1"/>
                <w:sz w:val="18"/>
                <w:szCs w:val="18"/>
              </w:rPr>
              <w:t> X</w:t>
            </w:r>
          </w:p>
        </w:tc>
        <w:tc>
          <w:tcPr>
            <w:tcW w:w="709" w:type="dxa"/>
            <w:tcBorders>
              <w:top w:val="nil"/>
              <w:left w:val="nil"/>
              <w:bottom w:val="single" w:sz="8" w:space="0" w:color="000000"/>
              <w:right w:val="single" w:sz="8" w:space="0" w:color="000000"/>
            </w:tcBorders>
            <w:shd w:val="clear" w:color="auto" w:fill="auto"/>
            <w:vAlign w:val="center"/>
            <w:hideMark/>
          </w:tcPr>
          <w:p w14:paraId="3295592A" w14:textId="77777777" w:rsidR="00632DD4" w:rsidRPr="00187F8F" w:rsidRDefault="00632DD4" w:rsidP="001F281A">
            <w:pPr>
              <w:jc w:val="center"/>
              <w:rPr>
                <w:rFonts w:ascii="Arial" w:hAnsi="Arial" w:cs="Arial"/>
                <w:iCs/>
                <w:color w:val="000000" w:themeColor="text1"/>
                <w:sz w:val="18"/>
                <w:szCs w:val="18"/>
              </w:rPr>
            </w:pPr>
            <w:r w:rsidRPr="00187F8F">
              <w:rPr>
                <w:rFonts w:ascii="Arial" w:hAnsi="Arial" w:cs="Arial"/>
                <w:iCs/>
                <w:color w:val="000000" w:themeColor="text1"/>
                <w:sz w:val="18"/>
                <w:szCs w:val="18"/>
              </w:rPr>
              <w:t>X </w:t>
            </w:r>
          </w:p>
        </w:tc>
        <w:tc>
          <w:tcPr>
            <w:tcW w:w="708" w:type="dxa"/>
            <w:tcBorders>
              <w:top w:val="nil"/>
              <w:left w:val="nil"/>
              <w:bottom w:val="single" w:sz="8" w:space="0" w:color="000000"/>
              <w:right w:val="single" w:sz="8" w:space="0" w:color="000000"/>
            </w:tcBorders>
            <w:shd w:val="clear" w:color="auto" w:fill="auto"/>
            <w:vAlign w:val="center"/>
            <w:hideMark/>
          </w:tcPr>
          <w:p w14:paraId="268A662B" w14:textId="77777777" w:rsidR="00632DD4" w:rsidRPr="00187F8F" w:rsidRDefault="00632DD4" w:rsidP="001F281A">
            <w:pPr>
              <w:jc w:val="center"/>
              <w:rPr>
                <w:rFonts w:ascii="Arial" w:hAnsi="Arial" w:cs="Arial"/>
                <w:iCs/>
                <w:color w:val="000000" w:themeColor="text1"/>
                <w:sz w:val="18"/>
                <w:szCs w:val="18"/>
              </w:rPr>
            </w:pPr>
            <w:r w:rsidRPr="00187F8F">
              <w:rPr>
                <w:rFonts w:ascii="Arial" w:hAnsi="Arial" w:cs="Arial"/>
                <w:iCs/>
                <w:color w:val="000000" w:themeColor="text1"/>
                <w:sz w:val="18"/>
                <w:szCs w:val="18"/>
              </w:rPr>
              <w:t>X </w:t>
            </w:r>
          </w:p>
        </w:tc>
        <w:tc>
          <w:tcPr>
            <w:tcW w:w="709" w:type="dxa"/>
            <w:tcBorders>
              <w:top w:val="nil"/>
              <w:left w:val="nil"/>
              <w:bottom w:val="single" w:sz="8" w:space="0" w:color="000000"/>
              <w:right w:val="single" w:sz="8" w:space="0" w:color="000000"/>
            </w:tcBorders>
            <w:shd w:val="clear" w:color="auto" w:fill="auto"/>
            <w:vAlign w:val="center"/>
            <w:hideMark/>
          </w:tcPr>
          <w:p w14:paraId="267E4528" w14:textId="77777777" w:rsidR="00632DD4" w:rsidRPr="00187F8F" w:rsidRDefault="00632DD4" w:rsidP="001F281A">
            <w:pPr>
              <w:jc w:val="center"/>
              <w:rPr>
                <w:rFonts w:ascii="Arial" w:hAnsi="Arial" w:cs="Arial"/>
                <w:iCs/>
                <w:color w:val="000000" w:themeColor="text1"/>
                <w:sz w:val="18"/>
                <w:szCs w:val="18"/>
              </w:rPr>
            </w:pPr>
            <w:r w:rsidRPr="00187F8F">
              <w:rPr>
                <w:rFonts w:ascii="Arial" w:hAnsi="Arial" w:cs="Arial"/>
                <w:iCs/>
                <w:color w:val="000000" w:themeColor="text1"/>
                <w:sz w:val="18"/>
                <w:szCs w:val="18"/>
              </w:rPr>
              <w:t>X </w:t>
            </w:r>
          </w:p>
        </w:tc>
        <w:tc>
          <w:tcPr>
            <w:tcW w:w="709" w:type="dxa"/>
            <w:tcBorders>
              <w:top w:val="nil"/>
              <w:left w:val="nil"/>
              <w:bottom w:val="single" w:sz="8" w:space="0" w:color="000000"/>
              <w:right w:val="single" w:sz="8" w:space="0" w:color="000000"/>
            </w:tcBorders>
            <w:shd w:val="clear" w:color="auto" w:fill="auto"/>
            <w:vAlign w:val="center"/>
            <w:hideMark/>
          </w:tcPr>
          <w:p w14:paraId="552FD896" w14:textId="77777777" w:rsidR="00632DD4" w:rsidRPr="00187F8F" w:rsidRDefault="00632DD4" w:rsidP="001F281A">
            <w:pPr>
              <w:jc w:val="center"/>
              <w:rPr>
                <w:rFonts w:ascii="Arial" w:hAnsi="Arial" w:cs="Arial"/>
                <w:iCs/>
                <w:color w:val="000000" w:themeColor="text1"/>
                <w:sz w:val="18"/>
                <w:szCs w:val="18"/>
              </w:rPr>
            </w:pPr>
            <w:r w:rsidRPr="00187F8F">
              <w:rPr>
                <w:rFonts w:ascii="Arial" w:hAnsi="Arial" w:cs="Arial"/>
                <w:iCs/>
                <w:color w:val="000000" w:themeColor="text1"/>
                <w:sz w:val="18"/>
                <w:szCs w:val="18"/>
              </w:rPr>
              <w:t> X</w:t>
            </w:r>
          </w:p>
        </w:tc>
        <w:tc>
          <w:tcPr>
            <w:tcW w:w="567" w:type="dxa"/>
            <w:tcBorders>
              <w:top w:val="nil"/>
              <w:left w:val="nil"/>
              <w:bottom w:val="single" w:sz="8" w:space="0" w:color="000000"/>
              <w:right w:val="single" w:sz="8" w:space="0" w:color="000000"/>
            </w:tcBorders>
            <w:shd w:val="clear" w:color="auto" w:fill="auto"/>
            <w:vAlign w:val="center"/>
            <w:hideMark/>
          </w:tcPr>
          <w:p w14:paraId="2794D02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30243F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4" w:space="0" w:color="auto"/>
            </w:tcBorders>
            <w:vAlign w:val="center"/>
          </w:tcPr>
          <w:p w14:paraId="58F5D50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9FA9B9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E303AE9"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B50DFED"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8AB546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3FD29E7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856DB26"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74494E6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86</w:t>
            </w:r>
          </w:p>
        </w:tc>
        <w:tc>
          <w:tcPr>
            <w:tcW w:w="2091" w:type="dxa"/>
            <w:tcBorders>
              <w:top w:val="nil"/>
              <w:left w:val="nil"/>
              <w:bottom w:val="single" w:sz="8" w:space="0" w:color="000000"/>
              <w:right w:val="single" w:sz="8" w:space="0" w:color="000000"/>
            </w:tcBorders>
            <w:shd w:val="clear" w:color="auto" w:fill="auto"/>
            <w:vAlign w:val="center"/>
            <w:hideMark/>
          </w:tcPr>
          <w:p w14:paraId="3B528403"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Código de Expediente de Acometida Erróneo</w:t>
            </w:r>
          </w:p>
        </w:tc>
        <w:tc>
          <w:tcPr>
            <w:tcW w:w="709" w:type="dxa"/>
            <w:tcBorders>
              <w:top w:val="nil"/>
              <w:left w:val="nil"/>
              <w:bottom w:val="single" w:sz="8" w:space="0" w:color="000000"/>
              <w:right w:val="single" w:sz="8" w:space="0" w:color="000000"/>
            </w:tcBorders>
            <w:shd w:val="clear" w:color="auto" w:fill="auto"/>
            <w:vAlign w:val="center"/>
            <w:hideMark/>
          </w:tcPr>
          <w:p w14:paraId="679F4DD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57925E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73AF62E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A73532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548C67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73F2CD3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4B8DA0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4" w:space="0" w:color="auto"/>
            </w:tcBorders>
            <w:vAlign w:val="center"/>
          </w:tcPr>
          <w:p w14:paraId="029221C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B26AF3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61C248D"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10B30AB8"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3FAEF1F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358632C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2E42CCE"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7223F5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87</w:t>
            </w:r>
          </w:p>
        </w:tc>
        <w:tc>
          <w:tcPr>
            <w:tcW w:w="2091" w:type="dxa"/>
            <w:tcBorders>
              <w:top w:val="nil"/>
              <w:left w:val="nil"/>
              <w:bottom w:val="single" w:sz="8" w:space="0" w:color="000000"/>
              <w:right w:val="single" w:sz="8" w:space="0" w:color="000000"/>
            </w:tcBorders>
            <w:shd w:val="clear" w:color="auto" w:fill="auto"/>
            <w:vAlign w:val="center"/>
            <w:hideMark/>
          </w:tcPr>
          <w:p w14:paraId="37E57E52"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Factura inexistente</w:t>
            </w:r>
          </w:p>
        </w:tc>
        <w:tc>
          <w:tcPr>
            <w:tcW w:w="709" w:type="dxa"/>
            <w:tcBorders>
              <w:top w:val="nil"/>
              <w:left w:val="nil"/>
              <w:bottom w:val="single" w:sz="8" w:space="0" w:color="000000"/>
              <w:right w:val="single" w:sz="8" w:space="0" w:color="000000"/>
            </w:tcBorders>
            <w:shd w:val="clear" w:color="auto" w:fill="auto"/>
            <w:vAlign w:val="center"/>
            <w:hideMark/>
          </w:tcPr>
          <w:p w14:paraId="7A2BD7B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EFF961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2E2CFD7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F05933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3EE0AB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3E1DBE8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6226BA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4" w:space="0" w:color="auto"/>
            </w:tcBorders>
            <w:vAlign w:val="center"/>
          </w:tcPr>
          <w:p w14:paraId="4187B04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D820410"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FE287BE"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07E6B20"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4CE08211" w14:textId="40554388"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Cuando se reclame sobre un </w:t>
            </w:r>
            <w:proofErr w:type="spellStart"/>
            <w:r w:rsidRPr="00187F8F">
              <w:rPr>
                <w:rFonts w:ascii="Arial" w:hAnsi="Arial" w:cs="Arial"/>
                <w:color w:val="000000" w:themeColor="text1"/>
                <w:sz w:val="18"/>
                <w:szCs w:val="18"/>
              </w:rPr>
              <w:t>nº</w:t>
            </w:r>
            <w:proofErr w:type="spellEnd"/>
            <w:r w:rsidRPr="00187F8F">
              <w:rPr>
                <w:rFonts w:ascii="Arial" w:hAnsi="Arial" w:cs="Arial"/>
                <w:color w:val="000000" w:themeColor="text1"/>
                <w:sz w:val="18"/>
                <w:szCs w:val="18"/>
              </w:rPr>
              <w:t xml:space="preserve"> factura ATR que no existe</w:t>
            </w:r>
          </w:p>
        </w:tc>
        <w:tc>
          <w:tcPr>
            <w:tcW w:w="1134" w:type="dxa"/>
            <w:tcBorders>
              <w:top w:val="nil"/>
              <w:left w:val="nil"/>
              <w:bottom w:val="single" w:sz="8" w:space="0" w:color="000000"/>
              <w:right w:val="single" w:sz="8" w:space="0" w:color="000000"/>
            </w:tcBorders>
            <w:shd w:val="clear" w:color="auto" w:fill="auto"/>
            <w:vAlign w:val="center"/>
            <w:hideMark/>
          </w:tcPr>
          <w:p w14:paraId="5BEA9F0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4BA98C1"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697C37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88</w:t>
            </w:r>
          </w:p>
        </w:tc>
        <w:tc>
          <w:tcPr>
            <w:tcW w:w="2091" w:type="dxa"/>
            <w:tcBorders>
              <w:top w:val="nil"/>
              <w:left w:val="nil"/>
              <w:bottom w:val="single" w:sz="8" w:space="0" w:color="000000"/>
              <w:right w:val="single" w:sz="8" w:space="0" w:color="000000"/>
            </w:tcBorders>
            <w:shd w:val="clear" w:color="auto" w:fill="auto"/>
            <w:vAlign w:val="center"/>
            <w:hideMark/>
          </w:tcPr>
          <w:p w14:paraId="5731690B"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 xml:space="preserve">Factura no </w:t>
            </w:r>
            <w:proofErr w:type="spellStart"/>
            <w:r w:rsidRPr="00187F8F">
              <w:rPr>
                <w:rFonts w:ascii="Arial" w:hAnsi="Arial" w:cs="Arial"/>
                <w:color w:val="000000" w:themeColor="text1"/>
                <w:sz w:val="18"/>
                <w:szCs w:val="18"/>
              </w:rPr>
              <w:t>telegestionada</w:t>
            </w:r>
            <w:proofErr w:type="spellEnd"/>
            <w:r w:rsidRPr="00187F8F">
              <w:rPr>
                <w:rFonts w:ascii="Arial" w:hAnsi="Arial" w:cs="Arial"/>
                <w:color w:val="000000" w:themeColor="text1"/>
                <w:sz w:val="18"/>
                <w:szCs w:val="18"/>
              </w:rPr>
              <w:t xml:space="preserve"> </w:t>
            </w:r>
          </w:p>
        </w:tc>
        <w:tc>
          <w:tcPr>
            <w:tcW w:w="709" w:type="dxa"/>
            <w:tcBorders>
              <w:top w:val="nil"/>
              <w:left w:val="nil"/>
              <w:bottom w:val="single" w:sz="8" w:space="0" w:color="000000"/>
              <w:right w:val="single" w:sz="8" w:space="0" w:color="000000"/>
            </w:tcBorders>
            <w:shd w:val="clear" w:color="auto" w:fill="auto"/>
            <w:vAlign w:val="center"/>
            <w:hideMark/>
          </w:tcPr>
          <w:p w14:paraId="1D979E2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C9BA2E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9C626A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1C4C1B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4491B9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3B3747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687336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4" w:space="0" w:color="auto"/>
            </w:tcBorders>
            <w:vAlign w:val="center"/>
          </w:tcPr>
          <w:p w14:paraId="2BCB9ECE"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D981B01"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F50CADC"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9831711"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2518A30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Cuando se reclame una nueva curva para una factura no </w:t>
            </w:r>
            <w:proofErr w:type="spellStart"/>
            <w:r w:rsidRPr="00187F8F">
              <w:rPr>
                <w:rFonts w:ascii="Arial" w:hAnsi="Arial" w:cs="Arial"/>
                <w:color w:val="000000" w:themeColor="text1"/>
                <w:sz w:val="18"/>
                <w:szCs w:val="18"/>
              </w:rPr>
              <w:t>telegestionada</w:t>
            </w:r>
            <w:proofErr w:type="spellEnd"/>
            <w:r w:rsidRPr="00187F8F">
              <w:rPr>
                <w:rFonts w:ascii="Arial" w:hAnsi="Arial" w:cs="Arial"/>
                <w:color w:val="000000" w:themeColor="text1"/>
                <w:sz w:val="18"/>
                <w:szCs w:val="18"/>
              </w:rPr>
              <w:t xml:space="preserve"> (sin curva)</w:t>
            </w:r>
          </w:p>
        </w:tc>
        <w:tc>
          <w:tcPr>
            <w:tcW w:w="1134" w:type="dxa"/>
            <w:tcBorders>
              <w:top w:val="nil"/>
              <w:left w:val="nil"/>
              <w:bottom w:val="single" w:sz="8" w:space="0" w:color="000000"/>
              <w:right w:val="single" w:sz="8" w:space="0" w:color="000000"/>
            </w:tcBorders>
            <w:shd w:val="clear" w:color="auto" w:fill="auto"/>
            <w:vAlign w:val="center"/>
            <w:hideMark/>
          </w:tcPr>
          <w:p w14:paraId="3D33BBD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A4A1E58"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582CF9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89</w:t>
            </w:r>
          </w:p>
        </w:tc>
        <w:tc>
          <w:tcPr>
            <w:tcW w:w="2091" w:type="dxa"/>
            <w:tcBorders>
              <w:top w:val="nil"/>
              <w:left w:val="nil"/>
              <w:bottom w:val="single" w:sz="8" w:space="0" w:color="000000"/>
              <w:right w:val="single" w:sz="8" w:space="0" w:color="000000"/>
            </w:tcBorders>
            <w:shd w:val="clear" w:color="auto" w:fill="auto"/>
            <w:vAlign w:val="center"/>
            <w:hideMark/>
          </w:tcPr>
          <w:p w14:paraId="0661FB5E"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No existe mejor curva disponible (no se genera curva)</w:t>
            </w:r>
          </w:p>
        </w:tc>
        <w:tc>
          <w:tcPr>
            <w:tcW w:w="709" w:type="dxa"/>
            <w:tcBorders>
              <w:top w:val="nil"/>
              <w:left w:val="nil"/>
              <w:bottom w:val="single" w:sz="8" w:space="0" w:color="000000"/>
              <w:right w:val="single" w:sz="8" w:space="0" w:color="000000"/>
            </w:tcBorders>
            <w:shd w:val="clear" w:color="auto" w:fill="auto"/>
            <w:vAlign w:val="center"/>
            <w:hideMark/>
          </w:tcPr>
          <w:p w14:paraId="77F50B2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EB8E3D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660A0D9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AB758A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6D1DF5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C727F3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F878D6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4" w:space="0" w:color="auto"/>
            </w:tcBorders>
            <w:vAlign w:val="center"/>
          </w:tcPr>
          <w:p w14:paraId="6E480D71"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D38994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F5CB139"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207CAA7"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FF60E3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reclame una nueva curva y no existen mejores datos</w:t>
            </w:r>
          </w:p>
        </w:tc>
        <w:tc>
          <w:tcPr>
            <w:tcW w:w="1134" w:type="dxa"/>
            <w:tcBorders>
              <w:top w:val="nil"/>
              <w:left w:val="nil"/>
              <w:bottom w:val="single" w:sz="8" w:space="0" w:color="000000"/>
              <w:right w:val="single" w:sz="8" w:space="0" w:color="000000"/>
            </w:tcBorders>
            <w:shd w:val="clear" w:color="auto" w:fill="auto"/>
            <w:vAlign w:val="center"/>
            <w:hideMark/>
          </w:tcPr>
          <w:p w14:paraId="1D8BE12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11/01/2016</w:t>
            </w:r>
          </w:p>
        </w:tc>
      </w:tr>
      <w:tr w:rsidR="00187F8F" w:rsidRPr="00187F8F" w14:paraId="6B5DE156"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287AC2C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90</w:t>
            </w:r>
          </w:p>
        </w:tc>
        <w:tc>
          <w:tcPr>
            <w:tcW w:w="2091" w:type="dxa"/>
            <w:tcBorders>
              <w:top w:val="nil"/>
              <w:left w:val="nil"/>
              <w:bottom w:val="single" w:sz="8" w:space="0" w:color="000000"/>
              <w:right w:val="single" w:sz="8" w:space="0" w:color="000000"/>
            </w:tcBorders>
            <w:shd w:val="clear" w:color="auto" w:fill="auto"/>
            <w:vAlign w:val="center"/>
            <w:hideMark/>
          </w:tcPr>
          <w:p w14:paraId="088F179A"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Autoconsumo 1 o 2B: Titular del consumo no coincide con el de la instalación</w:t>
            </w:r>
          </w:p>
        </w:tc>
        <w:tc>
          <w:tcPr>
            <w:tcW w:w="709" w:type="dxa"/>
            <w:tcBorders>
              <w:top w:val="nil"/>
              <w:left w:val="nil"/>
              <w:bottom w:val="single" w:sz="8" w:space="0" w:color="000000"/>
              <w:right w:val="single" w:sz="8" w:space="0" w:color="000000"/>
            </w:tcBorders>
            <w:shd w:val="clear" w:color="auto" w:fill="auto"/>
            <w:vAlign w:val="center"/>
            <w:hideMark/>
          </w:tcPr>
          <w:p w14:paraId="7489111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96258C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CF4C30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34E9C8B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7C6F08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60613C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6232987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A108E02"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824CF12"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728D868"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502D2CB"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485D746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Para la contratación de un autoconsumo tipo 1 o 2B. En estos tipos de Autoconsumo el titular del consumo debe coincidir con el titular de la generación.</w:t>
            </w:r>
          </w:p>
        </w:tc>
        <w:tc>
          <w:tcPr>
            <w:tcW w:w="1134" w:type="dxa"/>
            <w:tcBorders>
              <w:top w:val="nil"/>
              <w:left w:val="nil"/>
              <w:bottom w:val="single" w:sz="8" w:space="0" w:color="000000"/>
              <w:right w:val="single" w:sz="8" w:space="0" w:color="000000"/>
            </w:tcBorders>
            <w:shd w:val="clear" w:color="auto" w:fill="auto"/>
            <w:vAlign w:val="center"/>
            <w:hideMark/>
          </w:tcPr>
          <w:p w14:paraId="4446CE1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7/10/2018 </w:t>
            </w:r>
          </w:p>
        </w:tc>
      </w:tr>
      <w:tr w:rsidR="00187F8F" w:rsidRPr="00187F8F" w14:paraId="40E29791" w14:textId="77777777" w:rsidTr="00632DD4">
        <w:trPr>
          <w:cantSplit/>
          <w:trHeight w:val="315"/>
          <w:jc w:val="center"/>
        </w:trPr>
        <w:tc>
          <w:tcPr>
            <w:tcW w:w="87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B9A7FE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91</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12A7F4A"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Autoconsumo: Falta solicitud del contrato asociado</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6620BB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A67DFB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B1 (motivo 01 - para los SSAA ligado</w:t>
            </w:r>
            <w:r w:rsidRPr="00187F8F">
              <w:rPr>
                <w:rFonts w:ascii="Arial" w:hAnsi="Arial" w:cs="Arial"/>
                <w:i/>
                <w:iCs/>
                <w:color w:val="000000" w:themeColor="text1"/>
                <w:sz w:val="18"/>
                <w:szCs w:val="18"/>
              </w:rPr>
              <w:lastRenderedPageBreak/>
              <w:t>s a un autoconsumo).</w:t>
            </w:r>
          </w:p>
        </w:tc>
        <w:tc>
          <w:tcPr>
            <w:tcW w:w="70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DFE5BD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lastRenderedPageBreak/>
              <w:t> </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215A08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2BBD34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AA41C4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4DDF4C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12049BD0"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5DA376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F8C5724"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5F7C90F"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DE91B2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Aplica al tipo de Autoconsumo 2A.</w:t>
            </w:r>
          </w:p>
        </w:tc>
        <w:tc>
          <w:tcPr>
            <w:tcW w:w="11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2C313F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7/10/2018  </w:t>
            </w:r>
          </w:p>
        </w:tc>
      </w:tr>
      <w:tr w:rsidR="00187F8F" w:rsidRPr="00187F8F" w14:paraId="50C598FD" w14:textId="77777777" w:rsidTr="00632DD4">
        <w:trPr>
          <w:trHeight w:val="975"/>
          <w:jc w:val="center"/>
        </w:trPr>
        <w:tc>
          <w:tcPr>
            <w:tcW w:w="876" w:type="dxa"/>
            <w:vMerge/>
            <w:tcBorders>
              <w:top w:val="nil"/>
              <w:left w:val="single" w:sz="8" w:space="0" w:color="000000"/>
              <w:bottom w:val="single" w:sz="8" w:space="0" w:color="000000"/>
              <w:right w:val="single" w:sz="8" w:space="0" w:color="000000"/>
            </w:tcBorders>
            <w:vAlign w:val="center"/>
            <w:hideMark/>
          </w:tcPr>
          <w:p w14:paraId="4FDD7A9B" w14:textId="77777777" w:rsidR="00632DD4" w:rsidRPr="00187F8F" w:rsidRDefault="00632DD4" w:rsidP="001F281A">
            <w:pPr>
              <w:rPr>
                <w:rFonts w:ascii="Arial" w:hAnsi="Arial" w:cs="Arial"/>
                <w:color w:val="000000" w:themeColor="text1"/>
                <w:sz w:val="18"/>
                <w:szCs w:val="18"/>
              </w:rPr>
            </w:pPr>
          </w:p>
        </w:tc>
        <w:tc>
          <w:tcPr>
            <w:tcW w:w="2091" w:type="dxa"/>
            <w:vMerge/>
            <w:tcBorders>
              <w:top w:val="nil"/>
              <w:left w:val="single" w:sz="8" w:space="0" w:color="000000"/>
              <w:bottom w:val="single" w:sz="8" w:space="0" w:color="000000"/>
              <w:right w:val="single" w:sz="8" w:space="0" w:color="000000"/>
            </w:tcBorders>
            <w:vAlign w:val="center"/>
            <w:hideMark/>
          </w:tcPr>
          <w:p w14:paraId="7EB5597B" w14:textId="77777777" w:rsidR="00632DD4" w:rsidRPr="00187F8F" w:rsidRDefault="00632DD4" w:rsidP="001F281A">
            <w:pPr>
              <w:rPr>
                <w:rFonts w:ascii="Arial" w:hAnsi="Arial" w:cs="Arial"/>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0E36C756"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6689E743" w14:textId="77777777" w:rsidR="00632DD4" w:rsidRPr="00187F8F" w:rsidRDefault="00632DD4" w:rsidP="001F281A">
            <w:pPr>
              <w:rPr>
                <w:rFonts w:ascii="Arial" w:hAnsi="Arial" w:cs="Arial"/>
                <w:i/>
                <w:iCs/>
                <w:color w:val="000000" w:themeColor="text1"/>
                <w:sz w:val="18"/>
                <w:szCs w:val="18"/>
              </w:rPr>
            </w:pPr>
          </w:p>
        </w:tc>
        <w:tc>
          <w:tcPr>
            <w:tcW w:w="708" w:type="dxa"/>
            <w:vMerge/>
            <w:tcBorders>
              <w:top w:val="nil"/>
              <w:left w:val="single" w:sz="8" w:space="0" w:color="000000"/>
              <w:bottom w:val="single" w:sz="8" w:space="0" w:color="000000"/>
              <w:right w:val="single" w:sz="8" w:space="0" w:color="000000"/>
            </w:tcBorders>
            <w:vAlign w:val="center"/>
            <w:hideMark/>
          </w:tcPr>
          <w:p w14:paraId="5379D7F2"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045E3A41"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2DED9333"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0E34DF3A"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1D64636D" w14:textId="77777777" w:rsidR="00632DD4" w:rsidRPr="00187F8F" w:rsidRDefault="00632DD4" w:rsidP="001F281A">
            <w:pPr>
              <w:rPr>
                <w:rFonts w:ascii="Arial" w:hAnsi="Arial" w:cs="Arial"/>
                <w:i/>
                <w:iCs/>
                <w:color w:val="000000" w:themeColor="text1"/>
                <w:sz w:val="18"/>
                <w:szCs w:val="18"/>
              </w:rPr>
            </w:pPr>
          </w:p>
        </w:tc>
        <w:tc>
          <w:tcPr>
            <w:tcW w:w="709" w:type="dxa"/>
            <w:tcBorders>
              <w:top w:val="nil"/>
              <w:left w:val="nil"/>
              <w:bottom w:val="single" w:sz="8" w:space="0" w:color="000000"/>
              <w:right w:val="single" w:sz="4" w:space="0" w:color="auto"/>
            </w:tcBorders>
            <w:vAlign w:val="center"/>
          </w:tcPr>
          <w:p w14:paraId="2F471EA5"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66F75C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D076630"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FE7E6B3"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2E8A41C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Si existen varios suministros sobre los que realizar el contrato de acceso es necesaria la recepción por parte del distribuidor de dos solicitudes del alta una para cada suministro de forma casi simultánea (durante los 5 días hábiles del plazo de aceptación).</w:t>
            </w:r>
          </w:p>
        </w:tc>
        <w:tc>
          <w:tcPr>
            <w:tcW w:w="1134" w:type="dxa"/>
            <w:vMerge/>
            <w:tcBorders>
              <w:top w:val="nil"/>
              <w:left w:val="single" w:sz="8" w:space="0" w:color="000000"/>
              <w:bottom w:val="single" w:sz="8" w:space="0" w:color="000000"/>
              <w:right w:val="single" w:sz="8" w:space="0" w:color="000000"/>
            </w:tcBorders>
            <w:vAlign w:val="center"/>
            <w:hideMark/>
          </w:tcPr>
          <w:p w14:paraId="09099C80" w14:textId="77777777" w:rsidR="00632DD4" w:rsidRPr="00187F8F" w:rsidRDefault="00632DD4" w:rsidP="001F281A">
            <w:pPr>
              <w:rPr>
                <w:rFonts w:ascii="Arial" w:hAnsi="Arial" w:cs="Arial"/>
                <w:color w:val="000000" w:themeColor="text1"/>
                <w:sz w:val="18"/>
                <w:szCs w:val="18"/>
              </w:rPr>
            </w:pPr>
          </w:p>
        </w:tc>
      </w:tr>
      <w:tr w:rsidR="00187F8F" w:rsidRPr="00187F8F" w14:paraId="344842E2" w14:textId="77777777" w:rsidTr="00632DD4">
        <w:trPr>
          <w:trHeight w:val="975"/>
          <w:jc w:val="center"/>
        </w:trPr>
        <w:tc>
          <w:tcPr>
            <w:tcW w:w="876" w:type="dxa"/>
            <w:vMerge/>
            <w:tcBorders>
              <w:top w:val="nil"/>
              <w:left w:val="single" w:sz="8" w:space="0" w:color="000000"/>
              <w:bottom w:val="single" w:sz="8" w:space="0" w:color="000000"/>
              <w:right w:val="single" w:sz="8" w:space="0" w:color="000000"/>
            </w:tcBorders>
            <w:vAlign w:val="center"/>
            <w:hideMark/>
          </w:tcPr>
          <w:p w14:paraId="478B0E7B" w14:textId="77777777" w:rsidR="00632DD4" w:rsidRPr="00187F8F" w:rsidRDefault="00632DD4" w:rsidP="001F281A">
            <w:pPr>
              <w:rPr>
                <w:rFonts w:ascii="Arial" w:hAnsi="Arial" w:cs="Arial"/>
                <w:color w:val="000000" w:themeColor="text1"/>
                <w:sz w:val="18"/>
                <w:szCs w:val="18"/>
              </w:rPr>
            </w:pPr>
          </w:p>
        </w:tc>
        <w:tc>
          <w:tcPr>
            <w:tcW w:w="2091" w:type="dxa"/>
            <w:vMerge/>
            <w:tcBorders>
              <w:top w:val="nil"/>
              <w:left w:val="single" w:sz="8" w:space="0" w:color="000000"/>
              <w:bottom w:val="single" w:sz="8" w:space="0" w:color="000000"/>
              <w:right w:val="single" w:sz="8" w:space="0" w:color="000000"/>
            </w:tcBorders>
            <w:vAlign w:val="center"/>
            <w:hideMark/>
          </w:tcPr>
          <w:p w14:paraId="3CB76617" w14:textId="77777777" w:rsidR="00632DD4" w:rsidRPr="00187F8F" w:rsidRDefault="00632DD4" w:rsidP="001F281A">
            <w:pPr>
              <w:rPr>
                <w:rFonts w:ascii="Arial" w:hAnsi="Arial" w:cs="Arial"/>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62D45F4A"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0858790C" w14:textId="77777777" w:rsidR="00632DD4" w:rsidRPr="00187F8F" w:rsidRDefault="00632DD4" w:rsidP="001F281A">
            <w:pPr>
              <w:rPr>
                <w:rFonts w:ascii="Arial" w:hAnsi="Arial" w:cs="Arial"/>
                <w:i/>
                <w:iCs/>
                <w:color w:val="000000" w:themeColor="text1"/>
                <w:sz w:val="18"/>
                <w:szCs w:val="18"/>
              </w:rPr>
            </w:pPr>
          </w:p>
        </w:tc>
        <w:tc>
          <w:tcPr>
            <w:tcW w:w="708" w:type="dxa"/>
            <w:vMerge/>
            <w:tcBorders>
              <w:top w:val="nil"/>
              <w:left w:val="single" w:sz="8" w:space="0" w:color="000000"/>
              <w:bottom w:val="single" w:sz="8" w:space="0" w:color="000000"/>
              <w:right w:val="single" w:sz="8" w:space="0" w:color="000000"/>
            </w:tcBorders>
            <w:vAlign w:val="center"/>
            <w:hideMark/>
          </w:tcPr>
          <w:p w14:paraId="452868B2"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3A455C5E"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11F5449D"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0955F2EF"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415581A2" w14:textId="77777777" w:rsidR="00632DD4" w:rsidRPr="00187F8F" w:rsidRDefault="00632DD4" w:rsidP="001F281A">
            <w:pPr>
              <w:rPr>
                <w:rFonts w:ascii="Arial" w:hAnsi="Arial" w:cs="Arial"/>
                <w:i/>
                <w:iCs/>
                <w:color w:val="000000" w:themeColor="text1"/>
                <w:sz w:val="18"/>
                <w:szCs w:val="18"/>
              </w:rPr>
            </w:pPr>
          </w:p>
        </w:tc>
        <w:tc>
          <w:tcPr>
            <w:tcW w:w="709" w:type="dxa"/>
            <w:tcBorders>
              <w:top w:val="nil"/>
              <w:left w:val="nil"/>
              <w:bottom w:val="single" w:sz="8" w:space="0" w:color="000000"/>
              <w:right w:val="single" w:sz="4" w:space="0" w:color="auto"/>
            </w:tcBorders>
            <w:vAlign w:val="center"/>
          </w:tcPr>
          <w:p w14:paraId="085AF04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3C0B820"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3645F6B"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CAD63C3"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2D90C28" w14:textId="220C7D1E"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Si se quiere dar de baja por cese de actividad los SSAA ligados a un autoconsumo tipo 2, debe llegar de manera casi simultánea (durante los 5 días hábiles del plazo de aceptación), la baja por cese de actividad o la modificación contractual para dejar de </w:t>
            </w:r>
            <w:proofErr w:type="spellStart"/>
            <w:r w:rsidRPr="00187F8F">
              <w:rPr>
                <w:rFonts w:ascii="Arial" w:hAnsi="Arial" w:cs="Arial"/>
                <w:color w:val="000000" w:themeColor="text1"/>
                <w:sz w:val="18"/>
                <w:szCs w:val="18"/>
              </w:rPr>
              <w:t>autoconsumir</w:t>
            </w:r>
            <w:proofErr w:type="spellEnd"/>
            <w:r w:rsidRPr="00187F8F">
              <w:rPr>
                <w:rFonts w:ascii="Arial" w:hAnsi="Arial" w:cs="Arial"/>
                <w:color w:val="000000" w:themeColor="text1"/>
                <w:sz w:val="18"/>
                <w:szCs w:val="18"/>
              </w:rPr>
              <w:t xml:space="preserve"> del consumo asociado.</w:t>
            </w:r>
          </w:p>
        </w:tc>
        <w:tc>
          <w:tcPr>
            <w:tcW w:w="1134" w:type="dxa"/>
            <w:vMerge/>
            <w:tcBorders>
              <w:top w:val="nil"/>
              <w:left w:val="single" w:sz="8" w:space="0" w:color="000000"/>
              <w:bottom w:val="single" w:sz="8" w:space="0" w:color="000000"/>
              <w:right w:val="single" w:sz="8" w:space="0" w:color="000000"/>
            </w:tcBorders>
            <w:vAlign w:val="center"/>
            <w:hideMark/>
          </w:tcPr>
          <w:p w14:paraId="2BB4059E" w14:textId="77777777" w:rsidR="00632DD4" w:rsidRPr="00187F8F" w:rsidRDefault="00632DD4" w:rsidP="001F281A">
            <w:pPr>
              <w:rPr>
                <w:rFonts w:ascii="Arial" w:hAnsi="Arial" w:cs="Arial"/>
                <w:color w:val="000000" w:themeColor="text1"/>
                <w:sz w:val="18"/>
                <w:szCs w:val="18"/>
              </w:rPr>
            </w:pPr>
          </w:p>
        </w:tc>
      </w:tr>
      <w:tr w:rsidR="00187F8F" w:rsidRPr="00187F8F" w14:paraId="4ED51ADD"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533AB2B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92</w:t>
            </w:r>
          </w:p>
        </w:tc>
        <w:tc>
          <w:tcPr>
            <w:tcW w:w="2091" w:type="dxa"/>
            <w:tcBorders>
              <w:top w:val="nil"/>
              <w:left w:val="nil"/>
              <w:bottom w:val="single" w:sz="8" w:space="0" w:color="000000"/>
              <w:right w:val="single" w:sz="8" w:space="0" w:color="000000"/>
            </w:tcBorders>
            <w:shd w:val="clear" w:color="auto" w:fill="auto"/>
            <w:vAlign w:val="center"/>
            <w:hideMark/>
          </w:tcPr>
          <w:p w14:paraId="0DE5FAEF"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Autoconsumo: No coincide la categoría del autoconsumo de la solicitud con el registrado en Distribuidora.</w:t>
            </w:r>
          </w:p>
        </w:tc>
        <w:tc>
          <w:tcPr>
            <w:tcW w:w="709" w:type="dxa"/>
            <w:tcBorders>
              <w:top w:val="nil"/>
              <w:left w:val="nil"/>
              <w:bottom w:val="single" w:sz="8" w:space="0" w:color="000000"/>
              <w:right w:val="single" w:sz="8" w:space="0" w:color="000000"/>
            </w:tcBorders>
            <w:shd w:val="clear" w:color="auto" w:fill="auto"/>
            <w:vAlign w:val="center"/>
            <w:hideMark/>
          </w:tcPr>
          <w:p w14:paraId="4AD8530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7F51F5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41BFF52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C2C4A2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A26BA5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AC6E67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B84DED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365B5F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003D3F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DE6E2BA"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D94BE0E"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0E4BF9AD" w14:textId="5428B10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No coincide la categoría de autoconsumo que solicita el comercializador con la categoría de autoconsumo del distribuidor</w:t>
            </w:r>
          </w:p>
        </w:tc>
        <w:tc>
          <w:tcPr>
            <w:tcW w:w="1134" w:type="dxa"/>
            <w:tcBorders>
              <w:top w:val="nil"/>
              <w:left w:val="nil"/>
              <w:bottom w:val="single" w:sz="8" w:space="0" w:color="000000"/>
              <w:right w:val="single" w:sz="8" w:space="0" w:color="000000"/>
            </w:tcBorders>
            <w:shd w:val="clear" w:color="auto" w:fill="auto"/>
            <w:vAlign w:val="center"/>
            <w:hideMark/>
          </w:tcPr>
          <w:p w14:paraId="13B62C7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7/10/2018  </w:t>
            </w:r>
          </w:p>
        </w:tc>
      </w:tr>
      <w:tr w:rsidR="00187F8F" w:rsidRPr="00187F8F" w14:paraId="0C024B06" w14:textId="77777777" w:rsidTr="00632DD4">
        <w:trPr>
          <w:cantSplit/>
          <w:trHeight w:val="73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6074624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93</w:t>
            </w:r>
          </w:p>
        </w:tc>
        <w:tc>
          <w:tcPr>
            <w:tcW w:w="2091" w:type="dxa"/>
            <w:tcBorders>
              <w:top w:val="nil"/>
              <w:left w:val="nil"/>
              <w:bottom w:val="single" w:sz="8" w:space="0" w:color="000000"/>
              <w:right w:val="single" w:sz="8" w:space="0" w:color="000000"/>
            </w:tcBorders>
            <w:shd w:val="clear" w:color="auto" w:fill="auto"/>
            <w:vAlign w:val="center"/>
            <w:hideMark/>
          </w:tcPr>
          <w:p w14:paraId="6BEA4CE0"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Autoconsumo:  Tipo de autoconsumo no válido.</w:t>
            </w:r>
          </w:p>
        </w:tc>
        <w:tc>
          <w:tcPr>
            <w:tcW w:w="709" w:type="dxa"/>
            <w:tcBorders>
              <w:top w:val="nil"/>
              <w:left w:val="nil"/>
              <w:bottom w:val="single" w:sz="8" w:space="0" w:color="000000"/>
              <w:right w:val="single" w:sz="8" w:space="0" w:color="000000"/>
            </w:tcBorders>
            <w:shd w:val="clear" w:color="auto" w:fill="auto"/>
            <w:vAlign w:val="center"/>
            <w:hideMark/>
          </w:tcPr>
          <w:p w14:paraId="1694117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96F68E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2197D14" w14:textId="16EB6486" w:rsidR="00632DD4" w:rsidRPr="00187F8F" w:rsidRDefault="00632DD4" w:rsidP="001F281A">
            <w:pPr>
              <w:jc w:val="center"/>
              <w:rPr>
                <w:rFonts w:ascii="Arial" w:hAnsi="Arial" w:cs="Arial"/>
                <w:i/>
                <w:iCs/>
                <w:color w:val="000000" w:themeColor="text1"/>
                <w:sz w:val="18"/>
                <w:szCs w:val="18"/>
              </w:rPr>
            </w:pPr>
          </w:p>
        </w:tc>
        <w:tc>
          <w:tcPr>
            <w:tcW w:w="709" w:type="dxa"/>
            <w:tcBorders>
              <w:top w:val="nil"/>
              <w:left w:val="nil"/>
              <w:bottom w:val="single" w:sz="8" w:space="0" w:color="000000"/>
              <w:right w:val="single" w:sz="8" w:space="0" w:color="000000"/>
            </w:tcBorders>
            <w:shd w:val="clear" w:color="auto" w:fill="auto"/>
            <w:vAlign w:val="center"/>
            <w:hideMark/>
          </w:tcPr>
          <w:p w14:paraId="36E04374" w14:textId="77777777" w:rsidR="00632DD4" w:rsidRPr="00187F8F" w:rsidRDefault="00E74BBA"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r w:rsidR="00632DD4"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4889527" w14:textId="77777777" w:rsidR="00632DD4" w:rsidRPr="00187F8F" w:rsidRDefault="00E74BBA"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r w:rsidR="00632DD4"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6CED51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7D241C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78324861"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C0FB051"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0EBEFAA"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656173D"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FC647C5" w14:textId="381C3E2C"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El comercializador solicita un autoconsumo y el distribuidor tiene registrado un consumo normal o el comercializador solicita un consumo normal y el distribuidor tiene registrado un autoconsumo.</w:t>
            </w:r>
          </w:p>
        </w:tc>
        <w:tc>
          <w:tcPr>
            <w:tcW w:w="1134" w:type="dxa"/>
            <w:tcBorders>
              <w:top w:val="nil"/>
              <w:left w:val="nil"/>
              <w:bottom w:val="single" w:sz="8" w:space="0" w:color="000000"/>
              <w:right w:val="single" w:sz="8" w:space="0" w:color="000000"/>
            </w:tcBorders>
            <w:shd w:val="clear" w:color="auto" w:fill="auto"/>
            <w:vAlign w:val="center"/>
            <w:hideMark/>
          </w:tcPr>
          <w:p w14:paraId="14BC046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EFE7B67" w14:textId="77777777" w:rsidTr="00632DD4">
        <w:trPr>
          <w:cantSplit/>
          <w:trHeight w:val="73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4F04E9F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94</w:t>
            </w:r>
          </w:p>
        </w:tc>
        <w:tc>
          <w:tcPr>
            <w:tcW w:w="2091" w:type="dxa"/>
            <w:tcBorders>
              <w:top w:val="nil"/>
              <w:left w:val="nil"/>
              <w:bottom w:val="single" w:sz="8" w:space="0" w:color="000000"/>
              <w:right w:val="single" w:sz="8" w:space="0" w:color="000000"/>
            </w:tcBorders>
            <w:shd w:val="clear" w:color="auto" w:fill="auto"/>
            <w:vAlign w:val="center"/>
            <w:hideMark/>
          </w:tcPr>
          <w:p w14:paraId="0A9078D5"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Autoconsumo: Imposible tramitar solicitud sobre ese suministro</w:t>
            </w:r>
          </w:p>
        </w:tc>
        <w:tc>
          <w:tcPr>
            <w:tcW w:w="709" w:type="dxa"/>
            <w:tcBorders>
              <w:top w:val="nil"/>
              <w:left w:val="nil"/>
              <w:bottom w:val="single" w:sz="8" w:space="0" w:color="000000"/>
              <w:right w:val="single" w:sz="8" w:space="0" w:color="000000"/>
            </w:tcBorders>
            <w:shd w:val="clear" w:color="auto" w:fill="auto"/>
            <w:vAlign w:val="center"/>
            <w:hideMark/>
          </w:tcPr>
          <w:p w14:paraId="63783D8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6DD15B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3A971E1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526A47E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256145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B56D46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D20216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34AD608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A5CF02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A763BEB"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4E59D49"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77CFB71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En modificaciones contractuales o cambios con modificación contractual en los que el campo “</w:t>
            </w:r>
            <w:proofErr w:type="spellStart"/>
            <w:r w:rsidRPr="00187F8F">
              <w:rPr>
                <w:rFonts w:ascii="Arial" w:hAnsi="Arial" w:cs="Arial"/>
                <w:color w:val="000000" w:themeColor="text1"/>
                <w:sz w:val="18"/>
                <w:szCs w:val="18"/>
              </w:rPr>
              <w:t>TipoAutoconsumo</w:t>
            </w:r>
            <w:proofErr w:type="spellEnd"/>
            <w:r w:rsidRPr="00187F8F">
              <w:rPr>
                <w:rFonts w:ascii="Arial" w:hAnsi="Arial" w:cs="Arial"/>
                <w:color w:val="000000" w:themeColor="text1"/>
                <w:sz w:val="18"/>
                <w:szCs w:val="18"/>
              </w:rPr>
              <w:t>” no está informado en la solicitud del comercializador y el distribuidor lo tiene registrado como Autoconsumo.</w:t>
            </w:r>
          </w:p>
        </w:tc>
        <w:tc>
          <w:tcPr>
            <w:tcW w:w="1134" w:type="dxa"/>
            <w:tcBorders>
              <w:top w:val="nil"/>
              <w:left w:val="nil"/>
              <w:bottom w:val="single" w:sz="8" w:space="0" w:color="000000"/>
              <w:right w:val="single" w:sz="8" w:space="0" w:color="000000"/>
            </w:tcBorders>
            <w:shd w:val="clear" w:color="auto" w:fill="auto"/>
            <w:vAlign w:val="center"/>
            <w:hideMark/>
          </w:tcPr>
          <w:p w14:paraId="76B092D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7/10/2018 </w:t>
            </w:r>
          </w:p>
        </w:tc>
      </w:tr>
      <w:tr w:rsidR="00187F8F" w:rsidRPr="00187F8F" w14:paraId="645C31B4" w14:textId="77777777" w:rsidTr="00632DD4">
        <w:trPr>
          <w:cantSplit/>
          <w:trHeight w:val="73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3D0FFE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95</w:t>
            </w:r>
          </w:p>
        </w:tc>
        <w:tc>
          <w:tcPr>
            <w:tcW w:w="2091" w:type="dxa"/>
            <w:tcBorders>
              <w:top w:val="nil"/>
              <w:left w:val="nil"/>
              <w:bottom w:val="single" w:sz="8" w:space="0" w:color="000000"/>
              <w:right w:val="single" w:sz="8" w:space="0" w:color="000000"/>
            </w:tcBorders>
            <w:shd w:val="clear" w:color="auto" w:fill="auto"/>
            <w:vAlign w:val="center"/>
            <w:hideMark/>
          </w:tcPr>
          <w:p w14:paraId="73F60087"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Autoconsumo: Modalidad solicitada no coincide contrato técnico.</w:t>
            </w:r>
          </w:p>
        </w:tc>
        <w:tc>
          <w:tcPr>
            <w:tcW w:w="709" w:type="dxa"/>
            <w:tcBorders>
              <w:top w:val="nil"/>
              <w:left w:val="nil"/>
              <w:bottom w:val="single" w:sz="8" w:space="0" w:color="000000"/>
              <w:right w:val="single" w:sz="8" w:space="0" w:color="000000"/>
            </w:tcBorders>
            <w:shd w:val="clear" w:color="auto" w:fill="auto"/>
            <w:vAlign w:val="center"/>
            <w:hideMark/>
          </w:tcPr>
          <w:p w14:paraId="3F7F436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04A037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0273AA6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A5DC1E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9E5B95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2D04A62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6664A8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3D4617A0"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5053542"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3D90089"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6F6869F"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A976F8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En modificaciones o cambios con modificación en los que el campo “</w:t>
            </w:r>
            <w:proofErr w:type="spellStart"/>
            <w:r w:rsidRPr="00187F8F">
              <w:rPr>
                <w:rFonts w:ascii="Arial" w:hAnsi="Arial" w:cs="Arial"/>
                <w:color w:val="000000" w:themeColor="text1"/>
                <w:sz w:val="18"/>
                <w:szCs w:val="18"/>
              </w:rPr>
              <w:t>TipoAutoconsumo</w:t>
            </w:r>
            <w:proofErr w:type="spellEnd"/>
            <w:r w:rsidRPr="00187F8F">
              <w:rPr>
                <w:rFonts w:ascii="Arial" w:hAnsi="Arial" w:cs="Arial"/>
                <w:color w:val="000000" w:themeColor="text1"/>
                <w:sz w:val="18"/>
                <w:szCs w:val="18"/>
              </w:rPr>
              <w:t>” informado en la solicitud del comercializador no está soportado por el contrato técnico en distribución</w:t>
            </w:r>
          </w:p>
        </w:tc>
        <w:tc>
          <w:tcPr>
            <w:tcW w:w="1134" w:type="dxa"/>
            <w:tcBorders>
              <w:top w:val="nil"/>
              <w:left w:val="nil"/>
              <w:bottom w:val="single" w:sz="8" w:space="0" w:color="000000"/>
              <w:right w:val="single" w:sz="8" w:space="0" w:color="000000"/>
            </w:tcBorders>
            <w:shd w:val="clear" w:color="auto" w:fill="auto"/>
            <w:vAlign w:val="center"/>
            <w:hideMark/>
          </w:tcPr>
          <w:p w14:paraId="3E9E923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7/10/2018 </w:t>
            </w:r>
          </w:p>
        </w:tc>
      </w:tr>
      <w:tr w:rsidR="00187F8F" w:rsidRPr="00187F8F" w14:paraId="5052F915" w14:textId="77777777" w:rsidTr="00632DD4">
        <w:trPr>
          <w:cantSplit/>
          <w:trHeight w:val="1429"/>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FEBAB8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96</w:t>
            </w:r>
          </w:p>
        </w:tc>
        <w:tc>
          <w:tcPr>
            <w:tcW w:w="2091" w:type="dxa"/>
            <w:tcBorders>
              <w:top w:val="nil"/>
              <w:left w:val="single" w:sz="8" w:space="0" w:color="000000"/>
              <w:bottom w:val="single" w:sz="8" w:space="0" w:color="000000"/>
              <w:right w:val="single" w:sz="8" w:space="0" w:color="000000"/>
            </w:tcBorders>
            <w:shd w:val="clear" w:color="auto" w:fill="auto"/>
            <w:vAlign w:val="center"/>
            <w:hideMark/>
          </w:tcPr>
          <w:p w14:paraId="4F20D594"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Autoconsumo: Potencia contratada mayor a 100kW</w:t>
            </w:r>
          </w:p>
        </w:tc>
        <w:tc>
          <w:tcPr>
            <w:tcW w:w="709" w:type="dxa"/>
            <w:tcBorders>
              <w:top w:val="nil"/>
              <w:left w:val="single" w:sz="8" w:space="0" w:color="000000"/>
              <w:bottom w:val="single" w:sz="8" w:space="0" w:color="000000"/>
              <w:right w:val="single" w:sz="8" w:space="0" w:color="000000"/>
            </w:tcBorders>
            <w:shd w:val="clear" w:color="auto" w:fill="auto"/>
            <w:vAlign w:val="center"/>
            <w:hideMark/>
          </w:tcPr>
          <w:p w14:paraId="39AE5FB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single" w:sz="8" w:space="0" w:color="000000"/>
              <w:bottom w:val="single" w:sz="8" w:space="0" w:color="000000"/>
              <w:right w:val="single" w:sz="8" w:space="0" w:color="000000"/>
            </w:tcBorders>
            <w:shd w:val="clear" w:color="auto" w:fill="auto"/>
            <w:vAlign w:val="center"/>
            <w:hideMark/>
          </w:tcPr>
          <w:p w14:paraId="7199C35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single" w:sz="8" w:space="0" w:color="000000"/>
              <w:bottom w:val="single" w:sz="8" w:space="0" w:color="000000"/>
              <w:right w:val="single" w:sz="8" w:space="0" w:color="000000"/>
            </w:tcBorders>
            <w:shd w:val="clear" w:color="auto" w:fill="auto"/>
            <w:vAlign w:val="center"/>
            <w:hideMark/>
          </w:tcPr>
          <w:p w14:paraId="32E8E49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single" w:sz="8" w:space="0" w:color="000000"/>
              <w:bottom w:val="single" w:sz="8" w:space="0" w:color="000000"/>
              <w:right w:val="single" w:sz="8" w:space="0" w:color="000000"/>
            </w:tcBorders>
            <w:shd w:val="clear" w:color="auto" w:fill="auto"/>
            <w:vAlign w:val="center"/>
            <w:hideMark/>
          </w:tcPr>
          <w:p w14:paraId="2B9616A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single" w:sz="8" w:space="0" w:color="000000"/>
              <w:bottom w:val="single" w:sz="8" w:space="0" w:color="000000"/>
              <w:right w:val="single" w:sz="8" w:space="0" w:color="000000"/>
            </w:tcBorders>
            <w:shd w:val="clear" w:color="auto" w:fill="auto"/>
            <w:vAlign w:val="center"/>
            <w:hideMark/>
          </w:tcPr>
          <w:p w14:paraId="37EFB51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8" w:space="0" w:color="000000"/>
              <w:bottom w:val="single" w:sz="8" w:space="0" w:color="000000"/>
              <w:right w:val="single" w:sz="8" w:space="0" w:color="000000"/>
            </w:tcBorders>
            <w:shd w:val="clear" w:color="auto" w:fill="auto"/>
            <w:vAlign w:val="center"/>
            <w:hideMark/>
          </w:tcPr>
          <w:p w14:paraId="02025A6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single" w:sz="8" w:space="0" w:color="000000"/>
              <w:bottom w:val="single" w:sz="8" w:space="0" w:color="000000"/>
              <w:right w:val="single" w:sz="8" w:space="0" w:color="000000"/>
            </w:tcBorders>
            <w:shd w:val="clear" w:color="auto" w:fill="auto"/>
            <w:vAlign w:val="center"/>
            <w:hideMark/>
          </w:tcPr>
          <w:p w14:paraId="2F537D6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right w:val="single" w:sz="4" w:space="0" w:color="auto"/>
            </w:tcBorders>
            <w:vAlign w:val="center"/>
          </w:tcPr>
          <w:p w14:paraId="30FEE40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right w:val="single" w:sz="4" w:space="0" w:color="auto"/>
            </w:tcBorders>
            <w:vAlign w:val="center"/>
          </w:tcPr>
          <w:p w14:paraId="3D7E20C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right w:val="single" w:sz="4" w:space="0" w:color="auto"/>
            </w:tcBorders>
            <w:vAlign w:val="center"/>
          </w:tcPr>
          <w:p w14:paraId="2ABC5C65"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right w:val="single" w:sz="4" w:space="0" w:color="auto"/>
            </w:tcBorders>
          </w:tcPr>
          <w:p w14:paraId="173149F6"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right w:val="single" w:sz="8" w:space="0" w:color="000000"/>
            </w:tcBorders>
            <w:shd w:val="clear" w:color="auto" w:fill="auto"/>
            <w:vAlign w:val="center"/>
            <w:hideMark/>
          </w:tcPr>
          <w:p w14:paraId="58EF2FD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Aplica al tipo de autoconsumo 1.</w:t>
            </w:r>
          </w:p>
          <w:p w14:paraId="6B0B444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Un tipo de autoconsumo 1 no permite una potencia contratada en consumo mayor a 100kW</w:t>
            </w:r>
          </w:p>
        </w:tc>
        <w:tc>
          <w:tcPr>
            <w:tcW w:w="1134" w:type="dxa"/>
            <w:tcBorders>
              <w:top w:val="nil"/>
              <w:left w:val="nil"/>
              <w:right w:val="single" w:sz="8" w:space="0" w:color="000000"/>
            </w:tcBorders>
            <w:shd w:val="clear" w:color="auto" w:fill="auto"/>
            <w:vAlign w:val="center"/>
            <w:hideMark/>
          </w:tcPr>
          <w:p w14:paraId="2A46B38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p w14:paraId="75621F2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7/10/2018  </w:t>
            </w:r>
          </w:p>
        </w:tc>
      </w:tr>
      <w:tr w:rsidR="00187F8F" w:rsidRPr="00187F8F" w14:paraId="390A72AA" w14:textId="77777777" w:rsidTr="00632DD4">
        <w:trPr>
          <w:cantSplit/>
          <w:trHeight w:val="73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A2A7EA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97</w:t>
            </w:r>
          </w:p>
        </w:tc>
        <w:tc>
          <w:tcPr>
            <w:tcW w:w="2091" w:type="dxa"/>
            <w:tcBorders>
              <w:top w:val="nil"/>
              <w:left w:val="nil"/>
              <w:bottom w:val="single" w:sz="8" w:space="0" w:color="000000"/>
              <w:right w:val="single" w:sz="8" w:space="0" w:color="000000"/>
            </w:tcBorders>
            <w:shd w:val="clear" w:color="auto" w:fill="auto"/>
            <w:vAlign w:val="center"/>
            <w:hideMark/>
          </w:tcPr>
          <w:p w14:paraId="6B49DFAD"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Autoconsumo: Potencia contratada menor a la instalada en generación</w:t>
            </w:r>
          </w:p>
        </w:tc>
        <w:tc>
          <w:tcPr>
            <w:tcW w:w="709" w:type="dxa"/>
            <w:tcBorders>
              <w:top w:val="nil"/>
              <w:left w:val="nil"/>
              <w:bottom w:val="single" w:sz="8" w:space="0" w:color="000000"/>
              <w:right w:val="single" w:sz="8" w:space="0" w:color="000000"/>
            </w:tcBorders>
            <w:shd w:val="clear" w:color="auto" w:fill="auto"/>
            <w:vAlign w:val="center"/>
            <w:hideMark/>
          </w:tcPr>
          <w:p w14:paraId="0C16D83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371DD9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224EF6B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A5BDD4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1444D2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451782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747B9B4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501D41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231EDE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0800984"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AF9BDBB"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9F0924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La potencia contratada debe ser mayor a la instalada en generación para todos los tipos de autoconsumo salvo lo dispuesto en DT2ª RD 900/2015 (cogeneración existente a la entrada en vigor del RD).</w:t>
            </w:r>
          </w:p>
        </w:tc>
        <w:tc>
          <w:tcPr>
            <w:tcW w:w="1134" w:type="dxa"/>
            <w:tcBorders>
              <w:top w:val="nil"/>
              <w:left w:val="nil"/>
              <w:bottom w:val="single" w:sz="8" w:space="0" w:color="000000"/>
              <w:right w:val="single" w:sz="8" w:space="0" w:color="000000"/>
            </w:tcBorders>
            <w:shd w:val="clear" w:color="auto" w:fill="auto"/>
            <w:vAlign w:val="center"/>
            <w:hideMark/>
          </w:tcPr>
          <w:p w14:paraId="4D2900A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7/10/2018  </w:t>
            </w:r>
          </w:p>
        </w:tc>
      </w:tr>
      <w:tr w:rsidR="00187F8F" w:rsidRPr="00187F8F" w14:paraId="07ED908A"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60DDAA7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98</w:t>
            </w:r>
          </w:p>
        </w:tc>
        <w:tc>
          <w:tcPr>
            <w:tcW w:w="2091" w:type="dxa"/>
            <w:tcBorders>
              <w:top w:val="nil"/>
              <w:left w:val="nil"/>
              <w:bottom w:val="single" w:sz="8" w:space="0" w:color="000000"/>
              <w:right w:val="single" w:sz="8" w:space="0" w:color="000000"/>
            </w:tcBorders>
            <w:shd w:val="clear" w:color="auto" w:fill="auto"/>
            <w:vAlign w:val="center"/>
            <w:hideMark/>
          </w:tcPr>
          <w:p w14:paraId="32E2693C"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Autoconsumo: periodo mínimo de permanencia en modalidad de autoconsumo no respetado</w:t>
            </w:r>
          </w:p>
        </w:tc>
        <w:tc>
          <w:tcPr>
            <w:tcW w:w="709" w:type="dxa"/>
            <w:tcBorders>
              <w:top w:val="nil"/>
              <w:left w:val="nil"/>
              <w:bottom w:val="single" w:sz="8" w:space="0" w:color="000000"/>
              <w:right w:val="single" w:sz="8" w:space="0" w:color="000000"/>
            </w:tcBorders>
            <w:shd w:val="clear" w:color="auto" w:fill="auto"/>
            <w:vAlign w:val="center"/>
            <w:hideMark/>
          </w:tcPr>
          <w:p w14:paraId="32EBE4E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EB893E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2A0E208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B02328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E5874C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285B2B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E25F2F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30E5E6F0"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ED9416D"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FAFF44C"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C3BF1A2"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32B1AE9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No se permite modificación contractual sobre la modalidad de autoconsumo si no ha transcurrido un año.</w:t>
            </w:r>
          </w:p>
        </w:tc>
        <w:tc>
          <w:tcPr>
            <w:tcW w:w="1134" w:type="dxa"/>
            <w:tcBorders>
              <w:top w:val="nil"/>
              <w:left w:val="nil"/>
              <w:bottom w:val="single" w:sz="8" w:space="0" w:color="000000"/>
              <w:right w:val="single" w:sz="8" w:space="0" w:color="000000"/>
            </w:tcBorders>
            <w:shd w:val="clear" w:color="auto" w:fill="auto"/>
            <w:vAlign w:val="center"/>
            <w:hideMark/>
          </w:tcPr>
          <w:p w14:paraId="6583AF6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7/10/2018 </w:t>
            </w:r>
          </w:p>
        </w:tc>
      </w:tr>
      <w:tr w:rsidR="00187F8F" w:rsidRPr="00187F8F" w14:paraId="180143E5" w14:textId="77777777" w:rsidTr="00632DD4">
        <w:trPr>
          <w:cantSplit/>
          <w:trHeight w:val="73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FCEAA7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A1</w:t>
            </w:r>
          </w:p>
        </w:tc>
        <w:tc>
          <w:tcPr>
            <w:tcW w:w="2091" w:type="dxa"/>
            <w:tcBorders>
              <w:top w:val="nil"/>
              <w:left w:val="nil"/>
              <w:bottom w:val="single" w:sz="8" w:space="0" w:color="000000"/>
              <w:right w:val="single" w:sz="8" w:space="0" w:color="000000"/>
            </w:tcBorders>
            <w:shd w:val="clear" w:color="auto" w:fill="auto"/>
            <w:vAlign w:val="center"/>
            <w:hideMark/>
          </w:tcPr>
          <w:p w14:paraId="766F6BA0"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Incidencia no subsanada</w:t>
            </w:r>
          </w:p>
        </w:tc>
        <w:tc>
          <w:tcPr>
            <w:tcW w:w="709" w:type="dxa"/>
            <w:tcBorders>
              <w:top w:val="nil"/>
              <w:left w:val="nil"/>
              <w:bottom w:val="single" w:sz="8" w:space="0" w:color="000000"/>
              <w:right w:val="single" w:sz="8" w:space="0" w:color="000000"/>
            </w:tcBorders>
            <w:shd w:val="clear" w:color="auto" w:fill="auto"/>
            <w:vAlign w:val="center"/>
            <w:hideMark/>
          </w:tcPr>
          <w:p w14:paraId="2B80E0B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A3AD08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X(Solo para las bajas motivo 01)</w:t>
            </w:r>
          </w:p>
        </w:tc>
        <w:tc>
          <w:tcPr>
            <w:tcW w:w="708" w:type="dxa"/>
            <w:tcBorders>
              <w:top w:val="nil"/>
              <w:left w:val="nil"/>
              <w:bottom w:val="single" w:sz="8" w:space="0" w:color="000000"/>
              <w:right w:val="single" w:sz="8" w:space="0" w:color="000000"/>
            </w:tcBorders>
            <w:shd w:val="clear" w:color="auto" w:fill="auto"/>
            <w:vAlign w:val="center"/>
            <w:hideMark/>
          </w:tcPr>
          <w:p w14:paraId="0D5EE6B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CC6F21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742723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5B24663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E73568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9CC4CF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000000"/>
              <w:right w:val="single" w:sz="4" w:space="0" w:color="auto"/>
            </w:tcBorders>
            <w:vAlign w:val="center"/>
          </w:tcPr>
          <w:p w14:paraId="3DB28A16"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568315B"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93A2EDA"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8241CE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expira el plazo máximo de 30 días naturales para la subsanación de la incidencia</w:t>
            </w:r>
          </w:p>
        </w:tc>
        <w:tc>
          <w:tcPr>
            <w:tcW w:w="1134" w:type="dxa"/>
            <w:tcBorders>
              <w:top w:val="nil"/>
              <w:left w:val="nil"/>
              <w:bottom w:val="single" w:sz="8" w:space="0" w:color="000000"/>
              <w:right w:val="single" w:sz="8" w:space="0" w:color="000000"/>
            </w:tcBorders>
            <w:shd w:val="clear" w:color="auto" w:fill="auto"/>
            <w:vAlign w:val="center"/>
            <w:hideMark/>
          </w:tcPr>
          <w:p w14:paraId="3C760DE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0FFC83D"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396794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A2</w:t>
            </w:r>
          </w:p>
        </w:tc>
        <w:tc>
          <w:tcPr>
            <w:tcW w:w="2091" w:type="dxa"/>
            <w:tcBorders>
              <w:top w:val="nil"/>
              <w:left w:val="nil"/>
              <w:bottom w:val="single" w:sz="8" w:space="0" w:color="000000"/>
              <w:right w:val="single" w:sz="8" w:space="0" w:color="000000"/>
            </w:tcBorders>
            <w:shd w:val="clear" w:color="auto" w:fill="auto"/>
            <w:vAlign w:val="center"/>
            <w:hideMark/>
          </w:tcPr>
          <w:p w14:paraId="3EB6EDB6"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Contrato cortado por el distribuidor</w:t>
            </w:r>
          </w:p>
        </w:tc>
        <w:tc>
          <w:tcPr>
            <w:tcW w:w="709" w:type="dxa"/>
            <w:tcBorders>
              <w:top w:val="nil"/>
              <w:left w:val="nil"/>
              <w:bottom w:val="single" w:sz="8" w:space="0" w:color="000000"/>
              <w:right w:val="single" w:sz="8" w:space="0" w:color="000000"/>
            </w:tcBorders>
            <w:shd w:val="clear" w:color="auto" w:fill="auto"/>
            <w:vAlign w:val="center"/>
            <w:hideMark/>
          </w:tcPr>
          <w:p w14:paraId="0ACA27F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086B5E0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1A03410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9E3A25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7CD868F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153F481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37BC452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4CB6FED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35AF44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35A9C96"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7636214C"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5A855BA" w14:textId="7DA1CF12"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el corte lo solicita la Administración no permite el cliente la instalación del equipo reglamentario, cliente impide acceso a la lectura.</w:t>
            </w:r>
          </w:p>
        </w:tc>
        <w:tc>
          <w:tcPr>
            <w:tcW w:w="1134" w:type="dxa"/>
            <w:tcBorders>
              <w:top w:val="nil"/>
              <w:left w:val="nil"/>
              <w:bottom w:val="single" w:sz="8" w:space="0" w:color="000000"/>
              <w:right w:val="single" w:sz="8" w:space="0" w:color="000000"/>
            </w:tcBorders>
            <w:shd w:val="clear" w:color="auto" w:fill="auto"/>
            <w:vAlign w:val="center"/>
            <w:hideMark/>
          </w:tcPr>
          <w:p w14:paraId="75ED707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A0BB028"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5FB1ABB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A3</w:t>
            </w:r>
          </w:p>
        </w:tc>
        <w:tc>
          <w:tcPr>
            <w:tcW w:w="2091" w:type="dxa"/>
            <w:tcBorders>
              <w:top w:val="nil"/>
              <w:left w:val="nil"/>
              <w:bottom w:val="single" w:sz="8" w:space="0" w:color="000000"/>
              <w:right w:val="single" w:sz="8" w:space="0" w:color="000000"/>
            </w:tcBorders>
            <w:shd w:val="clear" w:color="auto" w:fill="auto"/>
            <w:vAlign w:val="center"/>
            <w:hideMark/>
          </w:tcPr>
          <w:p w14:paraId="3E1495D8"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Instalación peligrosa</w:t>
            </w:r>
          </w:p>
        </w:tc>
        <w:tc>
          <w:tcPr>
            <w:tcW w:w="709" w:type="dxa"/>
            <w:tcBorders>
              <w:top w:val="nil"/>
              <w:left w:val="nil"/>
              <w:bottom w:val="single" w:sz="8" w:space="0" w:color="000000"/>
              <w:right w:val="single" w:sz="8" w:space="0" w:color="000000"/>
            </w:tcBorders>
            <w:shd w:val="clear" w:color="auto" w:fill="auto"/>
            <w:vAlign w:val="center"/>
            <w:hideMark/>
          </w:tcPr>
          <w:p w14:paraId="36C5529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AFD490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71E6C4B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w:t>
            </w:r>
          </w:p>
        </w:tc>
        <w:tc>
          <w:tcPr>
            <w:tcW w:w="709" w:type="dxa"/>
            <w:tcBorders>
              <w:top w:val="nil"/>
              <w:left w:val="nil"/>
              <w:bottom w:val="single" w:sz="8" w:space="0" w:color="000000"/>
              <w:right w:val="single" w:sz="8" w:space="0" w:color="000000"/>
            </w:tcBorders>
            <w:shd w:val="clear" w:color="auto" w:fill="auto"/>
            <w:vAlign w:val="center"/>
            <w:hideMark/>
          </w:tcPr>
          <w:p w14:paraId="3D167FE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3354A2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4E69E14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EF536D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3045B73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000000"/>
              <w:right w:val="single" w:sz="4" w:space="0" w:color="auto"/>
            </w:tcBorders>
            <w:vAlign w:val="center"/>
          </w:tcPr>
          <w:p w14:paraId="7D927C0A"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7AD7B46"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555F1F25"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3D3AABE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Tras visita en campo, se detecta una instalación peligrosa que supone algún riesgo</w:t>
            </w:r>
          </w:p>
        </w:tc>
        <w:tc>
          <w:tcPr>
            <w:tcW w:w="1134" w:type="dxa"/>
            <w:tcBorders>
              <w:top w:val="nil"/>
              <w:left w:val="nil"/>
              <w:bottom w:val="single" w:sz="8" w:space="0" w:color="000000"/>
              <w:right w:val="single" w:sz="8" w:space="0" w:color="000000"/>
            </w:tcBorders>
            <w:shd w:val="clear" w:color="auto" w:fill="auto"/>
            <w:vAlign w:val="center"/>
            <w:hideMark/>
          </w:tcPr>
          <w:p w14:paraId="0EE09DA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816DFF3"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D71CEB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A4</w:t>
            </w:r>
          </w:p>
        </w:tc>
        <w:tc>
          <w:tcPr>
            <w:tcW w:w="2091" w:type="dxa"/>
            <w:tcBorders>
              <w:top w:val="nil"/>
              <w:left w:val="nil"/>
              <w:bottom w:val="single" w:sz="8" w:space="0" w:color="000000"/>
              <w:right w:val="single" w:sz="8" w:space="0" w:color="000000"/>
            </w:tcBorders>
            <w:shd w:val="clear" w:color="auto" w:fill="auto"/>
            <w:vAlign w:val="center"/>
            <w:hideMark/>
          </w:tcPr>
          <w:p w14:paraId="62150B30"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Rechazo a solicitud de la comercializadora</w:t>
            </w:r>
          </w:p>
        </w:tc>
        <w:tc>
          <w:tcPr>
            <w:tcW w:w="709" w:type="dxa"/>
            <w:tcBorders>
              <w:top w:val="nil"/>
              <w:left w:val="nil"/>
              <w:bottom w:val="single" w:sz="8" w:space="0" w:color="000000"/>
              <w:right w:val="single" w:sz="8" w:space="0" w:color="000000"/>
            </w:tcBorders>
            <w:shd w:val="clear" w:color="auto" w:fill="auto"/>
            <w:vAlign w:val="center"/>
            <w:hideMark/>
          </w:tcPr>
          <w:p w14:paraId="5C5B2B2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093FEB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389E9F9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 (para C1 sobre puntos suspendidos que hay que reenganchar) </w:t>
            </w:r>
          </w:p>
        </w:tc>
        <w:tc>
          <w:tcPr>
            <w:tcW w:w="709" w:type="dxa"/>
            <w:tcBorders>
              <w:top w:val="nil"/>
              <w:left w:val="nil"/>
              <w:bottom w:val="single" w:sz="8" w:space="0" w:color="000000"/>
              <w:right w:val="single" w:sz="8" w:space="0" w:color="000000"/>
            </w:tcBorders>
            <w:shd w:val="clear" w:color="auto" w:fill="auto"/>
            <w:vAlign w:val="center"/>
            <w:hideMark/>
          </w:tcPr>
          <w:p w14:paraId="385E700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9FB96A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63CF58A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4893CF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3FF5777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000000"/>
              <w:right w:val="single" w:sz="4" w:space="0" w:color="auto"/>
            </w:tcBorders>
            <w:vAlign w:val="center"/>
          </w:tcPr>
          <w:p w14:paraId="46F5345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7E5260C"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CF188A8"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91456E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Se rechaza una solicitud a petición del comercializador porque la solicitud de anulación no llega a tiempo</w:t>
            </w:r>
          </w:p>
        </w:tc>
        <w:tc>
          <w:tcPr>
            <w:tcW w:w="1134" w:type="dxa"/>
            <w:tcBorders>
              <w:top w:val="nil"/>
              <w:left w:val="nil"/>
              <w:bottom w:val="single" w:sz="8" w:space="0" w:color="000000"/>
              <w:right w:val="single" w:sz="8" w:space="0" w:color="000000"/>
            </w:tcBorders>
            <w:shd w:val="clear" w:color="auto" w:fill="auto"/>
            <w:vAlign w:val="center"/>
            <w:hideMark/>
          </w:tcPr>
          <w:p w14:paraId="3C565C12"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20E4B6A"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09A5D1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A5</w:t>
            </w:r>
          </w:p>
        </w:tc>
        <w:tc>
          <w:tcPr>
            <w:tcW w:w="2091" w:type="dxa"/>
            <w:tcBorders>
              <w:top w:val="nil"/>
              <w:left w:val="nil"/>
              <w:bottom w:val="single" w:sz="8" w:space="0" w:color="000000"/>
              <w:right w:val="single" w:sz="8" w:space="0" w:color="000000"/>
            </w:tcBorders>
            <w:shd w:val="clear" w:color="auto" w:fill="auto"/>
            <w:vAlign w:val="center"/>
            <w:hideMark/>
          </w:tcPr>
          <w:p w14:paraId="3CF155AE"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Potencia superior/inferior al tipo de contrato</w:t>
            </w:r>
          </w:p>
        </w:tc>
        <w:tc>
          <w:tcPr>
            <w:tcW w:w="709" w:type="dxa"/>
            <w:tcBorders>
              <w:top w:val="nil"/>
              <w:left w:val="nil"/>
              <w:bottom w:val="single" w:sz="8" w:space="0" w:color="000000"/>
              <w:right w:val="single" w:sz="8" w:space="0" w:color="000000"/>
            </w:tcBorders>
            <w:shd w:val="clear" w:color="auto" w:fill="auto"/>
            <w:vAlign w:val="center"/>
            <w:hideMark/>
          </w:tcPr>
          <w:p w14:paraId="1170BB6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CD1E61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0B73BB8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1EDB0A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69E367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3E9BE6D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7DF4AD9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2EB52725"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6AB787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B38D4F5"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E4E742D"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2CBAC8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solicita una potencia superior/ inferior a la permitida en el tipo de contrato</w:t>
            </w:r>
          </w:p>
        </w:tc>
        <w:tc>
          <w:tcPr>
            <w:tcW w:w="1134" w:type="dxa"/>
            <w:tcBorders>
              <w:top w:val="nil"/>
              <w:left w:val="nil"/>
              <w:bottom w:val="single" w:sz="8" w:space="0" w:color="000000"/>
              <w:right w:val="single" w:sz="8" w:space="0" w:color="000000"/>
            </w:tcBorders>
            <w:shd w:val="clear" w:color="auto" w:fill="auto"/>
            <w:vAlign w:val="center"/>
            <w:hideMark/>
          </w:tcPr>
          <w:p w14:paraId="3AA68A2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49749EF"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96FEE2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A6</w:t>
            </w:r>
          </w:p>
        </w:tc>
        <w:tc>
          <w:tcPr>
            <w:tcW w:w="2091" w:type="dxa"/>
            <w:tcBorders>
              <w:top w:val="nil"/>
              <w:left w:val="nil"/>
              <w:bottom w:val="single" w:sz="8" w:space="0" w:color="000000"/>
              <w:right w:val="single" w:sz="8" w:space="0" w:color="000000"/>
            </w:tcBorders>
            <w:shd w:val="clear" w:color="auto" w:fill="auto"/>
            <w:vAlign w:val="center"/>
            <w:hideMark/>
          </w:tcPr>
          <w:p w14:paraId="76106DC3"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Potencia solicitada difiere de la autorizada</w:t>
            </w:r>
          </w:p>
        </w:tc>
        <w:tc>
          <w:tcPr>
            <w:tcW w:w="709" w:type="dxa"/>
            <w:tcBorders>
              <w:top w:val="nil"/>
              <w:left w:val="nil"/>
              <w:bottom w:val="single" w:sz="8" w:space="0" w:color="000000"/>
              <w:right w:val="single" w:sz="8" w:space="0" w:color="000000"/>
            </w:tcBorders>
            <w:shd w:val="clear" w:color="auto" w:fill="auto"/>
            <w:vAlign w:val="center"/>
            <w:hideMark/>
          </w:tcPr>
          <w:p w14:paraId="6F4FCDF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39E88B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3F0205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3E164CA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788682D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5B5687D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1A50D6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5400164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262ED1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82F7D80"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60EE7D07"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383F541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En aquellos casos que el cliente dispone de una autorización ministerial y ésta no permite la potencia solicitada</w:t>
            </w:r>
          </w:p>
        </w:tc>
        <w:tc>
          <w:tcPr>
            <w:tcW w:w="1134" w:type="dxa"/>
            <w:tcBorders>
              <w:top w:val="nil"/>
              <w:left w:val="nil"/>
              <w:bottom w:val="single" w:sz="8" w:space="0" w:color="000000"/>
              <w:right w:val="single" w:sz="8" w:space="0" w:color="000000"/>
            </w:tcBorders>
            <w:shd w:val="clear" w:color="auto" w:fill="auto"/>
            <w:vAlign w:val="center"/>
            <w:hideMark/>
          </w:tcPr>
          <w:p w14:paraId="708A4C2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53F303B"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3AFC154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A7</w:t>
            </w:r>
          </w:p>
        </w:tc>
        <w:tc>
          <w:tcPr>
            <w:tcW w:w="2091" w:type="dxa"/>
            <w:tcBorders>
              <w:top w:val="nil"/>
              <w:left w:val="nil"/>
              <w:bottom w:val="single" w:sz="8" w:space="0" w:color="000000"/>
              <w:right w:val="single" w:sz="8" w:space="0" w:color="000000"/>
            </w:tcBorders>
            <w:shd w:val="clear" w:color="auto" w:fill="auto"/>
            <w:vAlign w:val="center"/>
            <w:hideMark/>
          </w:tcPr>
          <w:p w14:paraId="73C98BF3"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Fecha de autorización vencida</w:t>
            </w:r>
          </w:p>
        </w:tc>
        <w:tc>
          <w:tcPr>
            <w:tcW w:w="709" w:type="dxa"/>
            <w:tcBorders>
              <w:top w:val="nil"/>
              <w:left w:val="nil"/>
              <w:bottom w:val="single" w:sz="8" w:space="0" w:color="000000"/>
              <w:right w:val="single" w:sz="8" w:space="0" w:color="000000"/>
            </w:tcBorders>
            <w:shd w:val="clear" w:color="auto" w:fill="auto"/>
            <w:vAlign w:val="center"/>
            <w:hideMark/>
          </w:tcPr>
          <w:p w14:paraId="160AE1D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A86B29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5C7F5C7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D0B583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743E9A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63689EC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3FA0786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0A38237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6B6805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265CB0A"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562B2522"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03C75C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solicitan una modificación y la fecha de autorización administrativa está vencida</w:t>
            </w:r>
          </w:p>
        </w:tc>
        <w:tc>
          <w:tcPr>
            <w:tcW w:w="1134" w:type="dxa"/>
            <w:tcBorders>
              <w:top w:val="nil"/>
              <w:left w:val="nil"/>
              <w:bottom w:val="single" w:sz="8" w:space="0" w:color="000000"/>
              <w:right w:val="single" w:sz="8" w:space="0" w:color="000000"/>
            </w:tcBorders>
            <w:shd w:val="clear" w:color="auto" w:fill="auto"/>
            <w:vAlign w:val="center"/>
            <w:hideMark/>
          </w:tcPr>
          <w:p w14:paraId="3A7F006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2901DE2"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542A25D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A8</w:t>
            </w:r>
          </w:p>
        </w:tc>
        <w:tc>
          <w:tcPr>
            <w:tcW w:w="2091" w:type="dxa"/>
            <w:tcBorders>
              <w:top w:val="nil"/>
              <w:left w:val="nil"/>
              <w:bottom w:val="single" w:sz="8" w:space="0" w:color="000000"/>
              <w:right w:val="single" w:sz="8" w:space="0" w:color="000000"/>
            </w:tcBorders>
            <w:shd w:val="clear" w:color="auto" w:fill="auto"/>
            <w:vAlign w:val="center"/>
            <w:hideMark/>
          </w:tcPr>
          <w:p w14:paraId="6FFAA436"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Precisa autorización ministerial</w:t>
            </w:r>
          </w:p>
        </w:tc>
        <w:tc>
          <w:tcPr>
            <w:tcW w:w="709" w:type="dxa"/>
            <w:tcBorders>
              <w:top w:val="nil"/>
              <w:left w:val="nil"/>
              <w:bottom w:val="single" w:sz="8" w:space="0" w:color="000000"/>
              <w:right w:val="single" w:sz="8" w:space="0" w:color="000000"/>
            </w:tcBorders>
            <w:shd w:val="clear" w:color="auto" w:fill="auto"/>
            <w:vAlign w:val="center"/>
            <w:hideMark/>
          </w:tcPr>
          <w:p w14:paraId="7D7A962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62DFAE7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3A35B42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394DCFC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7927FBC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0DF3B56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982E04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0CE3A01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380B1ED"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B368D57"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6D91DF2"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25E908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una solicitud precisa autorización ministerial</w:t>
            </w:r>
          </w:p>
        </w:tc>
        <w:tc>
          <w:tcPr>
            <w:tcW w:w="1134" w:type="dxa"/>
            <w:tcBorders>
              <w:top w:val="nil"/>
              <w:left w:val="nil"/>
              <w:bottom w:val="single" w:sz="8" w:space="0" w:color="000000"/>
              <w:right w:val="single" w:sz="8" w:space="0" w:color="000000"/>
            </w:tcBorders>
            <w:shd w:val="clear" w:color="auto" w:fill="auto"/>
            <w:vAlign w:val="center"/>
            <w:hideMark/>
          </w:tcPr>
          <w:p w14:paraId="10DA523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6C6D97C"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DD7392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A9</w:t>
            </w:r>
          </w:p>
        </w:tc>
        <w:tc>
          <w:tcPr>
            <w:tcW w:w="2091" w:type="dxa"/>
            <w:tcBorders>
              <w:top w:val="nil"/>
              <w:left w:val="nil"/>
              <w:bottom w:val="single" w:sz="8" w:space="0" w:color="000000"/>
              <w:right w:val="single" w:sz="8" w:space="0" w:color="000000"/>
            </w:tcBorders>
            <w:shd w:val="clear" w:color="auto" w:fill="auto"/>
            <w:vAlign w:val="center"/>
            <w:hideMark/>
          </w:tcPr>
          <w:p w14:paraId="14B83CAD"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Potencia Solicitada mayor que la Potencia Máxima Autorizada en alta tensión</w:t>
            </w:r>
          </w:p>
        </w:tc>
        <w:tc>
          <w:tcPr>
            <w:tcW w:w="709" w:type="dxa"/>
            <w:tcBorders>
              <w:top w:val="nil"/>
              <w:left w:val="nil"/>
              <w:bottom w:val="single" w:sz="8" w:space="0" w:color="000000"/>
              <w:right w:val="single" w:sz="8" w:space="0" w:color="000000"/>
            </w:tcBorders>
            <w:shd w:val="clear" w:color="auto" w:fill="auto"/>
            <w:vAlign w:val="center"/>
            <w:hideMark/>
          </w:tcPr>
          <w:p w14:paraId="7AFC727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1C0333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0579CC1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C96E1D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3631FB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7CC4A02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E41990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559810F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5D067E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72F6A13"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1055497"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48AD7B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solicitan potencias superiores a las recogidas en la documentación técnica alta tensión</w:t>
            </w:r>
          </w:p>
        </w:tc>
        <w:tc>
          <w:tcPr>
            <w:tcW w:w="1134" w:type="dxa"/>
            <w:tcBorders>
              <w:top w:val="nil"/>
              <w:left w:val="nil"/>
              <w:bottom w:val="single" w:sz="8" w:space="0" w:color="000000"/>
              <w:right w:val="single" w:sz="8" w:space="0" w:color="000000"/>
            </w:tcBorders>
            <w:shd w:val="clear" w:color="auto" w:fill="auto"/>
            <w:vAlign w:val="center"/>
            <w:hideMark/>
          </w:tcPr>
          <w:p w14:paraId="3D83079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BE9A0DA"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75925BA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B1</w:t>
            </w:r>
          </w:p>
        </w:tc>
        <w:tc>
          <w:tcPr>
            <w:tcW w:w="2091" w:type="dxa"/>
            <w:tcBorders>
              <w:top w:val="nil"/>
              <w:left w:val="nil"/>
              <w:bottom w:val="single" w:sz="8" w:space="0" w:color="000000"/>
              <w:right w:val="single" w:sz="8" w:space="0" w:color="000000"/>
            </w:tcBorders>
            <w:shd w:val="clear" w:color="auto" w:fill="auto"/>
            <w:vAlign w:val="center"/>
            <w:hideMark/>
          </w:tcPr>
          <w:p w14:paraId="0AD26425"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Falta documentación técnica de alta tensión</w:t>
            </w:r>
          </w:p>
        </w:tc>
        <w:tc>
          <w:tcPr>
            <w:tcW w:w="709" w:type="dxa"/>
            <w:tcBorders>
              <w:top w:val="nil"/>
              <w:left w:val="nil"/>
              <w:bottom w:val="single" w:sz="8" w:space="0" w:color="000000"/>
              <w:right w:val="single" w:sz="8" w:space="0" w:color="000000"/>
            </w:tcBorders>
            <w:shd w:val="clear" w:color="auto" w:fill="auto"/>
            <w:vAlign w:val="center"/>
            <w:hideMark/>
          </w:tcPr>
          <w:p w14:paraId="4458908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4AD172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4F5F29E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0D6ABB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685E1C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29322F8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05574C4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01152226"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2CBB8B0"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C790A35"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A898987"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96DE26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no se aporta la documentación técnica de alta tensión</w:t>
            </w:r>
          </w:p>
        </w:tc>
        <w:tc>
          <w:tcPr>
            <w:tcW w:w="1134" w:type="dxa"/>
            <w:tcBorders>
              <w:top w:val="nil"/>
              <w:left w:val="nil"/>
              <w:bottom w:val="single" w:sz="8" w:space="0" w:color="000000"/>
              <w:right w:val="single" w:sz="8" w:space="0" w:color="000000"/>
            </w:tcBorders>
            <w:shd w:val="clear" w:color="auto" w:fill="auto"/>
            <w:vAlign w:val="center"/>
            <w:hideMark/>
          </w:tcPr>
          <w:p w14:paraId="2794360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5AE7783"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4CCCC42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B2</w:t>
            </w:r>
          </w:p>
        </w:tc>
        <w:tc>
          <w:tcPr>
            <w:tcW w:w="2091" w:type="dxa"/>
            <w:tcBorders>
              <w:top w:val="nil"/>
              <w:left w:val="nil"/>
              <w:bottom w:val="single" w:sz="8" w:space="0" w:color="000000"/>
              <w:right w:val="single" w:sz="8" w:space="0" w:color="000000"/>
            </w:tcBorders>
            <w:shd w:val="clear" w:color="auto" w:fill="auto"/>
            <w:vAlign w:val="center"/>
            <w:hideMark/>
          </w:tcPr>
          <w:p w14:paraId="668D066B"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Rechazo por Fraude contrastado</w:t>
            </w:r>
          </w:p>
        </w:tc>
        <w:tc>
          <w:tcPr>
            <w:tcW w:w="709" w:type="dxa"/>
            <w:tcBorders>
              <w:top w:val="nil"/>
              <w:left w:val="nil"/>
              <w:bottom w:val="single" w:sz="8" w:space="0" w:color="000000"/>
              <w:right w:val="single" w:sz="8" w:space="0" w:color="000000"/>
            </w:tcBorders>
            <w:shd w:val="clear" w:color="auto" w:fill="auto"/>
            <w:vAlign w:val="center"/>
            <w:hideMark/>
          </w:tcPr>
          <w:p w14:paraId="4B3C2E4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EC954B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6CC36C95" w14:textId="77777777" w:rsidR="00632DD4" w:rsidRPr="00187F8F" w:rsidRDefault="00E74BBA"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r w:rsidR="00632DD4"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0297F4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73037C1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67BD316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601D711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648796E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000000"/>
              <w:right w:val="single" w:sz="4" w:space="0" w:color="auto"/>
            </w:tcBorders>
            <w:vAlign w:val="center"/>
          </w:tcPr>
          <w:p w14:paraId="40B5142E"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7DD3F0A3"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46C3ABCE"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BA2CAC9" w14:textId="4391E9B6"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se detecta un fraude en el equipo de medida o existe un expediente de inspección por estos motivos abierto con anterioridad</w:t>
            </w:r>
          </w:p>
        </w:tc>
        <w:tc>
          <w:tcPr>
            <w:tcW w:w="1134" w:type="dxa"/>
            <w:tcBorders>
              <w:top w:val="nil"/>
              <w:left w:val="nil"/>
              <w:bottom w:val="single" w:sz="8" w:space="0" w:color="000000"/>
              <w:right w:val="single" w:sz="8" w:space="0" w:color="000000"/>
            </w:tcBorders>
            <w:shd w:val="clear" w:color="auto" w:fill="auto"/>
            <w:vAlign w:val="center"/>
            <w:hideMark/>
          </w:tcPr>
          <w:p w14:paraId="0F4A6FC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AC190AB"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12BB71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B3</w:t>
            </w:r>
          </w:p>
        </w:tc>
        <w:tc>
          <w:tcPr>
            <w:tcW w:w="2091" w:type="dxa"/>
            <w:tcBorders>
              <w:top w:val="nil"/>
              <w:left w:val="nil"/>
              <w:bottom w:val="single" w:sz="8" w:space="0" w:color="000000"/>
              <w:right w:val="single" w:sz="8" w:space="0" w:color="000000"/>
            </w:tcBorders>
            <w:shd w:val="clear" w:color="auto" w:fill="auto"/>
            <w:vAlign w:val="center"/>
            <w:hideMark/>
          </w:tcPr>
          <w:p w14:paraId="051C4A79"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Punto de suministro no localizado</w:t>
            </w:r>
          </w:p>
        </w:tc>
        <w:tc>
          <w:tcPr>
            <w:tcW w:w="709" w:type="dxa"/>
            <w:tcBorders>
              <w:top w:val="nil"/>
              <w:left w:val="nil"/>
              <w:bottom w:val="single" w:sz="8" w:space="0" w:color="000000"/>
              <w:right w:val="single" w:sz="8" w:space="0" w:color="000000"/>
            </w:tcBorders>
            <w:shd w:val="clear" w:color="auto" w:fill="auto"/>
            <w:vAlign w:val="center"/>
            <w:hideMark/>
          </w:tcPr>
          <w:p w14:paraId="2961B84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24E6991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3D8B20F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D7C88A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4D9218A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78C9615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60A72A4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080ED01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B51254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3109785"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1E91AB06"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55AD99F"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El personal técnico de campo no sea capaz de localizar el suministro </w:t>
            </w:r>
          </w:p>
        </w:tc>
        <w:tc>
          <w:tcPr>
            <w:tcW w:w="1134" w:type="dxa"/>
            <w:tcBorders>
              <w:top w:val="nil"/>
              <w:left w:val="nil"/>
              <w:bottom w:val="single" w:sz="8" w:space="0" w:color="000000"/>
              <w:right w:val="single" w:sz="8" w:space="0" w:color="000000"/>
            </w:tcBorders>
            <w:shd w:val="clear" w:color="auto" w:fill="auto"/>
            <w:vAlign w:val="center"/>
            <w:hideMark/>
          </w:tcPr>
          <w:p w14:paraId="195B9DC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51059D0"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ED7F01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B4</w:t>
            </w:r>
          </w:p>
        </w:tc>
        <w:tc>
          <w:tcPr>
            <w:tcW w:w="2091" w:type="dxa"/>
            <w:tcBorders>
              <w:top w:val="nil"/>
              <w:left w:val="nil"/>
              <w:bottom w:val="single" w:sz="8" w:space="0" w:color="000000"/>
              <w:right w:val="single" w:sz="8" w:space="0" w:color="000000"/>
            </w:tcBorders>
            <w:shd w:val="clear" w:color="auto" w:fill="auto"/>
            <w:vAlign w:val="center"/>
            <w:hideMark/>
          </w:tcPr>
          <w:p w14:paraId="5D22D236"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Comercializador fuera de su ámbito geográfico</w:t>
            </w:r>
          </w:p>
        </w:tc>
        <w:tc>
          <w:tcPr>
            <w:tcW w:w="709" w:type="dxa"/>
            <w:tcBorders>
              <w:top w:val="nil"/>
              <w:left w:val="nil"/>
              <w:bottom w:val="single" w:sz="8" w:space="0" w:color="000000"/>
              <w:right w:val="single" w:sz="8" w:space="0" w:color="000000"/>
            </w:tcBorders>
            <w:shd w:val="clear" w:color="auto" w:fill="auto"/>
            <w:vAlign w:val="center"/>
            <w:hideMark/>
          </w:tcPr>
          <w:p w14:paraId="1BE7475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2A9D49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184E615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1F99D2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300DAFE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18217A7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57633F3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157D8FC8"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D019ADD"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19ED466"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154704CE"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0900BB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111DF36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6FAA146"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F5269C4"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B5</w:t>
            </w:r>
          </w:p>
        </w:tc>
        <w:tc>
          <w:tcPr>
            <w:tcW w:w="2091" w:type="dxa"/>
            <w:tcBorders>
              <w:top w:val="nil"/>
              <w:left w:val="nil"/>
              <w:bottom w:val="single" w:sz="8" w:space="0" w:color="000000"/>
              <w:right w:val="single" w:sz="8" w:space="0" w:color="000000"/>
            </w:tcBorders>
            <w:shd w:val="clear" w:color="auto" w:fill="auto"/>
            <w:vAlign w:val="center"/>
            <w:hideMark/>
          </w:tcPr>
          <w:p w14:paraId="37B03894"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Existencia de Solicitud previa en curso B1 (motivo 01)</w:t>
            </w:r>
          </w:p>
        </w:tc>
        <w:tc>
          <w:tcPr>
            <w:tcW w:w="709" w:type="dxa"/>
            <w:tcBorders>
              <w:top w:val="nil"/>
              <w:left w:val="nil"/>
              <w:bottom w:val="single" w:sz="8" w:space="0" w:color="000000"/>
              <w:right w:val="single" w:sz="8" w:space="0" w:color="000000"/>
            </w:tcBorders>
            <w:shd w:val="clear" w:color="auto" w:fill="auto"/>
            <w:vAlign w:val="center"/>
            <w:hideMark/>
          </w:tcPr>
          <w:p w14:paraId="7E775E5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446AB12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4C1C048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69E5BE0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DB8D5D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26F12A4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0CF0632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7D17A155"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E952A80"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B8C2447"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1A587EFA"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500C05B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7844804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5672A84" w14:textId="77777777" w:rsidTr="00632DD4">
        <w:trPr>
          <w:cantSplit/>
          <w:trHeight w:val="31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0809E72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B6</w:t>
            </w:r>
          </w:p>
        </w:tc>
        <w:tc>
          <w:tcPr>
            <w:tcW w:w="2091" w:type="dxa"/>
            <w:tcBorders>
              <w:top w:val="nil"/>
              <w:left w:val="nil"/>
              <w:bottom w:val="single" w:sz="8" w:space="0" w:color="000000"/>
              <w:right w:val="single" w:sz="8" w:space="0" w:color="000000"/>
            </w:tcBorders>
            <w:shd w:val="clear" w:color="auto" w:fill="auto"/>
            <w:vAlign w:val="center"/>
            <w:hideMark/>
          </w:tcPr>
          <w:p w14:paraId="7EF58C38"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Existencia de Solicitud previa en curso B1 (motivo 02)</w:t>
            </w:r>
          </w:p>
        </w:tc>
        <w:tc>
          <w:tcPr>
            <w:tcW w:w="709" w:type="dxa"/>
            <w:tcBorders>
              <w:top w:val="nil"/>
              <w:left w:val="nil"/>
              <w:bottom w:val="single" w:sz="8" w:space="0" w:color="000000"/>
              <w:right w:val="single" w:sz="8" w:space="0" w:color="000000"/>
            </w:tcBorders>
            <w:shd w:val="clear" w:color="auto" w:fill="auto"/>
            <w:vAlign w:val="center"/>
            <w:hideMark/>
          </w:tcPr>
          <w:p w14:paraId="2D11445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A78A61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vAlign w:val="center"/>
            <w:hideMark/>
          </w:tcPr>
          <w:p w14:paraId="51886EF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7A15AC7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2C85DD3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000000"/>
              <w:right w:val="single" w:sz="8" w:space="0" w:color="000000"/>
            </w:tcBorders>
            <w:shd w:val="clear" w:color="auto" w:fill="auto"/>
            <w:vAlign w:val="center"/>
            <w:hideMark/>
          </w:tcPr>
          <w:p w14:paraId="2684899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459EE39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7B8EA046"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9A79E02"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E6580E1"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370DFC86"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2E9D70C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tcBorders>
              <w:top w:val="nil"/>
              <w:left w:val="nil"/>
              <w:bottom w:val="single" w:sz="8" w:space="0" w:color="000000"/>
              <w:right w:val="single" w:sz="8" w:space="0" w:color="000000"/>
            </w:tcBorders>
            <w:shd w:val="clear" w:color="auto" w:fill="auto"/>
            <w:vAlign w:val="center"/>
            <w:hideMark/>
          </w:tcPr>
          <w:p w14:paraId="68FC62C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56AE345" w14:textId="77777777" w:rsidTr="00632DD4">
        <w:trPr>
          <w:cantSplit/>
          <w:trHeight w:val="300"/>
          <w:jc w:val="center"/>
        </w:trPr>
        <w:tc>
          <w:tcPr>
            <w:tcW w:w="87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1D6CDD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B7</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8A37A50"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Existencia de Solicitud previa en curso B1 (motivo 03)</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298144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nil"/>
              <w:right w:val="single" w:sz="8" w:space="0" w:color="000000"/>
            </w:tcBorders>
            <w:shd w:val="clear" w:color="auto" w:fill="auto"/>
            <w:vAlign w:val="center"/>
            <w:hideMark/>
          </w:tcPr>
          <w:p w14:paraId="4F4F7B2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nil"/>
              <w:right w:val="single" w:sz="8" w:space="0" w:color="000000"/>
            </w:tcBorders>
            <w:shd w:val="clear" w:color="auto" w:fill="auto"/>
            <w:vAlign w:val="center"/>
            <w:hideMark/>
          </w:tcPr>
          <w:p w14:paraId="3734756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nil"/>
              <w:right w:val="single" w:sz="8" w:space="0" w:color="000000"/>
            </w:tcBorders>
            <w:shd w:val="clear" w:color="auto" w:fill="auto"/>
            <w:vAlign w:val="center"/>
            <w:hideMark/>
          </w:tcPr>
          <w:p w14:paraId="7288383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EE1B3B4" w14:textId="77777777" w:rsidR="00632DD4" w:rsidRPr="00187F8F" w:rsidRDefault="00632DD4" w:rsidP="00E74BB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 (Excepto para los cambios de titular, cuando el PS está cortado. Si cortado</w:t>
            </w:r>
            <w:r w:rsidR="00E74BBA" w:rsidRPr="00187F8F">
              <w:rPr>
                <w:rFonts w:ascii="Arial" w:hAnsi="Arial" w:cs="Arial"/>
                <w:i/>
                <w:iCs/>
                <w:color w:val="000000" w:themeColor="text1"/>
                <w:sz w:val="18"/>
                <w:szCs w:val="18"/>
              </w:rPr>
              <w:t xml:space="preserve"> y cambio por traspaso</w:t>
            </w:r>
            <w:r w:rsidRPr="00187F8F">
              <w:rPr>
                <w:rFonts w:ascii="Arial" w:hAnsi="Arial" w:cs="Arial"/>
                <w:i/>
                <w:iCs/>
                <w:color w:val="000000" w:themeColor="text1"/>
                <w:sz w:val="18"/>
                <w:szCs w:val="18"/>
              </w:rPr>
              <w:t>, el PS se reengancha y se activa el cambio de titular</w:t>
            </w:r>
            <w:r w:rsidR="00E74BBA" w:rsidRPr="00187F8F">
              <w:rPr>
                <w:rFonts w:ascii="Arial" w:hAnsi="Arial" w:cs="Arial"/>
                <w:i/>
                <w:iCs/>
                <w:color w:val="000000" w:themeColor="text1"/>
                <w:sz w:val="18"/>
                <w:szCs w:val="18"/>
              </w:rPr>
              <w:t xml:space="preserve"> Si cortado y cambio con subrogación, se activa el cambi</w:t>
            </w:r>
            <w:r w:rsidR="00E74BBA" w:rsidRPr="00187F8F">
              <w:rPr>
                <w:rFonts w:ascii="Arial" w:hAnsi="Arial" w:cs="Arial"/>
                <w:i/>
                <w:iCs/>
                <w:color w:val="000000" w:themeColor="text1"/>
                <w:sz w:val="18"/>
                <w:szCs w:val="18"/>
              </w:rPr>
              <w:lastRenderedPageBreak/>
              <w:t>o de titular sobre el PS cortado)</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3B7E7D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lastRenderedPageBreak/>
              <w:t> </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14703A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single" w:sz="8" w:space="0" w:color="000000"/>
              <w:bottom w:val="single" w:sz="8" w:space="0" w:color="000000"/>
              <w:right w:val="single" w:sz="4" w:space="0" w:color="auto"/>
            </w:tcBorders>
            <w:vAlign w:val="center"/>
          </w:tcPr>
          <w:p w14:paraId="3C639C2C" w14:textId="0F484F9B"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46B058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8C0A33A"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142B9F9" w14:textId="77777777" w:rsidR="00632DD4" w:rsidRPr="00187F8F" w:rsidRDefault="00632DD4" w:rsidP="001F281A">
            <w:pPr>
              <w:jc w:val="center"/>
              <w:rPr>
                <w:rFonts w:ascii="Arial" w:hAnsi="Arial" w:cs="Arial"/>
                <w:i/>
                <w:iCs/>
                <w:color w:val="000000" w:themeColor="text1"/>
                <w:sz w:val="18"/>
                <w:szCs w:val="18"/>
              </w:rPr>
            </w:pPr>
          </w:p>
        </w:tc>
        <w:tc>
          <w:tcPr>
            <w:tcW w:w="3827" w:type="dxa"/>
            <w:vMerge w:val="restart"/>
            <w:tcBorders>
              <w:top w:val="nil"/>
              <w:left w:val="single" w:sz="4" w:space="0" w:color="auto"/>
              <w:bottom w:val="single" w:sz="8" w:space="0" w:color="000000"/>
              <w:right w:val="single" w:sz="8" w:space="0" w:color="000000"/>
            </w:tcBorders>
            <w:shd w:val="clear" w:color="auto" w:fill="auto"/>
            <w:vAlign w:val="center"/>
            <w:hideMark/>
          </w:tcPr>
          <w:p w14:paraId="77E5270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D16F96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CD9C842" w14:textId="77777777" w:rsidTr="00632DD4">
        <w:trPr>
          <w:trHeight w:val="4089"/>
          <w:jc w:val="center"/>
        </w:trPr>
        <w:tc>
          <w:tcPr>
            <w:tcW w:w="876" w:type="dxa"/>
            <w:vMerge/>
            <w:tcBorders>
              <w:top w:val="nil"/>
              <w:left w:val="single" w:sz="8" w:space="0" w:color="000000"/>
              <w:bottom w:val="single" w:sz="8" w:space="0" w:color="000000"/>
              <w:right w:val="single" w:sz="8" w:space="0" w:color="000000"/>
            </w:tcBorders>
            <w:vAlign w:val="center"/>
            <w:hideMark/>
          </w:tcPr>
          <w:p w14:paraId="509DBBC3" w14:textId="77777777" w:rsidR="00632DD4" w:rsidRPr="00187F8F" w:rsidRDefault="00632DD4" w:rsidP="001F281A">
            <w:pPr>
              <w:rPr>
                <w:rFonts w:ascii="Arial" w:hAnsi="Arial" w:cs="Arial"/>
                <w:color w:val="000000" w:themeColor="text1"/>
                <w:sz w:val="18"/>
                <w:szCs w:val="18"/>
              </w:rPr>
            </w:pPr>
          </w:p>
        </w:tc>
        <w:tc>
          <w:tcPr>
            <w:tcW w:w="2091" w:type="dxa"/>
            <w:vMerge/>
            <w:tcBorders>
              <w:top w:val="nil"/>
              <w:left w:val="single" w:sz="8" w:space="0" w:color="000000"/>
              <w:bottom w:val="single" w:sz="8" w:space="0" w:color="000000"/>
              <w:right w:val="single" w:sz="8" w:space="0" w:color="000000"/>
            </w:tcBorders>
            <w:vAlign w:val="center"/>
            <w:hideMark/>
          </w:tcPr>
          <w:p w14:paraId="4E38FEAE" w14:textId="77777777" w:rsidR="00632DD4" w:rsidRPr="00187F8F" w:rsidRDefault="00632DD4" w:rsidP="001F281A">
            <w:pPr>
              <w:rPr>
                <w:rFonts w:ascii="Arial" w:hAnsi="Arial" w:cs="Arial"/>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7B8F470D" w14:textId="77777777" w:rsidR="00632DD4" w:rsidRPr="00187F8F" w:rsidRDefault="00632DD4" w:rsidP="001F281A">
            <w:pPr>
              <w:rPr>
                <w:rFonts w:ascii="Arial" w:hAnsi="Arial" w:cs="Arial"/>
                <w:i/>
                <w:iCs/>
                <w:color w:val="000000" w:themeColor="text1"/>
                <w:sz w:val="18"/>
                <w:szCs w:val="18"/>
              </w:rPr>
            </w:pPr>
          </w:p>
        </w:tc>
        <w:tc>
          <w:tcPr>
            <w:tcW w:w="709" w:type="dxa"/>
            <w:tcBorders>
              <w:top w:val="nil"/>
              <w:left w:val="nil"/>
              <w:bottom w:val="single" w:sz="8" w:space="0" w:color="000000"/>
              <w:right w:val="single" w:sz="8" w:space="0" w:color="000000"/>
            </w:tcBorders>
            <w:shd w:val="clear" w:color="auto" w:fill="auto"/>
            <w:vAlign w:val="center"/>
            <w:hideMark/>
          </w:tcPr>
          <w:p w14:paraId="42A5C8D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ml:space="preserve"> (Excepto para las bajas motivo</w:t>
            </w:r>
            <w:r w:rsidR="00E74BBA" w:rsidRPr="00187F8F">
              <w:rPr>
                <w:rFonts w:ascii="Arial" w:hAnsi="Arial" w:cs="Arial"/>
                <w:i/>
                <w:iCs/>
                <w:color w:val="000000" w:themeColor="text1"/>
                <w:sz w:val="18"/>
                <w:szCs w:val="18"/>
              </w:rPr>
              <w:t xml:space="preserve"> 01 y</w:t>
            </w:r>
            <w:r w:rsidRPr="00187F8F">
              <w:rPr>
                <w:rFonts w:ascii="Arial" w:hAnsi="Arial" w:cs="Arial"/>
                <w:i/>
                <w:iCs/>
                <w:color w:val="000000" w:themeColor="text1"/>
                <w:sz w:val="18"/>
                <w:szCs w:val="18"/>
              </w:rPr>
              <w:t xml:space="preserve"> 04 que no se pueden rechazar por este motivo)</w:t>
            </w:r>
          </w:p>
        </w:tc>
        <w:tc>
          <w:tcPr>
            <w:tcW w:w="708" w:type="dxa"/>
            <w:tcBorders>
              <w:top w:val="nil"/>
              <w:left w:val="nil"/>
              <w:bottom w:val="single" w:sz="8" w:space="0" w:color="000000"/>
              <w:right w:val="single" w:sz="8" w:space="0" w:color="000000"/>
            </w:tcBorders>
            <w:shd w:val="clear" w:color="auto" w:fill="auto"/>
            <w:vAlign w:val="center"/>
            <w:hideMark/>
          </w:tcPr>
          <w:p w14:paraId="6D17ABF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(Si en la solicitud de cambio, el campo "</w:t>
            </w:r>
            <w:proofErr w:type="spellStart"/>
            <w:r w:rsidRPr="00187F8F">
              <w:rPr>
                <w:rFonts w:ascii="Arial" w:hAnsi="Arial" w:cs="Arial"/>
                <w:i/>
                <w:iCs/>
                <w:color w:val="000000" w:themeColor="text1"/>
                <w:sz w:val="18"/>
                <w:szCs w:val="18"/>
              </w:rPr>
              <w:t>ContratacionIncondicionalPS</w:t>
            </w:r>
            <w:proofErr w:type="spellEnd"/>
            <w:r w:rsidRPr="00187F8F">
              <w:rPr>
                <w:rFonts w:ascii="Arial" w:hAnsi="Arial" w:cs="Arial"/>
                <w:i/>
                <w:iCs/>
                <w:color w:val="000000" w:themeColor="text1"/>
                <w:sz w:val="18"/>
                <w:szCs w:val="18"/>
              </w:rPr>
              <w:t>" está informado con "N", la solicitud de cambio se rechaza )</w:t>
            </w:r>
          </w:p>
        </w:tc>
        <w:tc>
          <w:tcPr>
            <w:tcW w:w="709" w:type="dxa"/>
            <w:tcBorders>
              <w:top w:val="nil"/>
              <w:left w:val="nil"/>
              <w:bottom w:val="single" w:sz="8" w:space="0" w:color="000000"/>
              <w:right w:val="single" w:sz="8" w:space="0" w:color="000000"/>
            </w:tcBorders>
            <w:shd w:val="clear" w:color="auto" w:fill="auto"/>
            <w:vAlign w:val="center"/>
            <w:hideMark/>
          </w:tcPr>
          <w:p w14:paraId="402CE8D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(Si en la solicitud de cambio, el campo "</w:t>
            </w:r>
            <w:proofErr w:type="spellStart"/>
            <w:r w:rsidRPr="00187F8F">
              <w:rPr>
                <w:rFonts w:ascii="Arial" w:hAnsi="Arial" w:cs="Arial"/>
                <w:i/>
                <w:iCs/>
                <w:color w:val="000000" w:themeColor="text1"/>
                <w:sz w:val="18"/>
                <w:szCs w:val="18"/>
              </w:rPr>
              <w:t>ContratacionIncondicionalPS</w:t>
            </w:r>
            <w:proofErr w:type="spellEnd"/>
            <w:r w:rsidRPr="00187F8F">
              <w:rPr>
                <w:rFonts w:ascii="Arial" w:hAnsi="Arial" w:cs="Arial"/>
                <w:i/>
                <w:iCs/>
                <w:color w:val="000000" w:themeColor="text1"/>
                <w:sz w:val="18"/>
                <w:szCs w:val="18"/>
              </w:rPr>
              <w:t>" está informado con "N", la solicitud de cambio se rechaza )</w:t>
            </w:r>
          </w:p>
        </w:tc>
        <w:tc>
          <w:tcPr>
            <w:tcW w:w="709" w:type="dxa"/>
            <w:vMerge/>
            <w:tcBorders>
              <w:top w:val="nil"/>
              <w:left w:val="single" w:sz="8" w:space="0" w:color="000000"/>
              <w:bottom w:val="single" w:sz="8" w:space="0" w:color="000000"/>
              <w:right w:val="single" w:sz="8" w:space="0" w:color="000000"/>
            </w:tcBorders>
            <w:vAlign w:val="center"/>
            <w:hideMark/>
          </w:tcPr>
          <w:p w14:paraId="15EE40BA"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7035DC42"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5D4FD51F" w14:textId="77777777" w:rsidR="00632DD4" w:rsidRPr="00187F8F" w:rsidRDefault="00632DD4" w:rsidP="001F281A">
            <w:pPr>
              <w:rPr>
                <w:rFonts w:ascii="Arial" w:hAnsi="Arial" w:cs="Arial"/>
                <w:i/>
                <w:iCs/>
                <w:color w:val="000000" w:themeColor="text1"/>
                <w:sz w:val="18"/>
                <w:szCs w:val="18"/>
              </w:rPr>
            </w:pPr>
          </w:p>
        </w:tc>
        <w:tc>
          <w:tcPr>
            <w:tcW w:w="709" w:type="dxa"/>
            <w:tcBorders>
              <w:top w:val="nil"/>
              <w:left w:val="single" w:sz="8" w:space="0" w:color="000000"/>
              <w:bottom w:val="single" w:sz="8" w:space="0" w:color="000000"/>
              <w:right w:val="single" w:sz="4" w:space="0" w:color="auto"/>
            </w:tcBorders>
            <w:vAlign w:val="center"/>
          </w:tcPr>
          <w:p w14:paraId="5AAFFDE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2CAD23A6"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093D53C7"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10C39CD0" w14:textId="77777777" w:rsidR="00632DD4" w:rsidRPr="00187F8F" w:rsidRDefault="00632DD4" w:rsidP="001F281A">
            <w:pPr>
              <w:rPr>
                <w:rFonts w:ascii="Arial" w:hAnsi="Arial" w:cs="Arial"/>
                <w:i/>
                <w:iCs/>
                <w:color w:val="000000" w:themeColor="text1"/>
                <w:sz w:val="18"/>
                <w:szCs w:val="18"/>
              </w:rPr>
            </w:pPr>
          </w:p>
        </w:tc>
        <w:tc>
          <w:tcPr>
            <w:tcW w:w="3827" w:type="dxa"/>
            <w:vMerge/>
            <w:tcBorders>
              <w:top w:val="nil"/>
              <w:left w:val="single" w:sz="4" w:space="0" w:color="auto"/>
              <w:bottom w:val="single" w:sz="8" w:space="0" w:color="000000"/>
              <w:right w:val="single" w:sz="8" w:space="0" w:color="000000"/>
            </w:tcBorders>
            <w:vAlign w:val="center"/>
            <w:hideMark/>
          </w:tcPr>
          <w:p w14:paraId="3B638EC9" w14:textId="77777777" w:rsidR="00632DD4" w:rsidRPr="00187F8F" w:rsidRDefault="00632DD4" w:rsidP="001F281A">
            <w:pPr>
              <w:rPr>
                <w:rFonts w:ascii="Arial" w:hAnsi="Arial" w:cs="Arial"/>
                <w:color w:val="000000" w:themeColor="text1"/>
                <w:sz w:val="18"/>
                <w:szCs w:val="18"/>
              </w:rPr>
            </w:pPr>
          </w:p>
        </w:tc>
        <w:tc>
          <w:tcPr>
            <w:tcW w:w="1134" w:type="dxa"/>
            <w:vMerge/>
            <w:tcBorders>
              <w:top w:val="nil"/>
              <w:left w:val="single" w:sz="8" w:space="0" w:color="000000"/>
              <w:bottom w:val="single" w:sz="8" w:space="0" w:color="000000"/>
              <w:right w:val="single" w:sz="8" w:space="0" w:color="000000"/>
            </w:tcBorders>
            <w:vAlign w:val="center"/>
            <w:hideMark/>
          </w:tcPr>
          <w:p w14:paraId="756989D6" w14:textId="77777777" w:rsidR="00632DD4" w:rsidRPr="00187F8F" w:rsidRDefault="00632DD4" w:rsidP="001F281A">
            <w:pPr>
              <w:rPr>
                <w:rFonts w:ascii="Arial" w:hAnsi="Arial" w:cs="Arial"/>
                <w:color w:val="000000" w:themeColor="text1"/>
                <w:sz w:val="18"/>
                <w:szCs w:val="18"/>
              </w:rPr>
            </w:pPr>
          </w:p>
        </w:tc>
      </w:tr>
      <w:tr w:rsidR="00187F8F" w:rsidRPr="00187F8F" w14:paraId="2AF3A985" w14:textId="77777777" w:rsidTr="00632DD4">
        <w:trPr>
          <w:cantSplit/>
          <w:trHeight w:val="300"/>
          <w:jc w:val="center"/>
        </w:trPr>
        <w:tc>
          <w:tcPr>
            <w:tcW w:w="87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9E46D01"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B8</w:t>
            </w:r>
          </w:p>
        </w:tc>
        <w:tc>
          <w:tcPr>
            <w:tcW w:w="209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B36C842"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Existencia de Solicitud previa en curso B1 (motivo 04)</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FAD606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958DDE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nil"/>
              <w:right w:val="single" w:sz="8" w:space="0" w:color="000000"/>
            </w:tcBorders>
            <w:shd w:val="clear" w:color="auto" w:fill="auto"/>
            <w:vAlign w:val="center"/>
            <w:hideMark/>
          </w:tcPr>
          <w:p w14:paraId="314602D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nil"/>
              <w:right w:val="single" w:sz="8" w:space="0" w:color="000000"/>
            </w:tcBorders>
            <w:shd w:val="clear" w:color="auto" w:fill="auto"/>
            <w:vAlign w:val="center"/>
            <w:hideMark/>
          </w:tcPr>
          <w:p w14:paraId="65E7F21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E3EF2C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FF3E23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A3ABE8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vMerge w:val="restart"/>
            <w:tcBorders>
              <w:top w:val="nil"/>
              <w:left w:val="single" w:sz="8" w:space="0" w:color="000000"/>
              <w:right w:val="single" w:sz="4" w:space="0" w:color="auto"/>
            </w:tcBorders>
            <w:vAlign w:val="center"/>
          </w:tcPr>
          <w:p w14:paraId="6AAC6416"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right w:val="single" w:sz="4" w:space="0" w:color="auto"/>
            </w:tcBorders>
            <w:vAlign w:val="center"/>
          </w:tcPr>
          <w:p w14:paraId="7288836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right w:val="single" w:sz="4" w:space="0" w:color="auto"/>
            </w:tcBorders>
            <w:vAlign w:val="center"/>
          </w:tcPr>
          <w:p w14:paraId="7A26A17E"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right w:val="single" w:sz="4" w:space="0" w:color="auto"/>
            </w:tcBorders>
          </w:tcPr>
          <w:p w14:paraId="370E6845" w14:textId="77777777" w:rsidR="00632DD4" w:rsidRPr="00187F8F" w:rsidRDefault="00632DD4" w:rsidP="001F281A">
            <w:pPr>
              <w:jc w:val="center"/>
              <w:rPr>
                <w:rFonts w:ascii="Arial" w:hAnsi="Arial" w:cs="Arial"/>
                <w:i/>
                <w:iCs/>
                <w:color w:val="000000" w:themeColor="text1"/>
                <w:sz w:val="18"/>
                <w:szCs w:val="18"/>
              </w:rPr>
            </w:pPr>
          </w:p>
        </w:tc>
        <w:tc>
          <w:tcPr>
            <w:tcW w:w="3827" w:type="dxa"/>
            <w:vMerge w:val="restart"/>
            <w:tcBorders>
              <w:top w:val="nil"/>
              <w:left w:val="single" w:sz="4" w:space="0" w:color="auto"/>
              <w:bottom w:val="single" w:sz="8" w:space="0" w:color="000000"/>
              <w:right w:val="single" w:sz="8" w:space="0" w:color="000000"/>
            </w:tcBorders>
            <w:shd w:val="clear" w:color="auto" w:fill="auto"/>
            <w:vAlign w:val="center"/>
            <w:hideMark/>
          </w:tcPr>
          <w:p w14:paraId="3EC2DE8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4DFDB7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027EE4D" w14:textId="77777777" w:rsidTr="00632DD4">
        <w:trPr>
          <w:trHeight w:val="2895"/>
          <w:jc w:val="center"/>
        </w:trPr>
        <w:tc>
          <w:tcPr>
            <w:tcW w:w="876" w:type="dxa"/>
            <w:vMerge/>
            <w:tcBorders>
              <w:top w:val="nil"/>
              <w:left w:val="single" w:sz="8" w:space="0" w:color="000000"/>
              <w:bottom w:val="single" w:sz="8" w:space="0" w:color="000000"/>
              <w:right w:val="single" w:sz="8" w:space="0" w:color="000000"/>
            </w:tcBorders>
            <w:vAlign w:val="center"/>
            <w:hideMark/>
          </w:tcPr>
          <w:p w14:paraId="60BB10C2" w14:textId="77777777" w:rsidR="00632DD4" w:rsidRPr="00187F8F" w:rsidRDefault="00632DD4" w:rsidP="001F281A">
            <w:pPr>
              <w:rPr>
                <w:rFonts w:ascii="Arial" w:hAnsi="Arial" w:cs="Arial"/>
                <w:color w:val="000000" w:themeColor="text1"/>
                <w:sz w:val="18"/>
                <w:szCs w:val="18"/>
              </w:rPr>
            </w:pPr>
          </w:p>
        </w:tc>
        <w:tc>
          <w:tcPr>
            <w:tcW w:w="2091" w:type="dxa"/>
            <w:vMerge/>
            <w:tcBorders>
              <w:top w:val="nil"/>
              <w:left w:val="single" w:sz="8" w:space="0" w:color="000000"/>
              <w:bottom w:val="single" w:sz="8" w:space="0" w:color="000000"/>
              <w:right w:val="single" w:sz="8" w:space="0" w:color="000000"/>
            </w:tcBorders>
            <w:vAlign w:val="center"/>
            <w:hideMark/>
          </w:tcPr>
          <w:p w14:paraId="037EBA39" w14:textId="77777777" w:rsidR="00632DD4" w:rsidRPr="00187F8F" w:rsidRDefault="00632DD4" w:rsidP="001F281A">
            <w:pPr>
              <w:rPr>
                <w:rFonts w:ascii="Arial" w:hAnsi="Arial" w:cs="Arial"/>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2FBAC4B8"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000000"/>
              <w:bottom w:val="single" w:sz="8" w:space="0" w:color="000000"/>
              <w:right w:val="single" w:sz="8" w:space="0" w:color="000000"/>
            </w:tcBorders>
            <w:vAlign w:val="center"/>
            <w:hideMark/>
          </w:tcPr>
          <w:p w14:paraId="2B19A089" w14:textId="77777777" w:rsidR="00632DD4" w:rsidRPr="00187F8F" w:rsidRDefault="00632DD4" w:rsidP="001F281A">
            <w:pPr>
              <w:rPr>
                <w:rFonts w:ascii="Arial" w:hAnsi="Arial" w:cs="Arial"/>
                <w:i/>
                <w:iCs/>
                <w:color w:val="000000" w:themeColor="text1"/>
                <w:sz w:val="18"/>
                <w:szCs w:val="18"/>
              </w:rPr>
            </w:pPr>
          </w:p>
        </w:tc>
        <w:tc>
          <w:tcPr>
            <w:tcW w:w="708" w:type="dxa"/>
            <w:tcBorders>
              <w:top w:val="nil"/>
              <w:left w:val="nil"/>
              <w:bottom w:val="single" w:sz="8" w:space="0" w:color="000000"/>
              <w:right w:val="single" w:sz="8" w:space="0" w:color="000000"/>
            </w:tcBorders>
            <w:shd w:val="clear" w:color="auto" w:fill="auto"/>
            <w:vAlign w:val="center"/>
            <w:hideMark/>
          </w:tcPr>
          <w:p w14:paraId="11306B8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(Si en la solicitud de cambio, el campo "</w:t>
            </w:r>
            <w:proofErr w:type="spellStart"/>
            <w:r w:rsidRPr="00187F8F">
              <w:rPr>
                <w:rFonts w:ascii="Arial" w:hAnsi="Arial" w:cs="Arial"/>
                <w:i/>
                <w:iCs/>
                <w:color w:val="000000" w:themeColor="text1"/>
                <w:sz w:val="18"/>
                <w:szCs w:val="18"/>
              </w:rPr>
              <w:t>ContratacionIncondicionalPS</w:t>
            </w:r>
            <w:proofErr w:type="spellEnd"/>
            <w:r w:rsidRPr="00187F8F">
              <w:rPr>
                <w:rFonts w:ascii="Arial" w:hAnsi="Arial" w:cs="Arial"/>
                <w:i/>
                <w:iCs/>
                <w:color w:val="000000" w:themeColor="text1"/>
                <w:sz w:val="18"/>
                <w:szCs w:val="18"/>
              </w:rPr>
              <w:t>" está informado con "N", la solicitu</w:t>
            </w:r>
            <w:r w:rsidRPr="00187F8F">
              <w:rPr>
                <w:rFonts w:ascii="Arial" w:hAnsi="Arial" w:cs="Arial"/>
                <w:i/>
                <w:iCs/>
                <w:color w:val="000000" w:themeColor="text1"/>
                <w:sz w:val="18"/>
                <w:szCs w:val="18"/>
              </w:rPr>
              <w:lastRenderedPageBreak/>
              <w:t>d de cambio se rechaza )</w:t>
            </w:r>
          </w:p>
        </w:tc>
        <w:tc>
          <w:tcPr>
            <w:tcW w:w="709" w:type="dxa"/>
            <w:tcBorders>
              <w:top w:val="nil"/>
              <w:left w:val="nil"/>
              <w:bottom w:val="single" w:sz="8" w:space="0" w:color="000000"/>
              <w:right w:val="single" w:sz="8" w:space="0" w:color="000000"/>
            </w:tcBorders>
            <w:shd w:val="clear" w:color="auto" w:fill="auto"/>
            <w:vAlign w:val="center"/>
            <w:hideMark/>
          </w:tcPr>
          <w:p w14:paraId="0999158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lastRenderedPageBreak/>
              <w:t>(Si en la solicitud de cambio, el campo "</w:t>
            </w:r>
            <w:proofErr w:type="spellStart"/>
            <w:r w:rsidRPr="00187F8F">
              <w:rPr>
                <w:rFonts w:ascii="Arial" w:hAnsi="Arial" w:cs="Arial"/>
                <w:i/>
                <w:iCs/>
                <w:color w:val="000000" w:themeColor="text1"/>
                <w:sz w:val="18"/>
                <w:szCs w:val="18"/>
              </w:rPr>
              <w:t>ContratacionIncondicionalPS</w:t>
            </w:r>
            <w:proofErr w:type="spellEnd"/>
            <w:r w:rsidRPr="00187F8F">
              <w:rPr>
                <w:rFonts w:ascii="Arial" w:hAnsi="Arial" w:cs="Arial"/>
                <w:i/>
                <w:iCs/>
                <w:color w:val="000000" w:themeColor="text1"/>
                <w:sz w:val="18"/>
                <w:szCs w:val="18"/>
              </w:rPr>
              <w:t>" está informado con "N", la solicitu</w:t>
            </w:r>
            <w:r w:rsidRPr="00187F8F">
              <w:rPr>
                <w:rFonts w:ascii="Arial" w:hAnsi="Arial" w:cs="Arial"/>
                <w:i/>
                <w:iCs/>
                <w:color w:val="000000" w:themeColor="text1"/>
                <w:sz w:val="18"/>
                <w:szCs w:val="18"/>
              </w:rPr>
              <w:lastRenderedPageBreak/>
              <w:t>d de cambio se rechaza )</w:t>
            </w:r>
          </w:p>
        </w:tc>
        <w:tc>
          <w:tcPr>
            <w:tcW w:w="709" w:type="dxa"/>
            <w:vMerge/>
            <w:tcBorders>
              <w:top w:val="nil"/>
              <w:left w:val="single" w:sz="8" w:space="0" w:color="000000"/>
              <w:bottom w:val="single" w:sz="8" w:space="0" w:color="000000"/>
              <w:right w:val="single" w:sz="8" w:space="0" w:color="000000"/>
            </w:tcBorders>
            <w:vAlign w:val="center"/>
            <w:hideMark/>
          </w:tcPr>
          <w:p w14:paraId="50DA769D"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680537D4"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000000"/>
              <w:bottom w:val="single" w:sz="8" w:space="0" w:color="000000"/>
              <w:right w:val="single" w:sz="8" w:space="0" w:color="000000"/>
            </w:tcBorders>
            <w:vAlign w:val="center"/>
            <w:hideMark/>
          </w:tcPr>
          <w:p w14:paraId="2B3BB534" w14:textId="77777777" w:rsidR="00632DD4" w:rsidRPr="00187F8F" w:rsidRDefault="00632DD4" w:rsidP="001F281A">
            <w:pPr>
              <w:rPr>
                <w:rFonts w:ascii="Arial" w:hAnsi="Arial" w:cs="Arial"/>
                <w:i/>
                <w:iCs/>
                <w:color w:val="000000" w:themeColor="text1"/>
                <w:sz w:val="18"/>
                <w:szCs w:val="18"/>
              </w:rPr>
            </w:pPr>
          </w:p>
        </w:tc>
        <w:tc>
          <w:tcPr>
            <w:tcW w:w="709" w:type="dxa"/>
            <w:vMerge/>
            <w:tcBorders>
              <w:left w:val="single" w:sz="8" w:space="0" w:color="000000"/>
              <w:bottom w:val="single" w:sz="8" w:space="0" w:color="000000"/>
              <w:right w:val="single" w:sz="4" w:space="0" w:color="auto"/>
            </w:tcBorders>
            <w:vAlign w:val="center"/>
          </w:tcPr>
          <w:p w14:paraId="2CA36907"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left w:val="single" w:sz="4" w:space="0" w:color="auto"/>
              <w:bottom w:val="single" w:sz="8" w:space="0" w:color="000000"/>
              <w:right w:val="single" w:sz="4" w:space="0" w:color="auto"/>
            </w:tcBorders>
            <w:vAlign w:val="center"/>
          </w:tcPr>
          <w:p w14:paraId="140102E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left w:val="single" w:sz="4" w:space="0" w:color="auto"/>
              <w:bottom w:val="single" w:sz="8" w:space="0" w:color="000000"/>
              <w:right w:val="single" w:sz="4" w:space="0" w:color="auto"/>
            </w:tcBorders>
            <w:vAlign w:val="center"/>
          </w:tcPr>
          <w:p w14:paraId="05D9AEE4"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left w:val="single" w:sz="4" w:space="0" w:color="auto"/>
              <w:bottom w:val="single" w:sz="8" w:space="0" w:color="000000"/>
              <w:right w:val="single" w:sz="4" w:space="0" w:color="auto"/>
            </w:tcBorders>
          </w:tcPr>
          <w:p w14:paraId="0B17192E" w14:textId="77777777" w:rsidR="00632DD4" w:rsidRPr="00187F8F" w:rsidRDefault="00632DD4" w:rsidP="001F281A">
            <w:pPr>
              <w:rPr>
                <w:rFonts w:ascii="Arial" w:hAnsi="Arial" w:cs="Arial"/>
                <w:i/>
                <w:iCs/>
                <w:color w:val="000000" w:themeColor="text1"/>
                <w:sz w:val="18"/>
                <w:szCs w:val="18"/>
              </w:rPr>
            </w:pPr>
          </w:p>
        </w:tc>
        <w:tc>
          <w:tcPr>
            <w:tcW w:w="3827" w:type="dxa"/>
            <w:vMerge/>
            <w:tcBorders>
              <w:top w:val="nil"/>
              <w:left w:val="single" w:sz="4" w:space="0" w:color="auto"/>
              <w:bottom w:val="single" w:sz="8" w:space="0" w:color="000000"/>
              <w:right w:val="single" w:sz="8" w:space="0" w:color="000000"/>
            </w:tcBorders>
            <w:vAlign w:val="center"/>
            <w:hideMark/>
          </w:tcPr>
          <w:p w14:paraId="102D9D9B" w14:textId="77777777" w:rsidR="00632DD4" w:rsidRPr="00187F8F" w:rsidRDefault="00632DD4" w:rsidP="001F281A">
            <w:pPr>
              <w:rPr>
                <w:rFonts w:ascii="Arial" w:hAnsi="Arial" w:cs="Arial"/>
                <w:color w:val="000000" w:themeColor="text1"/>
                <w:sz w:val="18"/>
                <w:szCs w:val="18"/>
              </w:rPr>
            </w:pPr>
          </w:p>
        </w:tc>
        <w:tc>
          <w:tcPr>
            <w:tcW w:w="1134" w:type="dxa"/>
            <w:vMerge/>
            <w:tcBorders>
              <w:top w:val="nil"/>
              <w:left w:val="single" w:sz="8" w:space="0" w:color="000000"/>
              <w:bottom w:val="single" w:sz="8" w:space="0" w:color="000000"/>
              <w:right w:val="single" w:sz="8" w:space="0" w:color="000000"/>
            </w:tcBorders>
            <w:vAlign w:val="center"/>
            <w:hideMark/>
          </w:tcPr>
          <w:p w14:paraId="4103F702" w14:textId="77777777" w:rsidR="00632DD4" w:rsidRPr="00187F8F" w:rsidRDefault="00632DD4" w:rsidP="001F281A">
            <w:pPr>
              <w:rPr>
                <w:rFonts w:ascii="Arial" w:hAnsi="Arial" w:cs="Arial"/>
                <w:color w:val="000000" w:themeColor="text1"/>
                <w:sz w:val="18"/>
                <w:szCs w:val="18"/>
              </w:rPr>
            </w:pPr>
          </w:p>
        </w:tc>
      </w:tr>
      <w:tr w:rsidR="00187F8F" w:rsidRPr="00187F8F" w14:paraId="030523AA"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26EDF35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B9</w:t>
            </w:r>
          </w:p>
        </w:tc>
        <w:tc>
          <w:tcPr>
            <w:tcW w:w="2091" w:type="dxa"/>
            <w:tcBorders>
              <w:top w:val="nil"/>
              <w:left w:val="nil"/>
              <w:bottom w:val="single" w:sz="8" w:space="0" w:color="000000"/>
              <w:right w:val="single" w:sz="8" w:space="0" w:color="000000"/>
            </w:tcBorders>
            <w:shd w:val="clear" w:color="auto" w:fill="auto"/>
            <w:vAlign w:val="center"/>
            <w:hideMark/>
          </w:tcPr>
          <w:p w14:paraId="119E0623"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Existencia de solicitud de baja por impago en curso no anulable B1 (motivo, 01, 02 (si la COR ha rechazado el traspaso y ya se han iniciado trabajos para dar de baja) 04 o motivo 03 en el proceso de baja del contrato de acceso).</w:t>
            </w:r>
          </w:p>
        </w:tc>
        <w:tc>
          <w:tcPr>
            <w:tcW w:w="709" w:type="dxa"/>
            <w:tcBorders>
              <w:top w:val="nil"/>
              <w:left w:val="nil"/>
              <w:bottom w:val="single" w:sz="8" w:space="0" w:color="000000"/>
              <w:right w:val="single" w:sz="8" w:space="0" w:color="000000"/>
            </w:tcBorders>
            <w:shd w:val="clear" w:color="auto" w:fill="auto"/>
            <w:vAlign w:val="center"/>
            <w:hideMark/>
          </w:tcPr>
          <w:p w14:paraId="765E2DE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613D1C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1164B26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5F1D598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400AC1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28D7E273"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vAlign w:val="center"/>
            <w:hideMark/>
          </w:tcPr>
          <w:p w14:paraId="7D1730A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7DB2D042"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4FEC6066"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A3AFC9A"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03F967BB"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20D24D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Los trabajos en campo para ejecutar la baja ya se han iniciado por lo que la solicitud de baja no se puede anular.</w:t>
            </w:r>
          </w:p>
        </w:tc>
        <w:tc>
          <w:tcPr>
            <w:tcW w:w="1134" w:type="dxa"/>
            <w:tcBorders>
              <w:top w:val="nil"/>
              <w:left w:val="nil"/>
              <w:bottom w:val="single" w:sz="8" w:space="0" w:color="000000"/>
              <w:right w:val="single" w:sz="8" w:space="0" w:color="000000"/>
            </w:tcBorders>
            <w:shd w:val="clear" w:color="auto" w:fill="auto"/>
            <w:vAlign w:val="center"/>
            <w:hideMark/>
          </w:tcPr>
          <w:p w14:paraId="1D4BE10B"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D751E05" w14:textId="77777777" w:rsidTr="00632DD4">
        <w:trPr>
          <w:cantSplit/>
          <w:trHeight w:val="73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7735DAD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C1</w:t>
            </w:r>
          </w:p>
        </w:tc>
        <w:tc>
          <w:tcPr>
            <w:tcW w:w="2091" w:type="dxa"/>
            <w:tcBorders>
              <w:top w:val="nil"/>
              <w:left w:val="nil"/>
              <w:bottom w:val="single" w:sz="8" w:space="0" w:color="000000"/>
              <w:right w:val="single" w:sz="8" w:space="0" w:color="000000"/>
            </w:tcBorders>
            <w:shd w:val="clear" w:color="auto" w:fill="auto"/>
            <w:vAlign w:val="center"/>
            <w:hideMark/>
          </w:tcPr>
          <w:p w14:paraId="681A53A2"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Concurrencia con cambio de comercializador/Traspaso a la COR/Cambio titular por traspaso. Se prioriza la activación del cambio sobre la baja</w:t>
            </w:r>
          </w:p>
        </w:tc>
        <w:tc>
          <w:tcPr>
            <w:tcW w:w="709" w:type="dxa"/>
            <w:tcBorders>
              <w:top w:val="nil"/>
              <w:left w:val="nil"/>
              <w:bottom w:val="single" w:sz="8" w:space="0" w:color="000000"/>
              <w:right w:val="single" w:sz="8" w:space="0" w:color="000000"/>
            </w:tcBorders>
            <w:shd w:val="clear" w:color="auto" w:fill="auto"/>
            <w:noWrap/>
            <w:vAlign w:val="center"/>
            <w:hideMark/>
          </w:tcPr>
          <w:p w14:paraId="55076EA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92CDFB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000000"/>
              <w:right w:val="single" w:sz="8" w:space="0" w:color="000000"/>
            </w:tcBorders>
            <w:shd w:val="clear" w:color="auto" w:fill="auto"/>
            <w:noWrap/>
            <w:vAlign w:val="center"/>
            <w:hideMark/>
          </w:tcPr>
          <w:p w14:paraId="698F9AF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noWrap/>
            <w:vAlign w:val="center"/>
            <w:hideMark/>
          </w:tcPr>
          <w:p w14:paraId="4539D37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noWrap/>
            <w:vAlign w:val="center"/>
            <w:hideMark/>
          </w:tcPr>
          <w:p w14:paraId="5673851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noWrap/>
            <w:vAlign w:val="center"/>
            <w:hideMark/>
          </w:tcPr>
          <w:p w14:paraId="28C5373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noWrap/>
            <w:vAlign w:val="center"/>
            <w:hideMark/>
          </w:tcPr>
          <w:p w14:paraId="30E428D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3BFFEDF1"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6457F99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1E0FC551"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5E1180A0"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60806FE9"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concurre un cambio de comercializador/cambio de titular por traspaso con una baja y se prioriza la activación del cambio sobre la baja. Rechazando la baja tras actuaciones en campo.</w:t>
            </w:r>
          </w:p>
        </w:tc>
        <w:tc>
          <w:tcPr>
            <w:tcW w:w="1134" w:type="dxa"/>
            <w:tcBorders>
              <w:top w:val="nil"/>
              <w:left w:val="nil"/>
              <w:bottom w:val="single" w:sz="8" w:space="0" w:color="000000"/>
              <w:right w:val="single" w:sz="8" w:space="0" w:color="000000"/>
            </w:tcBorders>
            <w:shd w:val="clear" w:color="auto" w:fill="auto"/>
            <w:noWrap/>
            <w:vAlign w:val="center"/>
            <w:hideMark/>
          </w:tcPr>
          <w:p w14:paraId="3A522C2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61FD43D" w14:textId="77777777" w:rsidTr="00632DD4">
        <w:trPr>
          <w:cantSplit/>
          <w:trHeight w:val="495"/>
          <w:jc w:val="center"/>
        </w:trPr>
        <w:tc>
          <w:tcPr>
            <w:tcW w:w="876" w:type="dxa"/>
            <w:tcBorders>
              <w:top w:val="nil"/>
              <w:left w:val="single" w:sz="8" w:space="0" w:color="000000"/>
              <w:bottom w:val="single" w:sz="8" w:space="0" w:color="000000"/>
              <w:right w:val="single" w:sz="8" w:space="0" w:color="000000"/>
            </w:tcBorders>
            <w:shd w:val="clear" w:color="auto" w:fill="auto"/>
            <w:vAlign w:val="center"/>
            <w:hideMark/>
          </w:tcPr>
          <w:p w14:paraId="110DB30F"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C2</w:t>
            </w:r>
          </w:p>
        </w:tc>
        <w:tc>
          <w:tcPr>
            <w:tcW w:w="2091" w:type="dxa"/>
            <w:tcBorders>
              <w:top w:val="nil"/>
              <w:left w:val="nil"/>
              <w:bottom w:val="single" w:sz="8" w:space="0" w:color="000000"/>
              <w:right w:val="single" w:sz="8" w:space="0" w:color="000000"/>
            </w:tcBorders>
            <w:shd w:val="clear" w:color="auto" w:fill="auto"/>
            <w:vAlign w:val="center"/>
            <w:hideMark/>
          </w:tcPr>
          <w:p w14:paraId="559B090F"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Imposible reenganchar por causas técnicas</w:t>
            </w:r>
          </w:p>
        </w:tc>
        <w:tc>
          <w:tcPr>
            <w:tcW w:w="709" w:type="dxa"/>
            <w:tcBorders>
              <w:top w:val="nil"/>
              <w:left w:val="nil"/>
              <w:bottom w:val="single" w:sz="8" w:space="0" w:color="000000"/>
              <w:right w:val="single" w:sz="8" w:space="0" w:color="000000"/>
            </w:tcBorders>
            <w:shd w:val="clear" w:color="auto" w:fill="auto"/>
            <w:vAlign w:val="center"/>
            <w:hideMark/>
          </w:tcPr>
          <w:p w14:paraId="37B770A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8" w:space="0" w:color="000000"/>
            </w:tcBorders>
            <w:shd w:val="clear" w:color="auto" w:fill="auto"/>
            <w:vAlign w:val="center"/>
            <w:hideMark/>
          </w:tcPr>
          <w:p w14:paraId="13694ED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000000"/>
              <w:right w:val="single" w:sz="8" w:space="0" w:color="000000"/>
            </w:tcBorders>
            <w:shd w:val="clear" w:color="auto" w:fill="auto"/>
            <w:vAlign w:val="center"/>
            <w:hideMark/>
          </w:tcPr>
          <w:p w14:paraId="4A038E3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0572A4B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000000"/>
              <w:right w:val="single" w:sz="8" w:space="0" w:color="000000"/>
            </w:tcBorders>
            <w:shd w:val="clear" w:color="auto" w:fill="auto"/>
            <w:vAlign w:val="center"/>
            <w:hideMark/>
          </w:tcPr>
          <w:p w14:paraId="1A262C8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noWrap/>
            <w:vAlign w:val="center"/>
            <w:hideMark/>
          </w:tcPr>
          <w:p w14:paraId="45869F9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000000"/>
              <w:right w:val="single" w:sz="8" w:space="0" w:color="000000"/>
            </w:tcBorders>
            <w:shd w:val="clear" w:color="auto" w:fill="auto"/>
            <w:noWrap/>
            <w:vAlign w:val="center"/>
            <w:hideMark/>
          </w:tcPr>
          <w:p w14:paraId="58A5435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000000"/>
              <w:right w:val="single" w:sz="4" w:space="0" w:color="auto"/>
            </w:tcBorders>
            <w:vAlign w:val="center"/>
          </w:tcPr>
          <w:p w14:paraId="57143DA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3E8D6D6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000000"/>
              <w:right w:val="single" w:sz="4" w:space="0" w:color="auto"/>
            </w:tcBorders>
            <w:vAlign w:val="center"/>
          </w:tcPr>
          <w:p w14:paraId="52ABFF49"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000000"/>
              <w:right w:val="single" w:sz="4" w:space="0" w:color="auto"/>
            </w:tcBorders>
          </w:tcPr>
          <w:p w14:paraId="2B6D63B2"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000000"/>
              <w:right w:val="single" w:sz="8" w:space="0" w:color="000000"/>
            </w:tcBorders>
            <w:shd w:val="clear" w:color="auto" w:fill="auto"/>
            <w:vAlign w:val="center"/>
            <w:hideMark/>
          </w:tcPr>
          <w:p w14:paraId="1E9664C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Se solicita un cambio de comercializador sobre un punto de suministro suspendido y no es posible reenganchar el suministro.</w:t>
            </w:r>
          </w:p>
        </w:tc>
        <w:tc>
          <w:tcPr>
            <w:tcW w:w="1134" w:type="dxa"/>
            <w:tcBorders>
              <w:top w:val="nil"/>
              <w:left w:val="nil"/>
              <w:bottom w:val="single" w:sz="8" w:space="0" w:color="000000"/>
              <w:right w:val="single" w:sz="8" w:space="0" w:color="000000"/>
            </w:tcBorders>
            <w:shd w:val="clear" w:color="auto" w:fill="auto"/>
            <w:noWrap/>
            <w:vAlign w:val="center"/>
            <w:hideMark/>
          </w:tcPr>
          <w:p w14:paraId="0AA4FA3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F290D48" w14:textId="77777777" w:rsidTr="00632DD4">
        <w:trPr>
          <w:cantSplit/>
          <w:trHeight w:val="735"/>
          <w:jc w:val="center"/>
        </w:trPr>
        <w:tc>
          <w:tcPr>
            <w:tcW w:w="876" w:type="dxa"/>
            <w:tcBorders>
              <w:top w:val="nil"/>
              <w:left w:val="single" w:sz="8" w:space="0" w:color="000000"/>
              <w:bottom w:val="single" w:sz="8" w:space="0" w:color="auto"/>
              <w:right w:val="single" w:sz="8" w:space="0" w:color="000000"/>
            </w:tcBorders>
            <w:shd w:val="clear" w:color="auto" w:fill="auto"/>
            <w:vAlign w:val="center"/>
            <w:hideMark/>
          </w:tcPr>
          <w:p w14:paraId="3E1E143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C3</w:t>
            </w:r>
          </w:p>
        </w:tc>
        <w:tc>
          <w:tcPr>
            <w:tcW w:w="2091" w:type="dxa"/>
            <w:tcBorders>
              <w:top w:val="nil"/>
              <w:left w:val="nil"/>
              <w:bottom w:val="single" w:sz="8" w:space="0" w:color="auto"/>
              <w:right w:val="single" w:sz="8" w:space="0" w:color="000000"/>
            </w:tcBorders>
            <w:shd w:val="clear" w:color="auto" w:fill="auto"/>
            <w:vAlign w:val="center"/>
            <w:hideMark/>
          </w:tcPr>
          <w:p w14:paraId="22FA0C66"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Comercializador en proceso de inhabilitación</w:t>
            </w:r>
          </w:p>
        </w:tc>
        <w:tc>
          <w:tcPr>
            <w:tcW w:w="709" w:type="dxa"/>
            <w:tcBorders>
              <w:top w:val="nil"/>
              <w:left w:val="nil"/>
              <w:bottom w:val="single" w:sz="8" w:space="0" w:color="auto"/>
              <w:right w:val="single" w:sz="8" w:space="0" w:color="000000"/>
            </w:tcBorders>
            <w:shd w:val="clear" w:color="auto" w:fill="auto"/>
            <w:vAlign w:val="center"/>
            <w:hideMark/>
          </w:tcPr>
          <w:p w14:paraId="6DBA620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auto"/>
              <w:right w:val="single" w:sz="8" w:space="0" w:color="000000"/>
            </w:tcBorders>
            <w:shd w:val="clear" w:color="auto" w:fill="auto"/>
            <w:vAlign w:val="center"/>
            <w:hideMark/>
          </w:tcPr>
          <w:p w14:paraId="22503AA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8" w:type="dxa"/>
            <w:tcBorders>
              <w:top w:val="nil"/>
              <w:left w:val="nil"/>
              <w:bottom w:val="single" w:sz="8" w:space="0" w:color="auto"/>
              <w:right w:val="single" w:sz="8" w:space="0" w:color="000000"/>
            </w:tcBorders>
            <w:shd w:val="clear" w:color="auto" w:fill="auto"/>
            <w:vAlign w:val="center"/>
            <w:hideMark/>
          </w:tcPr>
          <w:p w14:paraId="7AE6FFD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auto"/>
              <w:right w:val="single" w:sz="8" w:space="0" w:color="000000"/>
            </w:tcBorders>
            <w:shd w:val="clear" w:color="auto" w:fill="auto"/>
            <w:vAlign w:val="center"/>
            <w:hideMark/>
          </w:tcPr>
          <w:p w14:paraId="0AF1DFE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auto"/>
              <w:right w:val="single" w:sz="8" w:space="0" w:color="000000"/>
            </w:tcBorders>
            <w:shd w:val="clear" w:color="auto" w:fill="auto"/>
            <w:vAlign w:val="center"/>
            <w:hideMark/>
          </w:tcPr>
          <w:p w14:paraId="7C268F7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auto"/>
              <w:right w:val="single" w:sz="8" w:space="0" w:color="000000"/>
            </w:tcBorders>
            <w:shd w:val="clear" w:color="auto" w:fill="auto"/>
            <w:vAlign w:val="center"/>
            <w:hideMark/>
          </w:tcPr>
          <w:p w14:paraId="6E5B4C3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auto"/>
              <w:right w:val="single" w:sz="8" w:space="0" w:color="000000"/>
            </w:tcBorders>
            <w:shd w:val="clear" w:color="auto" w:fill="auto"/>
            <w:vAlign w:val="center"/>
            <w:hideMark/>
          </w:tcPr>
          <w:p w14:paraId="3F8858A9"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4" w:space="0" w:color="auto"/>
            </w:tcBorders>
            <w:vAlign w:val="center"/>
          </w:tcPr>
          <w:p w14:paraId="6CBE3484"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auto"/>
              <w:right w:val="single" w:sz="4" w:space="0" w:color="auto"/>
            </w:tcBorders>
            <w:vAlign w:val="center"/>
          </w:tcPr>
          <w:p w14:paraId="57F1A616"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auto"/>
              <w:right w:val="single" w:sz="4" w:space="0" w:color="auto"/>
            </w:tcBorders>
            <w:vAlign w:val="center"/>
          </w:tcPr>
          <w:p w14:paraId="6C7D76D3"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auto"/>
              <w:right w:val="single" w:sz="4" w:space="0" w:color="auto"/>
            </w:tcBorders>
          </w:tcPr>
          <w:p w14:paraId="24447EE1"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auto"/>
              <w:right w:val="single" w:sz="8" w:space="0" w:color="000000"/>
            </w:tcBorders>
            <w:shd w:val="clear" w:color="auto" w:fill="auto"/>
            <w:vAlign w:val="center"/>
            <w:hideMark/>
          </w:tcPr>
          <w:p w14:paraId="72C44BE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Para las comercializadoras en proceso de inhabilitación (medidas cautelares). Se rechazan nuevas altas y cambios a comercializadores del mismo grupo empresarial</w:t>
            </w:r>
          </w:p>
        </w:tc>
        <w:tc>
          <w:tcPr>
            <w:tcW w:w="1134" w:type="dxa"/>
            <w:tcBorders>
              <w:top w:val="nil"/>
              <w:left w:val="nil"/>
              <w:bottom w:val="single" w:sz="8" w:space="0" w:color="auto"/>
              <w:right w:val="single" w:sz="8" w:space="0" w:color="000000"/>
            </w:tcBorders>
            <w:shd w:val="clear" w:color="auto" w:fill="auto"/>
            <w:vAlign w:val="center"/>
            <w:hideMark/>
          </w:tcPr>
          <w:p w14:paraId="6FA02E9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270283B" w14:textId="77777777" w:rsidTr="00632DD4">
        <w:trPr>
          <w:cantSplit/>
          <w:trHeight w:val="300"/>
          <w:jc w:val="center"/>
        </w:trPr>
        <w:tc>
          <w:tcPr>
            <w:tcW w:w="876" w:type="dxa"/>
            <w:vMerge w:val="restart"/>
            <w:tcBorders>
              <w:top w:val="nil"/>
              <w:left w:val="single" w:sz="8" w:space="0" w:color="auto"/>
              <w:bottom w:val="single" w:sz="8" w:space="0" w:color="000000"/>
              <w:right w:val="single" w:sz="8" w:space="0" w:color="auto"/>
            </w:tcBorders>
            <w:shd w:val="clear" w:color="auto" w:fill="auto"/>
            <w:vAlign w:val="center"/>
            <w:hideMark/>
          </w:tcPr>
          <w:p w14:paraId="14EF71A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C4</w:t>
            </w:r>
          </w:p>
        </w:tc>
        <w:tc>
          <w:tcPr>
            <w:tcW w:w="2091" w:type="dxa"/>
            <w:vMerge w:val="restart"/>
            <w:tcBorders>
              <w:top w:val="nil"/>
              <w:left w:val="single" w:sz="8" w:space="0" w:color="auto"/>
              <w:bottom w:val="single" w:sz="8" w:space="0" w:color="000000"/>
              <w:right w:val="single" w:sz="8" w:space="0" w:color="auto"/>
            </w:tcBorders>
            <w:shd w:val="clear" w:color="auto" w:fill="auto"/>
            <w:vAlign w:val="center"/>
            <w:hideMark/>
          </w:tcPr>
          <w:p w14:paraId="40E8D0B1"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Desconexión no posible técnicamente en Corte por peligrosidad</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E9ADDC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nil"/>
              <w:right w:val="single" w:sz="8" w:space="0" w:color="auto"/>
            </w:tcBorders>
            <w:shd w:val="clear" w:color="auto" w:fill="auto"/>
            <w:vAlign w:val="center"/>
            <w:hideMark/>
          </w:tcPr>
          <w:p w14:paraId="563B266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14:paraId="363E55E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10734AA1"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14:paraId="3202BAB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2DC0AE4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14:paraId="53E9D5E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nil"/>
              <w:right w:val="single" w:sz="4" w:space="0" w:color="auto"/>
            </w:tcBorders>
            <w:vAlign w:val="center"/>
          </w:tcPr>
          <w:p w14:paraId="4CC07E3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nil"/>
              <w:right w:val="single" w:sz="4" w:space="0" w:color="auto"/>
            </w:tcBorders>
            <w:vAlign w:val="center"/>
          </w:tcPr>
          <w:p w14:paraId="0FB63E9A"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nil"/>
              <w:right w:val="single" w:sz="4" w:space="0" w:color="auto"/>
            </w:tcBorders>
            <w:vAlign w:val="center"/>
          </w:tcPr>
          <w:p w14:paraId="5D8C45C7"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nil"/>
              <w:right w:val="single" w:sz="4" w:space="0" w:color="auto"/>
            </w:tcBorders>
          </w:tcPr>
          <w:p w14:paraId="695DC718"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nil"/>
              <w:right w:val="single" w:sz="8" w:space="0" w:color="auto"/>
            </w:tcBorders>
            <w:shd w:val="clear" w:color="auto" w:fill="auto"/>
            <w:vAlign w:val="center"/>
            <w:hideMark/>
          </w:tcPr>
          <w:p w14:paraId="4DABE1D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Instalación en mal estado que impide el corte de suministro por impago.</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56032A0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4BB01DB" w14:textId="77777777" w:rsidTr="00632DD4">
        <w:trPr>
          <w:trHeight w:val="735"/>
          <w:jc w:val="center"/>
        </w:trPr>
        <w:tc>
          <w:tcPr>
            <w:tcW w:w="876" w:type="dxa"/>
            <w:vMerge/>
            <w:tcBorders>
              <w:top w:val="nil"/>
              <w:left w:val="single" w:sz="8" w:space="0" w:color="auto"/>
              <w:bottom w:val="single" w:sz="8" w:space="0" w:color="000000"/>
              <w:right w:val="single" w:sz="8" w:space="0" w:color="auto"/>
            </w:tcBorders>
            <w:vAlign w:val="center"/>
            <w:hideMark/>
          </w:tcPr>
          <w:p w14:paraId="33C44988" w14:textId="77777777" w:rsidR="00632DD4" w:rsidRPr="00187F8F" w:rsidRDefault="00632DD4" w:rsidP="001F281A">
            <w:pPr>
              <w:rPr>
                <w:rFonts w:ascii="Arial" w:hAnsi="Arial" w:cs="Arial"/>
                <w:color w:val="000000" w:themeColor="text1"/>
                <w:sz w:val="18"/>
                <w:szCs w:val="18"/>
              </w:rPr>
            </w:pPr>
          </w:p>
        </w:tc>
        <w:tc>
          <w:tcPr>
            <w:tcW w:w="2091" w:type="dxa"/>
            <w:vMerge/>
            <w:tcBorders>
              <w:top w:val="nil"/>
              <w:left w:val="single" w:sz="8" w:space="0" w:color="auto"/>
              <w:bottom w:val="single" w:sz="8" w:space="0" w:color="000000"/>
              <w:right w:val="single" w:sz="8" w:space="0" w:color="auto"/>
            </w:tcBorders>
            <w:vAlign w:val="center"/>
            <w:hideMark/>
          </w:tcPr>
          <w:p w14:paraId="0C45C80B" w14:textId="77777777" w:rsidR="00632DD4" w:rsidRPr="00187F8F" w:rsidRDefault="00632DD4" w:rsidP="001F281A">
            <w:pPr>
              <w:rPr>
                <w:rFonts w:ascii="Arial" w:hAnsi="Arial" w:cs="Arial"/>
                <w:color w:val="000000" w:themeColor="text1"/>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6C17F51B" w14:textId="77777777" w:rsidR="00632DD4" w:rsidRPr="00187F8F" w:rsidRDefault="00632DD4" w:rsidP="001F281A">
            <w:pPr>
              <w:rPr>
                <w:rFonts w:ascii="Arial" w:hAnsi="Arial" w:cs="Arial"/>
                <w:i/>
                <w:iCs/>
                <w:color w:val="000000" w:themeColor="text1"/>
                <w:sz w:val="18"/>
                <w:szCs w:val="18"/>
              </w:rPr>
            </w:pPr>
          </w:p>
        </w:tc>
        <w:tc>
          <w:tcPr>
            <w:tcW w:w="709" w:type="dxa"/>
            <w:tcBorders>
              <w:top w:val="nil"/>
              <w:left w:val="nil"/>
              <w:bottom w:val="single" w:sz="8" w:space="0" w:color="auto"/>
              <w:right w:val="single" w:sz="8" w:space="0" w:color="auto"/>
            </w:tcBorders>
            <w:shd w:val="clear" w:color="auto" w:fill="auto"/>
            <w:vAlign w:val="center"/>
            <w:hideMark/>
          </w:tcPr>
          <w:p w14:paraId="6E2305F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(Solo aplica al B1 por motivo 03)</w:t>
            </w:r>
          </w:p>
        </w:tc>
        <w:tc>
          <w:tcPr>
            <w:tcW w:w="708" w:type="dxa"/>
            <w:vMerge/>
            <w:tcBorders>
              <w:top w:val="nil"/>
              <w:left w:val="single" w:sz="8" w:space="0" w:color="auto"/>
              <w:bottom w:val="single" w:sz="8" w:space="0" w:color="000000"/>
              <w:right w:val="single" w:sz="8" w:space="0" w:color="auto"/>
            </w:tcBorders>
            <w:vAlign w:val="center"/>
            <w:hideMark/>
          </w:tcPr>
          <w:p w14:paraId="50A8C9FE"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7659F973" w14:textId="77777777" w:rsidR="00632DD4" w:rsidRPr="00187F8F" w:rsidRDefault="00632DD4" w:rsidP="001F281A">
            <w:pPr>
              <w:rPr>
                <w:rFonts w:ascii="Arial" w:hAnsi="Arial" w:cs="Arial"/>
                <w:i/>
                <w:iCs/>
                <w:color w:val="000000" w:themeColor="text1"/>
                <w:sz w:val="18"/>
                <w:szCs w:val="18"/>
              </w:rPr>
            </w:pPr>
          </w:p>
        </w:tc>
        <w:tc>
          <w:tcPr>
            <w:tcW w:w="709" w:type="dxa"/>
            <w:vMerge/>
            <w:tcBorders>
              <w:top w:val="nil"/>
              <w:left w:val="single" w:sz="8" w:space="0" w:color="auto"/>
              <w:bottom w:val="single" w:sz="8" w:space="0" w:color="000000"/>
              <w:right w:val="single" w:sz="8" w:space="0" w:color="auto"/>
            </w:tcBorders>
            <w:vAlign w:val="center"/>
            <w:hideMark/>
          </w:tcPr>
          <w:p w14:paraId="74C3AB5B"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1191C88F" w14:textId="77777777" w:rsidR="00632DD4" w:rsidRPr="00187F8F" w:rsidRDefault="00632DD4" w:rsidP="001F281A">
            <w:pPr>
              <w:rPr>
                <w:rFonts w:ascii="Arial" w:hAnsi="Arial" w:cs="Arial"/>
                <w:i/>
                <w:iCs/>
                <w:color w:val="000000" w:themeColor="text1"/>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20C7CB3A" w14:textId="77777777" w:rsidR="00632DD4" w:rsidRPr="00187F8F" w:rsidRDefault="00632DD4" w:rsidP="001F281A">
            <w:pPr>
              <w:rPr>
                <w:rFonts w:ascii="Arial" w:hAnsi="Arial" w:cs="Arial"/>
                <w:i/>
                <w:iCs/>
                <w:color w:val="000000" w:themeColor="text1"/>
                <w:sz w:val="18"/>
                <w:szCs w:val="18"/>
              </w:rPr>
            </w:pPr>
          </w:p>
        </w:tc>
        <w:tc>
          <w:tcPr>
            <w:tcW w:w="709" w:type="dxa"/>
            <w:tcBorders>
              <w:top w:val="nil"/>
              <w:left w:val="nil"/>
              <w:bottom w:val="single" w:sz="8" w:space="0" w:color="auto"/>
              <w:right w:val="single" w:sz="4" w:space="0" w:color="auto"/>
            </w:tcBorders>
            <w:vAlign w:val="center"/>
          </w:tcPr>
          <w:p w14:paraId="2BCC292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auto"/>
              <w:right w:val="single" w:sz="4" w:space="0" w:color="auto"/>
            </w:tcBorders>
            <w:vAlign w:val="center"/>
          </w:tcPr>
          <w:p w14:paraId="525419D5"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auto"/>
              <w:right w:val="single" w:sz="4" w:space="0" w:color="auto"/>
            </w:tcBorders>
            <w:vAlign w:val="center"/>
          </w:tcPr>
          <w:p w14:paraId="7F6FD798"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auto"/>
              <w:right w:val="single" w:sz="4" w:space="0" w:color="auto"/>
            </w:tcBorders>
          </w:tcPr>
          <w:p w14:paraId="00AECC8C"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auto"/>
              <w:right w:val="single" w:sz="8" w:space="0" w:color="auto"/>
            </w:tcBorders>
            <w:shd w:val="clear" w:color="auto" w:fill="auto"/>
            <w:vAlign w:val="center"/>
            <w:hideMark/>
          </w:tcPr>
          <w:p w14:paraId="4CE9C0B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Se activa un corte a iniciativa del distribuidor por peligrosidad</w:t>
            </w:r>
          </w:p>
        </w:tc>
        <w:tc>
          <w:tcPr>
            <w:tcW w:w="1134" w:type="dxa"/>
            <w:vMerge/>
            <w:tcBorders>
              <w:top w:val="nil"/>
              <w:left w:val="single" w:sz="8" w:space="0" w:color="auto"/>
              <w:bottom w:val="single" w:sz="8" w:space="0" w:color="000000"/>
              <w:right w:val="single" w:sz="8" w:space="0" w:color="auto"/>
            </w:tcBorders>
            <w:vAlign w:val="center"/>
            <w:hideMark/>
          </w:tcPr>
          <w:p w14:paraId="3E942778" w14:textId="77777777" w:rsidR="00632DD4" w:rsidRPr="00187F8F" w:rsidRDefault="00632DD4" w:rsidP="001F281A">
            <w:pPr>
              <w:rPr>
                <w:rFonts w:ascii="Arial" w:hAnsi="Arial" w:cs="Arial"/>
                <w:color w:val="000000" w:themeColor="text1"/>
                <w:sz w:val="18"/>
                <w:szCs w:val="18"/>
              </w:rPr>
            </w:pPr>
          </w:p>
        </w:tc>
      </w:tr>
      <w:tr w:rsidR="00187F8F" w:rsidRPr="00187F8F" w14:paraId="411D93F0" w14:textId="77777777" w:rsidTr="00632DD4">
        <w:trPr>
          <w:cantSplit/>
          <w:trHeight w:val="495"/>
          <w:jc w:val="center"/>
        </w:trPr>
        <w:tc>
          <w:tcPr>
            <w:tcW w:w="876" w:type="dxa"/>
            <w:tcBorders>
              <w:top w:val="nil"/>
              <w:left w:val="single" w:sz="8" w:space="0" w:color="000000"/>
              <w:bottom w:val="single" w:sz="8" w:space="0" w:color="auto"/>
              <w:right w:val="single" w:sz="8" w:space="0" w:color="auto"/>
            </w:tcBorders>
            <w:shd w:val="clear" w:color="auto" w:fill="auto"/>
            <w:vAlign w:val="center"/>
            <w:hideMark/>
          </w:tcPr>
          <w:p w14:paraId="2543118A"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C5</w:t>
            </w:r>
          </w:p>
        </w:tc>
        <w:tc>
          <w:tcPr>
            <w:tcW w:w="2091" w:type="dxa"/>
            <w:tcBorders>
              <w:top w:val="nil"/>
              <w:left w:val="nil"/>
              <w:bottom w:val="single" w:sz="8" w:space="0" w:color="auto"/>
              <w:right w:val="single" w:sz="8" w:space="0" w:color="auto"/>
            </w:tcBorders>
            <w:shd w:val="clear" w:color="auto" w:fill="auto"/>
            <w:vAlign w:val="center"/>
            <w:hideMark/>
          </w:tcPr>
          <w:p w14:paraId="1904B2F4"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No es posible solicitar un cambio/modificación/alta/baja a fecha fija para una fecha &gt; 30 días naturales</w:t>
            </w:r>
          </w:p>
        </w:tc>
        <w:tc>
          <w:tcPr>
            <w:tcW w:w="709" w:type="dxa"/>
            <w:tcBorders>
              <w:top w:val="nil"/>
              <w:left w:val="nil"/>
              <w:bottom w:val="single" w:sz="8" w:space="0" w:color="auto"/>
              <w:right w:val="single" w:sz="8" w:space="0" w:color="auto"/>
            </w:tcBorders>
            <w:shd w:val="clear" w:color="auto" w:fill="auto"/>
            <w:vAlign w:val="center"/>
            <w:hideMark/>
          </w:tcPr>
          <w:p w14:paraId="6451E99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auto"/>
              <w:right w:val="single" w:sz="8" w:space="0" w:color="auto"/>
            </w:tcBorders>
            <w:shd w:val="clear" w:color="auto" w:fill="auto"/>
            <w:vAlign w:val="center"/>
            <w:hideMark/>
          </w:tcPr>
          <w:p w14:paraId="357C4E5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auto"/>
              <w:right w:val="single" w:sz="8" w:space="0" w:color="auto"/>
            </w:tcBorders>
            <w:shd w:val="clear" w:color="auto" w:fill="auto"/>
            <w:vAlign w:val="center"/>
            <w:hideMark/>
          </w:tcPr>
          <w:p w14:paraId="7CD5D6F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auto"/>
              <w:right w:val="single" w:sz="8" w:space="0" w:color="auto"/>
            </w:tcBorders>
            <w:shd w:val="clear" w:color="auto" w:fill="auto"/>
            <w:vAlign w:val="center"/>
            <w:hideMark/>
          </w:tcPr>
          <w:p w14:paraId="32A5860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auto"/>
              <w:right w:val="single" w:sz="8" w:space="0" w:color="auto"/>
            </w:tcBorders>
            <w:shd w:val="clear" w:color="auto" w:fill="auto"/>
            <w:vAlign w:val="center"/>
            <w:hideMark/>
          </w:tcPr>
          <w:p w14:paraId="13134D0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nil"/>
              <w:bottom w:val="single" w:sz="8" w:space="0" w:color="auto"/>
              <w:right w:val="single" w:sz="8" w:space="0" w:color="auto"/>
            </w:tcBorders>
            <w:shd w:val="clear" w:color="auto" w:fill="auto"/>
            <w:vAlign w:val="center"/>
            <w:hideMark/>
          </w:tcPr>
          <w:p w14:paraId="667FC06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E049FE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4" w:space="0" w:color="auto"/>
            </w:tcBorders>
            <w:vAlign w:val="center"/>
          </w:tcPr>
          <w:p w14:paraId="2277707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auto"/>
              <w:right w:val="single" w:sz="4" w:space="0" w:color="auto"/>
            </w:tcBorders>
            <w:vAlign w:val="center"/>
          </w:tcPr>
          <w:p w14:paraId="5B22F96C"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auto"/>
              <w:right w:val="single" w:sz="4" w:space="0" w:color="auto"/>
            </w:tcBorders>
            <w:vAlign w:val="center"/>
          </w:tcPr>
          <w:p w14:paraId="67C77CCC"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auto"/>
              <w:right w:val="single" w:sz="4" w:space="0" w:color="auto"/>
            </w:tcBorders>
          </w:tcPr>
          <w:p w14:paraId="6B0B92C5"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auto"/>
              <w:right w:val="single" w:sz="8" w:space="0" w:color="auto"/>
            </w:tcBorders>
            <w:shd w:val="clear" w:color="auto" w:fill="auto"/>
            <w:vAlign w:val="center"/>
            <w:hideMark/>
          </w:tcPr>
          <w:p w14:paraId="360A88A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Para evitar que un punto de suministro quede bloqueado por un periodo superior a 30 días naturales.</w:t>
            </w:r>
          </w:p>
        </w:tc>
        <w:tc>
          <w:tcPr>
            <w:tcW w:w="1134" w:type="dxa"/>
            <w:tcBorders>
              <w:top w:val="nil"/>
              <w:left w:val="nil"/>
              <w:bottom w:val="single" w:sz="8" w:space="0" w:color="auto"/>
              <w:right w:val="single" w:sz="8" w:space="0" w:color="000000"/>
            </w:tcBorders>
            <w:shd w:val="clear" w:color="auto" w:fill="auto"/>
            <w:vAlign w:val="center"/>
            <w:hideMark/>
          </w:tcPr>
          <w:p w14:paraId="4D29368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E936A4F" w14:textId="77777777" w:rsidTr="00632DD4">
        <w:trPr>
          <w:cantSplit/>
          <w:trHeight w:val="735"/>
          <w:jc w:val="center"/>
        </w:trPr>
        <w:tc>
          <w:tcPr>
            <w:tcW w:w="876" w:type="dxa"/>
            <w:tcBorders>
              <w:top w:val="nil"/>
              <w:left w:val="single" w:sz="8" w:space="0" w:color="000000"/>
              <w:bottom w:val="single" w:sz="8" w:space="0" w:color="auto"/>
              <w:right w:val="single" w:sz="8" w:space="0" w:color="auto"/>
            </w:tcBorders>
            <w:shd w:val="clear" w:color="auto" w:fill="auto"/>
            <w:vAlign w:val="center"/>
            <w:hideMark/>
          </w:tcPr>
          <w:p w14:paraId="26C12F30"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C6</w:t>
            </w:r>
          </w:p>
        </w:tc>
        <w:tc>
          <w:tcPr>
            <w:tcW w:w="2091" w:type="dxa"/>
            <w:tcBorders>
              <w:top w:val="nil"/>
              <w:left w:val="nil"/>
              <w:bottom w:val="single" w:sz="8" w:space="0" w:color="auto"/>
              <w:right w:val="single" w:sz="8" w:space="0" w:color="auto"/>
            </w:tcBorders>
            <w:shd w:val="clear" w:color="auto" w:fill="auto"/>
            <w:vAlign w:val="center"/>
            <w:hideMark/>
          </w:tcPr>
          <w:p w14:paraId="5C3C0579"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Oposición expresa del titular en campo. Se adjunta documentación.</w:t>
            </w:r>
          </w:p>
        </w:tc>
        <w:tc>
          <w:tcPr>
            <w:tcW w:w="709" w:type="dxa"/>
            <w:tcBorders>
              <w:top w:val="nil"/>
              <w:left w:val="nil"/>
              <w:bottom w:val="single" w:sz="8" w:space="0" w:color="auto"/>
              <w:right w:val="single" w:sz="8" w:space="0" w:color="auto"/>
            </w:tcBorders>
            <w:shd w:val="clear" w:color="auto" w:fill="auto"/>
            <w:vAlign w:val="center"/>
            <w:hideMark/>
          </w:tcPr>
          <w:p w14:paraId="05AAE64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8" w:space="0" w:color="auto"/>
            </w:tcBorders>
            <w:shd w:val="clear" w:color="auto" w:fill="auto"/>
            <w:vAlign w:val="center"/>
            <w:hideMark/>
          </w:tcPr>
          <w:p w14:paraId="0850D3D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X(Solo aplica al B1 motivo 01)</w:t>
            </w:r>
          </w:p>
        </w:tc>
        <w:tc>
          <w:tcPr>
            <w:tcW w:w="708" w:type="dxa"/>
            <w:tcBorders>
              <w:top w:val="nil"/>
              <w:left w:val="nil"/>
              <w:bottom w:val="single" w:sz="8" w:space="0" w:color="auto"/>
              <w:right w:val="single" w:sz="8" w:space="0" w:color="auto"/>
            </w:tcBorders>
            <w:shd w:val="clear" w:color="auto" w:fill="auto"/>
            <w:vAlign w:val="center"/>
            <w:hideMark/>
          </w:tcPr>
          <w:p w14:paraId="1FDA97E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8" w:space="0" w:color="auto"/>
            </w:tcBorders>
            <w:shd w:val="clear" w:color="auto" w:fill="auto"/>
            <w:vAlign w:val="center"/>
            <w:hideMark/>
          </w:tcPr>
          <w:p w14:paraId="2001208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8" w:space="0" w:color="auto"/>
            </w:tcBorders>
            <w:shd w:val="clear" w:color="auto" w:fill="auto"/>
            <w:vAlign w:val="center"/>
            <w:hideMark/>
          </w:tcPr>
          <w:p w14:paraId="66499EB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15A3A0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D71FCAE"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4" w:space="0" w:color="auto"/>
            </w:tcBorders>
            <w:vAlign w:val="center"/>
          </w:tcPr>
          <w:p w14:paraId="48F797F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auto"/>
              <w:right w:val="single" w:sz="4" w:space="0" w:color="auto"/>
            </w:tcBorders>
            <w:vAlign w:val="center"/>
          </w:tcPr>
          <w:p w14:paraId="5D8EE3FB"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auto"/>
              <w:right w:val="single" w:sz="4" w:space="0" w:color="auto"/>
            </w:tcBorders>
            <w:vAlign w:val="center"/>
          </w:tcPr>
          <w:p w14:paraId="4DCD05ED"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auto"/>
              <w:right w:val="single" w:sz="4" w:space="0" w:color="auto"/>
            </w:tcBorders>
          </w:tcPr>
          <w:p w14:paraId="4D692499"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auto"/>
              <w:right w:val="single" w:sz="8" w:space="0" w:color="auto"/>
            </w:tcBorders>
            <w:shd w:val="clear" w:color="auto" w:fill="auto"/>
            <w:vAlign w:val="center"/>
            <w:hideMark/>
          </w:tcPr>
          <w:p w14:paraId="55ADD0B5"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el titular del punto de suministro que solicitó la baja por Cese de Actividad se opone expresamente a la baja. Obligatorio adjuntar documentación que acredite la oposición del titular a la baja.</w:t>
            </w:r>
          </w:p>
        </w:tc>
        <w:tc>
          <w:tcPr>
            <w:tcW w:w="1134" w:type="dxa"/>
            <w:tcBorders>
              <w:top w:val="nil"/>
              <w:left w:val="nil"/>
              <w:bottom w:val="single" w:sz="8" w:space="0" w:color="auto"/>
              <w:right w:val="single" w:sz="8" w:space="0" w:color="000000"/>
            </w:tcBorders>
            <w:shd w:val="clear" w:color="auto" w:fill="auto"/>
            <w:vAlign w:val="center"/>
            <w:hideMark/>
          </w:tcPr>
          <w:p w14:paraId="082C8267"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D56CC2C" w14:textId="77777777" w:rsidTr="00632DD4">
        <w:trPr>
          <w:cantSplit/>
          <w:trHeight w:val="975"/>
          <w:jc w:val="center"/>
        </w:trPr>
        <w:tc>
          <w:tcPr>
            <w:tcW w:w="876" w:type="dxa"/>
            <w:tcBorders>
              <w:top w:val="nil"/>
              <w:left w:val="single" w:sz="8" w:space="0" w:color="000000"/>
              <w:bottom w:val="single" w:sz="8" w:space="0" w:color="auto"/>
              <w:right w:val="single" w:sz="8" w:space="0" w:color="auto"/>
            </w:tcBorders>
            <w:shd w:val="clear" w:color="auto" w:fill="auto"/>
            <w:vAlign w:val="center"/>
            <w:hideMark/>
          </w:tcPr>
          <w:p w14:paraId="686217B6"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C7</w:t>
            </w:r>
          </w:p>
        </w:tc>
        <w:tc>
          <w:tcPr>
            <w:tcW w:w="2091" w:type="dxa"/>
            <w:tcBorders>
              <w:top w:val="nil"/>
              <w:left w:val="nil"/>
              <w:bottom w:val="single" w:sz="8" w:space="0" w:color="auto"/>
              <w:right w:val="single" w:sz="8" w:space="0" w:color="auto"/>
            </w:tcBorders>
            <w:shd w:val="clear" w:color="auto" w:fill="auto"/>
            <w:vAlign w:val="center"/>
            <w:hideMark/>
          </w:tcPr>
          <w:p w14:paraId="1634981B"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Impedimento del Titular. Iniciar si procede, el proceso de fraude</w:t>
            </w:r>
          </w:p>
        </w:tc>
        <w:tc>
          <w:tcPr>
            <w:tcW w:w="709" w:type="dxa"/>
            <w:tcBorders>
              <w:top w:val="nil"/>
              <w:left w:val="nil"/>
              <w:bottom w:val="single" w:sz="8" w:space="0" w:color="auto"/>
              <w:right w:val="single" w:sz="8" w:space="0" w:color="auto"/>
            </w:tcBorders>
            <w:shd w:val="clear" w:color="auto" w:fill="auto"/>
            <w:vAlign w:val="center"/>
            <w:hideMark/>
          </w:tcPr>
          <w:p w14:paraId="7ABC085D"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8" w:space="0" w:color="auto"/>
            </w:tcBorders>
            <w:shd w:val="clear" w:color="auto" w:fill="auto"/>
            <w:vAlign w:val="center"/>
            <w:hideMark/>
          </w:tcPr>
          <w:p w14:paraId="1A99DFB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nil"/>
              <w:left w:val="nil"/>
              <w:bottom w:val="single" w:sz="8" w:space="0" w:color="auto"/>
              <w:right w:val="single" w:sz="8" w:space="0" w:color="auto"/>
            </w:tcBorders>
            <w:shd w:val="clear" w:color="auto" w:fill="auto"/>
            <w:vAlign w:val="center"/>
            <w:hideMark/>
          </w:tcPr>
          <w:p w14:paraId="1C27E96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8" w:space="0" w:color="auto"/>
            </w:tcBorders>
            <w:shd w:val="clear" w:color="auto" w:fill="auto"/>
            <w:vAlign w:val="center"/>
            <w:hideMark/>
          </w:tcPr>
          <w:p w14:paraId="42324600"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8" w:space="0" w:color="auto"/>
            </w:tcBorders>
            <w:shd w:val="clear" w:color="auto" w:fill="auto"/>
            <w:vAlign w:val="center"/>
            <w:hideMark/>
          </w:tcPr>
          <w:p w14:paraId="1DB43436"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543B6AA"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1C35054"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4" w:space="0" w:color="auto"/>
            </w:tcBorders>
            <w:vAlign w:val="center"/>
          </w:tcPr>
          <w:p w14:paraId="2CED85AD"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auto"/>
              <w:right w:val="single" w:sz="4" w:space="0" w:color="auto"/>
            </w:tcBorders>
            <w:vAlign w:val="center"/>
          </w:tcPr>
          <w:p w14:paraId="2F2E0B8D"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auto"/>
              <w:right w:val="single" w:sz="4" w:space="0" w:color="auto"/>
            </w:tcBorders>
            <w:vAlign w:val="center"/>
          </w:tcPr>
          <w:p w14:paraId="147DE190"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auto"/>
              <w:right w:val="single" w:sz="4" w:space="0" w:color="auto"/>
            </w:tcBorders>
          </w:tcPr>
          <w:p w14:paraId="3C4313C6"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auto"/>
              <w:right w:val="single" w:sz="8" w:space="0" w:color="auto"/>
            </w:tcBorders>
            <w:shd w:val="clear" w:color="auto" w:fill="auto"/>
            <w:vAlign w:val="center"/>
            <w:hideMark/>
          </w:tcPr>
          <w:p w14:paraId="745A7130" w14:textId="727507F1"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El titular o usuario de la energía impide la realización de la baja del contrato de acceso (i.e. no permite la entrada en el domicilio o para las bajas motivo 01 no pone los medios</w:t>
            </w:r>
            <w:r w:rsidR="00741513" w:rsidRPr="00187F8F">
              <w:rPr>
                <w:rFonts w:ascii="Arial" w:hAnsi="Arial" w:cs="Arial"/>
                <w:color w:val="000000" w:themeColor="text1"/>
                <w:sz w:val="18"/>
                <w:szCs w:val="18"/>
              </w:rPr>
              <w:t xml:space="preserve">, </w:t>
            </w:r>
            <w:r w:rsidRPr="00187F8F">
              <w:rPr>
                <w:rFonts w:ascii="Arial" w:hAnsi="Arial" w:cs="Arial"/>
                <w:color w:val="000000" w:themeColor="text1"/>
                <w:sz w:val="18"/>
                <w:szCs w:val="18"/>
              </w:rPr>
              <w:t>pasa solucionar una incidencia). Se deberá valorar iniciar un proceso de fraude.</w:t>
            </w:r>
          </w:p>
        </w:tc>
        <w:tc>
          <w:tcPr>
            <w:tcW w:w="1134" w:type="dxa"/>
            <w:tcBorders>
              <w:top w:val="nil"/>
              <w:left w:val="nil"/>
              <w:bottom w:val="single" w:sz="8" w:space="0" w:color="auto"/>
              <w:right w:val="single" w:sz="8" w:space="0" w:color="000000"/>
            </w:tcBorders>
            <w:shd w:val="clear" w:color="auto" w:fill="auto"/>
            <w:vAlign w:val="center"/>
            <w:hideMark/>
          </w:tcPr>
          <w:p w14:paraId="4CB52B9C"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B226B42" w14:textId="77777777" w:rsidTr="00632DD4">
        <w:trPr>
          <w:cantSplit/>
          <w:trHeight w:val="495"/>
          <w:jc w:val="center"/>
        </w:trPr>
        <w:tc>
          <w:tcPr>
            <w:tcW w:w="876" w:type="dxa"/>
            <w:tcBorders>
              <w:top w:val="nil"/>
              <w:left w:val="single" w:sz="8" w:space="0" w:color="000000"/>
              <w:bottom w:val="single" w:sz="8" w:space="0" w:color="auto"/>
              <w:right w:val="single" w:sz="8" w:space="0" w:color="auto"/>
            </w:tcBorders>
            <w:shd w:val="clear" w:color="auto" w:fill="auto"/>
            <w:vAlign w:val="center"/>
            <w:hideMark/>
          </w:tcPr>
          <w:p w14:paraId="65E39F48"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C8</w:t>
            </w:r>
          </w:p>
        </w:tc>
        <w:tc>
          <w:tcPr>
            <w:tcW w:w="2091" w:type="dxa"/>
            <w:tcBorders>
              <w:top w:val="nil"/>
              <w:left w:val="nil"/>
              <w:bottom w:val="single" w:sz="8" w:space="0" w:color="auto"/>
              <w:right w:val="single" w:sz="8" w:space="0" w:color="auto"/>
            </w:tcBorders>
            <w:shd w:val="clear" w:color="auto" w:fill="auto"/>
            <w:vAlign w:val="center"/>
            <w:hideMark/>
          </w:tcPr>
          <w:p w14:paraId="68626B30"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Rechazo de la suspensión del suministro por concurrencia con baja por impago</w:t>
            </w:r>
          </w:p>
        </w:tc>
        <w:tc>
          <w:tcPr>
            <w:tcW w:w="709" w:type="dxa"/>
            <w:tcBorders>
              <w:top w:val="nil"/>
              <w:left w:val="nil"/>
              <w:bottom w:val="single" w:sz="8" w:space="0" w:color="auto"/>
              <w:right w:val="single" w:sz="8" w:space="0" w:color="auto"/>
            </w:tcBorders>
            <w:shd w:val="clear" w:color="auto" w:fill="auto"/>
            <w:vAlign w:val="center"/>
            <w:hideMark/>
          </w:tcPr>
          <w:p w14:paraId="22B70F12"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8" w:space="0" w:color="auto"/>
            </w:tcBorders>
            <w:shd w:val="clear" w:color="auto" w:fill="auto"/>
            <w:vAlign w:val="center"/>
            <w:hideMark/>
          </w:tcPr>
          <w:p w14:paraId="63C9D7F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X(Solo aplica al B1 motivo 03)</w:t>
            </w:r>
          </w:p>
        </w:tc>
        <w:tc>
          <w:tcPr>
            <w:tcW w:w="708" w:type="dxa"/>
            <w:tcBorders>
              <w:top w:val="nil"/>
              <w:left w:val="nil"/>
              <w:bottom w:val="single" w:sz="8" w:space="0" w:color="auto"/>
              <w:right w:val="single" w:sz="8" w:space="0" w:color="auto"/>
            </w:tcBorders>
            <w:shd w:val="clear" w:color="auto" w:fill="auto"/>
            <w:vAlign w:val="center"/>
            <w:hideMark/>
          </w:tcPr>
          <w:p w14:paraId="516F01EF"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8" w:space="0" w:color="auto"/>
            </w:tcBorders>
            <w:shd w:val="clear" w:color="auto" w:fill="auto"/>
            <w:vAlign w:val="center"/>
            <w:hideMark/>
          </w:tcPr>
          <w:p w14:paraId="2AAA1A8C"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8" w:space="0" w:color="auto"/>
            </w:tcBorders>
            <w:shd w:val="clear" w:color="auto" w:fill="auto"/>
            <w:vAlign w:val="center"/>
            <w:hideMark/>
          </w:tcPr>
          <w:p w14:paraId="5AC935D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4234FCB"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9B92505"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nil"/>
              <w:left w:val="nil"/>
              <w:bottom w:val="single" w:sz="8" w:space="0" w:color="auto"/>
              <w:right w:val="single" w:sz="4" w:space="0" w:color="auto"/>
            </w:tcBorders>
            <w:vAlign w:val="center"/>
          </w:tcPr>
          <w:p w14:paraId="1ECDF77A"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auto"/>
              <w:right w:val="single" w:sz="4" w:space="0" w:color="auto"/>
            </w:tcBorders>
            <w:vAlign w:val="center"/>
          </w:tcPr>
          <w:p w14:paraId="5E9BC1CF"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auto"/>
              <w:right w:val="single" w:sz="4" w:space="0" w:color="auto"/>
            </w:tcBorders>
            <w:vAlign w:val="center"/>
          </w:tcPr>
          <w:p w14:paraId="18670EC6"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auto"/>
              <w:right w:val="single" w:sz="4" w:space="0" w:color="auto"/>
            </w:tcBorders>
          </w:tcPr>
          <w:p w14:paraId="44AE7CF9"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auto"/>
              <w:right w:val="single" w:sz="8" w:space="0" w:color="auto"/>
            </w:tcBorders>
            <w:shd w:val="clear" w:color="auto" w:fill="auto"/>
            <w:vAlign w:val="center"/>
            <w:hideMark/>
          </w:tcPr>
          <w:p w14:paraId="74FD3B63"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Cuando concurre una suspensión del suministro por impago (B1 motivo 03) con una baja por impago y se prioriza la baja por impago frente a la suspensión.</w:t>
            </w:r>
          </w:p>
        </w:tc>
        <w:tc>
          <w:tcPr>
            <w:tcW w:w="1134" w:type="dxa"/>
            <w:tcBorders>
              <w:top w:val="nil"/>
              <w:left w:val="nil"/>
              <w:bottom w:val="single" w:sz="8" w:space="0" w:color="auto"/>
              <w:right w:val="single" w:sz="8" w:space="0" w:color="000000"/>
            </w:tcBorders>
            <w:shd w:val="clear" w:color="auto" w:fill="auto"/>
            <w:vAlign w:val="center"/>
            <w:hideMark/>
          </w:tcPr>
          <w:p w14:paraId="31DC4A7D"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4CAF26F" w14:textId="77777777" w:rsidTr="00632DD4">
        <w:trPr>
          <w:cantSplit/>
          <w:trHeight w:val="495"/>
          <w:jc w:val="center"/>
        </w:trPr>
        <w:tc>
          <w:tcPr>
            <w:tcW w:w="876" w:type="dxa"/>
            <w:tcBorders>
              <w:top w:val="nil"/>
              <w:left w:val="single" w:sz="8" w:space="0" w:color="000000"/>
              <w:bottom w:val="single" w:sz="8" w:space="0" w:color="auto"/>
              <w:right w:val="single" w:sz="8" w:space="0" w:color="auto"/>
            </w:tcBorders>
            <w:shd w:val="clear" w:color="auto" w:fill="auto"/>
            <w:vAlign w:val="center"/>
          </w:tcPr>
          <w:p w14:paraId="2279B89E" w14:textId="77777777"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C9</w:t>
            </w:r>
          </w:p>
        </w:tc>
        <w:tc>
          <w:tcPr>
            <w:tcW w:w="2091" w:type="dxa"/>
            <w:tcBorders>
              <w:top w:val="nil"/>
              <w:left w:val="nil"/>
              <w:bottom w:val="single" w:sz="8" w:space="0" w:color="auto"/>
              <w:right w:val="single" w:sz="8" w:space="0" w:color="auto"/>
            </w:tcBorders>
            <w:shd w:val="clear" w:color="auto" w:fill="auto"/>
            <w:vAlign w:val="center"/>
          </w:tcPr>
          <w:p w14:paraId="32AC3FC5" w14:textId="77777777" w:rsidR="00632DD4" w:rsidRPr="00187F8F" w:rsidRDefault="00632DD4" w:rsidP="001F281A">
            <w:pPr>
              <w:rPr>
                <w:rFonts w:ascii="Arial" w:hAnsi="Arial" w:cs="Arial"/>
                <w:color w:val="000000" w:themeColor="text1"/>
                <w:sz w:val="18"/>
                <w:szCs w:val="18"/>
              </w:rPr>
            </w:pPr>
            <w:r w:rsidRPr="00187F8F">
              <w:rPr>
                <w:rFonts w:ascii="Arial" w:hAnsi="Arial" w:cs="Arial"/>
                <w:color w:val="000000" w:themeColor="text1"/>
                <w:sz w:val="18"/>
                <w:szCs w:val="18"/>
              </w:rPr>
              <w:t>Expediente erróneo o no existe</w:t>
            </w:r>
          </w:p>
        </w:tc>
        <w:tc>
          <w:tcPr>
            <w:tcW w:w="709" w:type="dxa"/>
            <w:tcBorders>
              <w:top w:val="nil"/>
              <w:left w:val="nil"/>
              <w:bottom w:val="single" w:sz="8" w:space="0" w:color="auto"/>
              <w:right w:val="single" w:sz="8" w:space="0" w:color="auto"/>
            </w:tcBorders>
            <w:shd w:val="clear" w:color="auto" w:fill="auto"/>
            <w:vAlign w:val="center"/>
          </w:tcPr>
          <w:p w14:paraId="15172F27" w14:textId="77777777" w:rsidR="00632DD4" w:rsidRPr="00187F8F" w:rsidRDefault="00632DD4" w:rsidP="001F281A">
            <w:pPr>
              <w:jc w:val="center"/>
              <w:rPr>
                <w:rFonts w:ascii="Arial" w:hAnsi="Arial" w:cs="Arial"/>
                <w:i/>
                <w:iCs/>
                <w:color w:val="000000" w:themeColor="text1"/>
                <w:sz w:val="18"/>
                <w:szCs w:val="18"/>
              </w:rPr>
            </w:pPr>
          </w:p>
        </w:tc>
        <w:tc>
          <w:tcPr>
            <w:tcW w:w="709" w:type="dxa"/>
            <w:tcBorders>
              <w:top w:val="nil"/>
              <w:left w:val="nil"/>
              <w:bottom w:val="single" w:sz="8" w:space="0" w:color="auto"/>
              <w:right w:val="single" w:sz="8" w:space="0" w:color="auto"/>
            </w:tcBorders>
            <w:shd w:val="clear" w:color="auto" w:fill="auto"/>
            <w:vAlign w:val="center"/>
          </w:tcPr>
          <w:p w14:paraId="3578A2B1" w14:textId="77777777" w:rsidR="00632DD4" w:rsidRPr="00187F8F" w:rsidRDefault="00632DD4" w:rsidP="001F281A">
            <w:pPr>
              <w:jc w:val="center"/>
              <w:rPr>
                <w:rFonts w:ascii="Arial" w:hAnsi="Arial" w:cs="Arial"/>
                <w:i/>
                <w:iCs/>
                <w:color w:val="000000" w:themeColor="text1"/>
                <w:sz w:val="18"/>
                <w:szCs w:val="18"/>
              </w:rPr>
            </w:pPr>
          </w:p>
        </w:tc>
        <w:tc>
          <w:tcPr>
            <w:tcW w:w="708" w:type="dxa"/>
            <w:tcBorders>
              <w:top w:val="nil"/>
              <w:left w:val="nil"/>
              <w:bottom w:val="single" w:sz="8" w:space="0" w:color="auto"/>
              <w:right w:val="single" w:sz="8" w:space="0" w:color="auto"/>
            </w:tcBorders>
            <w:shd w:val="clear" w:color="auto" w:fill="auto"/>
            <w:vAlign w:val="center"/>
          </w:tcPr>
          <w:p w14:paraId="70062AA1" w14:textId="77777777" w:rsidR="00632DD4" w:rsidRPr="00187F8F" w:rsidRDefault="00632DD4" w:rsidP="001F281A">
            <w:pPr>
              <w:jc w:val="center"/>
              <w:rPr>
                <w:rFonts w:ascii="Arial" w:hAnsi="Arial" w:cs="Arial"/>
                <w:i/>
                <w:iCs/>
                <w:color w:val="000000" w:themeColor="text1"/>
                <w:sz w:val="18"/>
                <w:szCs w:val="18"/>
              </w:rPr>
            </w:pPr>
          </w:p>
        </w:tc>
        <w:tc>
          <w:tcPr>
            <w:tcW w:w="709" w:type="dxa"/>
            <w:tcBorders>
              <w:top w:val="nil"/>
              <w:left w:val="nil"/>
              <w:bottom w:val="single" w:sz="8" w:space="0" w:color="auto"/>
              <w:right w:val="single" w:sz="8" w:space="0" w:color="auto"/>
            </w:tcBorders>
            <w:shd w:val="clear" w:color="auto" w:fill="auto"/>
            <w:vAlign w:val="center"/>
          </w:tcPr>
          <w:p w14:paraId="379E4385" w14:textId="77777777" w:rsidR="00632DD4" w:rsidRPr="00187F8F" w:rsidRDefault="00632DD4" w:rsidP="001F281A">
            <w:pPr>
              <w:jc w:val="center"/>
              <w:rPr>
                <w:rFonts w:ascii="Arial" w:hAnsi="Arial" w:cs="Arial"/>
                <w:i/>
                <w:iCs/>
                <w:color w:val="000000" w:themeColor="text1"/>
                <w:sz w:val="18"/>
                <w:szCs w:val="18"/>
              </w:rPr>
            </w:pPr>
          </w:p>
        </w:tc>
        <w:tc>
          <w:tcPr>
            <w:tcW w:w="709" w:type="dxa"/>
            <w:tcBorders>
              <w:top w:val="nil"/>
              <w:left w:val="nil"/>
              <w:bottom w:val="single" w:sz="8" w:space="0" w:color="auto"/>
              <w:right w:val="single" w:sz="8" w:space="0" w:color="auto"/>
            </w:tcBorders>
            <w:shd w:val="clear" w:color="auto" w:fill="auto"/>
            <w:vAlign w:val="center"/>
          </w:tcPr>
          <w:p w14:paraId="4D9127D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nil"/>
              <w:bottom w:val="single" w:sz="8" w:space="0" w:color="auto"/>
              <w:right w:val="single" w:sz="8" w:space="0" w:color="auto"/>
            </w:tcBorders>
            <w:shd w:val="clear" w:color="auto" w:fill="auto"/>
            <w:vAlign w:val="center"/>
          </w:tcPr>
          <w:p w14:paraId="54B28433"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nil"/>
              <w:bottom w:val="single" w:sz="8" w:space="0" w:color="auto"/>
              <w:right w:val="single" w:sz="8" w:space="0" w:color="auto"/>
            </w:tcBorders>
            <w:shd w:val="clear" w:color="auto" w:fill="auto"/>
            <w:vAlign w:val="center"/>
          </w:tcPr>
          <w:p w14:paraId="5F868698"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nil"/>
              <w:left w:val="nil"/>
              <w:bottom w:val="single" w:sz="8" w:space="0" w:color="auto"/>
              <w:right w:val="single" w:sz="4" w:space="0" w:color="auto"/>
            </w:tcBorders>
            <w:vAlign w:val="center"/>
          </w:tcPr>
          <w:p w14:paraId="46E66EE7" w14:textId="77777777" w:rsidR="00632DD4" w:rsidRPr="00187F8F" w:rsidRDefault="00632DD4" w:rsidP="001F281A">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nil"/>
              <w:left w:val="single" w:sz="4" w:space="0" w:color="auto"/>
              <w:bottom w:val="single" w:sz="8" w:space="0" w:color="auto"/>
              <w:right w:val="single" w:sz="4" w:space="0" w:color="auto"/>
            </w:tcBorders>
            <w:vAlign w:val="center"/>
          </w:tcPr>
          <w:p w14:paraId="11396D29" w14:textId="77777777" w:rsidR="00632DD4" w:rsidRPr="00187F8F" w:rsidRDefault="00632DD4" w:rsidP="001F281A">
            <w:pPr>
              <w:jc w:val="center"/>
              <w:rPr>
                <w:rFonts w:ascii="Arial" w:hAnsi="Arial" w:cs="Arial"/>
                <w:i/>
                <w:iCs/>
                <w:color w:val="000000" w:themeColor="text1"/>
                <w:sz w:val="18"/>
                <w:szCs w:val="18"/>
              </w:rPr>
            </w:pPr>
          </w:p>
        </w:tc>
        <w:tc>
          <w:tcPr>
            <w:tcW w:w="567" w:type="dxa"/>
            <w:tcBorders>
              <w:top w:val="nil"/>
              <w:left w:val="single" w:sz="4" w:space="0" w:color="auto"/>
              <w:bottom w:val="single" w:sz="8" w:space="0" w:color="auto"/>
              <w:right w:val="single" w:sz="4" w:space="0" w:color="auto"/>
            </w:tcBorders>
            <w:vAlign w:val="center"/>
          </w:tcPr>
          <w:p w14:paraId="631D7E2E" w14:textId="77777777" w:rsidR="00632DD4" w:rsidRPr="00187F8F" w:rsidRDefault="00632DD4" w:rsidP="001F281A">
            <w:pPr>
              <w:jc w:val="center"/>
              <w:rPr>
                <w:rFonts w:ascii="Arial" w:hAnsi="Arial" w:cs="Arial"/>
                <w:i/>
                <w:iCs/>
                <w:color w:val="000000" w:themeColor="text1"/>
                <w:sz w:val="18"/>
                <w:szCs w:val="18"/>
              </w:rPr>
            </w:pPr>
          </w:p>
        </w:tc>
        <w:tc>
          <w:tcPr>
            <w:tcW w:w="425" w:type="dxa"/>
            <w:tcBorders>
              <w:top w:val="nil"/>
              <w:left w:val="single" w:sz="4" w:space="0" w:color="auto"/>
              <w:bottom w:val="single" w:sz="8" w:space="0" w:color="auto"/>
              <w:right w:val="single" w:sz="4" w:space="0" w:color="auto"/>
            </w:tcBorders>
          </w:tcPr>
          <w:p w14:paraId="7D7EA511" w14:textId="77777777" w:rsidR="00632DD4" w:rsidRPr="00187F8F" w:rsidRDefault="00632DD4" w:rsidP="001F281A">
            <w:pPr>
              <w:jc w:val="center"/>
              <w:rPr>
                <w:rFonts w:ascii="Arial" w:hAnsi="Arial" w:cs="Arial"/>
                <w:i/>
                <w:iCs/>
                <w:color w:val="000000" w:themeColor="text1"/>
                <w:sz w:val="18"/>
                <w:szCs w:val="18"/>
              </w:rPr>
            </w:pPr>
          </w:p>
        </w:tc>
        <w:tc>
          <w:tcPr>
            <w:tcW w:w="3827" w:type="dxa"/>
            <w:tcBorders>
              <w:top w:val="nil"/>
              <w:left w:val="single" w:sz="4" w:space="0" w:color="auto"/>
              <w:bottom w:val="single" w:sz="8" w:space="0" w:color="auto"/>
              <w:right w:val="single" w:sz="8" w:space="0" w:color="auto"/>
            </w:tcBorders>
            <w:shd w:val="clear" w:color="auto" w:fill="auto"/>
            <w:vAlign w:val="center"/>
          </w:tcPr>
          <w:p w14:paraId="7E8F6EC3" w14:textId="72F3E3F1" w:rsidR="00632DD4" w:rsidRPr="00187F8F" w:rsidRDefault="00632DD4" w:rsidP="001F281A">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Aplica para el subtipo “057” (Disconformidad con el expediente de anomalía y </w:t>
            </w:r>
            <w:r w:rsidR="00741513" w:rsidRPr="00187F8F">
              <w:rPr>
                <w:rFonts w:ascii="Arial" w:hAnsi="Arial" w:cs="Arial"/>
                <w:color w:val="000000" w:themeColor="text1"/>
                <w:sz w:val="18"/>
                <w:szCs w:val="18"/>
              </w:rPr>
              <w:t>fraude,</w:t>
            </w:r>
            <w:r w:rsidRPr="00187F8F">
              <w:rPr>
                <w:rFonts w:ascii="Arial" w:hAnsi="Arial" w:cs="Arial"/>
                <w:color w:val="000000" w:themeColor="text1"/>
                <w:sz w:val="18"/>
                <w:szCs w:val="18"/>
              </w:rPr>
              <w:t xml:space="preserve"> pero sin factura emitida).</w:t>
            </w:r>
          </w:p>
        </w:tc>
        <w:tc>
          <w:tcPr>
            <w:tcW w:w="1134" w:type="dxa"/>
            <w:tcBorders>
              <w:top w:val="nil"/>
              <w:left w:val="nil"/>
              <w:bottom w:val="single" w:sz="8" w:space="0" w:color="auto"/>
              <w:right w:val="single" w:sz="8" w:space="0" w:color="000000"/>
            </w:tcBorders>
            <w:shd w:val="clear" w:color="auto" w:fill="auto"/>
            <w:vAlign w:val="center"/>
          </w:tcPr>
          <w:p w14:paraId="5F993D21" w14:textId="77777777" w:rsidR="00632DD4" w:rsidRPr="00187F8F" w:rsidRDefault="00632DD4" w:rsidP="001F281A">
            <w:pPr>
              <w:jc w:val="center"/>
              <w:rPr>
                <w:rFonts w:ascii="Arial" w:hAnsi="Arial" w:cs="Arial"/>
                <w:color w:val="000000" w:themeColor="text1"/>
                <w:sz w:val="18"/>
                <w:szCs w:val="18"/>
              </w:rPr>
            </w:pPr>
          </w:p>
        </w:tc>
      </w:tr>
      <w:tr w:rsidR="003710D0" w:rsidRPr="00187F8F" w14:paraId="2274B634" w14:textId="77777777" w:rsidTr="00DF20C6">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48C33ED3" w14:textId="54C294FB" w:rsidR="003710D0" w:rsidRPr="00187F8F" w:rsidRDefault="003710D0" w:rsidP="003710D0">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D1</w:t>
            </w:r>
          </w:p>
        </w:tc>
        <w:tc>
          <w:tcPr>
            <w:tcW w:w="2091" w:type="dxa"/>
            <w:tcBorders>
              <w:top w:val="single" w:sz="4" w:space="0" w:color="auto"/>
              <w:left w:val="nil"/>
              <w:bottom w:val="single" w:sz="8" w:space="0" w:color="auto"/>
              <w:right w:val="single" w:sz="8" w:space="0" w:color="auto"/>
            </w:tcBorders>
            <w:shd w:val="clear" w:color="auto" w:fill="auto"/>
            <w:vAlign w:val="center"/>
          </w:tcPr>
          <w:p w14:paraId="054E0ED4" w14:textId="1A8A21AE" w:rsidR="003710D0" w:rsidRPr="00187F8F" w:rsidRDefault="003710D0" w:rsidP="003710D0">
            <w:pPr>
              <w:rPr>
                <w:rFonts w:ascii="Arial" w:hAnsi="Arial" w:cs="Arial"/>
                <w:color w:val="000000" w:themeColor="text1"/>
                <w:sz w:val="18"/>
                <w:szCs w:val="18"/>
              </w:rPr>
            </w:pPr>
            <w:r w:rsidRPr="00187F8F">
              <w:rPr>
                <w:rFonts w:ascii="Arial" w:hAnsi="Arial" w:cs="Arial"/>
                <w:color w:val="000000" w:themeColor="text1"/>
                <w:sz w:val="18"/>
                <w:szCs w:val="18"/>
              </w:rPr>
              <w:t>Suministro acogido a bono social</w:t>
            </w:r>
          </w:p>
        </w:tc>
        <w:tc>
          <w:tcPr>
            <w:tcW w:w="709" w:type="dxa"/>
            <w:tcBorders>
              <w:top w:val="single" w:sz="4" w:space="0" w:color="auto"/>
              <w:left w:val="nil"/>
              <w:bottom w:val="single" w:sz="8" w:space="0" w:color="auto"/>
              <w:right w:val="single" w:sz="8" w:space="0" w:color="auto"/>
            </w:tcBorders>
            <w:shd w:val="clear" w:color="auto" w:fill="auto"/>
            <w:vAlign w:val="center"/>
          </w:tcPr>
          <w:p w14:paraId="1E9B9D41" w14:textId="77777777" w:rsidR="003710D0" w:rsidRPr="00187F8F" w:rsidRDefault="003710D0" w:rsidP="003710D0">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52EC8FF8" w14:textId="6F010FC8" w:rsidR="003710D0" w:rsidRPr="00D4727B" w:rsidRDefault="003710D0" w:rsidP="003710D0">
            <w:pPr>
              <w:jc w:val="center"/>
              <w:rPr>
                <w:rFonts w:ascii="Arial" w:hAnsi="Arial" w:cs="Arial"/>
                <w:i/>
                <w:iCs/>
                <w:strike/>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585BF043" w14:textId="141F8F5C" w:rsidR="003710D0" w:rsidRPr="00187F8F" w:rsidRDefault="003710D0" w:rsidP="003710D0">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5A1D2C01" w14:textId="121FF4DA" w:rsidR="003710D0" w:rsidRPr="00187F8F" w:rsidRDefault="003710D0" w:rsidP="003710D0">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r>
              <w:rPr>
                <w:rFonts w:ascii="Arial" w:hAnsi="Arial" w:cs="Arial"/>
                <w:i/>
                <w:iCs/>
                <w:color w:val="000000" w:themeColor="text1"/>
                <w:sz w:val="18"/>
                <w:szCs w:val="18"/>
              </w:rPr>
              <w:t xml:space="preserve"> </w:t>
            </w:r>
          </w:p>
        </w:tc>
        <w:tc>
          <w:tcPr>
            <w:tcW w:w="709" w:type="dxa"/>
            <w:tcBorders>
              <w:top w:val="single" w:sz="4" w:space="0" w:color="auto"/>
              <w:left w:val="nil"/>
              <w:bottom w:val="single" w:sz="8" w:space="0" w:color="auto"/>
              <w:right w:val="single" w:sz="8" w:space="0" w:color="auto"/>
            </w:tcBorders>
            <w:shd w:val="clear" w:color="auto" w:fill="auto"/>
            <w:vAlign w:val="center"/>
          </w:tcPr>
          <w:p w14:paraId="2C2E1142" w14:textId="5D5DCB11" w:rsidR="003710D0" w:rsidRPr="003710D0" w:rsidRDefault="003710D0" w:rsidP="003710D0">
            <w:pPr>
              <w:jc w:val="center"/>
              <w:rPr>
                <w:rFonts w:ascii="Arial" w:hAnsi="Arial" w:cs="Arial"/>
                <w:i/>
                <w:iCs/>
                <w:strike/>
                <w:color w:val="7030A0"/>
                <w:sz w:val="18"/>
                <w:szCs w:val="18"/>
              </w:rPr>
            </w:pPr>
            <w:r w:rsidRPr="003710D0">
              <w:rPr>
                <w:rFonts w:ascii="Arial" w:hAnsi="Arial" w:cs="Arial"/>
                <w:i/>
                <w:iCs/>
                <w:color w:val="7030A0"/>
                <w:sz w:val="18"/>
                <w:szCs w:val="18"/>
              </w:rPr>
              <w:t xml:space="preserve"> </w:t>
            </w:r>
          </w:p>
        </w:tc>
        <w:tc>
          <w:tcPr>
            <w:tcW w:w="567" w:type="dxa"/>
            <w:tcBorders>
              <w:top w:val="single" w:sz="4" w:space="0" w:color="auto"/>
              <w:left w:val="nil"/>
              <w:bottom w:val="single" w:sz="8" w:space="0" w:color="auto"/>
              <w:right w:val="single" w:sz="8" w:space="0" w:color="auto"/>
            </w:tcBorders>
            <w:shd w:val="clear" w:color="auto" w:fill="auto"/>
            <w:vAlign w:val="center"/>
          </w:tcPr>
          <w:p w14:paraId="7E58E438" w14:textId="77777777" w:rsidR="003710D0" w:rsidRPr="00187F8F" w:rsidRDefault="003710D0" w:rsidP="003710D0">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333830FB" w14:textId="77777777" w:rsidR="003710D0" w:rsidRPr="00187F8F" w:rsidRDefault="003710D0" w:rsidP="003710D0">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0DBBD1BF" w14:textId="77777777" w:rsidR="003710D0" w:rsidRPr="00187F8F" w:rsidRDefault="003710D0" w:rsidP="003710D0">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796A4794" w14:textId="77777777" w:rsidR="003710D0" w:rsidRPr="00187F8F" w:rsidRDefault="003710D0" w:rsidP="003710D0">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7D48E5A2" w14:textId="77777777" w:rsidR="003710D0" w:rsidRPr="00187F8F" w:rsidRDefault="003710D0" w:rsidP="003710D0">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709E7534" w14:textId="77777777" w:rsidR="003710D0" w:rsidRPr="00187F8F" w:rsidRDefault="003710D0" w:rsidP="003710D0">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4DB0DB1C" w14:textId="790F04DC" w:rsidR="003710D0" w:rsidRPr="00187F8F" w:rsidRDefault="003710D0" w:rsidP="003710D0">
            <w:pPr>
              <w:jc w:val="center"/>
              <w:rPr>
                <w:rFonts w:ascii="Arial" w:hAnsi="Arial" w:cs="Arial"/>
                <w:color w:val="000000" w:themeColor="text1"/>
                <w:sz w:val="18"/>
                <w:szCs w:val="18"/>
              </w:rPr>
            </w:pPr>
            <w:r w:rsidRPr="00187F8F">
              <w:rPr>
                <w:rFonts w:ascii="Arial" w:hAnsi="Arial" w:cs="Arial"/>
                <w:color w:val="000000" w:themeColor="text1"/>
                <w:sz w:val="18"/>
                <w:szCs w:val="18"/>
              </w:rPr>
              <w:t>Aplica cuando el comercializador entrante informa en su solicitud de cambio el campo “</w:t>
            </w:r>
            <w:proofErr w:type="spellStart"/>
            <w:r w:rsidRPr="00187F8F">
              <w:rPr>
                <w:rFonts w:ascii="Arial" w:hAnsi="Arial" w:cs="Arial"/>
                <w:color w:val="000000" w:themeColor="text1"/>
                <w:sz w:val="18"/>
                <w:szCs w:val="18"/>
              </w:rPr>
              <w:t>ContratacionIncodicionalBS</w:t>
            </w:r>
            <w:proofErr w:type="spellEnd"/>
            <w:r w:rsidRPr="00187F8F">
              <w:rPr>
                <w:rFonts w:ascii="Arial" w:hAnsi="Arial" w:cs="Arial"/>
                <w:color w:val="000000" w:themeColor="text1"/>
                <w:sz w:val="18"/>
                <w:szCs w:val="18"/>
              </w:rPr>
              <w:t xml:space="preserve">” como “N”. En ese caso, el distribuidor rechaza el cambio si </w:t>
            </w:r>
            <w:r w:rsidRPr="00BE7F1A">
              <w:rPr>
                <w:rFonts w:ascii="Arial" w:hAnsi="Arial" w:cs="Arial"/>
                <w:sz w:val="18"/>
                <w:szCs w:val="18"/>
              </w:rPr>
              <w:t>el</w:t>
            </w:r>
            <w:r w:rsidRPr="003710D0">
              <w:rPr>
                <w:rFonts w:ascii="Arial" w:hAnsi="Arial" w:cs="Arial"/>
                <w:color w:val="7030A0"/>
                <w:sz w:val="18"/>
                <w:szCs w:val="18"/>
              </w:rPr>
              <w:t xml:space="preserve"> </w:t>
            </w:r>
            <w:r w:rsidRPr="00187F8F">
              <w:rPr>
                <w:rFonts w:ascii="Arial" w:hAnsi="Arial" w:cs="Arial"/>
                <w:color w:val="000000" w:themeColor="text1"/>
                <w:sz w:val="18"/>
                <w:szCs w:val="18"/>
              </w:rPr>
              <w:t>punto de suministro está acogido al bono social (BS).</w:t>
            </w:r>
          </w:p>
          <w:p w14:paraId="3AE44DF8" w14:textId="69F45495" w:rsidR="003710D0" w:rsidRPr="00BE7F1A" w:rsidRDefault="003710D0" w:rsidP="00BE7F1A">
            <w:pPr>
              <w:jc w:val="center"/>
              <w:rPr>
                <w:rFonts w:ascii="Arial" w:hAnsi="Arial" w:cs="Arial"/>
                <w:i/>
                <w:iCs/>
                <w:color w:val="FF0000"/>
                <w:sz w:val="18"/>
                <w:szCs w:val="18"/>
              </w:rPr>
            </w:pPr>
            <w:r w:rsidRPr="00187F8F">
              <w:rPr>
                <w:rFonts w:ascii="Arial" w:hAnsi="Arial" w:cs="Arial"/>
                <w:color w:val="000000" w:themeColor="text1"/>
                <w:sz w:val="18"/>
                <w:szCs w:val="18"/>
              </w:rPr>
              <w:t>En cualquier caso, es responsabilidad del comercializador entrante cotejar si el suministro está acogido al BS</w:t>
            </w:r>
          </w:p>
        </w:tc>
        <w:tc>
          <w:tcPr>
            <w:tcW w:w="1134" w:type="dxa"/>
            <w:tcBorders>
              <w:top w:val="single" w:sz="4" w:space="0" w:color="auto"/>
              <w:left w:val="single" w:sz="8" w:space="0" w:color="000000"/>
              <w:bottom w:val="single" w:sz="8" w:space="0" w:color="auto"/>
              <w:right w:val="single" w:sz="8" w:space="0" w:color="auto"/>
            </w:tcBorders>
            <w:shd w:val="clear" w:color="auto" w:fill="auto"/>
            <w:vAlign w:val="center"/>
          </w:tcPr>
          <w:p w14:paraId="638FE5EE" w14:textId="31FEB233" w:rsidR="003710D0" w:rsidRPr="00187F8F" w:rsidRDefault="003710D0" w:rsidP="003710D0">
            <w:pPr>
              <w:jc w:val="center"/>
              <w:rPr>
                <w:rFonts w:ascii="Arial" w:hAnsi="Arial" w:cs="Arial"/>
                <w:color w:val="000000" w:themeColor="text1"/>
                <w:sz w:val="18"/>
                <w:szCs w:val="18"/>
              </w:rPr>
            </w:pPr>
            <w:r w:rsidRPr="00187F8F">
              <w:rPr>
                <w:rFonts w:ascii="Arial" w:hAnsi="Arial" w:cs="Arial"/>
                <w:color w:val="000000" w:themeColor="text1"/>
                <w:sz w:val="18"/>
                <w:szCs w:val="18"/>
              </w:rPr>
              <w:t>D1</w:t>
            </w:r>
          </w:p>
        </w:tc>
      </w:tr>
      <w:tr w:rsidR="00160C9C" w:rsidRPr="00187F8F" w14:paraId="0C1DB564"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727E9B17"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D2</w:t>
            </w:r>
          </w:p>
        </w:tc>
        <w:tc>
          <w:tcPr>
            <w:tcW w:w="2091" w:type="dxa"/>
            <w:tcBorders>
              <w:top w:val="single" w:sz="4" w:space="0" w:color="auto"/>
              <w:left w:val="nil"/>
              <w:bottom w:val="single" w:sz="8" w:space="0" w:color="auto"/>
              <w:right w:val="single" w:sz="8" w:space="0" w:color="auto"/>
            </w:tcBorders>
            <w:shd w:val="clear" w:color="auto" w:fill="auto"/>
            <w:vAlign w:val="center"/>
          </w:tcPr>
          <w:p w14:paraId="7E10B604"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No es posible la anulación ya que no existe solicitud previa</w:t>
            </w:r>
          </w:p>
        </w:tc>
        <w:tc>
          <w:tcPr>
            <w:tcW w:w="709" w:type="dxa"/>
            <w:tcBorders>
              <w:top w:val="single" w:sz="4" w:space="0" w:color="auto"/>
              <w:left w:val="nil"/>
              <w:bottom w:val="single" w:sz="8" w:space="0" w:color="auto"/>
              <w:right w:val="single" w:sz="8" w:space="0" w:color="auto"/>
            </w:tcBorders>
            <w:shd w:val="clear" w:color="auto" w:fill="auto"/>
            <w:vAlign w:val="center"/>
          </w:tcPr>
          <w:p w14:paraId="6223B09C"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0E3B45F0"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xml:space="preserve">X </w:t>
            </w:r>
          </w:p>
        </w:tc>
        <w:tc>
          <w:tcPr>
            <w:tcW w:w="708" w:type="dxa"/>
            <w:tcBorders>
              <w:top w:val="single" w:sz="4" w:space="0" w:color="auto"/>
              <w:left w:val="nil"/>
              <w:bottom w:val="single" w:sz="8" w:space="0" w:color="auto"/>
              <w:right w:val="single" w:sz="8" w:space="0" w:color="auto"/>
            </w:tcBorders>
            <w:shd w:val="clear" w:color="auto" w:fill="auto"/>
            <w:vAlign w:val="center"/>
          </w:tcPr>
          <w:p w14:paraId="12F6C5EE"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201408B7"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3B9F125F"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6090A1B3"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27982C0B"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13DE5793"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53D25102"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467A92D1"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675F34A4"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4A7353D1"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Motivo de rechazo que se suele dar en solicitudes de reenganche que llegan antes a la distribuidora que la solicitud de corte. </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45634368" w14:textId="77777777" w:rsidR="00160C9C" w:rsidRPr="00187F8F" w:rsidRDefault="00160C9C" w:rsidP="00160C9C">
            <w:pPr>
              <w:jc w:val="center"/>
              <w:rPr>
                <w:rFonts w:ascii="Arial" w:hAnsi="Arial" w:cs="Arial"/>
                <w:color w:val="000000" w:themeColor="text1"/>
                <w:sz w:val="18"/>
                <w:szCs w:val="18"/>
              </w:rPr>
            </w:pPr>
          </w:p>
        </w:tc>
      </w:tr>
      <w:tr w:rsidR="00160C9C" w:rsidRPr="00187F8F" w14:paraId="33EF6E99"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6AC4712D"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D3</w:t>
            </w:r>
          </w:p>
        </w:tc>
        <w:tc>
          <w:tcPr>
            <w:tcW w:w="2091" w:type="dxa"/>
            <w:tcBorders>
              <w:top w:val="single" w:sz="4" w:space="0" w:color="auto"/>
              <w:left w:val="nil"/>
              <w:bottom w:val="single" w:sz="8" w:space="0" w:color="auto"/>
              <w:right w:val="single" w:sz="8" w:space="0" w:color="auto"/>
            </w:tcBorders>
            <w:shd w:val="clear" w:color="auto" w:fill="auto"/>
            <w:vAlign w:val="center"/>
          </w:tcPr>
          <w:p w14:paraId="0D36BFDD"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 xml:space="preserve">No cumple con la potencia normalizada para el PS ni el múltiplo de potencia establecido </w:t>
            </w:r>
          </w:p>
        </w:tc>
        <w:tc>
          <w:tcPr>
            <w:tcW w:w="709" w:type="dxa"/>
            <w:tcBorders>
              <w:top w:val="single" w:sz="4" w:space="0" w:color="auto"/>
              <w:left w:val="nil"/>
              <w:bottom w:val="single" w:sz="8" w:space="0" w:color="auto"/>
              <w:right w:val="single" w:sz="8" w:space="0" w:color="auto"/>
            </w:tcBorders>
            <w:shd w:val="clear" w:color="auto" w:fill="auto"/>
            <w:vAlign w:val="center"/>
          </w:tcPr>
          <w:p w14:paraId="086B4626"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166ED083"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3441E79D"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5F5F4A73"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65B80481"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5F91A3D3"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7146C31F"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42B86490"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36F6BC28"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329D2E30"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5301B13E"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02F96E25"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Para suministro con potencia igual o inferior a 15kW con contador que permite la DH y la </w:t>
            </w:r>
            <w:proofErr w:type="spellStart"/>
            <w:r w:rsidRPr="00187F8F">
              <w:rPr>
                <w:rFonts w:ascii="Arial" w:hAnsi="Arial" w:cs="Arial"/>
                <w:color w:val="000000" w:themeColor="text1"/>
                <w:sz w:val="18"/>
                <w:szCs w:val="18"/>
              </w:rPr>
              <w:t>telegestión</w:t>
            </w:r>
            <w:proofErr w:type="spellEnd"/>
            <w:r w:rsidRPr="00187F8F">
              <w:rPr>
                <w:rFonts w:ascii="Arial" w:hAnsi="Arial" w:cs="Arial"/>
                <w:color w:val="000000" w:themeColor="text1"/>
                <w:sz w:val="18"/>
                <w:szCs w:val="18"/>
              </w:rPr>
              <w:t xml:space="preserve"> cuando intentan contratar o modificar una potencia que no cumple ni con la potencia normalizada ni con el múltiplo de “0,1” establecido en la regulación (DR-l 15/2018).</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36033405" w14:textId="77777777" w:rsidR="00160C9C" w:rsidRPr="00187F8F" w:rsidRDefault="00160C9C" w:rsidP="00160C9C">
            <w:pPr>
              <w:jc w:val="center"/>
              <w:rPr>
                <w:rFonts w:ascii="Arial" w:hAnsi="Arial" w:cs="Arial"/>
                <w:color w:val="000000" w:themeColor="text1"/>
                <w:sz w:val="18"/>
                <w:szCs w:val="18"/>
              </w:rPr>
            </w:pPr>
          </w:p>
        </w:tc>
      </w:tr>
      <w:tr w:rsidR="00160C9C" w:rsidRPr="00187F8F" w14:paraId="31A54310"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0372B8B4"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D4</w:t>
            </w:r>
          </w:p>
        </w:tc>
        <w:tc>
          <w:tcPr>
            <w:tcW w:w="2091" w:type="dxa"/>
            <w:tcBorders>
              <w:top w:val="single" w:sz="4" w:space="0" w:color="auto"/>
              <w:left w:val="nil"/>
              <w:bottom w:val="single" w:sz="8" w:space="0" w:color="auto"/>
              <w:right w:val="single" w:sz="8" w:space="0" w:color="auto"/>
            </w:tcBorders>
            <w:shd w:val="clear" w:color="auto" w:fill="auto"/>
            <w:vAlign w:val="center"/>
          </w:tcPr>
          <w:p w14:paraId="6324920D"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El tipo de tensión solicitada es la que ya tiene el PS.</w:t>
            </w:r>
          </w:p>
        </w:tc>
        <w:tc>
          <w:tcPr>
            <w:tcW w:w="709" w:type="dxa"/>
            <w:tcBorders>
              <w:top w:val="single" w:sz="4" w:space="0" w:color="auto"/>
              <w:left w:val="nil"/>
              <w:bottom w:val="single" w:sz="8" w:space="0" w:color="auto"/>
              <w:right w:val="single" w:sz="8" w:space="0" w:color="auto"/>
            </w:tcBorders>
            <w:shd w:val="clear" w:color="auto" w:fill="auto"/>
            <w:vAlign w:val="center"/>
          </w:tcPr>
          <w:p w14:paraId="0D03F390"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6BA391EF"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7D22679F"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2BEE2AE3"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6AEFFE22"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13F55CFC"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46FCE220"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6E7BB067"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1A2B43E6"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08D8985D"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7859D809"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29C1D093" w14:textId="3281E63D"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Cuando se solicita una modificación en el tipo de tensión y coincide con el tipo de tensión que tiene el suministro.</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0B6B6242" w14:textId="77777777" w:rsidR="00160C9C" w:rsidRPr="00187F8F" w:rsidRDefault="00160C9C" w:rsidP="00160C9C">
            <w:pPr>
              <w:jc w:val="center"/>
              <w:rPr>
                <w:rFonts w:ascii="Arial" w:hAnsi="Arial" w:cs="Arial"/>
                <w:color w:val="000000" w:themeColor="text1"/>
                <w:sz w:val="18"/>
                <w:szCs w:val="18"/>
              </w:rPr>
            </w:pPr>
          </w:p>
        </w:tc>
      </w:tr>
      <w:tr w:rsidR="00160C9C" w:rsidRPr="00187F8F" w14:paraId="22A85AAD"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2C0A826C"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D5</w:t>
            </w:r>
          </w:p>
        </w:tc>
        <w:tc>
          <w:tcPr>
            <w:tcW w:w="2091" w:type="dxa"/>
            <w:tcBorders>
              <w:top w:val="single" w:sz="4" w:space="0" w:color="auto"/>
              <w:left w:val="nil"/>
              <w:bottom w:val="single" w:sz="8" w:space="0" w:color="auto"/>
              <w:right w:val="single" w:sz="8" w:space="0" w:color="auto"/>
            </w:tcBorders>
            <w:shd w:val="clear" w:color="auto" w:fill="auto"/>
            <w:vAlign w:val="center"/>
          </w:tcPr>
          <w:p w14:paraId="2A3A3942"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Falta documentación según lo establecido en la Ley 12/2017 de las Islas Baleares.</w:t>
            </w:r>
          </w:p>
        </w:tc>
        <w:tc>
          <w:tcPr>
            <w:tcW w:w="709" w:type="dxa"/>
            <w:tcBorders>
              <w:top w:val="single" w:sz="4" w:space="0" w:color="auto"/>
              <w:left w:val="nil"/>
              <w:bottom w:val="single" w:sz="8" w:space="0" w:color="auto"/>
              <w:right w:val="single" w:sz="8" w:space="0" w:color="auto"/>
            </w:tcBorders>
            <w:shd w:val="clear" w:color="auto" w:fill="auto"/>
            <w:vAlign w:val="center"/>
          </w:tcPr>
          <w:p w14:paraId="16B37285"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7D3D0E1D"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2A535869"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5A7380F2"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 (para modificación del tipo de contrato de eventual a definitivo sin presentar la documentación necesaria)</w:t>
            </w:r>
          </w:p>
        </w:tc>
        <w:tc>
          <w:tcPr>
            <w:tcW w:w="709" w:type="dxa"/>
            <w:tcBorders>
              <w:top w:val="single" w:sz="4" w:space="0" w:color="auto"/>
              <w:left w:val="nil"/>
              <w:bottom w:val="single" w:sz="8" w:space="0" w:color="auto"/>
              <w:right w:val="single" w:sz="8" w:space="0" w:color="auto"/>
            </w:tcBorders>
            <w:shd w:val="clear" w:color="auto" w:fill="auto"/>
            <w:vAlign w:val="center"/>
          </w:tcPr>
          <w:p w14:paraId="1C26A4B9"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 (para modificación del tipo de contrato de eventual a definitivo sin presentar la documentación necesaria)</w:t>
            </w:r>
          </w:p>
        </w:tc>
        <w:tc>
          <w:tcPr>
            <w:tcW w:w="567" w:type="dxa"/>
            <w:tcBorders>
              <w:top w:val="single" w:sz="4" w:space="0" w:color="auto"/>
              <w:left w:val="nil"/>
              <w:bottom w:val="single" w:sz="8" w:space="0" w:color="auto"/>
              <w:right w:val="single" w:sz="8" w:space="0" w:color="auto"/>
            </w:tcBorders>
            <w:shd w:val="clear" w:color="auto" w:fill="auto"/>
            <w:vAlign w:val="center"/>
          </w:tcPr>
          <w:p w14:paraId="118A1AC3"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7A315E3D"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52F93B3A"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3E61FDA8"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504CEAD9"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31DA7859"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2547CF4B"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Según la Ley 12/2017, de 29 de diciembre, de urbanismo de las Islas Baleares, se debe presentar:</w:t>
            </w:r>
          </w:p>
          <w:p w14:paraId="4EE8255F"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-En altas de primera ocupación (viviendas, locales o edificios residenciales destinados a albergar personas): Cédula de habitabilidad en vigor, o licencia de ocupación o de primera utilización, o certificado de no necesidad de esta licencia, o documento equivalente</w:t>
            </w:r>
          </w:p>
          <w:p w14:paraId="3AEE7F09"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-En suministros provisionales: licencia de obras</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6A8C47B8" w14:textId="77777777" w:rsidR="00160C9C" w:rsidRPr="00187F8F" w:rsidRDefault="00160C9C" w:rsidP="00160C9C">
            <w:pPr>
              <w:jc w:val="center"/>
              <w:rPr>
                <w:rFonts w:ascii="Arial" w:hAnsi="Arial" w:cs="Arial"/>
                <w:color w:val="000000" w:themeColor="text1"/>
                <w:sz w:val="18"/>
                <w:szCs w:val="18"/>
              </w:rPr>
            </w:pPr>
          </w:p>
        </w:tc>
      </w:tr>
      <w:tr w:rsidR="00160C9C" w:rsidRPr="00187F8F" w14:paraId="1428C537"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2FAB69DA"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D6</w:t>
            </w:r>
          </w:p>
        </w:tc>
        <w:tc>
          <w:tcPr>
            <w:tcW w:w="2091" w:type="dxa"/>
            <w:tcBorders>
              <w:top w:val="single" w:sz="4" w:space="0" w:color="auto"/>
              <w:left w:val="nil"/>
              <w:bottom w:val="single" w:sz="8" w:space="0" w:color="auto"/>
              <w:right w:val="single" w:sz="8" w:space="0" w:color="auto"/>
            </w:tcBorders>
            <w:shd w:val="clear" w:color="auto" w:fill="auto"/>
            <w:vAlign w:val="center"/>
          </w:tcPr>
          <w:p w14:paraId="5E08A337"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Identificador del titular del proceso subyacente no coincide con el titular que pretende desistir</w:t>
            </w:r>
          </w:p>
        </w:tc>
        <w:tc>
          <w:tcPr>
            <w:tcW w:w="709" w:type="dxa"/>
            <w:tcBorders>
              <w:top w:val="single" w:sz="4" w:space="0" w:color="auto"/>
              <w:left w:val="nil"/>
              <w:bottom w:val="single" w:sz="8" w:space="0" w:color="auto"/>
              <w:right w:val="single" w:sz="8" w:space="0" w:color="auto"/>
            </w:tcBorders>
            <w:shd w:val="clear" w:color="auto" w:fill="auto"/>
            <w:vAlign w:val="center"/>
          </w:tcPr>
          <w:p w14:paraId="0C6A58B7"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66DA0EE3"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567A1353"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24443078"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670432D9"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271FA512"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040C6F25"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6C109C7B"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single" w:sz="4" w:space="0" w:color="auto"/>
              <w:bottom w:val="single" w:sz="8" w:space="0" w:color="auto"/>
              <w:right w:val="single" w:sz="4" w:space="0" w:color="auto"/>
            </w:tcBorders>
            <w:vAlign w:val="center"/>
          </w:tcPr>
          <w:p w14:paraId="545003CF"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1CAEF00C"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7E3BB9A6"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544E0579" w14:textId="77777777" w:rsidR="00160C9C" w:rsidRPr="00187F8F" w:rsidRDefault="00160C9C" w:rsidP="00160C9C">
            <w:pPr>
              <w:jc w:val="center"/>
              <w:rPr>
                <w:rFonts w:ascii="Arial" w:hAnsi="Arial" w:cs="Arial"/>
                <w:color w:val="000000" w:themeColor="text1"/>
                <w:sz w:val="18"/>
                <w:szCs w:val="18"/>
              </w:rPr>
            </w:pPr>
          </w:p>
        </w:tc>
        <w:tc>
          <w:tcPr>
            <w:tcW w:w="1134" w:type="dxa"/>
            <w:tcBorders>
              <w:top w:val="single" w:sz="4" w:space="0" w:color="auto"/>
              <w:left w:val="nil"/>
              <w:bottom w:val="single" w:sz="8" w:space="0" w:color="auto"/>
              <w:right w:val="single" w:sz="8" w:space="0" w:color="000000"/>
            </w:tcBorders>
            <w:shd w:val="clear" w:color="auto" w:fill="auto"/>
            <w:vAlign w:val="center"/>
          </w:tcPr>
          <w:p w14:paraId="5034C9A6" w14:textId="77777777" w:rsidR="00160C9C" w:rsidRPr="00187F8F" w:rsidRDefault="00160C9C" w:rsidP="00160C9C">
            <w:pPr>
              <w:jc w:val="center"/>
              <w:rPr>
                <w:rFonts w:ascii="Arial" w:hAnsi="Arial" w:cs="Arial"/>
                <w:color w:val="000000" w:themeColor="text1"/>
                <w:sz w:val="18"/>
                <w:szCs w:val="18"/>
              </w:rPr>
            </w:pPr>
          </w:p>
        </w:tc>
      </w:tr>
      <w:tr w:rsidR="00160C9C" w:rsidRPr="00187F8F" w14:paraId="55335CC0"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7B2295A2"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D7</w:t>
            </w:r>
          </w:p>
        </w:tc>
        <w:tc>
          <w:tcPr>
            <w:tcW w:w="2091" w:type="dxa"/>
            <w:tcBorders>
              <w:top w:val="single" w:sz="4" w:space="0" w:color="auto"/>
              <w:left w:val="nil"/>
              <w:bottom w:val="single" w:sz="8" w:space="0" w:color="auto"/>
              <w:right w:val="single" w:sz="8" w:space="0" w:color="auto"/>
            </w:tcBorders>
            <w:shd w:val="clear" w:color="auto" w:fill="auto"/>
            <w:vAlign w:val="center"/>
          </w:tcPr>
          <w:p w14:paraId="78D37311"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Desistimiento sobre un proceso de contratación en curso</w:t>
            </w:r>
          </w:p>
        </w:tc>
        <w:tc>
          <w:tcPr>
            <w:tcW w:w="709" w:type="dxa"/>
            <w:tcBorders>
              <w:top w:val="single" w:sz="4" w:space="0" w:color="auto"/>
              <w:left w:val="nil"/>
              <w:bottom w:val="single" w:sz="8" w:space="0" w:color="auto"/>
              <w:right w:val="single" w:sz="8" w:space="0" w:color="auto"/>
            </w:tcBorders>
            <w:shd w:val="clear" w:color="auto" w:fill="auto"/>
            <w:vAlign w:val="center"/>
          </w:tcPr>
          <w:p w14:paraId="62F23FE5"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028A239D" w14:textId="0F15C826"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 (no aplica el rechazo si se trata de un B1 motivo 01)</w:t>
            </w:r>
          </w:p>
        </w:tc>
        <w:tc>
          <w:tcPr>
            <w:tcW w:w="708" w:type="dxa"/>
            <w:tcBorders>
              <w:top w:val="single" w:sz="4" w:space="0" w:color="auto"/>
              <w:left w:val="nil"/>
              <w:bottom w:val="single" w:sz="8" w:space="0" w:color="auto"/>
              <w:right w:val="single" w:sz="8" w:space="0" w:color="auto"/>
            </w:tcBorders>
            <w:shd w:val="clear" w:color="auto" w:fill="auto"/>
            <w:vAlign w:val="center"/>
          </w:tcPr>
          <w:p w14:paraId="53FBACFF"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i/>
                <w:iCs/>
                <w:color w:val="000000" w:themeColor="text1"/>
                <w:sz w:val="18"/>
                <w:szCs w:val="18"/>
              </w:rPr>
              <w:t>X</w:t>
            </w:r>
          </w:p>
          <w:p w14:paraId="0884F556" w14:textId="792888BA"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color w:val="000000" w:themeColor="text1"/>
                <w:sz w:val="18"/>
                <w:szCs w:val="18"/>
              </w:rPr>
              <w:t>(no aplica el rechazo cuando el desistimiento se ha solicitado sobre un C2 con nuevo titular)</w:t>
            </w:r>
          </w:p>
        </w:tc>
        <w:tc>
          <w:tcPr>
            <w:tcW w:w="709" w:type="dxa"/>
            <w:tcBorders>
              <w:top w:val="single" w:sz="4" w:space="0" w:color="auto"/>
              <w:left w:val="nil"/>
              <w:bottom w:val="single" w:sz="8" w:space="0" w:color="auto"/>
              <w:right w:val="single" w:sz="8" w:space="0" w:color="auto"/>
            </w:tcBorders>
            <w:shd w:val="clear" w:color="auto" w:fill="auto"/>
            <w:vAlign w:val="center"/>
          </w:tcPr>
          <w:p w14:paraId="0DA63C22"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i/>
                <w:iCs/>
                <w:color w:val="000000" w:themeColor="text1"/>
                <w:sz w:val="18"/>
                <w:szCs w:val="18"/>
              </w:rPr>
              <w:t>X</w:t>
            </w:r>
          </w:p>
          <w:p w14:paraId="64481325" w14:textId="3D5D9FD8"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color w:val="000000" w:themeColor="text1"/>
                <w:sz w:val="18"/>
                <w:szCs w:val="18"/>
              </w:rPr>
              <w:t>(no aplica el rechazo cuando el desistimiento se ha solicitado sobre un C2 con nuevo titular)</w:t>
            </w:r>
          </w:p>
        </w:tc>
        <w:tc>
          <w:tcPr>
            <w:tcW w:w="709" w:type="dxa"/>
            <w:tcBorders>
              <w:top w:val="single" w:sz="4" w:space="0" w:color="auto"/>
              <w:left w:val="nil"/>
              <w:bottom w:val="single" w:sz="8" w:space="0" w:color="auto"/>
              <w:right w:val="single" w:sz="8" w:space="0" w:color="auto"/>
            </w:tcBorders>
            <w:shd w:val="clear" w:color="auto" w:fill="auto"/>
            <w:vAlign w:val="center"/>
          </w:tcPr>
          <w:p w14:paraId="3C1361DC"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4E9E1295"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213BB9EB"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0B583368"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51B8D7C0"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3B39B8B7"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307027C3"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59B2312A" w14:textId="3F0EDEBE"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Cuando se solicita un cambio de comercializador o una modificación del contrato de acceso o una baja y existe un proceso de desistimiento previo en curso sobre un proceso de contratación (a excepción del C2 con nuevo titular). El comercializador deberá esperar a que se active el desistimiento solicitado para volver a solicitar el movimiento de contratación.</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2415037B" w14:textId="77777777" w:rsidR="00160C9C" w:rsidRPr="00187F8F" w:rsidRDefault="00160C9C" w:rsidP="00160C9C">
            <w:pPr>
              <w:jc w:val="center"/>
              <w:rPr>
                <w:rFonts w:ascii="Arial" w:hAnsi="Arial" w:cs="Arial"/>
                <w:color w:val="000000" w:themeColor="text1"/>
                <w:sz w:val="18"/>
                <w:szCs w:val="18"/>
              </w:rPr>
            </w:pPr>
          </w:p>
        </w:tc>
      </w:tr>
      <w:tr w:rsidR="00160C9C" w:rsidRPr="00187F8F" w14:paraId="4484156E"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2E7A0E23"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D8</w:t>
            </w:r>
          </w:p>
        </w:tc>
        <w:tc>
          <w:tcPr>
            <w:tcW w:w="2091" w:type="dxa"/>
            <w:tcBorders>
              <w:top w:val="single" w:sz="4" w:space="0" w:color="auto"/>
              <w:left w:val="nil"/>
              <w:bottom w:val="single" w:sz="8" w:space="0" w:color="auto"/>
              <w:right w:val="single" w:sz="8" w:space="0" w:color="auto"/>
            </w:tcBorders>
            <w:shd w:val="clear" w:color="auto" w:fill="auto"/>
            <w:vAlign w:val="center"/>
          </w:tcPr>
          <w:p w14:paraId="1B7D2D22"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Desistimiento no posible técnicamente en campo</w:t>
            </w:r>
          </w:p>
        </w:tc>
        <w:tc>
          <w:tcPr>
            <w:tcW w:w="709" w:type="dxa"/>
            <w:tcBorders>
              <w:top w:val="single" w:sz="4" w:space="0" w:color="auto"/>
              <w:left w:val="nil"/>
              <w:bottom w:val="single" w:sz="8" w:space="0" w:color="auto"/>
              <w:right w:val="single" w:sz="8" w:space="0" w:color="auto"/>
            </w:tcBorders>
            <w:shd w:val="clear" w:color="auto" w:fill="auto"/>
            <w:vAlign w:val="center"/>
          </w:tcPr>
          <w:p w14:paraId="2C3931B7"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29351472"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745E2085"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5A12769E"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115D5F3F"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461BB12E"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2F68FB84"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6985CD91"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single" w:sz="4" w:space="0" w:color="auto"/>
              <w:bottom w:val="single" w:sz="8" w:space="0" w:color="auto"/>
              <w:right w:val="single" w:sz="4" w:space="0" w:color="auto"/>
            </w:tcBorders>
            <w:vAlign w:val="center"/>
          </w:tcPr>
          <w:p w14:paraId="4D2C32FA"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33AC91F7"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7E686ED8"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07714491" w14:textId="77777777" w:rsidR="00160C9C" w:rsidRPr="00187F8F" w:rsidRDefault="00160C9C" w:rsidP="00160C9C">
            <w:pPr>
              <w:jc w:val="center"/>
              <w:rPr>
                <w:rFonts w:ascii="Arial" w:hAnsi="Arial" w:cs="Arial"/>
                <w:color w:val="000000" w:themeColor="text1"/>
                <w:sz w:val="18"/>
                <w:szCs w:val="18"/>
              </w:rPr>
            </w:pPr>
          </w:p>
        </w:tc>
        <w:tc>
          <w:tcPr>
            <w:tcW w:w="1134" w:type="dxa"/>
            <w:tcBorders>
              <w:top w:val="single" w:sz="4" w:space="0" w:color="auto"/>
              <w:left w:val="nil"/>
              <w:bottom w:val="single" w:sz="8" w:space="0" w:color="auto"/>
              <w:right w:val="single" w:sz="8" w:space="0" w:color="000000"/>
            </w:tcBorders>
            <w:shd w:val="clear" w:color="auto" w:fill="auto"/>
            <w:vAlign w:val="center"/>
          </w:tcPr>
          <w:p w14:paraId="1F6017F7" w14:textId="77777777" w:rsidR="00160C9C" w:rsidRPr="00187F8F" w:rsidRDefault="00160C9C" w:rsidP="00160C9C">
            <w:pPr>
              <w:jc w:val="center"/>
              <w:rPr>
                <w:rFonts w:ascii="Arial" w:hAnsi="Arial" w:cs="Arial"/>
                <w:color w:val="000000" w:themeColor="text1"/>
                <w:sz w:val="18"/>
                <w:szCs w:val="18"/>
              </w:rPr>
            </w:pPr>
          </w:p>
        </w:tc>
      </w:tr>
      <w:tr w:rsidR="00160C9C" w:rsidRPr="00187F8F" w14:paraId="53A017CA"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1A36E75E"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D9</w:t>
            </w:r>
          </w:p>
        </w:tc>
        <w:tc>
          <w:tcPr>
            <w:tcW w:w="2091" w:type="dxa"/>
            <w:tcBorders>
              <w:top w:val="single" w:sz="4" w:space="0" w:color="auto"/>
              <w:left w:val="nil"/>
              <w:bottom w:val="single" w:sz="8" w:space="0" w:color="auto"/>
              <w:right w:val="single" w:sz="8" w:space="0" w:color="auto"/>
            </w:tcBorders>
            <w:shd w:val="clear" w:color="auto" w:fill="auto"/>
            <w:vAlign w:val="center"/>
          </w:tcPr>
          <w:p w14:paraId="4756C2C9"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Desistimiento no posible por movimiento de contratación posterior</w:t>
            </w:r>
          </w:p>
        </w:tc>
        <w:tc>
          <w:tcPr>
            <w:tcW w:w="709" w:type="dxa"/>
            <w:tcBorders>
              <w:top w:val="single" w:sz="4" w:space="0" w:color="auto"/>
              <w:left w:val="nil"/>
              <w:bottom w:val="single" w:sz="8" w:space="0" w:color="auto"/>
              <w:right w:val="single" w:sz="8" w:space="0" w:color="auto"/>
            </w:tcBorders>
            <w:shd w:val="clear" w:color="auto" w:fill="auto"/>
            <w:vAlign w:val="center"/>
          </w:tcPr>
          <w:p w14:paraId="667B775A"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299EABD6"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4732F90C"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09892611"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6D861272"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4B7E8910"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505D0926"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1C34C495"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single" w:sz="4" w:space="0" w:color="auto"/>
              <w:bottom w:val="single" w:sz="8" w:space="0" w:color="auto"/>
              <w:right w:val="single" w:sz="4" w:space="0" w:color="auto"/>
            </w:tcBorders>
            <w:vAlign w:val="center"/>
          </w:tcPr>
          <w:p w14:paraId="2F665070"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03289708"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4736C62D" w14:textId="77777777" w:rsidR="00160C9C" w:rsidRPr="00187F8F" w:rsidRDefault="00160C9C" w:rsidP="00160C9C">
            <w:pP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1B5D9600" w14:textId="22929EA9"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Se rechaza el desistimiento de un movimiento de contratación por existir un movimiento de contratación posterior.</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70504CD2" w14:textId="77777777" w:rsidR="00160C9C" w:rsidRPr="00187F8F" w:rsidRDefault="00160C9C" w:rsidP="00160C9C">
            <w:pPr>
              <w:jc w:val="center"/>
              <w:rPr>
                <w:rFonts w:ascii="Arial" w:hAnsi="Arial" w:cs="Arial"/>
                <w:color w:val="000000" w:themeColor="text1"/>
                <w:sz w:val="18"/>
                <w:szCs w:val="18"/>
              </w:rPr>
            </w:pPr>
          </w:p>
        </w:tc>
      </w:tr>
      <w:tr w:rsidR="00160C9C" w:rsidRPr="00187F8F" w14:paraId="19292972"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3FBD71D5"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E1</w:t>
            </w:r>
          </w:p>
        </w:tc>
        <w:tc>
          <w:tcPr>
            <w:tcW w:w="2091" w:type="dxa"/>
            <w:tcBorders>
              <w:top w:val="single" w:sz="4" w:space="0" w:color="auto"/>
              <w:left w:val="nil"/>
              <w:bottom w:val="single" w:sz="8" w:space="0" w:color="auto"/>
              <w:right w:val="single" w:sz="8" w:space="0" w:color="auto"/>
            </w:tcBorders>
            <w:shd w:val="clear" w:color="auto" w:fill="auto"/>
            <w:vAlign w:val="center"/>
          </w:tcPr>
          <w:p w14:paraId="61C4BCDD"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Código de solicitud de referencia no existe en la distribuidora</w:t>
            </w:r>
          </w:p>
        </w:tc>
        <w:tc>
          <w:tcPr>
            <w:tcW w:w="709" w:type="dxa"/>
            <w:tcBorders>
              <w:top w:val="single" w:sz="4" w:space="0" w:color="auto"/>
              <w:left w:val="nil"/>
              <w:bottom w:val="single" w:sz="8" w:space="0" w:color="auto"/>
              <w:right w:val="single" w:sz="8" w:space="0" w:color="auto"/>
            </w:tcBorders>
            <w:shd w:val="clear" w:color="auto" w:fill="auto"/>
            <w:vAlign w:val="center"/>
          </w:tcPr>
          <w:p w14:paraId="538E44DF"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13F51002"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3B73CCE8"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6488B240"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6B2B3683"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73D723B1"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1F8130EB"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3A3E6556"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p w14:paraId="06C27667"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6D44FEF1"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0AF5663B"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035F9085"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043802CE" w14:textId="77777777" w:rsidR="00160C9C" w:rsidRPr="00187F8F" w:rsidRDefault="00160C9C" w:rsidP="00160C9C">
            <w:pPr>
              <w:jc w:val="center"/>
              <w:rPr>
                <w:rFonts w:ascii="Arial" w:hAnsi="Arial" w:cs="Arial"/>
                <w:color w:val="000000" w:themeColor="text1"/>
                <w:sz w:val="18"/>
                <w:szCs w:val="18"/>
              </w:rPr>
            </w:pPr>
          </w:p>
        </w:tc>
        <w:tc>
          <w:tcPr>
            <w:tcW w:w="1134" w:type="dxa"/>
            <w:tcBorders>
              <w:top w:val="single" w:sz="4" w:space="0" w:color="auto"/>
              <w:left w:val="nil"/>
              <w:bottom w:val="single" w:sz="8" w:space="0" w:color="auto"/>
              <w:right w:val="single" w:sz="8" w:space="0" w:color="000000"/>
            </w:tcBorders>
            <w:shd w:val="clear" w:color="auto" w:fill="auto"/>
            <w:vAlign w:val="center"/>
          </w:tcPr>
          <w:p w14:paraId="73D04D0F" w14:textId="77777777" w:rsidR="00160C9C" w:rsidRPr="00187F8F" w:rsidRDefault="00160C9C" w:rsidP="00160C9C">
            <w:pPr>
              <w:jc w:val="center"/>
              <w:rPr>
                <w:rFonts w:ascii="Arial" w:hAnsi="Arial" w:cs="Arial"/>
                <w:color w:val="000000" w:themeColor="text1"/>
                <w:sz w:val="18"/>
                <w:szCs w:val="18"/>
              </w:rPr>
            </w:pPr>
          </w:p>
        </w:tc>
      </w:tr>
      <w:tr w:rsidR="00160C9C" w:rsidRPr="00187F8F" w14:paraId="5CF32561"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5B27AA97"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E2</w:t>
            </w:r>
          </w:p>
        </w:tc>
        <w:tc>
          <w:tcPr>
            <w:tcW w:w="2091" w:type="dxa"/>
            <w:tcBorders>
              <w:top w:val="single" w:sz="4" w:space="0" w:color="auto"/>
              <w:left w:val="nil"/>
              <w:bottom w:val="single" w:sz="8" w:space="0" w:color="auto"/>
              <w:right w:val="single" w:sz="8" w:space="0" w:color="auto"/>
            </w:tcBorders>
            <w:shd w:val="clear" w:color="auto" w:fill="auto"/>
            <w:vAlign w:val="center"/>
          </w:tcPr>
          <w:p w14:paraId="1BC85B31"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El desistimiento no aplica al proceso subyacente</w:t>
            </w:r>
          </w:p>
        </w:tc>
        <w:tc>
          <w:tcPr>
            <w:tcW w:w="709" w:type="dxa"/>
            <w:tcBorders>
              <w:top w:val="single" w:sz="4" w:space="0" w:color="auto"/>
              <w:left w:val="nil"/>
              <w:bottom w:val="single" w:sz="8" w:space="0" w:color="auto"/>
              <w:right w:val="single" w:sz="8" w:space="0" w:color="auto"/>
            </w:tcBorders>
            <w:shd w:val="clear" w:color="auto" w:fill="auto"/>
            <w:vAlign w:val="center"/>
          </w:tcPr>
          <w:p w14:paraId="705F35B3"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0F9BF823"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6D8AFD9A"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082FE134"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2FDF3CDE"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222ED43C"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7990D57D"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445B187E"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single" w:sz="4" w:space="0" w:color="auto"/>
              <w:bottom w:val="single" w:sz="8" w:space="0" w:color="auto"/>
              <w:right w:val="single" w:sz="4" w:space="0" w:color="auto"/>
            </w:tcBorders>
            <w:vAlign w:val="center"/>
          </w:tcPr>
          <w:p w14:paraId="75C76BD1"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7E802D27"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165137AB"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44D15065"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El desistimiento solo aplica a C1, C2, A3 y M1 (cuando no es un cambio de titular puro. De lo contrario, se rechaza).</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2D061227" w14:textId="77777777" w:rsidR="00160C9C" w:rsidRPr="00187F8F" w:rsidRDefault="00160C9C" w:rsidP="00160C9C">
            <w:pPr>
              <w:jc w:val="center"/>
              <w:rPr>
                <w:rFonts w:ascii="Arial" w:hAnsi="Arial" w:cs="Arial"/>
                <w:color w:val="000000" w:themeColor="text1"/>
                <w:sz w:val="18"/>
                <w:szCs w:val="18"/>
              </w:rPr>
            </w:pPr>
          </w:p>
        </w:tc>
      </w:tr>
      <w:tr w:rsidR="00160C9C" w:rsidRPr="00187F8F" w14:paraId="27835019"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76EDD174"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E3</w:t>
            </w:r>
          </w:p>
        </w:tc>
        <w:tc>
          <w:tcPr>
            <w:tcW w:w="2091" w:type="dxa"/>
            <w:tcBorders>
              <w:top w:val="single" w:sz="4" w:space="0" w:color="auto"/>
              <w:left w:val="nil"/>
              <w:bottom w:val="single" w:sz="8" w:space="0" w:color="auto"/>
              <w:right w:val="single" w:sz="8" w:space="0" w:color="auto"/>
            </w:tcBorders>
            <w:shd w:val="clear" w:color="auto" w:fill="auto"/>
            <w:vAlign w:val="center"/>
          </w:tcPr>
          <w:p w14:paraId="1C893977"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Desistimiento solicitado por Persona Jurídica</w:t>
            </w:r>
          </w:p>
        </w:tc>
        <w:tc>
          <w:tcPr>
            <w:tcW w:w="709" w:type="dxa"/>
            <w:tcBorders>
              <w:top w:val="single" w:sz="4" w:space="0" w:color="auto"/>
              <w:left w:val="nil"/>
              <w:bottom w:val="single" w:sz="8" w:space="0" w:color="auto"/>
              <w:right w:val="single" w:sz="8" w:space="0" w:color="auto"/>
            </w:tcBorders>
            <w:shd w:val="clear" w:color="auto" w:fill="auto"/>
            <w:vAlign w:val="center"/>
          </w:tcPr>
          <w:p w14:paraId="576E5A7A"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3F91E8C4"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5B9B7700"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763125FF"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568B9029"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43265DB8"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31E63A1B"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684FE49D"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single" w:sz="4" w:space="0" w:color="auto"/>
              <w:bottom w:val="single" w:sz="8" w:space="0" w:color="auto"/>
              <w:right w:val="single" w:sz="4" w:space="0" w:color="auto"/>
            </w:tcBorders>
            <w:vAlign w:val="center"/>
          </w:tcPr>
          <w:p w14:paraId="5C024DD3"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5F707BFB"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79512E56"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3A6B977F" w14:textId="5A735CBF"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Los desistimientos de las personas jurídicas y las entidades sin personalidad jurídica que actúen sin ánimo de lucro en un ámbito ajeno a una actividad comercial o empresarial se harán por fuera de los ficheros de intercambio</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4C9FBF86" w14:textId="77777777" w:rsidR="00160C9C" w:rsidRPr="00187F8F" w:rsidRDefault="00160C9C" w:rsidP="00160C9C">
            <w:pPr>
              <w:jc w:val="center"/>
              <w:rPr>
                <w:rFonts w:ascii="Arial" w:hAnsi="Arial" w:cs="Arial"/>
                <w:color w:val="000000" w:themeColor="text1"/>
                <w:sz w:val="18"/>
                <w:szCs w:val="18"/>
              </w:rPr>
            </w:pPr>
          </w:p>
        </w:tc>
      </w:tr>
      <w:tr w:rsidR="00160C9C" w:rsidRPr="00187F8F" w14:paraId="3D1C7D2C"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73A48F71"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E4</w:t>
            </w:r>
          </w:p>
        </w:tc>
        <w:tc>
          <w:tcPr>
            <w:tcW w:w="2091" w:type="dxa"/>
            <w:tcBorders>
              <w:top w:val="single" w:sz="4" w:space="0" w:color="auto"/>
              <w:left w:val="nil"/>
              <w:bottom w:val="single" w:sz="8" w:space="0" w:color="auto"/>
              <w:right w:val="single" w:sz="8" w:space="0" w:color="auto"/>
            </w:tcBorders>
            <w:shd w:val="clear" w:color="auto" w:fill="auto"/>
            <w:vAlign w:val="center"/>
          </w:tcPr>
          <w:p w14:paraId="0B1FE361"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Impago Previo</w:t>
            </w:r>
          </w:p>
        </w:tc>
        <w:tc>
          <w:tcPr>
            <w:tcW w:w="709" w:type="dxa"/>
            <w:tcBorders>
              <w:top w:val="single" w:sz="4" w:space="0" w:color="auto"/>
              <w:left w:val="nil"/>
              <w:bottom w:val="single" w:sz="8" w:space="0" w:color="auto"/>
              <w:right w:val="single" w:sz="8" w:space="0" w:color="auto"/>
            </w:tcBorders>
            <w:shd w:val="clear" w:color="auto" w:fill="auto"/>
            <w:vAlign w:val="center"/>
          </w:tcPr>
          <w:p w14:paraId="6162C77E"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258C2303"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0C27F5B2"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74096BB4"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2875C184"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488DB8CC"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7FF74DC3"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4D6F2202"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3B787D6B"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single" w:sz="4" w:space="0" w:color="auto"/>
              <w:bottom w:val="single" w:sz="8" w:space="0" w:color="auto"/>
              <w:right w:val="single" w:sz="4" w:space="0" w:color="auto"/>
            </w:tcBorders>
            <w:vAlign w:val="center"/>
          </w:tcPr>
          <w:p w14:paraId="187051C8"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27FE2C51"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5CF6DDEA"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Artículo 4.2 de Real Decreto 216/2014, de 28 de marzo, por el que se establece la metodología de cálculo de los precios voluntarios para el pequeño consumidor de energía eléctrica y su régimen jurídico de contratación</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05AC4695" w14:textId="77777777" w:rsidR="00160C9C" w:rsidRPr="00187F8F" w:rsidRDefault="00160C9C" w:rsidP="00160C9C">
            <w:pPr>
              <w:jc w:val="center"/>
              <w:rPr>
                <w:rFonts w:ascii="Arial" w:hAnsi="Arial" w:cs="Arial"/>
                <w:color w:val="000000" w:themeColor="text1"/>
                <w:sz w:val="18"/>
                <w:szCs w:val="18"/>
              </w:rPr>
            </w:pPr>
          </w:p>
        </w:tc>
      </w:tr>
      <w:tr w:rsidR="00160C9C" w:rsidRPr="00187F8F" w14:paraId="047E24CD"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08FADFEC"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E5</w:t>
            </w:r>
          </w:p>
        </w:tc>
        <w:tc>
          <w:tcPr>
            <w:tcW w:w="2091" w:type="dxa"/>
            <w:tcBorders>
              <w:top w:val="single" w:sz="4" w:space="0" w:color="auto"/>
              <w:left w:val="nil"/>
              <w:bottom w:val="single" w:sz="8" w:space="0" w:color="auto"/>
              <w:right w:val="single" w:sz="8" w:space="0" w:color="auto"/>
            </w:tcBorders>
            <w:shd w:val="clear" w:color="auto" w:fill="auto"/>
            <w:vAlign w:val="center"/>
          </w:tcPr>
          <w:p w14:paraId="1B6D1988"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CUPS sujeto a LOPD</w:t>
            </w:r>
          </w:p>
        </w:tc>
        <w:tc>
          <w:tcPr>
            <w:tcW w:w="709" w:type="dxa"/>
            <w:tcBorders>
              <w:top w:val="single" w:sz="4" w:space="0" w:color="auto"/>
              <w:left w:val="nil"/>
              <w:bottom w:val="single" w:sz="8" w:space="0" w:color="auto"/>
              <w:right w:val="single" w:sz="8" w:space="0" w:color="auto"/>
            </w:tcBorders>
            <w:shd w:val="clear" w:color="auto" w:fill="auto"/>
            <w:vAlign w:val="center"/>
          </w:tcPr>
          <w:p w14:paraId="4379441B"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1E36A783"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31C50F0D"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6FDF43FB"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633FE15A"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24B52C90"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557B553F"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77822FEB"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58754900"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267E5DF1"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425" w:type="dxa"/>
            <w:tcBorders>
              <w:top w:val="single" w:sz="4" w:space="0" w:color="auto"/>
              <w:left w:val="single" w:sz="4" w:space="0" w:color="auto"/>
              <w:bottom w:val="single" w:sz="8" w:space="0" w:color="auto"/>
              <w:right w:val="single" w:sz="4" w:space="0" w:color="auto"/>
            </w:tcBorders>
          </w:tcPr>
          <w:p w14:paraId="58E6B154"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252DC7FF"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Cliente no permite la cesión de datos a terceros/Robinson</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685E4B5D" w14:textId="77777777" w:rsidR="00160C9C" w:rsidRPr="00187F8F" w:rsidRDefault="00160C9C" w:rsidP="00160C9C">
            <w:pPr>
              <w:jc w:val="center"/>
              <w:rPr>
                <w:rFonts w:ascii="Arial" w:hAnsi="Arial" w:cs="Arial"/>
                <w:color w:val="000000" w:themeColor="text1"/>
                <w:sz w:val="18"/>
                <w:szCs w:val="18"/>
              </w:rPr>
            </w:pPr>
          </w:p>
        </w:tc>
      </w:tr>
      <w:tr w:rsidR="00160C9C" w:rsidRPr="00187F8F" w14:paraId="1B0515BA"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7656832B"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E6</w:t>
            </w:r>
          </w:p>
        </w:tc>
        <w:tc>
          <w:tcPr>
            <w:tcW w:w="2091" w:type="dxa"/>
            <w:tcBorders>
              <w:top w:val="single" w:sz="4" w:space="0" w:color="auto"/>
              <w:left w:val="nil"/>
              <w:bottom w:val="single" w:sz="8" w:space="0" w:color="auto"/>
              <w:right w:val="single" w:sz="8" w:space="0" w:color="auto"/>
            </w:tcBorders>
            <w:shd w:val="clear" w:color="auto" w:fill="auto"/>
            <w:vAlign w:val="center"/>
          </w:tcPr>
          <w:p w14:paraId="6FF2F963" w14:textId="4FF06456" w:rsidR="00160C9C" w:rsidRPr="00187F8F" w:rsidRDefault="00160C9C" w:rsidP="00160C9C">
            <w:pPr>
              <w:rPr>
                <w:rFonts w:ascii="Arial" w:hAnsi="Arial" w:cs="Arial"/>
                <w:color w:val="000000" w:themeColor="text1"/>
                <w:sz w:val="18"/>
                <w:szCs w:val="18"/>
              </w:rPr>
            </w:pPr>
            <w:r w:rsidRPr="00D03D33">
              <w:rPr>
                <w:rFonts w:ascii="Arial" w:hAnsi="Arial" w:cs="Arial"/>
                <w:sz w:val="18"/>
                <w:szCs w:val="18"/>
              </w:rPr>
              <w:t>Modificación del tipo de autoconsumo no permitida. No ha</w:t>
            </w:r>
            <w:r w:rsidR="004568A4" w:rsidRPr="00D03D33">
              <w:rPr>
                <w:rFonts w:ascii="Arial" w:hAnsi="Arial" w:cs="Arial"/>
                <w:sz w:val="18"/>
                <w:szCs w:val="18"/>
              </w:rPr>
              <w:t>n</w:t>
            </w:r>
            <w:r w:rsidRPr="00D03D33">
              <w:rPr>
                <w:rFonts w:ascii="Arial" w:hAnsi="Arial" w:cs="Arial"/>
                <w:sz w:val="18"/>
                <w:szCs w:val="18"/>
              </w:rPr>
              <w:t xml:space="preserve"> trascurrido </w:t>
            </w:r>
            <w:r w:rsidR="004568A4" w:rsidRPr="00D03D33">
              <w:rPr>
                <w:rFonts w:ascii="Arial" w:hAnsi="Arial" w:cs="Arial"/>
                <w:sz w:val="18"/>
                <w:szCs w:val="18"/>
              </w:rPr>
              <w:t>cuatro meses</w:t>
            </w:r>
            <w:r w:rsidRPr="00D03D33">
              <w:rPr>
                <w:rFonts w:ascii="Arial" w:hAnsi="Arial" w:cs="Arial"/>
                <w:sz w:val="18"/>
                <w:szCs w:val="18"/>
              </w:rPr>
              <w:t xml:space="preserve"> desde la última modificación.</w:t>
            </w:r>
          </w:p>
        </w:tc>
        <w:tc>
          <w:tcPr>
            <w:tcW w:w="709" w:type="dxa"/>
            <w:tcBorders>
              <w:top w:val="single" w:sz="4" w:space="0" w:color="auto"/>
              <w:left w:val="nil"/>
              <w:bottom w:val="single" w:sz="8" w:space="0" w:color="auto"/>
              <w:right w:val="single" w:sz="8" w:space="0" w:color="auto"/>
            </w:tcBorders>
            <w:shd w:val="clear" w:color="auto" w:fill="auto"/>
            <w:vAlign w:val="center"/>
          </w:tcPr>
          <w:p w14:paraId="5756330A"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20F0EC03"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559AFFB6"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3650D40A"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55E36530"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0FADCF50"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19F6E09E"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2F13DBDA"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27E5F47E"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3BE14563"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4C2FC8F8"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603DC269" w14:textId="77777777" w:rsidR="00160C9C" w:rsidRPr="00187F8F" w:rsidRDefault="00160C9C" w:rsidP="00160C9C">
            <w:pPr>
              <w:jc w:val="center"/>
              <w:rPr>
                <w:rFonts w:ascii="Arial" w:hAnsi="Arial" w:cs="Arial"/>
                <w:color w:val="000000" w:themeColor="text1"/>
                <w:sz w:val="18"/>
                <w:szCs w:val="18"/>
              </w:rPr>
            </w:pPr>
          </w:p>
        </w:tc>
        <w:tc>
          <w:tcPr>
            <w:tcW w:w="1134" w:type="dxa"/>
            <w:tcBorders>
              <w:top w:val="single" w:sz="4" w:space="0" w:color="auto"/>
              <w:left w:val="nil"/>
              <w:bottom w:val="single" w:sz="8" w:space="0" w:color="auto"/>
              <w:right w:val="single" w:sz="8" w:space="0" w:color="000000"/>
            </w:tcBorders>
            <w:shd w:val="clear" w:color="auto" w:fill="auto"/>
            <w:vAlign w:val="center"/>
          </w:tcPr>
          <w:p w14:paraId="3C581AB3" w14:textId="77777777" w:rsidR="00160C9C" w:rsidRPr="00187F8F" w:rsidRDefault="00160C9C" w:rsidP="00160C9C">
            <w:pPr>
              <w:jc w:val="center"/>
              <w:rPr>
                <w:rFonts w:ascii="Arial" w:hAnsi="Arial" w:cs="Arial"/>
                <w:color w:val="000000" w:themeColor="text1"/>
                <w:sz w:val="18"/>
                <w:szCs w:val="18"/>
              </w:rPr>
            </w:pPr>
          </w:p>
        </w:tc>
      </w:tr>
      <w:tr w:rsidR="00160C9C" w:rsidRPr="00187F8F" w14:paraId="3E48D10A"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2D1F4C19" w14:textId="77777777" w:rsidR="00160C9C" w:rsidRPr="002A6D63" w:rsidRDefault="00160C9C" w:rsidP="00160C9C">
            <w:pPr>
              <w:jc w:val="center"/>
              <w:rPr>
                <w:rFonts w:ascii="Arial" w:hAnsi="Arial" w:cs="Arial"/>
                <w:sz w:val="18"/>
                <w:szCs w:val="18"/>
              </w:rPr>
            </w:pPr>
            <w:r w:rsidRPr="002A6D63">
              <w:rPr>
                <w:rFonts w:ascii="Arial" w:hAnsi="Arial" w:cs="Arial"/>
                <w:sz w:val="18"/>
                <w:szCs w:val="18"/>
              </w:rPr>
              <w:t>E7</w:t>
            </w:r>
          </w:p>
        </w:tc>
        <w:tc>
          <w:tcPr>
            <w:tcW w:w="2091" w:type="dxa"/>
            <w:tcBorders>
              <w:top w:val="single" w:sz="4" w:space="0" w:color="auto"/>
              <w:left w:val="nil"/>
              <w:bottom w:val="single" w:sz="8" w:space="0" w:color="auto"/>
              <w:right w:val="single" w:sz="8" w:space="0" w:color="auto"/>
            </w:tcBorders>
            <w:shd w:val="clear" w:color="auto" w:fill="auto"/>
            <w:vAlign w:val="center"/>
          </w:tcPr>
          <w:p w14:paraId="24B73885" w14:textId="77C665AC" w:rsidR="00160C9C" w:rsidRPr="002A6D63" w:rsidRDefault="00160C9C" w:rsidP="00160C9C">
            <w:pPr>
              <w:rPr>
                <w:rFonts w:ascii="Arial" w:hAnsi="Arial" w:cs="Arial"/>
                <w:sz w:val="18"/>
                <w:szCs w:val="18"/>
              </w:rPr>
            </w:pPr>
            <w:r w:rsidRPr="002A6D63">
              <w:rPr>
                <w:rFonts w:ascii="Arial" w:hAnsi="Arial" w:cs="Arial"/>
                <w:sz w:val="18"/>
                <w:szCs w:val="18"/>
              </w:rPr>
              <w:t>Falta acuerdo de reparto o/y fichero de coeficientes/Acuerdo de reparto o/y fichero de coeficientes incorrecto/Faltan coeficientes de reparto en fichero</w:t>
            </w:r>
            <w:r w:rsidR="002A6D63">
              <w:rPr>
                <w:rFonts w:ascii="Arial" w:hAnsi="Arial" w:cs="Arial"/>
                <w:sz w:val="18"/>
                <w:szCs w:val="18"/>
              </w:rPr>
              <w:t>.</w:t>
            </w:r>
          </w:p>
        </w:tc>
        <w:tc>
          <w:tcPr>
            <w:tcW w:w="709" w:type="dxa"/>
            <w:tcBorders>
              <w:top w:val="single" w:sz="4" w:space="0" w:color="auto"/>
              <w:left w:val="nil"/>
              <w:bottom w:val="single" w:sz="8" w:space="0" w:color="auto"/>
              <w:right w:val="single" w:sz="8" w:space="0" w:color="auto"/>
            </w:tcBorders>
            <w:shd w:val="clear" w:color="auto" w:fill="auto"/>
            <w:vAlign w:val="center"/>
          </w:tcPr>
          <w:p w14:paraId="24000D33"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310730EC"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7BECADF0"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41D9D915"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5D69CF12"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3F39DA94"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29832EF7"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28AD9359"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25FA7A1A"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152AF6D6"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2C4C3CD8"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03C700CA" w14:textId="77777777" w:rsidR="00160C9C" w:rsidRPr="00187F8F" w:rsidRDefault="00160C9C" w:rsidP="00160C9C">
            <w:pPr>
              <w:jc w:val="center"/>
              <w:rPr>
                <w:rFonts w:ascii="Arial" w:hAnsi="Arial" w:cs="Arial"/>
                <w:color w:val="000000" w:themeColor="text1"/>
                <w:sz w:val="18"/>
                <w:szCs w:val="18"/>
              </w:rPr>
            </w:pPr>
          </w:p>
        </w:tc>
        <w:tc>
          <w:tcPr>
            <w:tcW w:w="1134" w:type="dxa"/>
            <w:tcBorders>
              <w:top w:val="single" w:sz="4" w:space="0" w:color="auto"/>
              <w:left w:val="nil"/>
              <w:bottom w:val="single" w:sz="8" w:space="0" w:color="auto"/>
              <w:right w:val="single" w:sz="8" w:space="0" w:color="000000"/>
            </w:tcBorders>
            <w:shd w:val="clear" w:color="auto" w:fill="auto"/>
            <w:vAlign w:val="center"/>
          </w:tcPr>
          <w:p w14:paraId="04760274" w14:textId="77777777" w:rsidR="00160C9C" w:rsidRPr="00187F8F" w:rsidRDefault="00160C9C" w:rsidP="00160C9C">
            <w:pPr>
              <w:jc w:val="center"/>
              <w:rPr>
                <w:rFonts w:ascii="Arial" w:hAnsi="Arial" w:cs="Arial"/>
                <w:color w:val="000000" w:themeColor="text1"/>
                <w:sz w:val="18"/>
                <w:szCs w:val="18"/>
              </w:rPr>
            </w:pPr>
          </w:p>
        </w:tc>
      </w:tr>
      <w:tr w:rsidR="00160C9C" w:rsidRPr="00187F8F" w14:paraId="353C09F2"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0A884F9E"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E8</w:t>
            </w:r>
          </w:p>
        </w:tc>
        <w:tc>
          <w:tcPr>
            <w:tcW w:w="2091" w:type="dxa"/>
            <w:tcBorders>
              <w:top w:val="single" w:sz="4" w:space="0" w:color="auto"/>
              <w:left w:val="nil"/>
              <w:bottom w:val="single" w:sz="8" w:space="0" w:color="auto"/>
              <w:right w:val="single" w:sz="8" w:space="0" w:color="auto"/>
            </w:tcBorders>
            <w:shd w:val="clear" w:color="auto" w:fill="auto"/>
            <w:vAlign w:val="center"/>
          </w:tcPr>
          <w:p w14:paraId="2A6311DA" w14:textId="650DF69D"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No recibida información técnica de la CCAA (para BT y &lt;100kW).</w:t>
            </w:r>
          </w:p>
        </w:tc>
        <w:tc>
          <w:tcPr>
            <w:tcW w:w="709" w:type="dxa"/>
            <w:tcBorders>
              <w:top w:val="single" w:sz="4" w:space="0" w:color="auto"/>
              <w:left w:val="nil"/>
              <w:bottom w:val="single" w:sz="8" w:space="0" w:color="auto"/>
              <w:right w:val="single" w:sz="8" w:space="0" w:color="auto"/>
            </w:tcBorders>
            <w:shd w:val="clear" w:color="auto" w:fill="auto"/>
            <w:vAlign w:val="center"/>
          </w:tcPr>
          <w:p w14:paraId="35B0AD8A"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55FE5CB3"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1A372981"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513FF19C"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1D24CCE8"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27D5B4F4"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4C8BB1DB"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263307C3"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0EBD7838"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15B9AE8C"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0F69FF2A"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706E9A9D" w14:textId="77777777" w:rsidR="00160C9C" w:rsidRPr="00187F8F" w:rsidRDefault="00160C9C" w:rsidP="00160C9C">
            <w:pPr>
              <w:jc w:val="center"/>
              <w:rPr>
                <w:rFonts w:ascii="Arial" w:hAnsi="Arial" w:cs="Arial"/>
                <w:color w:val="000000" w:themeColor="text1"/>
                <w:sz w:val="18"/>
                <w:szCs w:val="18"/>
              </w:rPr>
            </w:pPr>
          </w:p>
        </w:tc>
        <w:tc>
          <w:tcPr>
            <w:tcW w:w="1134" w:type="dxa"/>
            <w:tcBorders>
              <w:top w:val="single" w:sz="4" w:space="0" w:color="auto"/>
              <w:left w:val="nil"/>
              <w:bottom w:val="single" w:sz="8" w:space="0" w:color="auto"/>
              <w:right w:val="single" w:sz="8" w:space="0" w:color="000000"/>
            </w:tcBorders>
            <w:shd w:val="clear" w:color="auto" w:fill="auto"/>
            <w:vAlign w:val="center"/>
          </w:tcPr>
          <w:p w14:paraId="5E2E6741" w14:textId="77777777" w:rsidR="00160C9C" w:rsidRPr="00187F8F" w:rsidRDefault="00160C9C" w:rsidP="00160C9C">
            <w:pPr>
              <w:jc w:val="center"/>
              <w:rPr>
                <w:rFonts w:ascii="Arial" w:hAnsi="Arial" w:cs="Arial"/>
                <w:color w:val="000000" w:themeColor="text1"/>
                <w:sz w:val="18"/>
                <w:szCs w:val="18"/>
              </w:rPr>
            </w:pPr>
          </w:p>
        </w:tc>
      </w:tr>
      <w:tr w:rsidR="00160C9C" w:rsidRPr="00187F8F" w14:paraId="7DBAFE8F"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5B5660E1"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E9</w:t>
            </w:r>
          </w:p>
        </w:tc>
        <w:tc>
          <w:tcPr>
            <w:tcW w:w="2091" w:type="dxa"/>
            <w:tcBorders>
              <w:top w:val="single" w:sz="4" w:space="0" w:color="auto"/>
              <w:left w:val="nil"/>
              <w:bottom w:val="single" w:sz="8" w:space="0" w:color="auto"/>
              <w:right w:val="single" w:sz="8" w:space="0" w:color="auto"/>
            </w:tcBorders>
            <w:shd w:val="clear" w:color="auto" w:fill="auto"/>
            <w:vAlign w:val="center"/>
          </w:tcPr>
          <w:p w14:paraId="1BCF7B05"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 xml:space="preserve">En el periodo establecido, no se han recibido el resto de </w:t>
            </w:r>
            <w:proofErr w:type="gramStart"/>
            <w:r w:rsidRPr="00187F8F">
              <w:rPr>
                <w:rFonts w:ascii="Arial" w:hAnsi="Arial" w:cs="Arial"/>
                <w:color w:val="000000" w:themeColor="text1"/>
                <w:sz w:val="18"/>
                <w:szCs w:val="18"/>
              </w:rPr>
              <w:t>solicitudes</w:t>
            </w:r>
            <w:proofErr w:type="gramEnd"/>
            <w:r w:rsidRPr="00187F8F">
              <w:rPr>
                <w:rFonts w:ascii="Arial" w:hAnsi="Arial" w:cs="Arial"/>
                <w:color w:val="000000" w:themeColor="text1"/>
                <w:sz w:val="18"/>
                <w:szCs w:val="18"/>
              </w:rPr>
              <w:t xml:space="preserve"> de modificación del colectivo</w:t>
            </w:r>
          </w:p>
        </w:tc>
        <w:tc>
          <w:tcPr>
            <w:tcW w:w="709" w:type="dxa"/>
            <w:tcBorders>
              <w:top w:val="single" w:sz="4" w:space="0" w:color="auto"/>
              <w:left w:val="nil"/>
              <w:bottom w:val="single" w:sz="8" w:space="0" w:color="auto"/>
              <w:right w:val="single" w:sz="8" w:space="0" w:color="auto"/>
            </w:tcBorders>
            <w:shd w:val="clear" w:color="auto" w:fill="auto"/>
            <w:vAlign w:val="center"/>
          </w:tcPr>
          <w:p w14:paraId="01AF3C26"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3AA31C4D"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1E818D0B"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6B0CAC05"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60303187"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33E8EFAB"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0A3F54FB"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3AABDD34"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6E51DA52"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5531721A"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64F32217"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5E6FB39B" w14:textId="77777777" w:rsidR="00160C9C" w:rsidRPr="00187F8F" w:rsidRDefault="00160C9C" w:rsidP="00160C9C">
            <w:pPr>
              <w:jc w:val="center"/>
              <w:rPr>
                <w:rFonts w:ascii="Arial" w:hAnsi="Arial" w:cs="Arial"/>
                <w:color w:val="000000" w:themeColor="text1"/>
                <w:sz w:val="18"/>
                <w:szCs w:val="18"/>
              </w:rPr>
            </w:pPr>
          </w:p>
        </w:tc>
        <w:tc>
          <w:tcPr>
            <w:tcW w:w="1134" w:type="dxa"/>
            <w:tcBorders>
              <w:top w:val="single" w:sz="4" w:space="0" w:color="auto"/>
              <w:left w:val="nil"/>
              <w:bottom w:val="single" w:sz="8" w:space="0" w:color="auto"/>
              <w:right w:val="single" w:sz="8" w:space="0" w:color="000000"/>
            </w:tcBorders>
            <w:shd w:val="clear" w:color="auto" w:fill="auto"/>
            <w:vAlign w:val="center"/>
          </w:tcPr>
          <w:p w14:paraId="7E4A26AF" w14:textId="77777777" w:rsidR="00160C9C" w:rsidRPr="00187F8F" w:rsidRDefault="00160C9C" w:rsidP="00160C9C">
            <w:pPr>
              <w:jc w:val="center"/>
              <w:rPr>
                <w:rFonts w:ascii="Arial" w:hAnsi="Arial" w:cs="Arial"/>
                <w:color w:val="000000" w:themeColor="text1"/>
                <w:sz w:val="18"/>
                <w:szCs w:val="18"/>
              </w:rPr>
            </w:pPr>
          </w:p>
        </w:tc>
      </w:tr>
      <w:tr w:rsidR="00160C9C" w:rsidRPr="00187F8F" w14:paraId="6652D7DC"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09C49EE0" w14:textId="77777777"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F1</w:t>
            </w:r>
          </w:p>
        </w:tc>
        <w:tc>
          <w:tcPr>
            <w:tcW w:w="2091" w:type="dxa"/>
            <w:tcBorders>
              <w:top w:val="single" w:sz="4" w:space="0" w:color="auto"/>
              <w:left w:val="nil"/>
              <w:bottom w:val="single" w:sz="8" w:space="0" w:color="auto"/>
              <w:right w:val="single" w:sz="8" w:space="0" w:color="auto"/>
            </w:tcBorders>
            <w:shd w:val="clear" w:color="auto" w:fill="auto"/>
            <w:vAlign w:val="center"/>
          </w:tcPr>
          <w:p w14:paraId="570FB2A4"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Disconformidad del consumidor a la información sobre autoconsumo</w:t>
            </w:r>
          </w:p>
        </w:tc>
        <w:tc>
          <w:tcPr>
            <w:tcW w:w="709" w:type="dxa"/>
            <w:tcBorders>
              <w:top w:val="single" w:sz="4" w:space="0" w:color="auto"/>
              <w:left w:val="nil"/>
              <w:bottom w:val="single" w:sz="8" w:space="0" w:color="auto"/>
              <w:right w:val="single" w:sz="8" w:space="0" w:color="auto"/>
            </w:tcBorders>
            <w:shd w:val="clear" w:color="auto" w:fill="auto"/>
            <w:vAlign w:val="center"/>
          </w:tcPr>
          <w:p w14:paraId="1045316C"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4985A8AB"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27A476F3"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6B73FF0C"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5C0C6718"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62DBE7BF"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29567709"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75215647"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1AF7E2F9"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32CB23A1"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vAlign w:val="center"/>
          </w:tcPr>
          <w:p w14:paraId="3622A1AB"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69A0F037" w14:textId="67B05EA4"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Será obligatorio proporcionar el motivo de la disconformidad en el campo comentarios. </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5E2C58AD" w14:textId="77777777" w:rsidR="00160C9C" w:rsidRPr="00187F8F" w:rsidRDefault="00160C9C" w:rsidP="00160C9C">
            <w:pPr>
              <w:jc w:val="center"/>
              <w:rPr>
                <w:rFonts w:ascii="Arial" w:hAnsi="Arial" w:cs="Arial"/>
                <w:color w:val="000000" w:themeColor="text1"/>
                <w:sz w:val="18"/>
                <w:szCs w:val="18"/>
              </w:rPr>
            </w:pPr>
          </w:p>
        </w:tc>
      </w:tr>
      <w:tr w:rsidR="00160C9C" w:rsidRPr="00187F8F" w14:paraId="3FD78DE2"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13300C29" w14:textId="56BB88E9"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G1</w:t>
            </w:r>
          </w:p>
        </w:tc>
        <w:tc>
          <w:tcPr>
            <w:tcW w:w="2091" w:type="dxa"/>
            <w:tcBorders>
              <w:top w:val="single" w:sz="4" w:space="0" w:color="auto"/>
              <w:left w:val="nil"/>
              <w:bottom w:val="single" w:sz="8" w:space="0" w:color="auto"/>
              <w:right w:val="single" w:sz="8" w:space="0" w:color="auto"/>
            </w:tcBorders>
            <w:shd w:val="clear" w:color="auto" w:fill="auto"/>
            <w:vAlign w:val="center"/>
          </w:tcPr>
          <w:p w14:paraId="354F3053"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Sólo se podrá modificar:</w:t>
            </w:r>
          </w:p>
          <w:p w14:paraId="39FDB92B"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 xml:space="preserve">-el tipo de identificador y el identificador </w:t>
            </w:r>
            <w:r w:rsidRPr="00187F8F">
              <w:rPr>
                <w:rFonts w:ascii="Arial" w:hAnsi="Arial" w:cs="Arial"/>
                <w:b/>
                <w:color w:val="000000" w:themeColor="text1"/>
                <w:sz w:val="18"/>
                <w:szCs w:val="18"/>
              </w:rPr>
              <w:t>o</w:t>
            </w:r>
            <w:r w:rsidRPr="00187F8F">
              <w:rPr>
                <w:rFonts w:ascii="Arial" w:hAnsi="Arial" w:cs="Arial"/>
                <w:color w:val="000000" w:themeColor="text1"/>
                <w:sz w:val="18"/>
                <w:szCs w:val="18"/>
              </w:rPr>
              <w:t>,</w:t>
            </w:r>
          </w:p>
          <w:p w14:paraId="55B5785E"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-nombre y apellidos (razón social).</w:t>
            </w:r>
          </w:p>
        </w:tc>
        <w:tc>
          <w:tcPr>
            <w:tcW w:w="709" w:type="dxa"/>
            <w:tcBorders>
              <w:top w:val="single" w:sz="4" w:space="0" w:color="auto"/>
              <w:left w:val="nil"/>
              <w:bottom w:val="single" w:sz="8" w:space="0" w:color="auto"/>
              <w:right w:val="single" w:sz="8" w:space="0" w:color="auto"/>
            </w:tcBorders>
            <w:shd w:val="clear" w:color="auto" w:fill="auto"/>
            <w:vAlign w:val="center"/>
          </w:tcPr>
          <w:p w14:paraId="2DD78E82"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4182DB55"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54251801"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2E16CD2F"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3BCA505A"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5B796316"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5ADB2D64"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25692C79"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4EDBDAF3"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636B7092"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2BCA7824"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116FD486" w14:textId="16B9E8AD"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En solicitudes administrativas tipo C- Corrección datos que identifican al cliente, se usará este motivo si se intentan modificar el tipo de identificador y el identificador </w:t>
            </w:r>
            <w:r w:rsidRPr="00187F8F">
              <w:rPr>
                <w:rFonts w:ascii="Arial" w:hAnsi="Arial" w:cs="Arial"/>
                <w:b/>
                <w:color w:val="000000" w:themeColor="text1"/>
                <w:sz w:val="18"/>
                <w:szCs w:val="18"/>
              </w:rPr>
              <w:t>y</w:t>
            </w:r>
            <w:r w:rsidRPr="00187F8F">
              <w:rPr>
                <w:rFonts w:ascii="Arial" w:hAnsi="Arial" w:cs="Arial"/>
                <w:color w:val="000000" w:themeColor="text1"/>
                <w:sz w:val="18"/>
                <w:szCs w:val="18"/>
              </w:rPr>
              <w:t xml:space="preserve"> -nombre y apellidos (razón social) a la vez.</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0A38CB2F" w14:textId="77777777" w:rsidR="00160C9C" w:rsidRPr="00187F8F" w:rsidRDefault="00160C9C" w:rsidP="00160C9C">
            <w:pPr>
              <w:jc w:val="center"/>
              <w:rPr>
                <w:rFonts w:ascii="Arial" w:hAnsi="Arial" w:cs="Arial"/>
                <w:color w:val="000000" w:themeColor="text1"/>
                <w:sz w:val="18"/>
                <w:szCs w:val="18"/>
              </w:rPr>
            </w:pPr>
          </w:p>
        </w:tc>
      </w:tr>
      <w:tr w:rsidR="00160C9C" w:rsidRPr="00187F8F" w14:paraId="080C76C4"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4B6AFFB3" w14:textId="391C6BE6"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G2</w:t>
            </w:r>
          </w:p>
        </w:tc>
        <w:tc>
          <w:tcPr>
            <w:tcW w:w="2091" w:type="dxa"/>
            <w:tcBorders>
              <w:top w:val="single" w:sz="4" w:space="0" w:color="auto"/>
              <w:left w:val="nil"/>
              <w:bottom w:val="single" w:sz="8" w:space="0" w:color="auto"/>
              <w:right w:val="single" w:sz="8" w:space="0" w:color="auto"/>
            </w:tcBorders>
            <w:shd w:val="clear" w:color="auto" w:fill="auto"/>
            <w:vAlign w:val="center"/>
          </w:tcPr>
          <w:p w14:paraId="62E065BE" w14:textId="77777777"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Revisión interior incorrecta, debe aportar documentación técnica posterior a la revisión</w:t>
            </w:r>
          </w:p>
        </w:tc>
        <w:tc>
          <w:tcPr>
            <w:tcW w:w="709" w:type="dxa"/>
            <w:tcBorders>
              <w:top w:val="single" w:sz="4" w:space="0" w:color="auto"/>
              <w:left w:val="nil"/>
              <w:bottom w:val="single" w:sz="8" w:space="0" w:color="auto"/>
              <w:right w:val="single" w:sz="8" w:space="0" w:color="auto"/>
            </w:tcBorders>
            <w:shd w:val="clear" w:color="auto" w:fill="auto"/>
            <w:vAlign w:val="center"/>
          </w:tcPr>
          <w:p w14:paraId="55AC238E"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47DCF041"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01F9B626"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63CD7CAF"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5D353E36"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5EA07907"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4D4FF276"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4" w:space="0" w:color="auto"/>
            </w:tcBorders>
            <w:vAlign w:val="center"/>
          </w:tcPr>
          <w:p w14:paraId="0F156872"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43548D25"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1DB792F8"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268DF55C"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2F0A85EB" w14:textId="77777777" w:rsidR="00160C9C" w:rsidRPr="00187F8F" w:rsidRDefault="00160C9C" w:rsidP="00160C9C">
            <w:pPr>
              <w:jc w:val="center"/>
              <w:rPr>
                <w:rFonts w:ascii="Arial" w:hAnsi="Arial" w:cs="Arial"/>
                <w:color w:val="000000" w:themeColor="text1"/>
                <w:sz w:val="18"/>
                <w:szCs w:val="18"/>
              </w:rPr>
            </w:pPr>
          </w:p>
        </w:tc>
        <w:tc>
          <w:tcPr>
            <w:tcW w:w="1134" w:type="dxa"/>
            <w:tcBorders>
              <w:top w:val="single" w:sz="4" w:space="0" w:color="auto"/>
              <w:left w:val="nil"/>
              <w:bottom w:val="single" w:sz="8" w:space="0" w:color="auto"/>
              <w:right w:val="single" w:sz="8" w:space="0" w:color="000000"/>
            </w:tcBorders>
            <w:shd w:val="clear" w:color="auto" w:fill="auto"/>
            <w:vAlign w:val="center"/>
          </w:tcPr>
          <w:p w14:paraId="41C04464" w14:textId="77777777" w:rsidR="00160C9C" w:rsidRPr="00187F8F" w:rsidRDefault="00160C9C" w:rsidP="00160C9C">
            <w:pPr>
              <w:jc w:val="center"/>
              <w:rPr>
                <w:rFonts w:ascii="Arial" w:hAnsi="Arial" w:cs="Arial"/>
                <w:color w:val="000000" w:themeColor="text1"/>
                <w:sz w:val="18"/>
                <w:szCs w:val="18"/>
              </w:rPr>
            </w:pPr>
          </w:p>
        </w:tc>
      </w:tr>
      <w:tr w:rsidR="00160C9C" w:rsidRPr="00187F8F" w14:paraId="01C7881B"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6134E6C9" w14:textId="7561F609"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G3</w:t>
            </w:r>
          </w:p>
        </w:tc>
        <w:tc>
          <w:tcPr>
            <w:tcW w:w="2091" w:type="dxa"/>
            <w:tcBorders>
              <w:top w:val="single" w:sz="4" w:space="0" w:color="auto"/>
              <w:left w:val="nil"/>
              <w:bottom w:val="single" w:sz="8" w:space="0" w:color="auto"/>
              <w:right w:val="single" w:sz="8" w:space="0" w:color="auto"/>
            </w:tcBorders>
            <w:shd w:val="clear" w:color="auto" w:fill="auto"/>
            <w:vAlign w:val="center"/>
          </w:tcPr>
          <w:p w14:paraId="4586A5F4" w14:textId="52D8AA9F" w:rsidR="00160C9C" w:rsidRPr="00187F8F" w:rsidRDefault="00160C9C" w:rsidP="00160C9C">
            <w:pPr>
              <w:rPr>
                <w:rFonts w:ascii="Arial" w:hAnsi="Arial" w:cs="Arial"/>
                <w:color w:val="000000" w:themeColor="text1"/>
                <w:sz w:val="18"/>
                <w:szCs w:val="18"/>
              </w:rPr>
            </w:pPr>
            <w:r w:rsidRPr="00187F8F">
              <w:rPr>
                <w:rFonts w:ascii="Arial" w:hAnsi="Arial" w:cs="Arial"/>
                <w:color w:val="000000" w:themeColor="text1"/>
                <w:sz w:val="18"/>
                <w:szCs w:val="18"/>
              </w:rPr>
              <w:t>Código solicitud ATR/reclamación anterior inexistente</w:t>
            </w:r>
          </w:p>
        </w:tc>
        <w:tc>
          <w:tcPr>
            <w:tcW w:w="709" w:type="dxa"/>
            <w:tcBorders>
              <w:top w:val="single" w:sz="4" w:space="0" w:color="auto"/>
              <w:left w:val="nil"/>
              <w:bottom w:val="single" w:sz="8" w:space="0" w:color="auto"/>
              <w:right w:val="single" w:sz="8" w:space="0" w:color="auto"/>
            </w:tcBorders>
            <w:shd w:val="clear" w:color="auto" w:fill="auto"/>
            <w:vAlign w:val="center"/>
          </w:tcPr>
          <w:p w14:paraId="599961EC"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6C4E843B" w14:textId="77777777" w:rsidR="00160C9C" w:rsidRPr="00187F8F" w:rsidRDefault="00160C9C" w:rsidP="00160C9C">
            <w:pPr>
              <w:jc w:val="center"/>
              <w:rPr>
                <w:rFonts w:ascii="Arial" w:hAnsi="Arial" w:cs="Arial"/>
                <w:i/>
                <w:iCs/>
                <w:color w:val="000000" w:themeColor="text1"/>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1B33C20C"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2BA80E84" w14:textId="77777777" w:rsidR="00160C9C" w:rsidRPr="00187F8F" w:rsidRDefault="00160C9C" w:rsidP="00160C9C">
            <w:pPr>
              <w:jc w:val="center"/>
              <w:rPr>
                <w:rFonts w:ascii="Arial" w:hAnsi="Arial" w:cs="Arial"/>
                <w:i/>
                <w:iCs/>
                <w:color w:val="000000" w:themeColor="text1"/>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6941B4B8"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18BEDDB9"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6D4CC4BE" w14:textId="77777777" w:rsidR="00160C9C" w:rsidRPr="00187F8F" w:rsidRDefault="00160C9C" w:rsidP="00160C9C">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4" w:space="0" w:color="auto"/>
            </w:tcBorders>
            <w:vAlign w:val="center"/>
          </w:tcPr>
          <w:p w14:paraId="35249241"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570B8A60" w14:textId="77777777" w:rsidR="00160C9C" w:rsidRPr="00187F8F" w:rsidRDefault="00160C9C" w:rsidP="00160C9C">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70C858A4" w14:textId="77777777" w:rsidR="00160C9C" w:rsidRPr="00187F8F" w:rsidRDefault="00160C9C" w:rsidP="00160C9C">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50FD8EA1" w14:textId="77777777" w:rsidR="00160C9C" w:rsidRPr="00187F8F" w:rsidRDefault="00160C9C" w:rsidP="00160C9C">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2A55847E" w14:textId="1100A025" w:rsidR="00160C9C" w:rsidRPr="00187F8F" w:rsidRDefault="00160C9C" w:rsidP="00160C9C">
            <w:pPr>
              <w:jc w:val="center"/>
              <w:rPr>
                <w:rFonts w:ascii="Arial" w:hAnsi="Arial" w:cs="Arial"/>
                <w:color w:val="000000" w:themeColor="text1"/>
                <w:sz w:val="18"/>
                <w:szCs w:val="18"/>
              </w:rPr>
            </w:pPr>
            <w:r w:rsidRPr="00187F8F">
              <w:rPr>
                <w:rFonts w:ascii="Arial" w:hAnsi="Arial" w:cs="Arial"/>
                <w:color w:val="000000" w:themeColor="text1"/>
                <w:sz w:val="18"/>
                <w:szCs w:val="18"/>
              </w:rPr>
              <w:t>Cuando se reclama sobre una solicitud ATR o una solicitud de reclamación anterior que no existe</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2DC88C9F" w14:textId="77777777" w:rsidR="00160C9C" w:rsidRPr="00187F8F" w:rsidRDefault="00160C9C" w:rsidP="00160C9C">
            <w:pPr>
              <w:jc w:val="center"/>
              <w:rPr>
                <w:rFonts w:ascii="Arial" w:hAnsi="Arial" w:cs="Arial"/>
                <w:color w:val="000000" w:themeColor="text1"/>
                <w:sz w:val="18"/>
                <w:szCs w:val="18"/>
              </w:rPr>
            </w:pPr>
          </w:p>
        </w:tc>
      </w:tr>
      <w:tr w:rsidR="008809A3" w:rsidRPr="00187F8F" w14:paraId="42A230DD"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5370BA4B" w14:textId="0D77472B" w:rsidR="008809A3" w:rsidRPr="002A6D63" w:rsidRDefault="008809A3" w:rsidP="008809A3">
            <w:pPr>
              <w:jc w:val="center"/>
              <w:rPr>
                <w:rFonts w:ascii="Arial" w:hAnsi="Arial" w:cs="Arial"/>
                <w:sz w:val="18"/>
                <w:szCs w:val="18"/>
              </w:rPr>
            </w:pPr>
            <w:r w:rsidRPr="002A6D63">
              <w:rPr>
                <w:rFonts w:ascii="Arial" w:hAnsi="Arial" w:cs="Arial"/>
                <w:sz w:val="18"/>
                <w:szCs w:val="18"/>
              </w:rPr>
              <w:t>G6</w:t>
            </w:r>
          </w:p>
        </w:tc>
        <w:tc>
          <w:tcPr>
            <w:tcW w:w="2091" w:type="dxa"/>
            <w:tcBorders>
              <w:top w:val="single" w:sz="4" w:space="0" w:color="auto"/>
              <w:left w:val="nil"/>
              <w:bottom w:val="single" w:sz="8" w:space="0" w:color="auto"/>
              <w:right w:val="single" w:sz="8" w:space="0" w:color="auto"/>
            </w:tcBorders>
            <w:shd w:val="clear" w:color="auto" w:fill="auto"/>
            <w:vAlign w:val="center"/>
          </w:tcPr>
          <w:p w14:paraId="26A7C470" w14:textId="514205EF" w:rsidR="008809A3" w:rsidRPr="002A6D63" w:rsidRDefault="008809A3" w:rsidP="008809A3">
            <w:pPr>
              <w:rPr>
                <w:rFonts w:ascii="Arial" w:hAnsi="Arial" w:cs="Arial"/>
                <w:sz w:val="18"/>
                <w:szCs w:val="18"/>
              </w:rPr>
            </w:pPr>
            <w:r w:rsidRPr="002A6D63">
              <w:rPr>
                <w:rFonts w:ascii="Arial" w:hAnsi="Arial" w:cs="Arial"/>
                <w:sz w:val="18"/>
                <w:szCs w:val="18"/>
              </w:rPr>
              <w:t xml:space="preserve">No es posible modificar fichero de coeficientes si no ha transcurrido un mínimo de 4 meses desde la última modificación </w:t>
            </w:r>
          </w:p>
        </w:tc>
        <w:tc>
          <w:tcPr>
            <w:tcW w:w="709" w:type="dxa"/>
            <w:tcBorders>
              <w:top w:val="single" w:sz="4" w:space="0" w:color="auto"/>
              <w:left w:val="nil"/>
              <w:bottom w:val="single" w:sz="8" w:space="0" w:color="auto"/>
              <w:right w:val="single" w:sz="8" w:space="0" w:color="auto"/>
            </w:tcBorders>
            <w:shd w:val="clear" w:color="auto" w:fill="auto"/>
            <w:vAlign w:val="center"/>
          </w:tcPr>
          <w:p w14:paraId="0D27B377" w14:textId="77777777" w:rsidR="008809A3" w:rsidRPr="002A6D63" w:rsidRDefault="008809A3" w:rsidP="008809A3">
            <w:pPr>
              <w:jc w:val="center"/>
              <w:rPr>
                <w:rFonts w:ascii="Arial" w:hAnsi="Arial" w:cs="Arial"/>
                <w:i/>
                <w:iCs/>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471C873D" w14:textId="77777777" w:rsidR="008809A3" w:rsidRPr="002A6D63" w:rsidRDefault="008809A3" w:rsidP="008809A3">
            <w:pPr>
              <w:jc w:val="center"/>
              <w:rPr>
                <w:rFonts w:ascii="Arial" w:hAnsi="Arial" w:cs="Arial"/>
                <w:i/>
                <w:iCs/>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2C7D130B" w14:textId="77777777" w:rsidR="008809A3" w:rsidRPr="002A6D63" w:rsidRDefault="008809A3" w:rsidP="008809A3">
            <w:pPr>
              <w:jc w:val="center"/>
              <w:rPr>
                <w:rFonts w:ascii="Arial" w:hAnsi="Arial" w:cs="Arial"/>
                <w:i/>
                <w:iCs/>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55504557" w14:textId="64275A28" w:rsidR="008809A3" w:rsidRPr="002A6D63" w:rsidRDefault="008809A3" w:rsidP="008809A3">
            <w:pPr>
              <w:jc w:val="center"/>
              <w:rPr>
                <w:rFonts w:ascii="Arial" w:hAnsi="Arial" w:cs="Arial"/>
                <w:i/>
                <w:iCs/>
                <w:sz w:val="18"/>
                <w:szCs w:val="18"/>
              </w:rPr>
            </w:pPr>
            <w:r w:rsidRPr="002A6D63">
              <w:rPr>
                <w:rFonts w:ascii="Arial" w:hAnsi="Arial" w:cs="Arial"/>
                <w:i/>
                <w:iCs/>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03810B3A" w14:textId="54BA9DED" w:rsidR="008809A3" w:rsidRPr="002A6D63" w:rsidRDefault="008809A3" w:rsidP="008809A3">
            <w:pPr>
              <w:jc w:val="center"/>
              <w:rPr>
                <w:rFonts w:ascii="Arial" w:hAnsi="Arial" w:cs="Arial"/>
                <w:i/>
                <w:iCs/>
                <w:sz w:val="18"/>
                <w:szCs w:val="18"/>
              </w:rPr>
            </w:pPr>
            <w:r w:rsidRPr="002A6D63">
              <w:rPr>
                <w:rFonts w:ascii="Arial" w:hAnsi="Arial" w:cs="Arial"/>
                <w:i/>
                <w:iCs/>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089863C6" w14:textId="77777777" w:rsidR="008809A3" w:rsidRPr="002A6D63" w:rsidRDefault="008809A3" w:rsidP="008809A3">
            <w:pPr>
              <w:jc w:val="center"/>
              <w:rPr>
                <w:rFonts w:ascii="Arial" w:hAnsi="Arial" w:cs="Arial"/>
                <w:i/>
                <w:iCs/>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59386324" w14:textId="77777777" w:rsidR="008809A3" w:rsidRPr="002A6D63" w:rsidRDefault="008809A3" w:rsidP="008809A3">
            <w:pPr>
              <w:jc w:val="center"/>
              <w:rPr>
                <w:rFonts w:ascii="Arial" w:hAnsi="Arial" w:cs="Arial"/>
                <w:i/>
                <w:iCs/>
                <w:sz w:val="18"/>
                <w:szCs w:val="18"/>
              </w:rPr>
            </w:pPr>
          </w:p>
        </w:tc>
        <w:tc>
          <w:tcPr>
            <w:tcW w:w="709" w:type="dxa"/>
            <w:tcBorders>
              <w:top w:val="single" w:sz="4" w:space="0" w:color="auto"/>
              <w:left w:val="nil"/>
              <w:bottom w:val="single" w:sz="8" w:space="0" w:color="auto"/>
              <w:right w:val="single" w:sz="4" w:space="0" w:color="auto"/>
            </w:tcBorders>
            <w:vAlign w:val="center"/>
          </w:tcPr>
          <w:p w14:paraId="63404F77" w14:textId="77777777" w:rsidR="008809A3" w:rsidRPr="002A6D63" w:rsidRDefault="008809A3" w:rsidP="008809A3">
            <w:pPr>
              <w:jc w:val="center"/>
              <w:rPr>
                <w:rFonts w:ascii="Arial" w:hAnsi="Arial" w:cs="Arial"/>
                <w:i/>
                <w:iCs/>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35357DF2" w14:textId="77777777" w:rsidR="008809A3" w:rsidRPr="002A6D63" w:rsidRDefault="008809A3" w:rsidP="008809A3">
            <w:pPr>
              <w:jc w:val="center"/>
              <w:rPr>
                <w:rFonts w:ascii="Arial" w:hAnsi="Arial" w:cs="Arial"/>
                <w:i/>
                <w:iCs/>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602D6E1A" w14:textId="77777777" w:rsidR="008809A3" w:rsidRPr="002A6D63" w:rsidRDefault="008809A3" w:rsidP="008809A3">
            <w:pPr>
              <w:jc w:val="center"/>
              <w:rPr>
                <w:rFonts w:ascii="Arial" w:hAnsi="Arial" w:cs="Arial"/>
                <w:i/>
                <w:iCs/>
                <w:sz w:val="18"/>
                <w:szCs w:val="18"/>
              </w:rPr>
            </w:pPr>
          </w:p>
        </w:tc>
        <w:tc>
          <w:tcPr>
            <w:tcW w:w="425" w:type="dxa"/>
            <w:tcBorders>
              <w:top w:val="single" w:sz="4" w:space="0" w:color="auto"/>
              <w:left w:val="single" w:sz="4" w:space="0" w:color="auto"/>
              <w:bottom w:val="single" w:sz="8" w:space="0" w:color="auto"/>
              <w:right w:val="single" w:sz="4" w:space="0" w:color="auto"/>
            </w:tcBorders>
          </w:tcPr>
          <w:p w14:paraId="49E5B655" w14:textId="77777777" w:rsidR="008809A3" w:rsidRPr="002A6D63" w:rsidRDefault="008809A3" w:rsidP="008809A3">
            <w:pPr>
              <w:jc w:val="center"/>
              <w:rPr>
                <w:rFonts w:ascii="Arial" w:hAnsi="Arial" w:cs="Arial"/>
                <w:i/>
                <w:iCs/>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0C90C162" w14:textId="18C6ECE8" w:rsidR="008809A3" w:rsidRPr="002A6D63" w:rsidRDefault="008809A3" w:rsidP="008809A3">
            <w:pPr>
              <w:jc w:val="center"/>
              <w:rPr>
                <w:rFonts w:ascii="Arial" w:hAnsi="Arial" w:cs="Arial"/>
                <w:sz w:val="18"/>
                <w:szCs w:val="18"/>
              </w:rPr>
            </w:pPr>
            <w:r w:rsidRPr="002A6D63">
              <w:rPr>
                <w:rFonts w:ascii="Arial" w:hAnsi="Arial" w:cs="Arial"/>
                <w:sz w:val="18"/>
                <w:szCs w:val="18"/>
              </w:rPr>
              <w:t>Cuando se trata de modificar el fichero de coeficientes de reparto sin que haya pasado un plazo mínimo de cuatro meses desde la última modificación del fichero.</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285792A9" w14:textId="77777777" w:rsidR="008809A3" w:rsidRPr="002A6D63" w:rsidRDefault="008809A3" w:rsidP="008809A3">
            <w:pPr>
              <w:jc w:val="center"/>
              <w:rPr>
                <w:rFonts w:ascii="Arial" w:hAnsi="Arial" w:cs="Arial"/>
                <w:sz w:val="18"/>
                <w:szCs w:val="18"/>
              </w:rPr>
            </w:pPr>
          </w:p>
        </w:tc>
      </w:tr>
      <w:tr w:rsidR="008809A3" w:rsidRPr="00187F8F" w14:paraId="619DFF0E"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1242BA86" w14:textId="381BBA3F" w:rsidR="008809A3" w:rsidRPr="00D03D33" w:rsidRDefault="008809A3" w:rsidP="008809A3">
            <w:pPr>
              <w:jc w:val="center"/>
              <w:rPr>
                <w:rFonts w:ascii="Arial" w:hAnsi="Arial" w:cs="Arial"/>
                <w:sz w:val="18"/>
                <w:szCs w:val="18"/>
              </w:rPr>
            </w:pPr>
            <w:r w:rsidRPr="00D03D33">
              <w:rPr>
                <w:rFonts w:ascii="Arial" w:hAnsi="Arial" w:cs="Arial"/>
                <w:sz w:val="18"/>
                <w:szCs w:val="18"/>
              </w:rPr>
              <w:t>H4</w:t>
            </w:r>
          </w:p>
        </w:tc>
        <w:tc>
          <w:tcPr>
            <w:tcW w:w="2091" w:type="dxa"/>
            <w:tcBorders>
              <w:top w:val="single" w:sz="4" w:space="0" w:color="auto"/>
              <w:left w:val="nil"/>
              <w:bottom w:val="single" w:sz="8" w:space="0" w:color="auto"/>
              <w:right w:val="single" w:sz="8" w:space="0" w:color="auto"/>
            </w:tcBorders>
            <w:shd w:val="clear" w:color="auto" w:fill="auto"/>
            <w:vAlign w:val="center"/>
          </w:tcPr>
          <w:p w14:paraId="24FA6CD1" w14:textId="128979C9" w:rsidR="008809A3" w:rsidRPr="00D03D33" w:rsidRDefault="008809A3" w:rsidP="008809A3">
            <w:pPr>
              <w:rPr>
                <w:rFonts w:ascii="Arial" w:hAnsi="Arial" w:cs="Arial"/>
                <w:sz w:val="18"/>
                <w:szCs w:val="18"/>
              </w:rPr>
            </w:pPr>
            <w:r w:rsidRPr="00D03D33">
              <w:rPr>
                <w:rFonts w:ascii="Arial" w:hAnsi="Arial" w:cs="Arial"/>
                <w:sz w:val="18"/>
                <w:szCs w:val="18"/>
              </w:rPr>
              <w:t>La instalación del cliente no puede tener vertidos a la red</w:t>
            </w:r>
          </w:p>
        </w:tc>
        <w:tc>
          <w:tcPr>
            <w:tcW w:w="709" w:type="dxa"/>
            <w:tcBorders>
              <w:top w:val="single" w:sz="4" w:space="0" w:color="auto"/>
              <w:left w:val="nil"/>
              <w:bottom w:val="single" w:sz="8" w:space="0" w:color="auto"/>
              <w:right w:val="single" w:sz="8" w:space="0" w:color="auto"/>
            </w:tcBorders>
            <w:shd w:val="clear" w:color="auto" w:fill="auto"/>
            <w:vAlign w:val="center"/>
          </w:tcPr>
          <w:p w14:paraId="362D4200" w14:textId="1FC8F6AC" w:rsidR="008809A3" w:rsidRPr="00D03D33" w:rsidRDefault="00807A47" w:rsidP="008809A3">
            <w:pPr>
              <w:jc w:val="center"/>
              <w:rPr>
                <w:rFonts w:ascii="Arial" w:hAnsi="Arial" w:cs="Arial"/>
                <w:i/>
                <w:iCs/>
                <w:sz w:val="18"/>
                <w:szCs w:val="18"/>
              </w:rPr>
            </w:pPr>
            <w:r>
              <w:rPr>
                <w:rFonts w:ascii="Arial" w:hAnsi="Arial" w:cs="Arial"/>
                <w:i/>
                <w:iCs/>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0149DD0F" w14:textId="77777777" w:rsidR="008809A3" w:rsidRPr="00D03D33" w:rsidRDefault="008809A3" w:rsidP="008809A3">
            <w:pPr>
              <w:jc w:val="center"/>
              <w:rPr>
                <w:rFonts w:ascii="Arial" w:hAnsi="Arial" w:cs="Arial"/>
                <w:i/>
                <w:iCs/>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09B240E0" w14:textId="1CAB0B5C" w:rsidR="008809A3" w:rsidRPr="00D03D33" w:rsidRDefault="008809A3" w:rsidP="008809A3">
            <w:pPr>
              <w:jc w:val="center"/>
              <w:rPr>
                <w:rFonts w:ascii="Arial" w:hAnsi="Arial" w:cs="Arial"/>
                <w:i/>
                <w:iCs/>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166F7C3D" w14:textId="026C9D43" w:rsidR="008809A3" w:rsidRPr="00D03D33" w:rsidRDefault="008809A3" w:rsidP="008809A3">
            <w:pPr>
              <w:jc w:val="center"/>
              <w:rPr>
                <w:rFonts w:ascii="Arial" w:hAnsi="Arial" w:cs="Arial"/>
                <w:i/>
                <w:iCs/>
                <w:sz w:val="18"/>
                <w:szCs w:val="18"/>
              </w:rPr>
            </w:pPr>
            <w:r w:rsidRPr="00D03D33">
              <w:rPr>
                <w:rFonts w:ascii="Arial" w:hAnsi="Arial" w:cs="Arial"/>
                <w:i/>
                <w:iCs/>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4DFDEB3E" w14:textId="1BD9BA01" w:rsidR="008809A3" w:rsidRPr="00D03D33" w:rsidRDefault="008809A3" w:rsidP="008809A3">
            <w:pPr>
              <w:jc w:val="center"/>
              <w:rPr>
                <w:rFonts w:ascii="Arial" w:hAnsi="Arial" w:cs="Arial"/>
                <w:i/>
                <w:iCs/>
                <w:sz w:val="18"/>
                <w:szCs w:val="18"/>
              </w:rPr>
            </w:pPr>
            <w:r w:rsidRPr="00D03D33">
              <w:rPr>
                <w:rFonts w:ascii="Arial" w:hAnsi="Arial" w:cs="Arial"/>
                <w:i/>
                <w:iCs/>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213678C3" w14:textId="77777777" w:rsidR="008809A3" w:rsidRPr="00D03D33" w:rsidRDefault="008809A3" w:rsidP="008809A3">
            <w:pPr>
              <w:jc w:val="center"/>
              <w:rPr>
                <w:rFonts w:ascii="Arial" w:hAnsi="Arial" w:cs="Arial"/>
                <w:i/>
                <w:iCs/>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41C39AB8" w14:textId="77777777" w:rsidR="008809A3" w:rsidRPr="00D03D33" w:rsidRDefault="008809A3" w:rsidP="008809A3">
            <w:pPr>
              <w:jc w:val="center"/>
              <w:rPr>
                <w:rFonts w:ascii="Arial" w:hAnsi="Arial" w:cs="Arial"/>
                <w:i/>
                <w:iCs/>
                <w:sz w:val="18"/>
                <w:szCs w:val="18"/>
              </w:rPr>
            </w:pPr>
          </w:p>
        </w:tc>
        <w:tc>
          <w:tcPr>
            <w:tcW w:w="709" w:type="dxa"/>
            <w:tcBorders>
              <w:top w:val="single" w:sz="4" w:space="0" w:color="auto"/>
              <w:left w:val="nil"/>
              <w:bottom w:val="single" w:sz="8" w:space="0" w:color="auto"/>
              <w:right w:val="single" w:sz="4" w:space="0" w:color="auto"/>
            </w:tcBorders>
            <w:vAlign w:val="center"/>
          </w:tcPr>
          <w:p w14:paraId="0813626F" w14:textId="77777777" w:rsidR="008809A3" w:rsidRPr="00D03D33" w:rsidRDefault="008809A3" w:rsidP="008809A3">
            <w:pPr>
              <w:jc w:val="center"/>
              <w:rPr>
                <w:rFonts w:ascii="Arial" w:hAnsi="Arial" w:cs="Arial"/>
                <w:i/>
                <w:iCs/>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6AB3EAC7" w14:textId="77777777" w:rsidR="008809A3" w:rsidRPr="00D03D33" w:rsidRDefault="008809A3" w:rsidP="008809A3">
            <w:pPr>
              <w:jc w:val="center"/>
              <w:rPr>
                <w:rFonts w:ascii="Arial" w:hAnsi="Arial" w:cs="Arial"/>
                <w:i/>
                <w:iCs/>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1342C5D0" w14:textId="77777777" w:rsidR="008809A3" w:rsidRPr="00D03D33" w:rsidRDefault="008809A3" w:rsidP="008809A3">
            <w:pPr>
              <w:jc w:val="center"/>
              <w:rPr>
                <w:rFonts w:ascii="Arial" w:hAnsi="Arial" w:cs="Arial"/>
                <w:i/>
                <w:iCs/>
                <w:sz w:val="18"/>
                <w:szCs w:val="18"/>
              </w:rPr>
            </w:pPr>
          </w:p>
        </w:tc>
        <w:tc>
          <w:tcPr>
            <w:tcW w:w="425" w:type="dxa"/>
            <w:tcBorders>
              <w:top w:val="single" w:sz="4" w:space="0" w:color="auto"/>
              <w:left w:val="single" w:sz="4" w:space="0" w:color="auto"/>
              <w:bottom w:val="single" w:sz="8" w:space="0" w:color="auto"/>
              <w:right w:val="single" w:sz="4" w:space="0" w:color="auto"/>
            </w:tcBorders>
          </w:tcPr>
          <w:p w14:paraId="03AB7729" w14:textId="77777777" w:rsidR="008809A3" w:rsidRPr="00D03D33" w:rsidRDefault="008809A3" w:rsidP="008809A3">
            <w:pPr>
              <w:jc w:val="center"/>
              <w:rPr>
                <w:rFonts w:ascii="Arial" w:hAnsi="Arial" w:cs="Arial"/>
                <w:i/>
                <w:iCs/>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64071504" w14:textId="2511EC26" w:rsidR="008809A3" w:rsidRPr="00D03D33" w:rsidRDefault="008809A3" w:rsidP="008809A3">
            <w:pPr>
              <w:jc w:val="center"/>
              <w:rPr>
                <w:rFonts w:ascii="Arial" w:hAnsi="Arial" w:cs="Arial"/>
                <w:sz w:val="18"/>
                <w:szCs w:val="18"/>
              </w:rPr>
            </w:pPr>
            <w:r w:rsidRPr="00D03D33">
              <w:rPr>
                <w:rFonts w:ascii="Arial" w:hAnsi="Arial" w:cs="Arial"/>
                <w:sz w:val="18"/>
                <w:szCs w:val="18"/>
              </w:rPr>
              <w:t>Cuando en una instalación de autoconsumo con excedentes y obras asociadas, no se han finalizado las obras en la instalación del cliente y no se ha finalizado el proceso de solicitud/modificación de acceso y conexión para que la instalación pueda tener vertidos a la red.</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7EBE3256" w14:textId="77777777" w:rsidR="008809A3" w:rsidRPr="00D03D33" w:rsidRDefault="008809A3" w:rsidP="008809A3">
            <w:pPr>
              <w:jc w:val="center"/>
              <w:rPr>
                <w:rFonts w:ascii="Arial" w:hAnsi="Arial" w:cs="Arial"/>
                <w:sz w:val="18"/>
                <w:szCs w:val="18"/>
              </w:rPr>
            </w:pPr>
          </w:p>
        </w:tc>
      </w:tr>
      <w:tr w:rsidR="008809A3" w:rsidRPr="00187F8F" w14:paraId="6C40A8A5"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760E4ADE" w14:textId="231243EB" w:rsidR="008809A3" w:rsidRPr="00C778CD" w:rsidRDefault="008809A3" w:rsidP="008809A3">
            <w:pPr>
              <w:jc w:val="center"/>
              <w:rPr>
                <w:rFonts w:ascii="Arial" w:hAnsi="Arial" w:cs="Arial"/>
                <w:sz w:val="18"/>
                <w:szCs w:val="18"/>
              </w:rPr>
            </w:pPr>
            <w:r w:rsidRPr="00C778CD">
              <w:rPr>
                <w:rFonts w:ascii="Arial" w:hAnsi="Arial" w:cs="Arial"/>
                <w:sz w:val="18"/>
                <w:szCs w:val="18"/>
              </w:rPr>
              <w:t>H5</w:t>
            </w:r>
          </w:p>
        </w:tc>
        <w:tc>
          <w:tcPr>
            <w:tcW w:w="2091" w:type="dxa"/>
            <w:tcBorders>
              <w:top w:val="single" w:sz="4" w:space="0" w:color="auto"/>
              <w:left w:val="nil"/>
              <w:bottom w:val="single" w:sz="8" w:space="0" w:color="auto"/>
              <w:right w:val="single" w:sz="8" w:space="0" w:color="auto"/>
            </w:tcBorders>
            <w:shd w:val="clear" w:color="auto" w:fill="auto"/>
            <w:vAlign w:val="center"/>
          </w:tcPr>
          <w:p w14:paraId="1D5B11B9" w14:textId="67B1BAFE" w:rsidR="008809A3" w:rsidRPr="00C778CD" w:rsidRDefault="008809A3" w:rsidP="008809A3">
            <w:pPr>
              <w:rPr>
                <w:rFonts w:ascii="Arial" w:hAnsi="Arial" w:cs="Arial"/>
                <w:sz w:val="18"/>
                <w:szCs w:val="18"/>
              </w:rPr>
            </w:pPr>
            <w:r w:rsidRPr="00C778CD">
              <w:rPr>
                <w:rFonts w:ascii="Arial" w:hAnsi="Arial" w:cs="Arial"/>
                <w:sz w:val="18"/>
                <w:szCs w:val="18"/>
              </w:rPr>
              <w:t>No se puede solicitar una segunda modificación de potencia en un mismo ciclo de facturación</w:t>
            </w:r>
          </w:p>
        </w:tc>
        <w:tc>
          <w:tcPr>
            <w:tcW w:w="709" w:type="dxa"/>
            <w:tcBorders>
              <w:top w:val="single" w:sz="4" w:space="0" w:color="auto"/>
              <w:left w:val="nil"/>
              <w:bottom w:val="single" w:sz="8" w:space="0" w:color="auto"/>
              <w:right w:val="single" w:sz="8" w:space="0" w:color="auto"/>
            </w:tcBorders>
            <w:shd w:val="clear" w:color="auto" w:fill="auto"/>
            <w:vAlign w:val="center"/>
          </w:tcPr>
          <w:p w14:paraId="49C3AF69" w14:textId="77777777" w:rsidR="008809A3" w:rsidRPr="00C778CD" w:rsidRDefault="008809A3" w:rsidP="008809A3">
            <w:pPr>
              <w:jc w:val="center"/>
              <w:rPr>
                <w:rFonts w:ascii="Arial" w:hAnsi="Arial" w:cs="Arial"/>
                <w:i/>
                <w:iCs/>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732D3ABD" w14:textId="77777777" w:rsidR="008809A3" w:rsidRPr="00C778CD" w:rsidRDefault="008809A3" w:rsidP="008809A3">
            <w:pPr>
              <w:jc w:val="center"/>
              <w:rPr>
                <w:rFonts w:ascii="Arial" w:hAnsi="Arial" w:cs="Arial"/>
                <w:i/>
                <w:iCs/>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29335E92" w14:textId="77777777" w:rsidR="008809A3" w:rsidRPr="00C778CD" w:rsidRDefault="008809A3" w:rsidP="008809A3">
            <w:pPr>
              <w:jc w:val="center"/>
              <w:rPr>
                <w:rFonts w:ascii="Arial" w:hAnsi="Arial" w:cs="Arial"/>
                <w:i/>
                <w:iCs/>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32BFCEE5" w14:textId="6CC932B3" w:rsidR="008809A3" w:rsidRPr="00C778CD" w:rsidRDefault="008809A3" w:rsidP="008809A3">
            <w:pPr>
              <w:jc w:val="center"/>
              <w:rPr>
                <w:rFonts w:ascii="Arial" w:hAnsi="Arial" w:cs="Arial"/>
                <w:i/>
                <w:iCs/>
                <w:sz w:val="18"/>
                <w:szCs w:val="18"/>
              </w:rPr>
            </w:pPr>
            <w:r w:rsidRPr="00C778CD">
              <w:rPr>
                <w:rFonts w:ascii="Arial" w:hAnsi="Arial" w:cs="Arial"/>
                <w:i/>
                <w:iCs/>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03710874" w14:textId="7DAAE027" w:rsidR="008809A3" w:rsidRPr="00C778CD" w:rsidRDefault="008809A3" w:rsidP="008809A3">
            <w:pPr>
              <w:jc w:val="center"/>
              <w:rPr>
                <w:rFonts w:ascii="Arial" w:hAnsi="Arial" w:cs="Arial"/>
                <w:i/>
                <w:iCs/>
                <w:sz w:val="18"/>
                <w:szCs w:val="18"/>
              </w:rPr>
            </w:pPr>
            <w:r w:rsidRPr="00C778CD">
              <w:rPr>
                <w:rFonts w:ascii="Arial" w:hAnsi="Arial" w:cs="Arial"/>
                <w:i/>
                <w:iCs/>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225DF4C7" w14:textId="77777777" w:rsidR="008809A3" w:rsidRPr="00C778CD" w:rsidRDefault="008809A3" w:rsidP="008809A3">
            <w:pPr>
              <w:jc w:val="center"/>
              <w:rPr>
                <w:rFonts w:ascii="Arial" w:hAnsi="Arial" w:cs="Arial"/>
                <w:i/>
                <w:iCs/>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09843756" w14:textId="77777777" w:rsidR="008809A3" w:rsidRPr="00C778CD" w:rsidRDefault="008809A3" w:rsidP="008809A3">
            <w:pPr>
              <w:jc w:val="center"/>
              <w:rPr>
                <w:rFonts w:ascii="Arial" w:hAnsi="Arial" w:cs="Arial"/>
                <w:i/>
                <w:iCs/>
                <w:sz w:val="18"/>
                <w:szCs w:val="18"/>
              </w:rPr>
            </w:pPr>
          </w:p>
        </w:tc>
        <w:tc>
          <w:tcPr>
            <w:tcW w:w="709" w:type="dxa"/>
            <w:tcBorders>
              <w:top w:val="single" w:sz="4" w:space="0" w:color="auto"/>
              <w:left w:val="nil"/>
              <w:bottom w:val="single" w:sz="8" w:space="0" w:color="auto"/>
              <w:right w:val="single" w:sz="4" w:space="0" w:color="auto"/>
            </w:tcBorders>
            <w:vAlign w:val="center"/>
          </w:tcPr>
          <w:p w14:paraId="304B84D5" w14:textId="77777777" w:rsidR="008809A3" w:rsidRPr="00C778CD" w:rsidRDefault="008809A3" w:rsidP="008809A3">
            <w:pPr>
              <w:jc w:val="center"/>
              <w:rPr>
                <w:rFonts w:ascii="Arial" w:hAnsi="Arial" w:cs="Arial"/>
                <w:i/>
                <w:iCs/>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5C33A7C2" w14:textId="77777777" w:rsidR="008809A3" w:rsidRPr="00C778CD" w:rsidRDefault="008809A3" w:rsidP="008809A3">
            <w:pPr>
              <w:jc w:val="center"/>
              <w:rPr>
                <w:rFonts w:ascii="Arial" w:hAnsi="Arial" w:cs="Arial"/>
                <w:i/>
                <w:iCs/>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44B7A926" w14:textId="77777777" w:rsidR="008809A3" w:rsidRPr="00C778CD" w:rsidRDefault="008809A3" w:rsidP="008809A3">
            <w:pPr>
              <w:jc w:val="center"/>
              <w:rPr>
                <w:rFonts w:ascii="Arial" w:hAnsi="Arial" w:cs="Arial"/>
                <w:i/>
                <w:iCs/>
                <w:sz w:val="18"/>
                <w:szCs w:val="18"/>
              </w:rPr>
            </w:pPr>
          </w:p>
        </w:tc>
        <w:tc>
          <w:tcPr>
            <w:tcW w:w="425" w:type="dxa"/>
            <w:tcBorders>
              <w:top w:val="single" w:sz="4" w:space="0" w:color="auto"/>
              <w:left w:val="single" w:sz="4" w:space="0" w:color="auto"/>
              <w:bottom w:val="single" w:sz="8" w:space="0" w:color="auto"/>
              <w:right w:val="single" w:sz="4" w:space="0" w:color="auto"/>
            </w:tcBorders>
          </w:tcPr>
          <w:p w14:paraId="54E0F151" w14:textId="77777777" w:rsidR="008809A3" w:rsidRPr="00C778CD" w:rsidRDefault="008809A3" w:rsidP="008809A3">
            <w:pPr>
              <w:jc w:val="center"/>
              <w:rPr>
                <w:rFonts w:ascii="Arial" w:hAnsi="Arial" w:cs="Arial"/>
                <w:i/>
                <w:iCs/>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54969A73" w14:textId="76371144" w:rsidR="008809A3" w:rsidRPr="00C778CD" w:rsidRDefault="008809A3" w:rsidP="008809A3">
            <w:pPr>
              <w:jc w:val="center"/>
              <w:rPr>
                <w:rFonts w:ascii="Arial" w:hAnsi="Arial" w:cs="Arial"/>
                <w:sz w:val="18"/>
                <w:szCs w:val="18"/>
              </w:rPr>
            </w:pPr>
            <w:r w:rsidRPr="00C778CD">
              <w:rPr>
                <w:rFonts w:ascii="Arial" w:hAnsi="Arial" w:cs="Arial"/>
                <w:sz w:val="18"/>
                <w:szCs w:val="18"/>
              </w:rPr>
              <w:t>Cuando se solicita en un mismo ciclo de facturación una segunda modificación de potencia según los establecido en el artículo 7 de RDL 18/2022.</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30B00871" w14:textId="77777777" w:rsidR="008809A3" w:rsidRPr="00D03D33" w:rsidRDefault="008809A3" w:rsidP="008809A3">
            <w:pPr>
              <w:jc w:val="center"/>
              <w:rPr>
                <w:rFonts w:ascii="Arial" w:hAnsi="Arial" w:cs="Arial"/>
                <w:color w:val="FF0000"/>
                <w:sz w:val="18"/>
                <w:szCs w:val="18"/>
              </w:rPr>
            </w:pPr>
          </w:p>
        </w:tc>
      </w:tr>
      <w:tr w:rsidR="008809A3" w:rsidRPr="00187F8F" w14:paraId="7FFC89F6"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2566EC24" w14:textId="1DB3EA40" w:rsidR="008809A3" w:rsidRPr="00C778CD" w:rsidRDefault="008809A3" w:rsidP="008809A3">
            <w:pPr>
              <w:jc w:val="center"/>
              <w:rPr>
                <w:rFonts w:ascii="Arial" w:hAnsi="Arial" w:cs="Arial"/>
                <w:sz w:val="18"/>
                <w:szCs w:val="18"/>
              </w:rPr>
            </w:pPr>
            <w:r w:rsidRPr="00C778CD">
              <w:rPr>
                <w:rFonts w:ascii="Arial" w:hAnsi="Arial" w:cs="Arial"/>
                <w:sz w:val="18"/>
                <w:szCs w:val="18"/>
              </w:rPr>
              <w:t>H6</w:t>
            </w:r>
          </w:p>
        </w:tc>
        <w:tc>
          <w:tcPr>
            <w:tcW w:w="2091" w:type="dxa"/>
            <w:tcBorders>
              <w:top w:val="single" w:sz="4" w:space="0" w:color="auto"/>
              <w:left w:val="nil"/>
              <w:bottom w:val="single" w:sz="8" w:space="0" w:color="auto"/>
              <w:right w:val="single" w:sz="8" w:space="0" w:color="auto"/>
            </w:tcBorders>
            <w:shd w:val="clear" w:color="auto" w:fill="auto"/>
            <w:vAlign w:val="center"/>
          </w:tcPr>
          <w:p w14:paraId="787DF54B" w14:textId="6D51BD78" w:rsidR="008809A3" w:rsidRPr="00C778CD" w:rsidRDefault="008809A3" w:rsidP="008809A3">
            <w:pPr>
              <w:rPr>
                <w:rFonts w:ascii="Arial" w:hAnsi="Arial" w:cs="Arial"/>
                <w:sz w:val="18"/>
                <w:szCs w:val="18"/>
              </w:rPr>
            </w:pPr>
            <w:r w:rsidRPr="00C778CD">
              <w:rPr>
                <w:rFonts w:ascii="Arial" w:hAnsi="Arial" w:cs="Arial"/>
                <w:sz w:val="18"/>
                <w:szCs w:val="18"/>
              </w:rPr>
              <w:t>La reducción de potencia no cumple con los requisitos establecidos en el artículo 7 RDL 18/2022</w:t>
            </w:r>
          </w:p>
        </w:tc>
        <w:tc>
          <w:tcPr>
            <w:tcW w:w="709" w:type="dxa"/>
            <w:tcBorders>
              <w:top w:val="single" w:sz="4" w:space="0" w:color="auto"/>
              <w:left w:val="nil"/>
              <w:bottom w:val="single" w:sz="8" w:space="0" w:color="auto"/>
              <w:right w:val="single" w:sz="8" w:space="0" w:color="auto"/>
            </w:tcBorders>
            <w:shd w:val="clear" w:color="auto" w:fill="auto"/>
            <w:vAlign w:val="center"/>
          </w:tcPr>
          <w:p w14:paraId="133844BF" w14:textId="77777777" w:rsidR="008809A3" w:rsidRPr="00C778CD" w:rsidRDefault="008809A3" w:rsidP="008809A3">
            <w:pPr>
              <w:jc w:val="center"/>
              <w:rPr>
                <w:rFonts w:ascii="Arial" w:hAnsi="Arial" w:cs="Arial"/>
                <w:i/>
                <w:iCs/>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70B208A8" w14:textId="77777777" w:rsidR="008809A3" w:rsidRPr="00C778CD" w:rsidRDefault="008809A3" w:rsidP="008809A3">
            <w:pPr>
              <w:jc w:val="center"/>
              <w:rPr>
                <w:rFonts w:ascii="Arial" w:hAnsi="Arial" w:cs="Arial"/>
                <w:i/>
                <w:iCs/>
                <w:sz w:val="18"/>
                <w:szCs w:val="18"/>
              </w:rPr>
            </w:pPr>
          </w:p>
        </w:tc>
        <w:tc>
          <w:tcPr>
            <w:tcW w:w="708" w:type="dxa"/>
            <w:tcBorders>
              <w:top w:val="single" w:sz="4" w:space="0" w:color="auto"/>
              <w:left w:val="nil"/>
              <w:bottom w:val="single" w:sz="8" w:space="0" w:color="auto"/>
              <w:right w:val="single" w:sz="8" w:space="0" w:color="auto"/>
            </w:tcBorders>
            <w:shd w:val="clear" w:color="auto" w:fill="auto"/>
            <w:vAlign w:val="center"/>
          </w:tcPr>
          <w:p w14:paraId="79031ADA" w14:textId="77777777" w:rsidR="008809A3" w:rsidRPr="00C778CD" w:rsidRDefault="008809A3" w:rsidP="008809A3">
            <w:pPr>
              <w:jc w:val="center"/>
              <w:rPr>
                <w:rFonts w:ascii="Arial" w:hAnsi="Arial" w:cs="Arial"/>
                <w:i/>
                <w:iCs/>
                <w:sz w:val="18"/>
                <w:szCs w:val="18"/>
              </w:rPr>
            </w:pPr>
          </w:p>
        </w:tc>
        <w:tc>
          <w:tcPr>
            <w:tcW w:w="709" w:type="dxa"/>
            <w:tcBorders>
              <w:top w:val="single" w:sz="4" w:space="0" w:color="auto"/>
              <w:left w:val="nil"/>
              <w:bottom w:val="single" w:sz="8" w:space="0" w:color="auto"/>
              <w:right w:val="single" w:sz="8" w:space="0" w:color="auto"/>
            </w:tcBorders>
            <w:shd w:val="clear" w:color="auto" w:fill="auto"/>
            <w:vAlign w:val="center"/>
          </w:tcPr>
          <w:p w14:paraId="072A06EC" w14:textId="73DEA47E" w:rsidR="008809A3" w:rsidRPr="00C778CD" w:rsidRDefault="008809A3" w:rsidP="008809A3">
            <w:pPr>
              <w:jc w:val="center"/>
              <w:rPr>
                <w:rFonts w:ascii="Arial" w:hAnsi="Arial" w:cs="Arial"/>
                <w:i/>
                <w:iCs/>
                <w:sz w:val="18"/>
                <w:szCs w:val="18"/>
              </w:rPr>
            </w:pPr>
            <w:r w:rsidRPr="00C778CD">
              <w:rPr>
                <w:rFonts w:ascii="Arial" w:hAnsi="Arial" w:cs="Arial"/>
                <w:i/>
                <w:iCs/>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72584A99" w14:textId="3F597860" w:rsidR="008809A3" w:rsidRPr="00C778CD" w:rsidRDefault="008809A3" w:rsidP="008809A3">
            <w:pPr>
              <w:jc w:val="center"/>
              <w:rPr>
                <w:rFonts w:ascii="Arial" w:hAnsi="Arial" w:cs="Arial"/>
                <w:i/>
                <w:iCs/>
                <w:sz w:val="18"/>
                <w:szCs w:val="18"/>
              </w:rPr>
            </w:pPr>
            <w:r w:rsidRPr="00C778CD">
              <w:rPr>
                <w:rFonts w:ascii="Arial" w:hAnsi="Arial" w:cs="Arial"/>
                <w:i/>
                <w:iCs/>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4032B8A2" w14:textId="77777777" w:rsidR="008809A3" w:rsidRPr="00C778CD" w:rsidRDefault="008809A3" w:rsidP="008809A3">
            <w:pPr>
              <w:jc w:val="center"/>
              <w:rPr>
                <w:rFonts w:ascii="Arial" w:hAnsi="Arial" w:cs="Arial"/>
                <w:i/>
                <w:iCs/>
                <w:sz w:val="18"/>
                <w:szCs w:val="18"/>
              </w:rPr>
            </w:pPr>
          </w:p>
        </w:tc>
        <w:tc>
          <w:tcPr>
            <w:tcW w:w="567" w:type="dxa"/>
            <w:tcBorders>
              <w:top w:val="single" w:sz="4" w:space="0" w:color="auto"/>
              <w:left w:val="nil"/>
              <w:bottom w:val="single" w:sz="8" w:space="0" w:color="auto"/>
              <w:right w:val="single" w:sz="8" w:space="0" w:color="auto"/>
            </w:tcBorders>
            <w:shd w:val="clear" w:color="auto" w:fill="auto"/>
            <w:vAlign w:val="center"/>
          </w:tcPr>
          <w:p w14:paraId="74E1EBCD" w14:textId="77777777" w:rsidR="008809A3" w:rsidRPr="00C778CD" w:rsidRDefault="008809A3" w:rsidP="008809A3">
            <w:pPr>
              <w:jc w:val="center"/>
              <w:rPr>
                <w:rFonts w:ascii="Arial" w:hAnsi="Arial" w:cs="Arial"/>
                <w:i/>
                <w:iCs/>
                <w:sz w:val="18"/>
                <w:szCs w:val="18"/>
              </w:rPr>
            </w:pPr>
          </w:p>
        </w:tc>
        <w:tc>
          <w:tcPr>
            <w:tcW w:w="709" w:type="dxa"/>
            <w:tcBorders>
              <w:top w:val="single" w:sz="4" w:space="0" w:color="auto"/>
              <w:left w:val="nil"/>
              <w:bottom w:val="single" w:sz="8" w:space="0" w:color="auto"/>
              <w:right w:val="single" w:sz="4" w:space="0" w:color="auto"/>
            </w:tcBorders>
            <w:vAlign w:val="center"/>
          </w:tcPr>
          <w:p w14:paraId="1A200638" w14:textId="77777777" w:rsidR="008809A3" w:rsidRPr="00C778CD" w:rsidRDefault="008809A3" w:rsidP="008809A3">
            <w:pPr>
              <w:jc w:val="center"/>
              <w:rPr>
                <w:rFonts w:ascii="Arial" w:hAnsi="Arial" w:cs="Arial"/>
                <w:i/>
                <w:iCs/>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599B57CD" w14:textId="77777777" w:rsidR="008809A3" w:rsidRPr="00C778CD" w:rsidRDefault="008809A3" w:rsidP="008809A3">
            <w:pPr>
              <w:jc w:val="center"/>
              <w:rPr>
                <w:rFonts w:ascii="Arial" w:hAnsi="Arial" w:cs="Arial"/>
                <w:i/>
                <w:iCs/>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37843BEC" w14:textId="77777777" w:rsidR="008809A3" w:rsidRPr="00C778CD" w:rsidRDefault="008809A3" w:rsidP="008809A3">
            <w:pPr>
              <w:jc w:val="center"/>
              <w:rPr>
                <w:rFonts w:ascii="Arial" w:hAnsi="Arial" w:cs="Arial"/>
                <w:i/>
                <w:iCs/>
                <w:sz w:val="18"/>
                <w:szCs w:val="18"/>
              </w:rPr>
            </w:pPr>
          </w:p>
        </w:tc>
        <w:tc>
          <w:tcPr>
            <w:tcW w:w="425" w:type="dxa"/>
            <w:tcBorders>
              <w:top w:val="single" w:sz="4" w:space="0" w:color="auto"/>
              <w:left w:val="single" w:sz="4" w:space="0" w:color="auto"/>
              <w:bottom w:val="single" w:sz="8" w:space="0" w:color="auto"/>
              <w:right w:val="single" w:sz="4" w:space="0" w:color="auto"/>
            </w:tcBorders>
          </w:tcPr>
          <w:p w14:paraId="66FBAE84" w14:textId="77777777" w:rsidR="008809A3" w:rsidRPr="00C778CD" w:rsidRDefault="008809A3" w:rsidP="008809A3">
            <w:pPr>
              <w:jc w:val="center"/>
              <w:rPr>
                <w:rFonts w:ascii="Arial" w:hAnsi="Arial" w:cs="Arial"/>
                <w:i/>
                <w:iCs/>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6062D95D" w14:textId="17B5CBA2" w:rsidR="008809A3" w:rsidRPr="00C778CD" w:rsidRDefault="008809A3" w:rsidP="008809A3">
            <w:pPr>
              <w:jc w:val="center"/>
              <w:rPr>
                <w:rFonts w:ascii="Arial" w:hAnsi="Arial" w:cs="Arial"/>
                <w:sz w:val="18"/>
                <w:szCs w:val="18"/>
              </w:rPr>
            </w:pPr>
            <w:r w:rsidRPr="00C778CD">
              <w:rPr>
                <w:rFonts w:ascii="Arial" w:hAnsi="Arial" w:cs="Arial"/>
                <w:sz w:val="18"/>
                <w:szCs w:val="18"/>
              </w:rPr>
              <w:t>Cuando se solicita una reducción de potencia para una tarifa 3.0TD o 6.XTD, según lo establecido en el artículo 7 de RDL 18/2022 y no se cumple con los requisitos de reducción por periodos establecidos en el citado artículo</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4B39B5B4" w14:textId="77777777" w:rsidR="008809A3" w:rsidRPr="00D03D33" w:rsidRDefault="008809A3" w:rsidP="008809A3">
            <w:pPr>
              <w:jc w:val="center"/>
              <w:rPr>
                <w:rFonts w:ascii="Arial" w:hAnsi="Arial" w:cs="Arial"/>
                <w:color w:val="FF0000"/>
                <w:sz w:val="18"/>
                <w:szCs w:val="18"/>
              </w:rPr>
            </w:pPr>
          </w:p>
        </w:tc>
      </w:tr>
      <w:tr w:rsidR="008809A3" w:rsidRPr="00187F8F" w14:paraId="3B6EA213" w14:textId="77777777" w:rsidTr="00632DD4">
        <w:trPr>
          <w:cantSplit/>
          <w:trHeight w:val="495"/>
          <w:jc w:val="center"/>
        </w:trPr>
        <w:tc>
          <w:tcPr>
            <w:tcW w:w="876" w:type="dxa"/>
            <w:tcBorders>
              <w:top w:val="single" w:sz="4" w:space="0" w:color="auto"/>
              <w:left w:val="single" w:sz="8" w:space="0" w:color="000000"/>
              <w:bottom w:val="single" w:sz="8" w:space="0" w:color="auto"/>
              <w:right w:val="single" w:sz="8" w:space="0" w:color="auto"/>
            </w:tcBorders>
            <w:shd w:val="clear" w:color="auto" w:fill="auto"/>
            <w:vAlign w:val="center"/>
          </w:tcPr>
          <w:p w14:paraId="5EBD2D34" w14:textId="77777777" w:rsidR="008809A3" w:rsidRPr="00187F8F" w:rsidRDefault="008809A3" w:rsidP="008809A3">
            <w:pPr>
              <w:jc w:val="center"/>
              <w:rPr>
                <w:rFonts w:ascii="Arial" w:hAnsi="Arial" w:cs="Arial"/>
                <w:color w:val="000000" w:themeColor="text1"/>
                <w:sz w:val="18"/>
                <w:szCs w:val="18"/>
              </w:rPr>
            </w:pPr>
            <w:r w:rsidRPr="00187F8F">
              <w:rPr>
                <w:rFonts w:ascii="Arial" w:hAnsi="Arial" w:cs="Arial"/>
                <w:color w:val="000000" w:themeColor="text1"/>
                <w:sz w:val="18"/>
                <w:szCs w:val="18"/>
              </w:rPr>
              <w:t>99</w:t>
            </w:r>
          </w:p>
        </w:tc>
        <w:tc>
          <w:tcPr>
            <w:tcW w:w="2091" w:type="dxa"/>
            <w:tcBorders>
              <w:top w:val="single" w:sz="4" w:space="0" w:color="auto"/>
              <w:left w:val="nil"/>
              <w:bottom w:val="single" w:sz="8" w:space="0" w:color="auto"/>
              <w:right w:val="single" w:sz="8" w:space="0" w:color="auto"/>
            </w:tcBorders>
            <w:shd w:val="clear" w:color="auto" w:fill="auto"/>
            <w:vAlign w:val="center"/>
          </w:tcPr>
          <w:p w14:paraId="1A7C02FB" w14:textId="77777777" w:rsidR="008809A3" w:rsidRPr="00187F8F" w:rsidRDefault="008809A3" w:rsidP="008809A3">
            <w:pPr>
              <w:rPr>
                <w:rFonts w:ascii="Arial" w:hAnsi="Arial" w:cs="Arial"/>
                <w:color w:val="000000" w:themeColor="text1"/>
                <w:sz w:val="18"/>
                <w:szCs w:val="18"/>
              </w:rPr>
            </w:pPr>
            <w:r w:rsidRPr="00187F8F">
              <w:rPr>
                <w:rFonts w:ascii="Arial" w:hAnsi="Arial" w:cs="Arial"/>
                <w:color w:val="000000" w:themeColor="text1"/>
                <w:sz w:val="18"/>
                <w:szCs w:val="18"/>
              </w:rPr>
              <w:t>Otros</w:t>
            </w:r>
          </w:p>
        </w:tc>
        <w:tc>
          <w:tcPr>
            <w:tcW w:w="709" w:type="dxa"/>
            <w:tcBorders>
              <w:top w:val="single" w:sz="4" w:space="0" w:color="auto"/>
              <w:left w:val="nil"/>
              <w:bottom w:val="single" w:sz="8" w:space="0" w:color="auto"/>
              <w:right w:val="single" w:sz="8" w:space="0" w:color="auto"/>
            </w:tcBorders>
            <w:shd w:val="clear" w:color="auto" w:fill="auto"/>
            <w:vAlign w:val="center"/>
          </w:tcPr>
          <w:p w14:paraId="228B0E8F" w14:textId="77777777" w:rsidR="008809A3" w:rsidRPr="00187F8F" w:rsidRDefault="008809A3" w:rsidP="008809A3">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4BBA4057" w14:textId="77777777" w:rsidR="008809A3" w:rsidRPr="00187F8F" w:rsidRDefault="008809A3" w:rsidP="008809A3">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8" w:type="dxa"/>
            <w:tcBorders>
              <w:top w:val="single" w:sz="4" w:space="0" w:color="auto"/>
              <w:left w:val="nil"/>
              <w:bottom w:val="single" w:sz="8" w:space="0" w:color="auto"/>
              <w:right w:val="single" w:sz="8" w:space="0" w:color="auto"/>
            </w:tcBorders>
            <w:shd w:val="clear" w:color="auto" w:fill="auto"/>
            <w:vAlign w:val="center"/>
          </w:tcPr>
          <w:p w14:paraId="434332E1" w14:textId="77777777" w:rsidR="008809A3" w:rsidRPr="00187F8F" w:rsidRDefault="008809A3" w:rsidP="008809A3">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0403C373" w14:textId="77777777" w:rsidR="008809A3" w:rsidRPr="00187F8F" w:rsidRDefault="008809A3" w:rsidP="008809A3">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709" w:type="dxa"/>
            <w:tcBorders>
              <w:top w:val="single" w:sz="4" w:space="0" w:color="auto"/>
              <w:left w:val="nil"/>
              <w:bottom w:val="single" w:sz="8" w:space="0" w:color="auto"/>
              <w:right w:val="single" w:sz="8" w:space="0" w:color="auto"/>
            </w:tcBorders>
            <w:shd w:val="clear" w:color="auto" w:fill="auto"/>
            <w:vAlign w:val="center"/>
          </w:tcPr>
          <w:p w14:paraId="1F6DC0DC" w14:textId="77777777" w:rsidR="008809A3" w:rsidRPr="00187F8F" w:rsidRDefault="008809A3" w:rsidP="008809A3">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X</w:t>
            </w:r>
          </w:p>
        </w:tc>
        <w:tc>
          <w:tcPr>
            <w:tcW w:w="567" w:type="dxa"/>
            <w:tcBorders>
              <w:top w:val="single" w:sz="4" w:space="0" w:color="auto"/>
              <w:left w:val="nil"/>
              <w:bottom w:val="single" w:sz="8" w:space="0" w:color="auto"/>
              <w:right w:val="single" w:sz="8" w:space="0" w:color="auto"/>
            </w:tcBorders>
            <w:shd w:val="clear" w:color="auto" w:fill="auto"/>
            <w:vAlign w:val="center"/>
          </w:tcPr>
          <w:p w14:paraId="508C8699" w14:textId="77777777" w:rsidR="008809A3" w:rsidRPr="00187F8F" w:rsidRDefault="008809A3" w:rsidP="008809A3">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567" w:type="dxa"/>
            <w:tcBorders>
              <w:top w:val="single" w:sz="4" w:space="0" w:color="auto"/>
              <w:left w:val="nil"/>
              <w:bottom w:val="single" w:sz="8" w:space="0" w:color="auto"/>
              <w:right w:val="single" w:sz="8" w:space="0" w:color="auto"/>
            </w:tcBorders>
            <w:shd w:val="clear" w:color="auto" w:fill="auto"/>
            <w:vAlign w:val="center"/>
          </w:tcPr>
          <w:p w14:paraId="3A146AC8" w14:textId="77777777" w:rsidR="008809A3" w:rsidRPr="00187F8F" w:rsidRDefault="008809A3" w:rsidP="008809A3">
            <w:pPr>
              <w:jc w:val="center"/>
              <w:rPr>
                <w:rFonts w:ascii="Arial" w:hAnsi="Arial" w:cs="Arial"/>
                <w:i/>
                <w:iCs/>
                <w:color w:val="000000" w:themeColor="text1"/>
                <w:sz w:val="18"/>
                <w:szCs w:val="18"/>
              </w:rPr>
            </w:pPr>
            <w:r w:rsidRPr="00187F8F">
              <w:rPr>
                <w:rFonts w:ascii="Arial" w:hAnsi="Arial" w:cs="Arial"/>
                <w:i/>
                <w:iCs/>
                <w:color w:val="000000" w:themeColor="text1"/>
                <w:sz w:val="18"/>
                <w:szCs w:val="18"/>
              </w:rPr>
              <w:t> </w:t>
            </w:r>
          </w:p>
        </w:tc>
        <w:tc>
          <w:tcPr>
            <w:tcW w:w="709" w:type="dxa"/>
            <w:tcBorders>
              <w:top w:val="single" w:sz="4" w:space="0" w:color="auto"/>
              <w:left w:val="nil"/>
              <w:bottom w:val="single" w:sz="8" w:space="0" w:color="auto"/>
              <w:right w:val="single" w:sz="4" w:space="0" w:color="auto"/>
            </w:tcBorders>
            <w:vAlign w:val="center"/>
          </w:tcPr>
          <w:p w14:paraId="3C515445" w14:textId="77777777" w:rsidR="008809A3" w:rsidRPr="00187F8F" w:rsidRDefault="008809A3" w:rsidP="008809A3">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171ABE33" w14:textId="77777777" w:rsidR="008809A3" w:rsidRPr="00187F8F" w:rsidRDefault="008809A3" w:rsidP="008809A3">
            <w:pPr>
              <w:jc w:val="center"/>
              <w:rPr>
                <w:rFonts w:ascii="Arial" w:hAnsi="Arial" w:cs="Arial"/>
                <w:i/>
                <w:iCs/>
                <w:color w:val="000000" w:themeColor="text1"/>
                <w:sz w:val="18"/>
                <w:szCs w:val="18"/>
              </w:rPr>
            </w:pPr>
          </w:p>
        </w:tc>
        <w:tc>
          <w:tcPr>
            <w:tcW w:w="567" w:type="dxa"/>
            <w:tcBorders>
              <w:top w:val="single" w:sz="4" w:space="0" w:color="auto"/>
              <w:left w:val="single" w:sz="4" w:space="0" w:color="auto"/>
              <w:bottom w:val="single" w:sz="8" w:space="0" w:color="auto"/>
              <w:right w:val="single" w:sz="4" w:space="0" w:color="auto"/>
            </w:tcBorders>
            <w:vAlign w:val="center"/>
          </w:tcPr>
          <w:p w14:paraId="77FF69EA" w14:textId="77777777" w:rsidR="008809A3" w:rsidRPr="00187F8F" w:rsidRDefault="008809A3" w:rsidP="008809A3">
            <w:pPr>
              <w:jc w:val="center"/>
              <w:rPr>
                <w:rFonts w:ascii="Arial" w:hAnsi="Arial" w:cs="Arial"/>
                <w:i/>
                <w:iCs/>
                <w:color w:val="000000" w:themeColor="text1"/>
                <w:sz w:val="18"/>
                <w:szCs w:val="18"/>
              </w:rPr>
            </w:pPr>
          </w:p>
        </w:tc>
        <w:tc>
          <w:tcPr>
            <w:tcW w:w="425" w:type="dxa"/>
            <w:tcBorders>
              <w:top w:val="single" w:sz="4" w:space="0" w:color="auto"/>
              <w:left w:val="single" w:sz="4" w:space="0" w:color="auto"/>
              <w:bottom w:val="single" w:sz="8" w:space="0" w:color="auto"/>
              <w:right w:val="single" w:sz="4" w:space="0" w:color="auto"/>
            </w:tcBorders>
          </w:tcPr>
          <w:p w14:paraId="1C8F297A" w14:textId="77777777" w:rsidR="008809A3" w:rsidRPr="00187F8F" w:rsidRDefault="008809A3" w:rsidP="008809A3">
            <w:pPr>
              <w:jc w:val="center"/>
              <w:rPr>
                <w:rFonts w:ascii="Arial" w:hAnsi="Arial" w:cs="Arial"/>
                <w:i/>
                <w:iCs/>
                <w:color w:val="000000" w:themeColor="text1"/>
                <w:sz w:val="18"/>
                <w:szCs w:val="18"/>
              </w:rPr>
            </w:pPr>
          </w:p>
        </w:tc>
        <w:tc>
          <w:tcPr>
            <w:tcW w:w="3827" w:type="dxa"/>
            <w:tcBorders>
              <w:top w:val="single" w:sz="4" w:space="0" w:color="auto"/>
              <w:left w:val="single" w:sz="4" w:space="0" w:color="auto"/>
              <w:bottom w:val="single" w:sz="8" w:space="0" w:color="auto"/>
              <w:right w:val="single" w:sz="8" w:space="0" w:color="auto"/>
            </w:tcBorders>
            <w:shd w:val="clear" w:color="auto" w:fill="auto"/>
            <w:vAlign w:val="center"/>
          </w:tcPr>
          <w:p w14:paraId="3B36DD5A" w14:textId="77777777" w:rsidR="008809A3" w:rsidRPr="00187F8F" w:rsidRDefault="008809A3" w:rsidP="008809A3">
            <w:pPr>
              <w:jc w:val="center"/>
              <w:rPr>
                <w:rFonts w:ascii="Arial" w:hAnsi="Arial" w:cs="Arial"/>
                <w:color w:val="000000" w:themeColor="text1"/>
                <w:sz w:val="18"/>
                <w:szCs w:val="18"/>
              </w:rPr>
            </w:pPr>
            <w:r w:rsidRPr="00187F8F">
              <w:rPr>
                <w:rFonts w:ascii="Arial" w:hAnsi="Arial" w:cs="Arial"/>
                <w:color w:val="000000" w:themeColor="text1"/>
                <w:sz w:val="18"/>
                <w:szCs w:val="18"/>
              </w:rPr>
              <w:t>Cuando se dé este rechazo se debe definir con claridad la causa. Debe utilizarse en situaciones excepcionales.</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42D689BB" w14:textId="77777777" w:rsidR="008809A3" w:rsidRPr="00187F8F" w:rsidRDefault="008809A3" w:rsidP="008809A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bl>
    <w:p w14:paraId="1E4C9642" w14:textId="77777777" w:rsidR="009B7792" w:rsidRPr="00187F8F" w:rsidRDefault="009B7792" w:rsidP="001D3B73">
      <w:pPr>
        <w:rPr>
          <w:rFonts w:ascii="Arial" w:hAnsi="Arial" w:cs="Arial"/>
          <w:color w:val="000000" w:themeColor="text1"/>
          <w:sz w:val="18"/>
          <w:szCs w:val="18"/>
        </w:rPr>
        <w:sectPr w:rsidR="009B7792" w:rsidRPr="00187F8F" w:rsidSect="001D3B73">
          <w:footerReference w:type="even" r:id="rId16"/>
          <w:footerReference w:type="default" r:id="rId17"/>
          <w:footerReference w:type="first" r:id="rId18"/>
          <w:pgSz w:w="16838" w:h="11906" w:orient="landscape"/>
          <w:pgMar w:top="340" w:right="1418" w:bottom="340" w:left="1418" w:header="709" w:footer="709" w:gutter="0"/>
          <w:cols w:space="708"/>
          <w:docGrid w:linePitch="360"/>
        </w:sectPr>
      </w:pPr>
    </w:p>
    <w:p w14:paraId="7B2D3645"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7374FA05" w14:textId="77777777" w:rsidTr="001D3B73">
        <w:trPr>
          <w:jc w:val="center"/>
        </w:trPr>
        <w:tc>
          <w:tcPr>
            <w:tcW w:w="1382" w:type="dxa"/>
            <w:shd w:val="clear" w:color="auto" w:fill="999999"/>
            <w:vAlign w:val="center"/>
          </w:tcPr>
          <w:p w14:paraId="1087DC2C"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47163510"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9FE7FA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1FC44DFB" w14:textId="77777777" w:rsidTr="001D3B73">
        <w:trPr>
          <w:jc w:val="center"/>
        </w:trPr>
        <w:tc>
          <w:tcPr>
            <w:tcW w:w="1382" w:type="dxa"/>
            <w:vAlign w:val="center"/>
          </w:tcPr>
          <w:p w14:paraId="69A87A6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28</w:t>
            </w:r>
          </w:p>
        </w:tc>
        <w:tc>
          <w:tcPr>
            <w:tcW w:w="5386" w:type="dxa"/>
            <w:vAlign w:val="center"/>
          </w:tcPr>
          <w:p w14:paraId="7F6D2439" w14:textId="77777777" w:rsidR="001D3B73" w:rsidRPr="00187F8F" w:rsidRDefault="001D3B73" w:rsidP="00AF37A0">
            <w:pPr>
              <w:pStyle w:val="Subttulo"/>
              <w:rPr>
                <w:rFonts w:ascii="Arial" w:hAnsi="Arial" w:cs="Arial"/>
                <w:color w:val="000000" w:themeColor="text1"/>
                <w:sz w:val="18"/>
                <w:szCs w:val="18"/>
              </w:rPr>
            </w:pPr>
            <w:bookmarkStart w:id="26" w:name="_Toc50972985"/>
            <w:r w:rsidRPr="00187F8F">
              <w:rPr>
                <w:rFonts w:ascii="Arial" w:hAnsi="Arial" w:cs="Arial"/>
                <w:color w:val="000000" w:themeColor="text1"/>
                <w:sz w:val="18"/>
                <w:szCs w:val="18"/>
              </w:rPr>
              <w:t xml:space="preserve">28 </w:t>
            </w:r>
            <w:proofErr w:type="gramStart"/>
            <w:r w:rsidRPr="00187F8F">
              <w:rPr>
                <w:rFonts w:ascii="Arial" w:hAnsi="Arial" w:cs="Arial"/>
                <w:color w:val="000000" w:themeColor="text1"/>
                <w:sz w:val="18"/>
                <w:szCs w:val="18"/>
              </w:rPr>
              <w:t>Motivo</w:t>
            </w:r>
            <w:proofErr w:type="gramEnd"/>
            <w:r w:rsidRPr="00187F8F">
              <w:rPr>
                <w:rFonts w:ascii="Arial" w:hAnsi="Arial" w:cs="Arial"/>
                <w:color w:val="000000" w:themeColor="text1"/>
                <w:sz w:val="18"/>
                <w:szCs w:val="18"/>
              </w:rPr>
              <w:t xml:space="preserve"> de Incidencia en campo</w:t>
            </w:r>
            <w:bookmarkEnd w:id="26"/>
          </w:p>
        </w:tc>
        <w:tc>
          <w:tcPr>
            <w:tcW w:w="1665" w:type="dxa"/>
            <w:vAlign w:val="center"/>
          </w:tcPr>
          <w:p w14:paraId="1913983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48F0464A" w14:textId="77777777" w:rsidR="001D3B73" w:rsidRPr="00187F8F" w:rsidRDefault="001D3B73" w:rsidP="001D3B73">
      <w:pPr>
        <w:rPr>
          <w:rFonts w:ascii="Arial" w:hAnsi="Arial" w:cs="Arial"/>
          <w:strike/>
          <w:color w:val="000000" w:themeColor="text1"/>
          <w:sz w:val="18"/>
          <w:szCs w:val="18"/>
        </w:rPr>
      </w:pPr>
    </w:p>
    <w:p w14:paraId="44C54FE3" w14:textId="77777777" w:rsidR="00711123" w:rsidRPr="00187F8F" w:rsidRDefault="00711123" w:rsidP="001D3B73">
      <w:pPr>
        <w:rPr>
          <w:rFonts w:ascii="Arial" w:hAnsi="Arial" w:cs="Arial"/>
          <w:strike/>
          <w:color w:val="000000" w:themeColor="text1"/>
          <w:sz w:val="18"/>
          <w:szCs w:val="18"/>
        </w:rPr>
      </w:pPr>
    </w:p>
    <w:p w14:paraId="60968A7C" w14:textId="77777777" w:rsidR="00711123" w:rsidRPr="00187F8F" w:rsidRDefault="00711123" w:rsidP="001D3B73">
      <w:pPr>
        <w:rPr>
          <w:rFonts w:ascii="Arial" w:hAnsi="Arial" w:cs="Arial"/>
          <w:strike/>
          <w:color w:val="000000" w:themeColor="text1"/>
          <w:sz w:val="18"/>
          <w:szCs w:val="18"/>
        </w:rPr>
      </w:pPr>
    </w:p>
    <w:tbl>
      <w:tblPr>
        <w:tblW w:w="7620" w:type="dxa"/>
        <w:jc w:val="center"/>
        <w:tblCellMar>
          <w:left w:w="70" w:type="dxa"/>
          <w:right w:w="70" w:type="dxa"/>
        </w:tblCellMar>
        <w:tblLook w:val="04A0" w:firstRow="1" w:lastRow="0" w:firstColumn="1" w:lastColumn="0" w:noHBand="0" w:noVBand="1"/>
      </w:tblPr>
      <w:tblGrid>
        <w:gridCol w:w="1200"/>
        <w:gridCol w:w="2140"/>
        <w:gridCol w:w="2739"/>
        <w:gridCol w:w="1541"/>
      </w:tblGrid>
      <w:tr w:rsidR="00187F8F" w:rsidRPr="00187F8F" w14:paraId="301FF9BB" w14:textId="77777777" w:rsidTr="001D3B73">
        <w:trPr>
          <w:trHeight w:val="315"/>
          <w:jc w:val="center"/>
        </w:trPr>
        <w:tc>
          <w:tcPr>
            <w:tcW w:w="1200" w:type="dxa"/>
            <w:tcBorders>
              <w:top w:val="single" w:sz="8" w:space="0" w:color="auto"/>
              <w:left w:val="single" w:sz="8" w:space="0" w:color="auto"/>
              <w:bottom w:val="single" w:sz="8" w:space="0" w:color="auto"/>
              <w:right w:val="single" w:sz="8" w:space="0" w:color="auto"/>
            </w:tcBorders>
            <w:shd w:val="clear" w:color="000000" w:fill="999999"/>
            <w:vAlign w:val="center"/>
            <w:hideMark/>
          </w:tcPr>
          <w:p w14:paraId="0A4B9AC8"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140" w:type="dxa"/>
            <w:tcBorders>
              <w:top w:val="single" w:sz="8" w:space="0" w:color="auto"/>
              <w:left w:val="nil"/>
              <w:bottom w:val="single" w:sz="8" w:space="0" w:color="auto"/>
              <w:right w:val="single" w:sz="8" w:space="0" w:color="auto"/>
            </w:tcBorders>
            <w:shd w:val="clear" w:color="000000" w:fill="999999"/>
            <w:vAlign w:val="center"/>
            <w:hideMark/>
          </w:tcPr>
          <w:p w14:paraId="117D9512"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739" w:type="dxa"/>
            <w:tcBorders>
              <w:top w:val="single" w:sz="8" w:space="0" w:color="auto"/>
              <w:left w:val="nil"/>
              <w:bottom w:val="single" w:sz="8" w:space="0" w:color="auto"/>
              <w:right w:val="single" w:sz="8" w:space="0" w:color="auto"/>
            </w:tcBorders>
            <w:shd w:val="clear" w:color="000000" w:fill="999999"/>
            <w:vAlign w:val="center"/>
            <w:hideMark/>
          </w:tcPr>
          <w:p w14:paraId="19CC7FAD"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541" w:type="dxa"/>
            <w:tcBorders>
              <w:top w:val="single" w:sz="8" w:space="0" w:color="auto"/>
              <w:left w:val="nil"/>
              <w:bottom w:val="single" w:sz="8" w:space="0" w:color="auto"/>
              <w:right w:val="single" w:sz="8" w:space="0" w:color="auto"/>
            </w:tcBorders>
            <w:shd w:val="clear" w:color="000000" w:fill="999999"/>
            <w:vAlign w:val="center"/>
            <w:hideMark/>
          </w:tcPr>
          <w:p w14:paraId="554AC2CC"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7F614A44" w14:textId="77777777" w:rsidTr="001D3B73">
        <w:trPr>
          <w:trHeight w:val="49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55BC4AC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2140" w:type="dxa"/>
            <w:tcBorders>
              <w:top w:val="nil"/>
              <w:left w:val="nil"/>
              <w:bottom w:val="single" w:sz="8" w:space="0" w:color="auto"/>
              <w:right w:val="single" w:sz="8" w:space="0" w:color="auto"/>
            </w:tcBorders>
            <w:shd w:val="clear" w:color="auto" w:fill="auto"/>
            <w:vAlign w:val="center"/>
            <w:hideMark/>
          </w:tcPr>
          <w:p w14:paraId="338EB2C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Cliente ausente </w:t>
            </w:r>
          </w:p>
        </w:tc>
        <w:tc>
          <w:tcPr>
            <w:tcW w:w="2739" w:type="dxa"/>
            <w:tcBorders>
              <w:top w:val="nil"/>
              <w:left w:val="nil"/>
              <w:bottom w:val="single" w:sz="8" w:space="0" w:color="auto"/>
              <w:right w:val="single" w:sz="8" w:space="0" w:color="auto"/>
            </w:tcBorders>
            <w:shd w:val="clear" w:color="auto" w:fill="auto"/>
            <w:vAlign w:val="center"/>
            <w:hideMark/>
          </w:tcPr>
          <w:p w14:paraId="046E46E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Cliente ausente sin cita. Se deja aviso</w:t>
            </w:r>
          </w:p>
        </w:tc>
        <w:tc>
          <w:tcPr>
            <w:tcW w:w="1541" w:type="dxa"/>
            <w:tcBorders>
              <w:top w:val="nil"/>
              <w:left w:val="nil"/>
              <w:bottom w:val="single" w:sz="8" w:space="0" w:color="auto"/>
              <w:right w:val="single" w:sz="8" w:space="0" w:color="auto"/>
            </w:tcBorders>
            <w:shd w:val="clear" w:color="auto" w:fill="auto"/>
            <w:vAlign w:val="center"/>
            <w:hideMark/>
          </w:tcPr>
          <w:p w14:paraId="15A1E88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E865E55" w14:textId="77777777" w:rsidTr="001D3B73">
        <w:trPr>
          <w:trHeight w:val="145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526B15C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2140" w:type="dxa"/>
            <w:tcBorders>
              <w:top w:val="nil"/>
              <w:left w:val="nil"/>
              <w:bottom w:val="single" w:sz="8" w:space="0" w:color="auto"/>
              <w:right w:val="single" w:sz="8" w:space="0" w:color="auto"/>
            </w:tcBorders>
            <w:shd w:val="clear" w:color="auto" w:fill="auto"/>
            <w:vAlign w:val="center"/>
            <w:hideMark/>
          </w:tcPr>
          <w:p w14:paraId="712E5B1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Acceso imposibilitado</w:t>
            </w:r>
          </w:p>
        </w:tc>
        <w:tc>
          <w:tcPr>
            <w:tcW w:w="2739" w:type="dxa"/>
            <w:tcBorders>
              <w:top w:val="nil"/>
              <w:left w:val="nil"/>
              <w:bottom w:val="single" w:sz="8" w:space="0" w:color="auto"/>
              <w:right w:val="single" w:sz="8" w:space="0" w:color="auto"/>
            </w:tcBorders>
            <w:shd w:val="clear" w:color="auto" w:fill="auto"/>
            <w:vAlign w:val="center"/>
            <w:hideMark/>
          </w:tcPr>
          <w:p w14:paraId="1A6A44C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se puede acceder a la instalación por causas ajenas al cliente y al distribuidor subsanable en el corto plazo. Se avisa</w:t>
            </w:r>
          </w:p>
        </w:tc>
        <w:tc>
          <w:tcPr>
            <w:tcW w:w="1541" w:type="dxa"/>
            <w:tcBorders>
              <w:top w:val="nil"/>
              <w:left w:val="nil"/>
              <w:bottom w:val="single" w:sz="8" w:space="0" w:color="auto"/>
              <w:right w:val="single" w:sz="8" w:space="0" w:color="auto"/>
            </w:tcBorders>
            <w:shd w:val="clear" w:color="auto" w:fill="auto"/>
            <w:vAlign w:val="center"/>
            <w:hideMark/>
          </w:tcPr>
          <w:p w14:paraId="79DC2BB9" w14:textId="77777777" w:rsidR="001D3B73" w:rsidRPr="00187F8F" w:rsidRDefault="00DF300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1DDA1E6E" w14:textId="77777777" w:rsidTr="001D3B73">
        <w:trPr>
          <w:trHeight w:val="49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53DD9BC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2140" w:type="dxa"/>
            <w:tcBorders>
              <w:top w:val="nil"/>
              <w:left w:val="nil"/>
              <w:bottom w:val="single" w:sz="8" w:space="0" w:color="auto"/>
              <w:right w:val="single" w:sz="8" w:space="0" w:color="auto"/>
            </w:tcBorders>
            <w:shd w:val="clear" w:color="auto" w:fill="auto"/>
            <w:vAlign w:val="center"/>
            <w:hideMark/>
          </w:tcPr>
          <w:p w14:paraId="77ACE96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Instalación No reglamentaria</w:t>
            </w:r>
          </w:p>
        </w:tc>
        <w:tc>
          <w:tcPr>
            <w:tcW w:w="2739" w:type="dxa"/>
            <w:tcBorders>
              <w:top w:val="nil"/>
              <w:left w:val="nil"/>
              <w:bottom w:val="single" w:sz="8" w:space="0" w:color="auto"/>
              <w:right w:val="single" w:sz="8" w:space="0" w:color="auto"/>
            </w:tcBorders>
            <w:shd w:val="clear" w:color="auto" w:fill="auto"/>
            <w:vAlign w:val="center"/>
            <w:hideMark/>
          </w:tcPr>
          <w:p w14:paraId="3F83917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541" w:type="dxa"/>
            <w:tcBorders>
              <w:top w:val="nil"/>
              <w:left w:val="nil"/>
              <w:bottom w:val="single" w:sz="8" w:space="0" w:color="auto"/>
              <w:right w:val="single" w:sz="8" w:space="0" w:color="auto"/>
            </w:tcBorders>
            <w:shd w:val="clear" w:color="auto" w:fill="auto"/>
            <w:vAlign w:val="center"/>
            <w:hideMark/>
          </w:tcPr>
          <w:p w14:paraId="356FD20D" w14:textId="77777777" w:rsidR="001D3B73" w:rsidRPr="00187F8F" w:rsidRDefault="00DF300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40A6097F" w14:textId="77777777" w:rsidTr="001D3B73">
        <w:trPr>
          <w:trHeight w:val="73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53CE366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2140" w:type="dxa"/>
            <w:tcBorders>
              <w:top w:val="nil"/>
              <w:left w:val="nil"/>
              <w:bottom w:val="single" w:sz="8" w:space="0" w:color="auto"/>
              <w:right w:val="single" w:sz="8" w:space="0" w:color="auto"/>
            </w:tcBorders>
            <w:shd w:val="clear" w:color="auto" w:fill="auto"/>
            <w:vAlign w:val="center"/>
            <w:hideMark/>
          </w:tcPr>
          <w:p w14:paraId="290A027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Las deficiencias en la instalación han sido mal subsanadas</w:t>
            </w:r>
          </w:p>
        </w:tc>
        <w:tc>
          <w:tcPr>
            <w:tcW w:w="2739" w:type="dxa"/>
            <w:tcBorders>
              <w:top w:val="nil"/>
              <w:left w:val="nil"/>
              <w:bottom w:val="single" w:sz="8" w:space="0" w:color="auto"/>
              <w:right w:val="single" w:sz="8" w:space="0" w:color="auto"/>
            </w:tcBorders>
            <w:shd w:val="clear" w:color="auto" w:fill="auto"/>
            <w:vAlign w:val="center"/>
            <w:hideMark/>
          </w:tcPr>
          <w:p w14:paraId="000D11B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541" w:type="dxa"/>
            <w:tcBorders>
              <w:top w:val="nil"/>
              <w:left w:val="nil"/>
              <w:bottom w:val="single" w:sz="8" w:space="0" w:color="auto"/>
              <w:right w:val="single" w:sz="8" w:space="0" w:color="auto"/>
            </w:tcBorders>
            <w:shd w:val="clear" w:color="auto" w:fill="auto"/>
            <w:vAlign w:val="center"/>
            <w:hideMark/>
          </w:tcPr>
          <w:p w14:paraId="106D0002" w14:textId="77777777" w:rsidR="001D3B73" w:rsidRPr="00187F8F" w:rsidRDefault="00DF300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5F3EFC7E" w14:textId="77777777" w:rsidTr="001D3B73">
        <w:trPr>
          <w:trHeight w:val="169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3CC71A2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2140" w:type="dxa"/>
            <w:tcBorders>
              <w:top w:val="nil"/>
              <w:left w:val="nil"/>
              <w:bottom w:val="single" w:sz="8" w:space="0" w:color="auto"/>
              <w:right w:val="single" w:sz="8" w:space="0" w:color="auto"/>
            </w:tcBorders>
            <w:shd w:val="clear" w:color="auto" w:fill="auto"/>
            <w:vAlign w:val="center"/>
            <w:hideMark/>
          </w:tcPr>
          <w:p w14:paraId="3D44448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La instalación del suministro no se corresponde con la prevista en la orden de servicio  (anormalidades y fraudes)</w:t>
            </w:r>
          </w:p>
        </w:tc>
        <w:tc>
          <w:tcPr>
            <w:tcW w:w="2739" w:type="dxa"/>
            <w:tcBorders>
              <w:top w:val="nil"/>
              <w:left w:val="nil"/>
              <w:bottom w:val="single" w:sz="8" w:space="0" w:color="auto"/>
              <w:right w:val="single" w:sz="8" w:space="0" w:color="auto"/>
            </w:tcBorders>
            <w:shd w:val="clear" w:color="auto" w:fill="auto"/>
            <w:vAlign w:val="center"/>
            <w:hideMark/>
          </w:tcPr>
          <w:p w14:paraId="7F06E05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541" w:type="dxa"/>
            <w:tcBorders>
              <w:top w:val="nil"/>
              <w:left w:val="nil"/>
              <w:bottom w:val="single" w:sz="8" w:space="0" w:color="auto"/>
              <w:right w:val="single" w:sz="8" w:space="0" w:color="auto"/>
            </w:tcBorders>
            <w:shd w:val="clear" w:color="auto" w:fill="auto"/>
            <w:vAlign w:val="center"/>
            <w:hideMark/>
          </w:tcPr>
          <w:p w14:paraId="45DA3563" w14:textId="77777777" w:rsidR="001D3B73" w:rsidRPr="00187F8F" w:rsidRDefault="00DF300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5BCCF11F" w14:textId="77777777" w:rsidTr="001D3B73">
        <w:trPr>
          <w:trHeight w:val="97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E694C5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2140" w:type="dxa"/>
            <w:tcBorders>
              <w:top w:val="nil"/>
              <w:left w:val="nil"/>
              <w:bottom w:val="single" w:sz="8" w:space="0" w:color="auto"/>
              <w:right w:val="single" w:sz="8" w:space="0" w:color="auto"/>
            </w:tcBorders>
            <w:shd w:val="clear" w:color="auto" w:fill="auto"/>
            <w:vAlign w:val="center"/>
            <w:hideMark/>
          </w:tcPr>
          <w:p w14:paraId="78A23B8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El Cliente no ha puesto el equipo de su propiedad a disposición de la Distribuidora</w:t>
            </w:r>
          </w:p>
        </w:tc>
        <w:tc>
          <w:tcPr>
            <w:tcW w:w="2739" w:type="dxa"/>
            <w:tcBorders>
              <w:top w:val="nil"/>
              <w:left w:val="nil"/>
              <w:bottom w:val="single" w:sz="8" w:space="0" w:color="auto"/>
              <w:right w:val="single" w:sz="8" w:space="0" w:color="auto"/>
            </w:tcBorders>
            <w:shd w:val="clear" w:color="auto" w:fill="auto"/>
            <w:vAlign w:val="center"/>
            <w:hideMark/>
          </w:tcPr>
          <w:p w14:paraId="02D3BF4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541" w:type="dxa"/>
            <w:tcBorders>
              <w:top w:val="nil"/>
              <w:left w:val="nil"/>
              <w:bottom w:val="single" w:sz="8" w:space="0" w:color="auto"/>
              <w:right w:val="single" w:sz="8" w:space="0" w:color="auto"/>
            </w:tcBorders>
            <w:shd w:val="clear" w:color="auto" w:fill="auto"/>
            <w:vAlign w:val="center"/>
            <w:hideMark/>
          </w:tcPr>
          <w:p w14:paraId="105D0672" w14:textId="77777777" w:rsidR="001D3B73" w:rsidRPr="00187F8F" w:rsidRDefault="00DF300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E841C92" w14:textId="77777777" w:rsidTr="001D3B73">
        <w:trPr>
          <w:trHeight w:val="49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604B1B7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w:t>
            </w:r>
          </w:p>
        </w:tc>
        <w:tc>
          <w:tcPr>
            <w:tcW w:w="2140" w:type="dxa"/>
            <w:tcBorders>
              <w:top w:val="nil"/>
              <w:left w:val="nil"/>
              <w:bottom w:val="single" w:sz="8" w:space="0" w:color="auto"/>
              <w:right w:val="single" w:sz="8" w:space="0" w:color="auto"/>
            </w:tcBorders>
            <w:shd w:val="clear" w:color="auto" w:fill="auto"/>
            <w:vAlign w:val="center"/>
            <w:hideMark/>
          </w:tcPr>
          <w:p w14:paraId="3C69589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El Equipo propiedad del Cliente No es adecuado</w:t>
            </w:r>
          </w:p>
        </w:tc>
        <w:tc>
          <w:tcPr>
            <w:tcW w:w="2739" w:type="dxa"/>
            <w:tcBorders>
              <w:top w:val="nil"/>
              <w:left w:val="nil"/>
              <w:bottom w:val="single" w:sz="8" w:space="0" w:color="auto"/>
              <w:right w:val="single" w:sz="8" w:space="0" w:color="auto"/>
            </w:tcBorders>
            <w:shd w:val="clear" w:color="auto" w:fill="auto"/>
            <w:vAlign w:val="center"/>
            <w:hideMark/>
          </w:tcPr>
          <w:p w14:paraId="30790AE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541" w:type="dxa"/>
            <w:tcBorders>
              <w:top w:val="nil"/>
              <w:left w:val="nil"/>
              <w:bottom w:val="single" w:sz="8" w:space="0" w:color="auto"/>
              <w:right w:val="single" w:sz="8" w:space="0" w:color="auto"/>
            </w:tcBorders>
            <w:shd w:val="clear" w:color="auto" w:fill="auto"/>
            <w:vAlign w:val="center"/>
            <w:hideMark/>
          </w:tcPr>
          <w:p w14:paraId="2EA301AD" w14:textId="77777777" w:rsidR="001D3B73" w:rsidRPr="00187F8F" w:rsidRDefault="00DF300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8203E9D" w14:textId="77777777" w:rsidTr="001D3B73">
        <w:trPr>
          <w:trHeight w:val="73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6D48D4E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08</w:t>
            </w:r>
          </w:p>
        </w:tc>
        <w:tc>
          <w:tcPr>
            <w:tcW w:w="2140" w:type="dxa"/>
            <w:tcBorders>
              <w:top w:val="nil"/>
              <w:left w:val="nil"/>
              <w:bottom w:val="single" w:sz="8" w:space="0" w:color="auto"/>
              <w:right w:val="single" w:sz="8" w:space="0" w:color="auto"/>
            </w:tcBorders>
            <w:shd w:val="clear" w:color="auto" w:fill="auto"/>
            <w:vAlign w:val="center"/>
            <w:hideMark/>
          </w:tcPr>
          <w:p w14:paraId="1E1C367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Cita concertada</w:t>
            </w:r>
          </w:p>
        </w:tc>
        <w:tc>
          <w:tcPr>
            <w:tcW w:w="2739" w:type="dxa"/>
            <w:tcBorders>
              <w:top w:val="nil"/>
              <w:left w:val="nil"/>
              <w:bottom w:val="single" w:sz="8" w:space="0" w:color="auto"/>
              <w:right w:val="single" w:sz="8" w:space="0" w:color="auto"/>
            </w:tcBorders>
            <w:shd w:val="clear" w:color="auto" w:fill="auto"/>
            <w:vAlign w:val="center"/>
            <w:hideMark/>
          </w:tcPr>
          <w:p w14:paraId="3B61AAE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ha demorado la actuación de acuerdo con petición del cliente</w:t>
            </w:r>
          </w:p>
        </w:tc>
        <w:tc>
          <w:tcPr>
            <w:tcW w:w="1541" w:type="dxa"/>
            <w:tcBorders>
              <w:top w:val="nil"/>
              <w:left w:val="nil"/>
              <w:bottom w:val="single" w:sz="8" w:space="0" w:color="auto"/>
              <w:right w:val="single" w:sz="8" w:space="0" w:color="auto"/>
            </w:tcBorders>
            <w:shd w:val="clear" w:color="auto" w:fill="auto"/>
            <w:vAlign w:val="center"/>
            <w:hideMark/>
          </w:tcPr>
          <w:p w14:paraId="2CE7151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94D101A" w14:textId="77777777" w:rsidTr="001D3B73">
        <w:trPr>
          <w:trHeight w:val="749"/>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480ED62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w:t>
            </w:r>
          </w:p>
        </w:tc>
        <w:tc>
          <w:tcPr>
            <w:tcW w:w="2140" w:type="dxa"/>
            <w:tcBorders>
              <w:top w:val="nil"/>
              <w:left w:val="nil"/>
              <w:bottom w:val="single" w:sz="8" w:space="0" w:color="auto"/>
              <w:right w:val="single" w:sz="8" w:space="0" w:color="auto"/>
            </w:tcBorders>
            <w:shd w:val="clear" w:color="auto" w:fill="auto"/>
            <w:vAlign w:val="center"/>
            <w:hideMark/>
          </w:tcPr>
          <w:p w14:paraId="7C3AEDE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Deficiencia subsanable en la instalación</w:t>
            </w:r>
          </w:p>
        </w:tc>
        <w:tc>
          <w:tcPr>
            <w:tcW w:w="2739" w:type="dxa"/>
            <w:tcBorders>
              <w:top w:val="nil"/>
              <w:left w:val="nil"/>
              <w:bottom w:val="single" w:sz="8" w:space="0" w:color="auto"/>
              <w:right w:val="single" w:sz="8" w:space="0" w:color="auto"/>
            </w:tcBorders>
            <w:shd w:val="clear" w:color="auto" w:fill="auto"/>
            <w:vAlign w:val="center"/>
            <w:hideMark/>
          </w:tcPr>
          <w:p w14:paraId="7BC4F52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Se detecta deficiencia en la instalación y el cliente se compromete a subsanarla </w:t>
            </w:r>
          </w:p>
        </w:tc>
        <w:tc>
          <w:tcPr>
            <w:tcW w:w="1541" w:type="dxa"/>
            <w:tcBorders>
              <w:top w:val="nil"/>
              <w:left w:val="nil"/>
              <w:bottom w:val="single" w:sz="8" w:space="0" w:color="auto"/>
              <w:right w:val="single" w:sz="8" w:space="0" w:color="auto"/>
            </w:tcBorders>
            <w:shd w:val="clear" w:color="auto" w:fill="auto"/>
            <w:vAlign w:val="center"/>
            <w:hideMark/>
          </w:tcPr>
          <w:p w14:paraId="4DFCE0E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2CB611F" w14:textId="77777777" w:rsidTr="001D3B73">
        <w:trPr>
          <w:trHeight w:val="817"/>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1C6F9DE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10</w:t>
            </w:r>
          </w:p>
        </w:tc>
        <w:tc>
          <w:tcPr>
            <w:tcW w:w="2140" w:type="dxa"/>
            <w:tcBorders>
              <w:top w:val="nil"/>
              <w:left w:val="nil"/>
              <w:bottom w:val="single" w:sz="8" w:space="0" w:color="auto"/>
              <w:right w:val="single" w:sz="8" w:space="0" w:color="auto"/>
            </w:tcBorders>
            <w:shd w:val="clear" w:color="auto" w:fill="auto"/>
            <w:vAlign w:val="center"/>
            <w:hideMark/>
          </w:tcPr>
          <w:p w14:paraId="01093C2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Deficiencia subsanable en </w:t>
            </w:r>
            <w:proofErr w:type="spellStart"/>
            <w:r w:rsidRPr="00187F8F">
              <w:rPr>
                <w:rFonts w:ascii="Arial" w:hAnsi="Arial" w:cs="Arial"/>
                <w:color w:val="000000" w:themeColor="text1"/>
                <w:sz w:val="18"/>
                <w:szCs w:val="18"/>
              </w:rPr>
              <w:t>EdM</w:t>
            </w:r>
            <w:proofErr w:type="spellEnd"/>
          </w:p>
        </w:tc>
        <w:tc>
          <w:tcPr>
            <w:tcW w:w="2739" w:type="dxa"/>
            <w:tcBorders>
              <w:top w:val="nil"/>
              <w:left w:val="nil"/>
              <w:bottom w:val="single" w:sz="8" w:space="0" w:color="auto"/>
              <w:right w:val="single" w:sz="8" w:space="0" w:color="auto"/>
            </w:tcBorders>
            <w:shd w:val="clear" w:color="auto" w:fill="auto"/>
            <w:vAlign w:val="center"/>
            <w:hideMark/>
          </w:tcPr>
          <w:p w14:paraId="5A545A9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Se detecta deficiencia en el equipo de medida y el cliente se compromete a subsanarla </w:t>
            </w:r>
          </w:p>
        </w:tc>
        <w:tc>
          <w:tcPr>
            <w:tcW w:w="1541" w:type="dxa"/>
            <w:tcBorders>
              <w:top w:val="nil"/>
              <w:left w:val="nil"/>
              <w:bottom w:val="single" w:sz="8" w:space="0" w:color="auto"/>
              <w:right w:val="single" w:sz="8" w:space="0" w:color="auto"/>
            </w:tcBorders>
            <w:shd w:val="clear" w:color="auto" w:fill="auto"/>
            <w:vAlign w:val="center"/>
            <w:hideMark/>
          </w:tcPr>
          <w:p w14:paraId="7124FB5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A75E39E" w14:textId="77777777" w:rsidTr="001D3B73">
        <w:trPr>
          <w:trHeight w:val="975"/>
          <w:jc w:val="center"/>
        </w:trPr>
        <w:tc>
          <w:tcPr>
            <w:tcW w:w="1200" w:type="dxa"/>
            <w:tcBorders>
              <w:top w:val="nil"/>
              <w:left w:val="single" w:sz="8" w:space="0" w:color="auto"/>
              <w:bottom w:val="single" w:sz="4" w:space="0" w:color="auto"/>
              <w:right w:val="single" w:sz="8" w:space="0" w:color="auto"/>
            </w:tcBorders>
            <w:shd w:val="clear" w:color="auto" w:fill="auto"/>
            <w:vAlign w:val="center"/>
            <w:hideMark/>
          </w:tcPr>
          <w:p w14:paraId="3F59A95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11</w:t>
            </w:r>
          </w:p>
        </w:tc>
        <w:tc>
          <w:tcPr>
            <w:tcW w:w="2140" w:type="dxa"/>
            <w:tcBorders>
              <w:top w:val="nil"/>
              <w:left w:val="nil"/>
              <w:bottom w:val="single" w:sz="4" w:space="0" w:color="auto"/>
              <w:right w:val="single" w:sz="8" w:space="0" w:color="auto"/>
            </w:tcBorders>
            <w:shd w:val="clear" w:color="auto" w:fill="auto"/>
            <w:vAlign w:val="center"/>
            <w:hideMark/>
          </w:tcPr>
          <w:p w14:paraId="6DC3637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Trabajos pendientes de finalizar </w:t>
            </w:r>
          </w:p>
        </w:tc>
        <w:tc>
          <w:tcPr>
            <w:tcW w:w="2739" w:type="dxa"/>
            <w:tcBorders>
              <w:top w:val="nil"/>
              <w:left w:val="nil"/>
              <w:bottom w:val="single" w:sz="4" w:space="0" w:color="auto"/>
              <w:right w:val="single" w:sz="8" w:space="0" w:color="auto"/>
            </w:tcBorders>
            <w:shd w:val="clear" w:color="auto" w:fill="auto"/>
            <w:vAlign w:val="center"/>
            <w:hideMark/>
          </w:tcPr>
          <w:p w14:paraId="7BCB069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Instalación pendiente de finalizar. El cliente se compromete a finalizar los trabajos.</w:t>
            </w:r>
          </w:p>
        </w:tc>
        <w:tc>
          <w:tcPr>
            <w:tcW w:w="1541" w:type="dxa"/>
            <w:tcBorders>
              <w:top w:val="nil"/>
              <w:left w:val="nil"/>
              <w:bottom w:val="single" w:sz="4" w:space="0" w:color="auto"/>
              <w:right w:val="single" w:sz="8" w:space="0" w:color="auto"/>
            </w:tcBorders>
            <w:shd w:val="clear" w:color="auto" w:fill="auto"/>
            <w:vAlign w:val="center"/>
            <w:hideMark/>
          </w:tcPr>
          <w:p w14:paraId="36C9E57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CB051BB" w14:textId="77777777" w:rsidTr="007C6639">
        <w:trPr>
          <w:trHeight w:val="975"/>
          <w:jc w:val="center"/>
        </w:trPr>
        <w:tc>
          <w:tcPr>
            <w:tcW w:w="1200" w:type="dxa"/>
            <w:tcBorders>
              <w:top w:val="single" w:sz="4" w:space="0" w:color="auto"/>
              <w:left w:val="single" w:sz="8" w:space="0" w:color="auto"/>
              <w:bottom w:val="single" w:sz="4" w:space="0" w:color="auto"/>
              <w:right w:val="single" w:sz="8" w:space="0" w:color="auto"/>
            </w:tcBorders>
            <w:shd w:val="clear" w:color="auto" w:fill="auto"/>
            <w:vAlign w:val="center"/>
          </w:tcPr>
          <w:p w14:paraId="17AA243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12</w:t>
            </w:r>
          </w:p>
        </w:tc>
        <w:tc>
          <w:tcPr>
            <w:tcW w:w="2140" w:type="dxa"/>
            <w:tcBorders>
              <w:top w:val="single" w:sz="4" w:space="0" w:color="auto"/>
              <w:left w:val="nil"/>
              <w:bottom w:val="single" w:sz="4" w:space="0" w:color="auto"/>
              <w:right w:val="single" w:sz="8" w:space="0" w:color="auto"/>
            </w:tcBorders>
            <w:shd w:val="clear" w:color="auto" w:fill="auto"/>
            <w:vAlign w:val="center"/>
          </w:tcPr>
          <w:p w14:paraId="753C9A6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Teléfono de contacto erróneo</w:t>
            </w:r>
          </w:p>
        </w:tc>
        <w:tc>
          <w:tcPr>
            <w:tcW w:w="2739" w:type="dxa"/>
            <w:tcBorders>
              <w:top w:val="single" w:sz="4" w:space="0" w:color="auto"/>
              <w:left w:val="nil"/>
              <w:bottom w:val="single" w:sz="4" w:space="0" w:color="auto"/>
              <w:right w:val="single" w:sz="8" w:space="0" w:color="auto"/>
            </w:tcBorders>
            <w:shd w:val="clear" w:color="auto" w:fill="auto"/>
            <w:vAlign w:val="center"/>
          </w:tcPr>
          <w:p w14:paraId="30FCAA1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Teléfono de contacto erróneo o no contesta reiteradamente</w:t>
            </w:r>
          </w:p>
        </w:tc>
        <w:tc>
          <w:tcPr>
            <w:tcW w:w="1541" w:type="dxa"/>
            <w:tcBorders>
              <w:top w:val="single" w:sz="4" w:space="0" w:color="auto"/>
              <w:left w:val="nil"/>
              <w:bottom w:val="single" w:sz="4" w:space="0" w:color="auto"/>
              <w:right w:val="single" w:sz="8" w:space="0" w:color="auto"/>
            </w:tcBorders>
            <w:shd w:val="clear" w:color="auto" w:fill="auto"/>
            <w:vAlign w:val="center"/>
          </w:tcPr>
          <w:p w14:paraId="6815858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5A3F167" w14:textId="77777777" w:rsidTr="007C6639">
        <w:trPr>
          <w:trHeight w:val="975"/>
          <w:jc w:val="center"/>
        </w:trPr>
        <w:tc>
          <w:tcPr>
            <w:tcW w:w="1200" w:type="dxa"/>
            <w:tcBorders>
              <w:top w:val="single" w:sz="4" w:space="0" w:color="auto"/>
              <w:left w:val="single" w:sz="8" w:space="0" w:color="auto"/>
              <w:bottom w:val="single" w:sz="4" w:space="0" w:color="auto"/>
              <w:right w:val="single" w:sz="8" w:space="0" w:color="auto"/>
            </w:tcBorders>
            <w:shd w:val="clear" w:color="auto" w:fill="auto"/>
            <w:vAlign w:val="center"/>
          </w:tcPr>
          <w:p w14:paraId="333C2390" w14:textId="77777777" w:rsidR="007C6639" w:rsidRPr="00187F8F" w:rsidRDefault="007C6639"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13</w:t>
            </w:r>
          </w:p>
        </w:tc>
        <w:tc>
          <w:tcPr>
            <w:tcW w:w="2140" w:type="dxa"/>
            <w:tcBorders>
              <w:top w:val="single" w:sz="4" w:space="0" w:color="auto"/>
              <w:left w:val="nil"/>
              <w:bottom w:val="single" w:sz="4" w:space="0" w:color="auto"/>
              <w:right w:val="single" w:sz="8" w:space="0" w:color="auto"/>
            </w:tcBorders>
            <w:shd w:val="clear" w:color="auto" w:fill="auto"/>
            <w:vAlign w:val="center"/>
          </w:tcPr>
          <w:p w14:paraId="252D20BC" w14:textId="5CD9BA4B" w:rsidR="007C6639" w:rsidRPr="00187F8F" w:rsidRDefault="007C6639" w:rsidP="008D596E">
            <w:pPr>
              <w:rPr>
                <w:rFonts w:ascii="Arial" w:hAnsi="Arial" w:cs="Arial"/>
                <w:color w:val="000000" w:themeColor="text1"/>
                <w:sz w:val="18"/>
                <w:szCs w:val="18"/>
              </w:rPr>
            </w:pPr>
            <w:r w:rsidRPr="00187F8F">
              <w:rPr>
                <w:rFonts w:ascii="Arial" w:hAnsi="Arial" w:cs="Arial"/>
                <w:color w:val="000000" w:themeColor="text1"/>
                <w:sz w:val="18"/>
                <w:szCs w:val="18"/>
              </w:rPr>
              <w:t>El consumidor en campo no quiere la baja</w:t>
            </w:r>
          </w:p>
        </w:tc>
        <w:tc>
          <w:tcPr>
            <w:tcW w:w="2739" w:type="dxa"/>
            <w:tcBorders>
              <w:top w:val="single" w:sz="4" w:space="0" w:color="auto"/>
              <w:left w:val="nil"/>
              <w:bottom w:val="single" w:sz="4" w:space="0" w:color="auto"/>
              <w:right w:val="single" w:sz="8" w:space="0" w:color="auto"/>
            </w:tcBorders>
            <w:shd w:val="clear" w:color="auto" w:fill="auto"/>
            <w:vAlign w:val="center"/>
          </w:tcPr>
          <w:p w14:paraId="4F4D8278" w14:textId="2AA9CE7C" w:rsidR="007C6639" w:rsidRPr="00187F8F" w:rsidRDefault="007C6639" w:rsidP="001D3B73">
            <w:pPr>
              <w:rPr>
                <w:rFonts w:ascii="Arial" w:hAnsi="Arial" w:cs="Arial"/>
                <w:color w:val="000000" w:themeColor="text1"/>
                <w:sz w:val="18"/>
                <w:szCs w:val="18"/>
              </w:rPr>
            </w:pPr>
            <w:r w:rsidRPr="00187F8F">
              <w:rPr>
                <w:rFonts w:ascii="Arial" w:hAnsi="Arial" w:cs="Arial"/>
                <w:color w:val="000000" w:themeColor="text1"/>
                <w:sz w:val="18"/>
                <w:szCs w:val="18"/>
              </w:rPr>
              <w:t>Solo aplica a las bajas por cese de actividad</w:t>
            </w:r>
            <w:r w:rsidR="00463B81" w:rsidRPr="00187F8F">
              <w:rPr>
                <w:rFonts w:ascii="Arial" w:hAnsi="Arial" w:cs="Arial"/>
                <w:color w:val="000000" w:themeColor="text1"/>
                <w:sz w:val="18"/>
                <w:szCs w:val="18"/>
              </w:rPr>
              <w:t xml:space="preserve"> y al desistimiento de un alta activado</w:t>
            </w:r>
            <w:r w:rsidRPr="00187F8F">
              <w:rPr>
                <w:rFonts w:ascii="Arial" w:hAnsi="Arial" w:cs="Arial"/>
                <w:color w:val="000000" w:themeColor="text1"/>
                <w:sz w:val="18"/>
                <w:szCs w:val="18"/>
              </w:rPr>
              <w:t xml:space="preserve">. Este motivo de incidencia puede permanecer abierto un </w:t>
            </w:r>
            <w:r w:rsidRPr="00187F8F">
              <w:rPr>
                <w:rFonts w:ascii="Arial" w:hAnsi="Arial" w:cs="Arial"/>
                <w:b/>
                <w:color w:val="000000" w:themeColor="text1"/>
                <w:sz w:val="18"/>
                <w:szCs w:val="18"/>
              </w:rPr>
              <w:t>plazo máximo de 2</w:t>
            </w:r>
            <w:r w:rsidRPr="00187F8F">
              <w:rPr>
                <w:rFonts w:ascii="Arial" w:hAnsi="Arial" w:cs="Arial"/>
                <w:color w:val="000000" w:themeColor="text1"/>
                <w:sz w:val="18"/>
                <w:szCs w:val="18"/>
              </w:rPr>
              <w:t xml:space="preserve"> día hábiles. Si tras este periodo el comercializador no ha anulado la baja o ha solicitado un cambio de titular por traspaso, el distribuidor irá a ca</w:t>
            </w:r>
            <w:r w:rsidR="000D69AB" w:rsidRPr="00187F8F">
              <w:rPr>
                <w:rFonts w:ascii="Arial" w:hAnsi="Arial" w:cs="Arial"/>
                <w:color w:val="000000" w:themeColor="text1"/>
                <w:sz w:val="18"/>
                <w:szCs w:val="18"/>
              </w:rPr>
              <w:t>m</w:t>
            </w:r>
            <w:r w:rsidRPr="00187F8F">
              <w:rPr>
                <w:rFonts w:ascii="Arial" w:hAnsi="Arial" w:cs="Arial"/>
                <w:color w:val="000000" w:themeColor="text1"/>
                <w:sz w:val="18"/>
                <w:szCs w:val="18"/>
              </w:rPr>
              <w:t>po a dar de baja el contrato</w:t>
            </w:r>
          </w:p>
        </w:tc>
        <w:tc>
          <w:tcPr>
            <w:tcW w:w="1541" w:type="dxa"/>
            <w:tcBorders>
              <w:top w:val="single" w:sz="4" w:space="0" w:color="auto"/>
              <w:left w:val="nil"/>
              <w:bottom w:val="single" w:sz="4" w:space="0" w:color="auto"/>
              <w:right w:val="single" w:sz="8" w:space="0" w:color="auto"/>
            </w:tcBorders>
            <w:shd w:val="clear" w:color="auto" w:fill="auto"/>
            <w:vAlign w:val="center"/>
          </w:tcPr>
          <w:p w14:paraId="6B931BF2" w14:textId="77777777" w:rsidR="007C6639" w:rsidRPr="00187F8F" w:rsidRDefault="007C6639" w:rsidP="001D3B73">
            <w:pPr>
              <w:rPr>
                <w:rFonts w:ascii="Arial" w:hAnsi="Arial" w:cs="Arial"/>
                <w:color w:val="000000" w:themeColor="text1"/>
                <w:sz w:val="18"/>
                <w:szCs w:val="18"/>
              </w:rPr>
            </w:pPr>
          </w:p>
        </w:tc>
      </w:tr>
      <w:tr w:rsidR="00602EED" w:rsidRPr="00187F8F" w14:paraId="738EEB65" w14:textId="77777777" w:rsidTr="00126899">
        <w:trPr>
          <w:trHeight w:val="975"/>
          <w:jc w:val="center"/>
        </w:trPr>
        <w:tc>
          <w:tcPr>
            <w:tcW w:w="1200" w:type="dxa"/>
            <w:tcBorders>
              <w:top w:val="single" w:sz="4" w:space="0" w:color="auto"/>
              <w:left w:val="single" w:sz="8" w:space="0" w:color="auto"/>
              <w:bottom w:val="single" w:sz="8" w:space="0" w:color="auto"/>
              <w:right w:val="single" w:sz="8" w:space="0" w:color="auto"/>
            </w:tcBorders>
            <w:shd w:val="clear" w:color="auto" w:fill="auto"/>
            <w:vAlign w:val="center"/>
          </w:tcPr>
          <w:p w14:paraId="7D70B1D7" w14:textId="77777777" w:rsidR="00602EED" w:rsidRPr="00187F8F" w:rsidRDefault="00602EED"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14</w:t>
            </w:r>
          </w:p>
        </w:tc>
        <w:tc>
          <w:tcPr>
            <w:tcW w:w="2140" w:type="dxa"/>
            <w:tcBorders>
              <w:top w:val="single" w:sz="4" w:space="0" w:color="auto"/>
              <w:left w:val="nil"/>
              <w:bottom w:val="single" w:sz="8" w:space="0" w:color="auto"/>
              <w:right w:val="single" w:sz="8" w:space="0" w:color="auto"/>
            </w:tcBorders>
            <w:shd w:val="clear" w:color="auto" w:fill="auto"/>
            <w:vAlign w:val="center"/>
          </w:tcPr>
          <w:p w14:paraId="67637280" w14:textId="77777777" w:rsidR="00602EED" w:rsidRPr="00187F8F" w:rsidRDefault="00602EED" w:rsidP="00126899">
            <w:pPr>
              <w:rPr>
                <w:rFonts w:ascii="Arial" w:hAnsi="Arial" w:cs="Arial"/>
                <w:color w:val="000000" w:themeColor="text1"/>
                <w:sz w:val="18"/>
                <w:szCs w:val="18"/>
              </w:rPr>
            </w:pPr>
            <w:r w:rsidRPr="00187F8F">
              <w:rPr>
                <w:rFonts w:ascii="Arial" w:hAnsi="Arial" w:cs="Arial"/>
                <w:color w:val="000000" w:themeColor="text1"/>
                <w:sz w:val="18"/>
                <w:szCs w:val="18"/>
              </w:rPr>
              <w:t>Pendiente resto solicitudes asociadas al autoconsumo colectivo</w:t>
            </w:r>
          </w:p>
        </w:tc>
        <w:tc>
          <w:tcPr>
            <w:tcW w:w="2739" w:type="dxa"/>
            <w:tcBorders>
              <w:top w:val="single" w:sz="4" w:space="0" w:color="auto"/>
              <w:left w:val="nil"/>
              <w:bottom w:val="single" w:sz="8" w:space="0" w:color="auto"/>
              <w:right w:val="single" w:sz="8" w:space="0" w:color="auto"/>
            </w:tcBorders>
            <w:shd w:val="clear" w:color="auto" w:fill="auto"/>
            <w:vAlign w:val="center"/>
          </w:tcPr>
          <w:p w14:paraId="6D2C79D4" w14:textId="77777777" w:rsidR="00602EED" w:rsidRPr="00187F8F" w:rsidRDefault="00602EED" w:rsidP="00126899">
            <w:pPr>
              <w:rPr>
                <w:rFonts w:ascii="Arial" w:hAnsi="Arial" w:cs="Arial"/>
                <w:color w:val="000000" w:themeColor="text1"/>
                <w:sz w:val="18"/>
                <w:szCs w:val="18"/>
              </w:rPr>
            </w:pPr>
          </w:p>
        </w:tc>
        <w:tc>
          <w:tcPr>
            <w:tcW w:w="1541" w:type="dxa"/>
            <w:tcBorders>
              <w:top w:val="single" w:sz="4" w:space="0" w:color="auto"/>
              <w:left w:val="nil"/>
              <w:bottom w:val="single" w:sz="8" w:space="0" w:color="auto"/>
              <w:right w:val="single" w:sz="8" w:space="0" w:color="auto"/>
            </w:tcBorders>
            <w:shd w:val="clear" w:color="auto" w:fill="auto"/>
            <w:vAlign w:val="center"/>
          </w:tcPr>
          <w:p w14:paraId="5E4AB858" w14:textId="77777777" w:rsidR="00602EED" w:rsidRPr="00187F8F" w:rsidRDefault="00602EED" w:rsidP="00126899">
            <w:pPr>
              <w:rPr>
                <w:rFonts w:ascii="Arial" w:hAnsi="Arial" w:cs="Arial"/>
                <w:color w:val="000000" w:themeColor="text1"/>
                <w:sz w:val="18"/>
                <w:szCs w:val="18"/>
              </w:rPr>
            </w:pPr>
          </w:p>
        </w:tc>
      </w:tr>
    </w:tbl>
    <w:p w14:paraId="4CE98351" w14:textId="77777777" w:rsidR="00602EED" w:rsidRPr="00187F8F" w:rsidRDefault="00602EED" w:rsidP="00602EED">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355F9D8F" w14:textId="77777777" w:rsidR="008B3511" w:rsidRPr="00187F8F" w:rsidRDefault="008B3511" w:rsidP="00602EED">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302C3657" w14:textId="77777777" w:rsidR="008B3511" w:rsidRPr="00187F8F" w:rsidRDefault="008B3511" w:rsidP="00602EED">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37A905C" w14:textId="77777777" w:rsidTr="001D3B73">
        <w:trPr>
          <w:jc w:val="center"/>
        </w:trPr>
        <w:tc>
          <w:tcPr>
            <w:tcW w:w="1382" w:type="dxa"/>
            <w:shd w:val="clear" w:color="auto" w:fill="999999"/>
            <w:vAlign w:val="center"/>
          </w:tcPr>
          <w:p w14:paraId="2B2D74B5"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09E31A13"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86C07F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123524D5" w14:textId="77777777" w:rsidTr="001D3B73">
        <w:trPr>
          <w:jc w:val="center"/>
        </w:trPr>
        <w:tc>
          <w:tcPr>
            <w:tcW w:w="1382" w:type="dxa"/>
            <w:vAlign w:val="center"/>
          </w:tcPr>
          <w:p w14:paraId="6000D60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30</w:t>
            </w:r>
          </w:p>
        </w:tc>
        <w:tc>
          <w:tcPr>
            <w:tcW w:w="5386" w:type="dxa"/>
            <w:vAlign w:val="center"/>
          </w:tcPr>
          <w:p w14:paraId="1B201574" w14:textId="77777777" w:rsidR="001D3B73" w:rsidRPr="00187F8F" w:rsidRDefault="001D3B73" w:rsidP="001D3B73">
            <w:pPr>
              <w:pStyle w:val="Subttulo"/>
              <w:rPr>
                <w:rFonts w:ascii="Arial" w:hAnsi="Arial" w:cs="Arial"/>
                <w:color w:val="000000" w:themeColor="text1"/>
                <w:sz w:val="18"/>
                <w:szCs w:val="18"/>
              </w:rPr>
            </w:pPr>
            <w:bookmarkStart w:id="27" w:name="_Toc50972986"/>
            <w:r w:rsidRPr="00187F8F">
              <w:rPr>
                <w:rFonts w:ascii="Arial" w:hAnsi="Arial" w:cs="Arial"/>
                <w:color w:val="000000" w:themeColor="text1"/>
                <w:sz w:val="18"/>
                <w:szCs w:val="18"/>
              </w:rPr>
              <w:t xml:space="preserve">30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Punto de Medida</w:t>
            </w:r>
            <w:bookmarkEnd w:id="27"/>
          </w:p>
        </w:tc>
        <w:tc>
          <w:tcPr>
            <w:tcW w:w="1665" w:type="dxa"/>
            <w:vAlign w:val="center"/>
          </w:tcPr>
          <w:p w14:paraId="38E3B21F"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1BD2C37E" w14:textId="77777777" w:rsidR="001D3B73" w:rsidRPr="00187F8F" w:rsidRDefault="001D3B73" w:rsidP="001D3B73">
      <w:pPr>
        <w:rPr>
          <w:rFonts w:ascii="Arial" w:hAnsi="Arial" w:cs="Arial"/>
          <w:color w:val="000000" w:themeColor="text1"/>
          <w:sz w:val="18"/>
          <w:szCs w:val="18"/>
        </w:rPr>
      </w:pPr>
    </w:p>
    <w:p w14:paraId="7FA27084"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43CA6220" w14:textId="77777777" w:rsidTr="001D3B73">
        <w:trPr>
          <w:jc w:val="center"/>
        </w:trPr>
        <w:tc>
          <w:tcPr>
            <w:tcW w:w="1240" w:type="dxa"/>
            <w:shd w:val="clear" w:color="auto" w:fill="999999"/>
            <w:vAlign w:val="center"/>
          </w:tcPr>
          <w:p w14:paraId="15C37D8E"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07B45EF8"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2DAC1448"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3D92CCDF"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BCE283C" w14:textId="77777777" w:rsidTr="001D3B73">
        <w:trPr>
          <w:jc w:val="center"/>
        </w:trPr>
        <w:tc>
          <w:tcPr>
            <w:tcW w:w="1240" w:type="dxa"/>
            <w:vAlign w:val="center"/>
          </w:tcPr>
          <w:p w14:paraId="46233AAB"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120" w:type="dxa"/>
            <w:vAlign w:val="center"/>
          </w:tcPr>
          <w:p w14:paraId="508E922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Punto de medida tipo 1</w:t>
            </w:r>
          </w:p>
        </w:tc>
        <w:tc>
          <w:tcPr>
            <w:tcW w:w="2383" w:type="dxa"/>
            <w:vAlign w:val="center"/>
          </w:tcPr>
          <w:p w14:paraId="088AC34F"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E7363F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4B34540" w14:textId="77777777" w:rsidTr="001D3B73">
        <w:trPr>
          <w:jc w:val="center"/>
        </w:trPr>
        <w:tc>
          <w:tcPr>
            <w:tcW w:w="1240" w:type="dxa"/>
            <w:vAlign w:val="center"/>
          </w:tcPr>
          <w:p w14:paraId="6EEA6028"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120" w:type="dxa"/>
            <w:vAlign w:val="center"/>
          </w:tcPr>
          <w:p w14:paraId="3077E0FC"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Punto de medida tipo 2</w:t>
            </w:r>
          </w:p>
        </w:tc>
        <w:tc>
          <w:tcPr>
            <w:tcW w:w="2383" w:type="dxa"/>
            <w:vAlign w:val="center"/>
          </w:tcPr>
          <w:p w14:paraId="01FEE02B"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29EA831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98D59CC" w14:textId="77777777" w:rsidTr="001D3B73">
        <w:trPr>
          <w:jc w:val="center"/>
        </w:trPr>
        <w:tc>
          <w:tcPr>
            <w:tcW w:w="1240" w:type="dxa"/>
            <w:vAlign w:val="center"/>
          </w:tcPr>
          <w:p w14:paraId="0C746E7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120" w:type="dxa"/>
            <w:vAlign w:val="center"/>
          </w:tcPr>
          <w:p w14:paraId="69BE5FE9"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Punto de medida tipo 3</w:t>
            </w:r>
          </w:p>
        </w:tc>
        <w:tc>
          <w:tcPr>
            <w:tcW w:w="2383" w:type="dxa"/>
            <w:vAlign w:val="center"/>
          </w:tcPr>
          <w:p w14:paraId="47724C94"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06F0A8E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48EFD18" w14:textId="77777777" w:rsidTr="001D3B73">
        <w:trPr>
          <w:jc w:val="center"/>
        </w:trPr>
        <w:tc>
          <w:tcPr>
            <w:tcW w:w="1240" w:type="dxa"/>
            <w:vAlign w:val="center"/>
          </w:tcPr>
          <w:p w14:paraId="1EBACED0"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120" w:type="dxa"/>
            <w:vAlign w:val="center"/>
          </w:tcPr>
          <w:p w14:paraId="7F9CC405"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Punto de medida tipo 4</w:t>
            </w:r>
          </w:p>
        </w:tc>
        <w:tc>
          <w:tcPr>
            <w:tcW w:w="2383" w:type="dxa"/>
            <w:vAlign w:val="center"/>
          </w:tcPr>
          <w:p w14:paraId="3C18F871"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24FFCE03"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0D901797" w14:textId="77777777" w:rsidTr="001D3B73">
        <w:trPr>
          <w:jc w:val="center"/>
        </w:trPr>
        <w:tc>
          <w:tcPr>
            <w:tcW w:w="1240" w:type="dxa"/>
            <w:vAlign w:val="center"/>
          </w:tcPr>
          <w:p w14:paraId="7C903770"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3120" w:type="dxa"/>
            <w:vAlign w:val="center"/>
          </w:tcPr>
          <w:p w14:paraId="43ABCCF5"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Punto de medida tipo 5</w:t>
            </w:r>
          </w:p>
        </w:tc>
        <w:tc>
          <w:tcPr>
            <w:tcW w:w="2383" w:type="dxa"/>
            <w:vAlign w:val="center"/>
          </w:tcPr>
          <w:p w14:paraId="30E2A3DA"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01B4BBAA" w14:textId="77777777" w:rsidR="001D3B73" w:rsidRPr="00187F8F" w:rsidRDefault="001D3B73" w:rsidP="001D3B73">
            <w:pPr>
              <w:spacing w:before="60" w:after="60"/>
              <w:rPr>
                <w:rFonts w:ascii="Arial" w:hAnsi="Arial" w:cs="Arial"/>
                <w:color w:val="000000" w:themeColor="text1"/>
                <w:sz w:val="18"/>
                <w:szCs w:val="18"/>
              </w:rPr>
            </w:pPr>
          </w:p>
        </w:tc>
      </w:tr>
    </w:tbl>
    <w:p w14:paraId="6BE5C37D"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688975C3" w14:textId="77777777" w:rsidR="008B3511" w:rsidRPr="00187F8F" w:rsidRDefault="008B3511"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7C77B4A5"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381DE00B" w14:textId="77777777" w:rsidTr="001D3B73">
        <w:trPr>
          <w:jc w:val="center"/>
        </w:trPr>
        <w:tc>
          <w:tcPr>
            <w:tcW w:w="1382" w:type="dxa"/>
            <w:shd w:val="clear" w:color="auto" w:fill="999999"/>
            <w:vAlign w:val="center"/>
          </w:tcPr>
          <w:p w14:paraId="175A12FB"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7596F688"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B7CA6F5"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66707AD0" w14:textId="77777777" w:rsidTr="001D3B73">
        <w:trPr>
          <w:jc w:val="center"/>
        </w:trPr>
        <w:tc>
          <w:tcPr>
            <w:tcW w:w="1382" w:type="dxa"/>
            <w:vAlign w:val="center"/>
          </w:tcPr>
          <w:p w14:paraId="6D28D41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w:t>
            </w:r>
          </w:p>
        </w:tc>
        <w:tc>
          <w:tcPr>
            <w:tcW w:w="5386" w:type="dxa"/>
            <w:vAlign w:val="center"/>
          </w:tcPr>
          <w:p w14:paraId="525C9AB8" w14:textId="77777777" w:rsidR="001D3B73" w:rsidRPr="00187F8F" w:rsidRDefault="001D3B73" w:rsidP="001D3B73">
            <w:pPr>
              <w:pStyle w:val="Subttulo"/>
              <w:rPr>
                <w:rFonts w:ascii="Arial" w:hAnsi="Arial" w:cs="Arial"/>
                <w:color w:val="000000" w:themeColor="text1"/>
                <w:sz w:val="18"/>
                <w:szCs w:val="18"/>
              </w:rPr>
            </w:pPr>
            <w:bookmarkStart w:id="28" w:name="_Toc50972987"/>
            <w:r w:rsidRPr="00187F8F">
              <w:rPr>
                <w:rFonts w:ascii="Arial" w:hAnsi="Arial" w:cs="Arial"/>
                <w:color w:val="000000" w:themeColor="text1"/>
                <w:sz w:val="18"/>
                <w:szCs w:val="18"/>
              </w:rPr>
              <w:t xml:space="preserve">31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Movimiento del Aparato</w:t>
            </w:r>
            <w:bookmarkEnd w:id="28"/>
          </w:p>
        </w:tc>
        <w:tc>
          <w:tcPr>
            <w:tcW w:w="1665" w:type="dxa"/>
            <w:vAlign w:val="center"/>
          </w:tcPr>
          <w:p w14:paraId="45A85923" w14:textId="77777777" w:rsidR="001D3B73" w:rsidRPr="00187F8F" w:rsidRDefault="001D3B73" w:rsidP="001D3B73">
            <w:pPr>
              <w:spacing w:before="60" w:after="60"/>
              <w:jc w:val="center"/>
              <w:rPr>
                <w:rFonts w:ascii="Arial" w:hAnsi="Arial" w:cs="Arial"/>
                <w:color w:val="000000" w:themeColor="text1"/>
                <w:sz w:val="18"/>
                <w:szCs w:val="18"/>
              </w:rPr>
            </w:pPr>
          </w:p>
        </w:tc>
      </w:tr>
    </w:tbl>
    <w:p w14:paraId="04247B5F" w14:textId="77777777" w:rsidR="001D3B73" w:rsidRPr="00187F8F" w:rsidRDefault="001D3B73" w:rsidP="001D3B73">
      <w:pPr>
        <w:rPr>
          <w:rFonts w:ascii="Arial" w:hAnsi="Arial" w:cs="Arial"/>
          <w:color w:val="000000" w:themeColor="text1"/>
          <w:sz w:val="18"/>
          <w:szCs w:val="18"/>
        </w:rPr>
      </w:pPr>
    </w:p>
    <w:p w14:paraId="069D9E04"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0"/>
        <w:gridCol w:w="3140"/>
        <w:gridCol w:w="2337"/>
        <w:gridCol w:w="1797"/>
      </w:tblGrid>
      <w:tr w:rsidR="00187F8F" w:rsidRPr="00187F8F" w14:paraId="5DCE8B71" w14:textId="77777777" w:rsidTr="001D3B73">
        <w:trPr>
          <w:jc w:val="center"/>
        </w:trPr>
        <w:tc>
          <w:tcPr>
            <w:tcW w:w="1232" w:type="dxa"/>
            <w:shd w:val="clear" w:color="auto" w:fill="999999"/>
            <w:vAlign w:val="center"/>
          </w:tcPr>
          <w:p w14:paraId="67C3C343"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86" w:type="dxa"/>
            <w:shd w:val="clear" w:color="auto" w:fill="999999"/>
            <w:vAlign w:val="center"/>
          </w:tcPr>
          <w:p w14:paraId="5C26C9F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63" w:type="dxa"/>
            <w:shd w:val="clear" w:color="auto" w:fill="999999"/>
            <w:vAlign w:val="center"/>
          </w:tcPr>
          <w:p w14:paraId="571DEBE8"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29" w:type="dxa"/>
            <w:shd w:val="clear" w:color="auto" w:fill="999999"/>
          </w:tcPr>
          <w:p w14:paraId="31EFF67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74D02286" w14:textId="77777777" w:rsidTr="001D3B73">
        <w:trPr>
          <w:jc w:val="center"/>
        </w:trPr>
        <w:tc>
          <w:tcPr>
            <w:tcW w:w="1232" w:type="dxa"/>
            <w:vAlign w:val="center"/>
          </w:tcPr>
          <w:p w14:paraId="57C85CF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CX</w:t>
            </w:r>
          </w:p>
        </w:tc>
        <w:tc>
          <w:tcPr>
            <w:tcW w:w="3186" w:type="dxa"/>
            <w:vAlign w:val="center"/>
          </w:tcPr>
          <w:p w14:paraId="3CA28329"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Conexión y precintado</w:t>
            </w:r>
          </w:p>
        </w:tc>
        <w:tc>
          <w:tcPr>
            <w:tcW w:w="2363" w:type="dxa"/>
            <w:vAlign w:val="center"/>
          </w:tcPr>
          <w:p w14:paraId="418E8E2B"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En los movimientos en los que no se mueva el equipo se informará este valor</w:t>
            </w:r>
          </w:p>
        </w:tc>
        <w:tc>
          <w:tcPr>
            <w:tcW w:w="1829" w:type="dxa"/>
          </w:tcPr>
          <w:p w14:paraId="14F0CC0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93AFAB1" w14:textId="77777777" w:rsidTr="001D3B73">
        <w:trPr>
          <w:jc w:val="center"/>
        </w:trPr>
        <w:tc>
          <w:tcPr>
            <w:tcW w:w="1232" w:type="dxa"/>
            <w:vAlign w:val="center"/>
          </w:tcPr>
          <w:p w14:paraId="6FC963C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MO</w:t>
            </w:r>
          </w:p>
        </w:tc>
        <w:tc>
          <w:tcPr>
            <w:tcW w:w="3186" w:type="dxa"/>
            <w:vAlign w:val="center"/>
          </w:tcPr>
          <w:p w14:paraId="1C0638F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Montaje</w:t>
            </w:r>
          </w:p>
        </w:tc>
        <w:tc>
          <w:tcPr>
            <w:tcW w:w="2363" w:type="dxa"/>
            <w:vAlign w:val="center"/>
          </w:tcPr>
          <w:p w14:paraId="35C51E73" w14:textId="77777777" w:rsidR="001D3B73" w:rsidRPr="00187F8F" w:rsidRDefault="001D3B73" w:rsidP="001D3B73">
            <w:pPr>
              <w:spacing w:before="60" w:after="60"/>
              <w:rPr>
                <w:rFonts w:ascii="Arial" w:hAnsi="Arial" w:cs="Arial"/>
                <w:color w:val="000000" w:themeColor="text1"/>
                <w:sz w:val="18"/>
                <w:szCs w:val="18"/>
              </w:rPr>
            </w:pPr>
          </w:p>
        </w:tc>
        <w:tc>
          <w:tcPr>
            <w:tcW w:w="1829" w:type="dxa"/>
          </w:tcPr>
          <w:p w14:paraId="662DE1C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4E00563" w14:textId="77777777" w:rsidTr="001D3B73">
        <w:trPr>
          <w:jc w:val="center"/>
        </w:trPr>
        <w:tc>
          <w:tcPr>
            <w:tcW w:w="1232" w:type="dxa"/>
            <w:vAlign w:val="center"/>
          </w:tcPr>
          <w:p w14:paraId="36B00DA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RE</w:t>
            </w:r>
          </w:p>
        </w:tc>
        <w:tc>
          <w:tcPr>
            <w:tcW w:w="3186" w:type="dxa"/>
            <w:vAlign w:val="center"/>
          </w:tcPr>
          <w:p w14:paraId="1B087FBC" w14:textId="77777777" w:rsidR="001D3B73" w:rsidRPr="00187F8F" w:rsidRDefault="001D3B73" w:rsidP="001D3B73">
            <w:pPr>
              <w:spacing w:before="60" w:after="60"/>
              <w:rPr>
                <w:rFonts w:ascii="Arial" w:hAnsi="Arial" w:cs="Arial"/>
                <w:color w:val="000000" w:themeColor="text1"/>
                <w:sz w:val="18"/>
                <w:szCs w:val="18"/>
              </w:rPr>
            </w:pPr>
            <w:proofErr w:type="spellStart"/>
            <w:r w:rsidRPr="00187F8F">
              <w:rPr>
                <w:rFonts w:ascii="Arial" w:hAnsi="Arial" w:cs="Arial"/>
                <w:color w:val="000000" w:themeColor="text1"/>
                <w:sz w:val="18"/>
                <w:szCs w:val="18"/>
              </w:rPr>
              <w:t>Reparametrización</w:t>
            </w:r>
            <w:proofErr w:type="spellEnd"/>
          </w:p>
        </w:tc>
        <w:tc>
          <w:tcPr>
            <w:tcW w:w="2363" w:type="dxa"/>
            <w:vAlign w:val="center"/>
          </w:tcPr>
          <w:p w14:paraId="30190E63" w14:textId="77777777" w:rsidR="001D3B73" w:rsidRPr="00187F8F" w:rsidRDefault="001D3B73" w:rsidP="001D3B73">
            <w:pPr>
              <w:spacing w:before="60" w:after="60"/>
              <w:rPr>
                <w:rFonts w:ascii="Arial" w:hAnsi="Arial" w:cs="Arial"/>
                <w:color w:val="000000" w:themeColor="text1"/>
                <w:sz w:val="18"/>
                <w:szCs w:val="18"/>
              </w:rPr>
            </w:pPr>
          </w:p>
        </w:tc>
        <w:tc>
          <w:tcPr>
            <w:tcW w:w="1829" w:type="dxa"/>
          </w:tcPr>
          <w:p w14:paraId="4C49C38E"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0F5634BB" w14:textId="77777777" w:rsidTr="001D3B73">
        <w:trPr>
          <w:jc w:val="center"/>
        </w:trPr>
        <w:tc>
          <w:tcPr>
            <w:tcW w:w="1232" w:type="dxa"/>
            <w:vAlign w:val="center"/>
          </w:tcPr>
          <w:p w14:paraId="613B88E5"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DX</w:t>
            </w:r>
          </w:p>
        </w:tc>
        <w:tc>
          <w:tcPr>
            <w:tcW w:w="3186" w:type="dxa"/>
            <w:vAlign w:val="center"/>
          </w:tcPr>
          <w:p w14:paraId="43FFA28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Desconexión</w:t>
            </w:r>
          </w:p>
        </w:tc>
        <w:tc>
          <w:tcPr>
            <w:tcW w:w="2363" w:type="dxa"/>
            <w:vAlign w:val="center"/>
          </w:tcPr>
          <w:p w14:paraId="410B70CF" w14:textId="77777777" w:rsidR="001D3B73" w:rsidRPr="00187F8F" w:rsidRDefault="001D3B73" w:rsidP="001D3B73">
            <w:pPr>
              <w:spacing w:before="60" w:after="60"/>
              <w:rPr>
                <w:rFonts w:ascii="Arial" w:hAnsi="Arial" w:cs="Arial"/>
                <w:color w:val="000000" w:themeColor="text1"/>
                <w:sz w:val="18"/>
                <w:szCs w:val="18"/>
              </w:rPr>
            </w:pPr>
          </w:p>
        </w:tc>
        <w:tc>
          <w:tcPr>
            <w:tcW w:w="1829" w:type="dxa"/>
          </w:tcPr>
          <w:p w14:paraId="6EF38585" w14:textId="77777777" w:rsidR="001D3B73" w:rsidRPr="00187F8F" w:rsidRDefault="001D3B73" w:rsidP="001D3B73">
            <w:pPr>
              <w:spacing w:before="60" w:after="60"/>
              <w:rPr>
                <w:rFonts w:ascii="Arial" w:hAnsi="Arial" w:cs="Arial"/>
                <w:color w:val="000000" w:themeColor="text1"/>
                <w:sz w:val="18"/>
                <w:szCs w:val="18"/>
              </w:rPr>
            </w:pPr>
          </w:p>
        </w:tc>
      </w:tr>
    </w:tbl>
    <w:p w14:paraId="7931B5AF" w14:textId="77777777" w:rsidR="001D3B73" w:rsidRPr="00187F8F" w:rsidRDefault="001D3B73" w:rsidP="001D3B73">
      <w:pPr>
        <w:pStyle w:val="Textonotapie"/>
        <w:rPr>
          <w:rFonts w:ascii="Arial" w:hAnsi="Arial" w:cs="Arial"/>
          <w:color w:val="000000" w:themeColor="text1"/>
          <w:sz w:val="18"/>
          <w:szCs w:val="18"/>
        </w:rPr>
      </w:pPr>
    </w:p>
    <w:p w14:paraId="0313ECEB"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r w:rsidRPr="00187F8F">
        <w:rPr>
          <w:rFonts w:ascii="Arial" w:hAnsi="Arial" w:cs="Arial"/>
          <w:color w:val="000000" w:themeColor="text1"/>
          <w:sz w:val="18"/>
          <w:szCs w:val="1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1B9919A" w14:textId="77777777" w:rsidTr="001D3B73">
        <w:trPr>
          <w:jc w:val="center"/>
        </w:trPr>
        <w:tc>
          <w:tcPr>
            <w:tcW w:w="1382" w:type="dxa"/>
            <w:shd w:val="clear" w:color="auto" w:fill="999999"/>
            <w:vAlign w:val="center"/>
          </w:tcPr>
          <w:p w14:paraId="2E74AE0B"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5386" w:type="dxa"/>
            <w:shd w:val="clear" w:color="auto" w:fill="999999"/>
            <w:vAlign w:val="center"/>
          </w:tcPr>
          <w:p w14:paraId="4D459817"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01E88EC3"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0D72E58A" w14:textId="77777777" w:rsidTr="001D3B73">
        <w:trPr>
          <w:jc w:val="center"/>
        </w:trPr>
        <w:tc>
          <w:tcPr>
            <w:tcW w:w="1382" w:type="dxa"/>
            <w:vAlign w:val="center"/>
          </w:tcPr>
          <w:p w14:paraId="571394B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32</w:t>
            </w:r>
          </w:p>
        </w:tc>
        <w:tc>
          <w:tcPr>
            <w:tcW w:w="5386" w:type="dxa"/>
            <w:vAlign w:val="center"/>
          </w:tcPr>
          <w:p w14:paraId="253D242C" w14:textId="77777777" w:rsidR="001D3B73" w:rsidRPr="00187F8F" w:rsidRDefault="001D3B73" w:rsidP="001D3B73">
            <w:pPr>
              <w:pStyle w:val="Subttulo"/>
              <w:rPr>
                <w:rFonts w:ascii="Arial" w:hAnsi="Arial" w:cs="Arial"/>
                <w:color w:val="000000" w:themeColor="text1"/>
                <w:sz w:val="18"/>
                <w:szCs w:val="18"/>
              </w:rPr>
            </w:pPr>
            <w:bookmarkStart w:id="29" w:name="_Toc50972988"/>
            <w:r w:rsidRPr="00187F8F">
              <w:rPr>
                <w:rFonts w:ascii="Arial" w:hAnsi="Arial" w:cs="Arial"/>
                <w:color w:val="000000" w:themeColor="text1"/>
                <w:sz w:val="18"/>
                <w:szCs w:val="18"/>
              </w:rPr>
              <w:t xml:space="preserve">32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Propiedad del Aparato</w:t>
            </w:r>
            <w:bookmarkEnd w:id="29"/>
          </w:p>
        </w:tc>
        <w:tc>
          <w:tcPr>
            <w:tcW w:w="1665" w:type="dxa"/>
            <w:vAlign w:val="center"/>
          </w:tcPr>
          <w:p w14:paraId="35A170D8"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0BDC9529" w14:textId="77777777" w:rsidR="001D3B73" w:rsidRPr="00187F8F" w:rsidRDefault="001D3B73" w:rsidP="001D3B73">
      <w:pPr>
        <w:rPr>
          <w:rFonts w:ascii="Arial" w:hAnsi="Arial" w:cs="Arial"/>
          <w:color w:val="000000" w:themeColor="text1"/>
          <w:sz w:val="18"/>
          <w:szCs w:val="18"/>
        </w:rPr>
      </w:pPr>
    </w:p>
    <w:p w14:paraId="2852F7F3"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8"/>
        <w:gridCol w:w="3084"/>
        <w:gridCol w:w="2354"/>
        <w:gridCol w:w="1828"/>
      </w:tblGrid>
      <w:tr w:rsidR="00187F8F" w:rsidRPr="00187F8F" w14:paraId="5F4C7E9A" w14:textId="77777777" w:rsidTr="001D3B73">
        <w:trPr>
          <w:jc w:val="center"/>
        </w:trPr>
        <w:tc>
          <w:tcPr>
            <w:tcW w:w="1240" w:type="dxa"/>
            <w:shd w:val="clear" w:color="auto" w:fill="999999"/>
          </w:tcPr>
          <w:p w14:paraId="11FEE5A5"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32" w:type="dxa"/>
            <w:shd w:val="clear" w:color="auto" w:fill="999999"/>
          </w:tcPr>
          <w:p w14:paraId="7ABC9F8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79" w:type="dxa"/>
            <w:shd w:val="clear" w:color="auto" w:fill="999999"/>
          </w:tcPr>
          <w:p w14:paraId="31415E9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59" w:type="dxa"/>
            <w:shd w:val="clear" w:color="auto" w:fill="999999"/>
          </w:tcPr>
          <w:p w14:paraId="33D72252"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50DE4D7" w14:textId="77777777" w:rsidTr="001D3B73">
        <w:trPr>
          <w:jc w:val="center"/>
        </w:trPr>
        <w:tc>
          <w:tcPr>
            <w:tcW w:w="1240" w:type="dxa"/>
          </w:tcPr>
          <w:p w14:paraId="14A1B97B"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w:t>
            </w:r>
          </w:p>
        </w:tc>
        <w:tc>
          <w:tcPr>
            <w:tcW w:w="3132" w:type="dxa"/>
            <w:vAlign w:val="center"/>
          </w:tcPr>
          <w:p w14:paraId="1B556DDD"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Distribuidor</w:t>
            </w:r>
          </w:p>
        </w:tc>
        <w:tc>
          <w:tcPr>
            <w:tcW w:w="2379" w:type="dxa"/>
            <w:vAlign w:val="center"/>
          </w:tcPr>
          <w:p w14:paraId="37648A62" w14:textId="77777777" w:rsidR="001D3B73" w:rsidRPr="00187F8F" w:rsidRDefault="001D3B73" w:rsidP="001D3B73">
            <w:pPr>
              <w:spacing w:before="60" w:after="60"/>
              <w:rPr>
                <w:rFonts w:ascii="Arial" w:hAnsi="Arial" w:cs="Arial"/>
                <w:color w:val="000000" w:themeColor="text1"/>
                <w:sz w:val="18"/>
                <w:szCs w:val="18"/>
              </w:rPr>
            </w:pPr>
          </w:p>
        </w:tc>
        <w:tc>
          <w:tcPr>
            <w:tcW w:w="1859" w:type="dxa"/>
          </w:tcPr>
          <w:p w14:paraId="271D95F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8BC93D8" w14:textId="77777777" w:rsidTr="001D3B73">
        <w:trPr>
          <w:jc w:val="center"/>
        </w:trPr>
        <w:tc>
          <w:tcPr>
            <w:tcW w:w="1240" w:type="dxa"/>
          </w:tcPr>
          <w:p w14:paraId="7110DEF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2</w:t>
            </w:r>
          </w:p>
        </w:tc>
        <w:tc>
          <w:tcPr>
            <w:tcW w:w="3132" w:type="dxa"/>
            <w:vAlign w:val="center"/>
          </w:tcPr>
          <w:p w14:paraId="2F46F29D"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Cliente</w:t>
            </w:r>
          </w:p>
        </w:tc>
        <w:tc>
          <w:tcPr>
            <w:tcW w:w="2379" w:type="dxa"/>
            <w:vAlign w:val="center"/>
          </w:tcPr>
          <w:p w14:paraId="4FD64A20" w14:textId="77777777" w:rsidR="001D3B73" w:rsidRPr="00187F8F" w:rsidRDefault="001D3B73" w:rsidP="001D3B73">
            <w:pPr>
              <w:spacing w:before="60" w:after="60"/>
              <w:rPr>
                <w:rFonts w:ascii="Arial" w:hAnsi="Arial" w:cs="Arial"/>
                <w:color w:val="000000" w:themeColor="text1"/>
                <w:sz w:val="18"/>
                <w:szCs w:val="18"/>
              </w:rPr>
            </w:pPr>
          </w:p>
        </w:tc>
        <w:tc>
          <w:tcPr>
            <w:tcW w:w="1859" w:type="dxa"/>
          </w:tcPr>
          <w:p w14:paraId="6AE6865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FA387EB" w14:textId="77777777" w:rsidTr="001D3B73">
        <w:trPr>
          <w:jc w:val="center"/>
        </w:trPr>
        <w:tc>
          <w:tcPr>
            <w:tcW w:w="1240" w:type="dxa"/>
          </w:tcPr>
          <w:p w14:paraId="65809005"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w:t>
            </w:r>
          </w:p>
        </w:tc>
        <w:tc>
          <w:tcPr>
            <w:tcW w:w="3132" w:type="dxa"/>
            <w:vAlign w:val="center"/>
          </w:tcPr>
          <w:p w14:paraId="102205C2"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Comercializador</w:t>
            </w:r>
          </w:p>
        </w:tc>
        <w:tc>
          <w:tcPr>
            <w:tcW w:w="2379" w:type="dxa"/>
            <w:vAlign w:val="center"/>
          </w:tcPr>
          <w:p w14:paraId="04439336" w14:textId="77777777" w:rsidR="001D3B73" w:rsidRPr="00187F8F" w:rsidRDefault="001D3B73" w:rsidP="001D3B73">
            <w:pPr>
              <w:spacing w:before="60" w:after="60"/>
              <w:rPr>
                <w:rFonts w:ascii="Arial" w:hAnsi="Arial" w:cs="Arial"/>
                <w:color w:val="000000" w:themeColor="text1"/>
                <w:sz w:val="18"/>
                <w:szCs w:val="18"/>
              </w:rPr>
            </w:pPr>
          </w:p>
        </w:tc>
        <w:tc>
          <w:tcPr>
            <w:tcW w:w="1859" w:type="dxa"/>
          </w:tcPr>
          <w:p w14:paraId="2F7326C8"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68E01F8F" w14:textId="77777777" w:rsidTr="001D3B73">
        <w:trPr>
          <w:jc w:val="center"/>
        </w:trPr>
        <w:tc>
          <w:tcPr>
            <w:tcW w:w="1240" w:type="dxa"/>
          </w:tcPr>
          <w:p w14:paraId="6FA2243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4</w:t>
            </w:r>
          </w:p>
        </w:tc>
        <w:tc>
          <w:tcPr>
            <w:tcW w:w="3132" w:type="dxa"/>
            <w:vAlign w:val="center"/>
          </w:tcPr>
          <w:p w14:paraId="3A54A79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Otros</w:t>
            </w:r>
          </w:p>
        </w:tc>
        <w:tc>
          <w:tcPr>
            <w:tcW w:w="2379" w:type="dxa"/>
            <w:vAlign w:val="center"/>
          </w:tcPr>
          <w:p w14:paraId="5CAE9363" w14:textId="77777777" w:rsidR="001D3B73" w:rsidRPr="00187F8F" w:rsidRDefault="001D3B73" w:rsidP="001D3B73">
            <w:pPr>
              <w:spacing w:before="60" w:after="60"/>
              <w:rPr>
                <w:rFonts w:ascii="Arial" w:hAnsi="Arial" w:cs="Arial"/>
                <w:color w:val="000000" w:themeColor="text1"/>
                <w:sz w:val="18"/>
                <w:szCs w:val="18"/>
              </w:rPr>
            </w:pPr>
          </w:p>
        </w:tc>
        <w:tc>
          <w:tcPr>
            <w:tcW w:w="1859" w:type="dxa"/>
          </w:tcPr>
          <w:p w14:paraId="30593201" w14:textId="77777777" w:rsidR="001D3B73" w:rsidRPr="00187F8F" w:rsidRDefault="001D3B73" w:rsidP="001D3B73">
            <w:pPr>
              <w:spacing w:before="60" w:after="60"/>
              <w:rPr>
                <w:rFonts w:ascii="Arial" w:hAnsi="Arial" w:cs="Arial"/>
                <w:color w:val="000000" w:themeColor="text1"/>
                <w:sz w:val="18"/>
                <w:szCs w:val="18"/>
              </w:rPr>
            </w:pPr>
          </w:p>
        </w:tc>
      </w:tr>
    </w:tbl>
    <w:p w14:paraId="7927B0EC" w14:textId="77777777" w:rsidR="001D3B73" w:rsidRPr="00187F8F" w:rsidRDefault="001D3B73" w:rsidP="008B3511">
      <w:pPr>
        <w:rPr>
          <w:rFonts w:ascii="Arial" w:hAnsi="Arial" w:cs="Arial"/>
          <w:color w:val="000000" w:themeColor="text1"/>
          <w:sz w:val="18"/>
          <w:szCs w:val="18"/>
        </w:rPr>
      </w:pPr>
    </w:p>
    <w:p w14:paraId="02BB573B" w14:textId="77777777" w:rsidR="008B3511" w:rsidRPr="00187F8F" w:rsidRDefault="008B3511" w:rsidP="001D3B73">
      <w:pPr>
        <w:pStyle w:val="Textonotapie"/>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A4199E4" w14:textId="77777777" w:rsidTr="001D3B73">
        <w:trPr>
          <w:jc w:val="center"/>
        </w:trPr>
        <w:tc>
          <w:tcPr>
            <w:tcW w:w="1382" w:type="dxa"/>
            <w:shd w:val="clear" w:color="auto" w:fill="999999"/>
            <w:vAlign w:val="center"/>
          </w:tcPr>
          <w:p w14:paraId="680E31E5"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039D18A1"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CC69B53"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42BA807E" w14:textId="77777777" w:rsidTr="001D3B73">
        <w:trPr>
          <w:jc w:val="center"/>
        </w:trPr>
        <w:tc>
          <w:tcPr>
            <w:tcW w:w="1382" w:type="dxa"/>
            <w:vAlign w:val="center"/>
          </w:tcPr>
          <w:p w14:paraId="31B99865"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33</w:t>
            </w:r>
          </w:p>
        </w:tc>
        <w:tc>
          <w:tcPr>
            <w:tcW w:w="5386" w:type="dxa"/>
            <w:vAlign w:val="center"/>
          </w:tcPr>
          <w:p w14:paraId="381828FE" w14:textId="77777777" w:rsidR="001D3B73" w:rsidRPr="00187F8F" w:rsidRDefault="001D3B73" w:rsidP="001D3B73">
            <w:pPr>
              <w:pStyle w:val="Subttulo"/>
              <w:rPr>
                <w:rFonts w:ascii="Arial" w:hAnsi="Arial" w:cs="Arial"/>
                <w:color w:val="000000" w:themeColor="text1"/>
                <w:sz w:val="18"/>
                <w:szCs w:val="18"/>
              </w:rPr>
            </w:pPr>
            <w:bookmarkStart w:id="30" w:name="_Toc50972989"/>
            <w:r w:rsidRPr="00187F8F">
              <w:rPr>
                <w:rFonts w:ascii="Arial" w:hAnsi="Arial" w:cs="Arial"/>
                <w:color w:val="000000" w:themeColor="text1"/>
                <w:sz w:val="18"/>
                <w:szCs w:val="18"/>
              </w:rPr>
              <w:t xml:space="preserve">33 </w:t>
            </w:r>
            <w:proofErr w:type="gramStart"/>
            <w:r w:rsidRPr="00187F8F">
              <w:rPr>
                <w:rFonts w:ascii="Arial" w:hAnsi="Arial" w:cs="Arial"/>
                <w:color w:val="000000" w:themeColor="text1"/>
                <w:sz w:val="18"/>
                <w:szCs w:val="18"/>
              </w:rPr>
              <w:t>Función</w:t>
            </w:r>
            <w:proofErr w:type="gramEnd"/>
            <w:r w:rsidRPr="00187F8F">
              <w:rPr>
                <w:rFonts w:ascii="Arial" w:hAnsi="Arial" w:cs="Arial"/>
                <w:color w:val="000000" w:themeColor="text1"/>
                <w:sz w:val="18"/>
                <w:szCs w:val="18"/>
              </w:rPr>
              <w:t xml:space="preserve"> del Aparato</w:t>
            </w:r>
            <w:bookmarkEnd w:id="30"/>
          </w:p>
        </w:tc>
        <w:tc>
          <w:tcPr>
            <w:tcW w:w="1665" w:type="dxa"/>
            <w:vAlign w:val="center"/>
          </w:tcPr>
          <w:p w14:paraId="11E96AFF"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07E04309" w14:textId="77777777" w:rsidR="001D3B73" w:rsidRPr="00187F8F" w:rsidRDefault="001D3B73" w:rsidP="001D3B73">
      <w:pPr>
        <w:rPr>
          <w:rFonts w:ascii="Arial" w:hAnsi="Arial" w:cs="Arial"/>
          <w:color w:val="000000" w:themeColor="text1"/>
          <w:sz w:val="18"/>
          <w:szCs w:val="18"/>
        </w:rPr>
      </w:pPr>
    </w:p>
    <w:p w14:paraId="41785AE7"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4EC5799C" w14:textId="77777777" w:rsidTr="001D3B73">
        <w:trPr>
          <w:jc w:val="center"/>
        </w:trPr>
        <w:tc>
          <w:tcPr>
            <w:tcW w:w="1240" w:type="dxa"/>
            <w:shd w:val="clear" w:color="auto" w:fill="999999"/>
            <w:vAlign w:val="center"/>
          </w:tcPr>
          <w:p w14:paraId="41443752"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710B11BD"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50B46E6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34FC513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2498FAC3" w14:textId="77777777" w:rsidTr="001D3B73">
        <w:trPr>
          <w:jc w:val="center"/>
        </w:trPr>
        <w:tc>
          <w:tcPr>
            <w:tcW w:w="1240" w:type="dxa"/>
            <w:vAlign w:val="center"/>
          </w:tcPr>
          <w:p w14:paraId="08D73775"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w:t>
            </w:r>
          </w:p>
        </w:tc>
        <w:tc>
          <w:tcPr>
            <w:tcW w:w="3120" w:type="dxa"/>
            <w:vAlign w:val="center"/>
          </w:tcPr>
          <w:p w14:paraId="4377388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Control</w:t>
            </w:r>
          </w:p>
        </w:tc>
        <w:tc>
          <w:tcPr>
            <w:tcW w:w="2383" w:type="dxa"/>
            <w:vAlign w:val="center"/>
          </w:tcPr>
          <w:p w14:paraId="4FC16A24"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A11B6A7" w14:textId="77777777" w:rsidR="001D3B73" w:rsidRPr="00187F8F" w:rsidRDefault="001D3B73" w:rsidP="001D3B73">
            <w:pPr>
              <w:spacing w:before="60" w:after="60"/>
              <w:rPr>
                <w:rFonts w:ascii="Arial" w:hAnsi="Arial" w:cs="Arial"/>
                <w:color w:val="000000" w:themeColor="text1"/>
                <w:sz w:val="18"/>
                <w:szCs w:val="18"/>
              </w:rPr>
            </w:pPr>
          </w:p>
        </w:tc>
      </w:tr>
      <w:tr w:rsidR="00741513" w:rsidRPr="00187F8F" w14:paraId="7449FA08" w14:textId="77777777" w:rsidTr="001D3B73">
        <w:trPr>
          <w:jc w:val="center"/>
        </w:trPr>
        <w:tc>
          <w:tcPr>
            <w:tcW w:w="1240" w:type="dxa"/>
            <w:vAlign w:val="center"/>
          </w:tcPr>
          <w:p w14:paraId="1BD8D95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M</w:t>
            </w:r>
          </w:p>
        </w:tc>
        <w:tc>
          <w:tcPr>
            <w:tcW w:w="3120" w:type="dxa"/>
            <w:vAlign w:val="center"/>
          </w:tcPr>
          <w:p w14:paraId="6917AC69"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Medición</w:t>
            </w:r>
          </w:p>
        </w:tc>
        <w:tc>
          <w:tcPr>
            <w:tcW w:w="2383" w:type="dxa"/>
            <w:vAlign w:val="center"/>
          </w:tcPr>
          <w:p w14:paraId="4C3E1A00"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05785462" w14:textId="77777777" w:rsidR="001D3B73" w:rsidRPr="00187F8F" w:rsidRDefault="001D3B73" w:rsidP="001D3B73">
            <w:pPr>
              <w:spacing w:before="60" w:after="60"/>
              <w:rPr>
                <w:rFonts w:ascii="Arial" w:hAnsi="Arial" w:cs="Arial"/>
                <w:color w:val="000000" w:themeColor="text1"/>
                <w:sz w:val="18"/>
                <w:szCs w:val="18"/>
              </w:rPr>
            </w:pPr>
          </w:p>
        </w:tc>
      </w:tr>
    </w:tbl>
    <w:p w14:paraId="7AF765FD" w14:textId="5E7C5BE4" w:rsidR="00711123" w:rsidRPr="00187F8F" w:rsidRDefault="00711123" w:rsidP="001D3B73">
      <w:pPr>
        <w:pStyle w:val="Textonotapie"/>
        <w:rPr>
          <w:rFonts w:ascii="Arial" w:hAnsi="Arial" w:cs="Arial"/>
          <w:color w:val="000000" w:themeColor="text1"/>
          <w:sz w:val="18"/>
          <w:szCs w:val="18"/>
        </w:rPr>
      </w:pPr>
    </w:p>
    <w:p w14:paraId="63DE3349" w14:textId="77777777" w:rsidR="00741513" w:rsidRPr="00187F8F" w:rsidRDefault="00741513" w:rsidP="001D3B73">
      <w:pPr>
        <w:pStyle w:val="Textonotapie"/>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F3D09CB" w14:textId="77777777" w:rsidTr="001D3B73">
        <w:trPr>
          <w:jc w:val="center"/>
        </w:trPr>
        <w:tc>
          <w:tcPr>
            <w:tcW w:w="1382" w:type="dxa"/>
            <w:shd w:val="clear" w:color="auto" w:fill="999999"/>
            <w:vAlign w:val="center"/>
          </w:tcPr>
          <w:p w14:paraId="6FD7F776"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4B3D6C18"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0E68A2DF"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6A57CE0F" w14:textId="77777777" w:rsidTr="001D3B73">
        <w:trPr>
          <w:jc w:val="center"/>
        </w:trPr>
        <w:tc>
          <w:tcPr>
            <w:tcW w:w="1382" w:type="dxa"/>
            <w:vAlign w:val="center"/>
          </w:tcPr>
          <w:p w14:paraId="43ADA735"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35</w:t>
            </w:r>
          </w:p>
        </w:tc>
        <w:tc>
          <w:tcPr>
            <w:tcW w:w="5386" w:type="dxa"/>
            <w:vAlign w:val="center"/>
          </w:tcPr>
          <w:p w14:paraId="77F47CC2" w14:textId="77777777" w:rsidR="001D3B73" w:rsidRPr="00187F8F" w:rsidRDefault="001D3B73" w:rsidP="001D3B73">
            <w:pPr>
              <w:pStyle w:val="Subttulo"/>
              <w:rPr>
                <w:rFonts w:ascii="Arial" w:hAnsi="Arial" w:cs="Arial"/>
                <w:color w:val="000000" w:themeColor="text1"/>
                <w:sz w:val="18"/>
                <w:szCs w:val="18"/>
              </w:rPr>
            </w:pPr>
            <w:bookmarkStart w:id="31" w:name="_Toc50972990"/>
            <w:r w:rsidRPr="00187F8F">
              <w:rPr>
                <w:rFonts w:ascii="Arial" w:hAnsi="Arial" w:cs="Arial"/>
                <w:color w:val="000000" w:themeColor="text1"/>
                <w:sz w:val="18"/>
                <w:szCs w:val="18"/>
              </w:rPr>
              <w:t xml:space="preserve">35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Discriminación Horaria del Equipo de Medida</w:t>
            </w:r>
            <w:bookmarkEnd w:id="31"/>
          </w:p>
        </w:tc>
        <w:tc>
          <w:tcPr>
            <w:tcW w:w="1665" w:type="dxa"/>
            <w:vAlign w:val="center"/>
          </w:tcPr>
          <w:p w14:paraId="79631CE1"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45890C10" w14:textId="77777777" w:rsidR="001D3B73" w:rsidRPr="00187F8F" w:rsidRDefault="001D3B73" w:rsidP="001D3B73">
      <w:pPr>
        <w:rPr>
          <w:rFonts w:ascii="Arial" w:hAnsi="Arial" w:cs="Arial"/>
          <w:color w:val="000000" w:themeColor="text1"/>
          <w:sz w:val="18"/>
          <w:szCs w:val="18"/>
        </w:rPr>
      </w:pPr>
    </w:p>
    <w:p w14:paraId="35A089E5"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67"/>
        <w:gridCol w:w="2356"/>
        <w:gridCol w:w="1842"/>
      </w:tblGrid>
      <w:tr w:rsidR="00187F8F" w:rsidRPr="00187F8F" w14:paraId="2130C1F0" w14:textId="77777777" w:rsidTr="008169CA">
        <w:trPr>
          <w:jc w:val="center"/>
        </w:trPr>
        <w:tc>
          <w:tcPr>
            <w:tcW w:w="1229" w:type="dxa"/>
            <w:shd w:val="clear" w:color="auto" w:fill="999999"/>
            <w:vAlign w:val="center"/>
          </w:tcPr>
          <w:p w14:paraId="6AD6E5FD"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67" w:type="dxa"/>
            <w:shd w:val="clear" w:color="auto" w:fill="999999"/>
            <w:vAlign w:val="center"/>
          </w:tcPr>
          <w:p w14:paraId="514205E8"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6" w:type="dxa"/>
            <w:shd w:val="clear" w:color="auto" w:fill="999999"/>
            <w:vAlign w:val="center"/>
          </w:tcPr>
          <w:p w14:paraId="6CE97DC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42" w:type="dxa"/>
            <w:shd w:val="clear" w:color="auto" w:fill="999999"/>
          </w:tcPr>
          <w:p w14:paraId="548C309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61ADC6C3" w14:textId="77777777" w:rsidTr="008169CA">
        <w:trPr>
          <w:jc w:val="center"/>
        </w:trPr>
        <w:tc>
          <w:tcPr>
            <w:tcW w:w="1229" w:type="dxa"/>
            <w:vAlign w:val="center"/>
          </w:tcPr>
          <w:p w14:paraId="668CC6B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w:t>
            </w:r>
          </w:p>
        </w:tc>
        <w:tc>
          <w:tcPr>
            <w:tcW w:w="3067" w:type="dxa"/>
            <w:vAlign w:val="center"/>
          </w:tcPr>
          <w:p w14:paraId="41AF381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Dos períodos (Tarifa Nocturna)</w:t>
            </w:r>
          </w:p>
        </w:tc>
        <w:tc>
          <w:tcPr>
            <w:tcW w:w="2356" w:type="dxa"/>
            <w:vAlign w:val="center"/>
          </w:tcPr>
          <w:p w14:paraId="7A0872C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42" w:type="dxa"/>
            <w:vAlign w:val="center"/>
          </w:tcPr>
          <w:p w14:paraId="3127DF49" w14:textId="77777777" w:rsidR="001D3B73" w:rsidRPr="00187F8F" w:rsidRDefault="00DF300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7B73A37B" w14:textId="77777777" w:rsidTr="008169CA">
        <w:trPr>
          <w:jc w:val="center"/>
        </w:trPr>
        <w:tc>
          <w:tcPr>
            <w:tcW w:w="1229" w:type="dxa"/>
            <w:vAlign w:val="center"/>
          </w:tcPr>
          <w:p w14:paraId="62AF1F7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w:t>
            </w:r>
          </w:p>
        </w:tc>
        <w:tc>
          <w:tcPr>
            <w:tcW w:w="3067" w:type="dxa"/>
            <w:vAlign w:val="center"/>
          </w:tcPr>
          <w:p w14:paraId="73574FB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Sin Discriminación Horaria</w:t>
            </w:r>
          </w:p>
        </w:tc>
        <w:tc>
          <w:tcPr>
            <w:tcW w:w="2356" w:type="dxa"/>
            <w:vAlign w:val="center"/>
          </w:tcPr>
          <w:p w14:paraId="779A8C8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Aplica a las tarifas 2.0A y 2.1A</w:t>
            </w:r>
          </w:p>
        </w:tc>
        <w:tc>
          <w:tcPr>
            <w:tcW w:w="1842" w:type="dxa"/>
            <w:vAlign w:val="center"/>
          </w:tcPr>
          <w:p w14:paraId="7F0EF25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227AB82" w14:textId="77777777" w:rsidTr="008169CA">
        <w:trPr>
          <w:jc w:val="center"/>
        </w:trPr>
        <w:tc>
          <w:tcPr>
            <w:tcW w:w="1229" w:type="dxa"/>
            <w:vAlign w:val="center"/>
          </w:tcPr>
          <w:p w14:paraId="1E53A89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2</w:t>
            </w:r>
          </w:p>
        </w:tc>
        <w:tc>
          <w:tcPr>
            <w:tcW w:w="3067" w:type="dxa"/>
            <w:vAlign w:val="center"/>
          </w:tcPr>
          <w:p w14:paraId="0A77428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Dos períodos</w:t>
            </w:r>
          </w:p>
        </w:tc>
        <w:tc>
          <w:tcPr>
            <w:tcW w:w="2356" w:type="dxa"/>
            <w:vAlign w:val="center"/>
          </w:tcPr>
          <w:p w14:paraId="1C41270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Aplica a las tarifas 2.0DHA y 2.1DHA</w:t>
            </w:r>
          </w:p>
        </w:tc>
        <w:tc>
          <w:tcPr>
            <w:tcW w:w="1842" w:type="dxa"/>
            <w:vAlign w:val="center"/>
          </w:tcPr>
          <w:p w14:paraId="0A83823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24E7DAC" w14:textId="77777777" w:rsidTr="008169CA">
        <w:trPr>
          <w:jc w:val="center"/>
        </w:trPr>
        <w:tc>
          <w:tcPr>
            <w:tcW w:w="1229" w:type="dxa"/>
            <w:vAlign w:val="center"/>
          </w:tcPr>
          <w:p w14:paraId="76EB7C2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w:t>
            </w:r>
          </w:p>
        </w:tc>
        <w:tc>
          <w:tcPr>
            <w:tcW w:w="3067" w:type="dxa"/>
            <w:vAlign w:val="center"/>
          </w:tcPr>
          <w:p w14:paraId="4306F3F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Tres períodos, sin discriminación de sábados y festivos</w:t>
            </w:r>
          </w:p>
        </w:tc>
        <w:tc>
          <w:tcPr>
            <w:tcW w:w="2356" w:type="dxa"/>
            <w:vAlign w:val="center"/>
          </w:tcPr>
          <w:p w14:paraId="7CC9C75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Aplica a la tarifa 3.0A con equipo de medida transitorio (residual)</w:t>
            </w:r>
          </w:p>
        </w:tc>
        <w:tc>
          <w:tcPr>
            <w:tcW w:w="1842" w:type="dxa"/>
            <w:vAlign w:val="center"/>
          </w:tcPr>
          <w:p w14:paraId="63F1E79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36E74ED" w14:textId="77777777" w:rsidTr="008169CA">
        <w:trPr>
          <w:jc w:val="center"/>
        </w:trPr>
        <w:tc>
          <w:tcPr>
            <w:tcW w:w="1229" w:type="dxa"/>
            <w:vAlign w:val="center"/>
          </w:tcPr>
          <w:p w14:paraId="283805F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w:t>
            </w:r>
          </w:p>
        </w:tc>
        <w:tc>
          <w:tcPr>
            <w:tcW w:w="3067" w:type="dxa"/>
            <w:vAlign w:val="center"/>
          </w:tcPr>
          <w:p w14:paraId="08492CA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Tres períodos, con discriminación de sábados y festivos</w:t>
            </w:r>
          </w:p>
        </w:tc>
        <w:tc>
          <w:tcPr>
            <w:tcW w:w="2356" w:type="dxa"/>
            <w:vAlign w:val="center"/>
          </w:tcPr>
          <w:p w14:paraId="7A4288F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Aplica a la tarifa 3.1A</w:t>
            </w:r>
          </w:p>
        </w:tc>
        <w:tc>
          <w:tcPr>
            <w:tcW w:w="1842" w:type="dxa"/>
            <w:vAlign w:val="center"/>
          </w:tcPr>
          <w:p w14:paraId="658D291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6778603" w14:textId="77777777" w:rsidTr="008169CA">
        <w:trPr>
          <w:jc w:val="center"/>
        </w:trPr>
        <w:tc>
          <w:tcPr>
            <w:tcW w:w="1229" w:type="dxa"/>
            <w:vAlign w:val="center"/>
          </w:tcPr>
          <w:p w14:paraId="6F88A7E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5</w:t>
            </w:r>
          </w:p>
        </w:tc>
        <w:tc>
          <w:tcPr>
            <w:tcW w:w="3067" w:type="dxa"/>
            <w:vAlign w:val="center"/>
          </w:tcPr>
          <w:p w14:paraId="689F047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Cinco períodos</w:t>
            </w:r>
          </w:p>
        </w:tc>
        <w:tc>
          <w:tcPr>
            <w:tcW w:w="2356" w:type="dxa"/>
            <w:vAlign w:val="center"/>
          </w:tcPr>
          <w:p w14:paraId="377A38B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42" w:type="dxa"/>
            <w:vAlign w:val="center"/>
          </w:tcPr>
          <w:p w14:paraId="66DDCFBD" w14:textId="77777777" w:rsidR="001D3B73" w:rsidRPr="00187F8F" w:rsidRDefault="00DF300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2A53B47E" w14:textId="77777777" w:rsidTr="008169CA">
        <w:trPr>
          <w:trHeight w:val="348"/>
          <w:jc w:val="center"/>
        </w:trPr>
        <w:tc>
          <w:tcPr>
            <w:tcW w:w="1229" w:type="dxa"/>
            <w:vAlign w:val="center"/>
          </w:tcPr>
          <w:p w14:paraId="125D00B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6</w:t>
            </w:r>
          </w:p>
        </w:tc>
        <w:tc>
          <w:tcPr>
            <w:tcW w:w="3067" w:type="dxa"/>
            <w:vAlign w:val="center"/>
          </w:tcPr>
          <w:p w14:paraId="14F0A42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Seis períodos</w:t>
            </w:r>
          </w:p>
        </w:tc>
        <w:tc>
          <w:tcPr>
            <w:tcW w:w="2356" w:type="dxa"/>
            <w:vAlign w:val="center"/>
          </w:tcPr>
          <w:p w14:paraId="6ED72152" w14:textId="7BBB7768"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Aplica a las tarifas 3.0 A, 3.1 A tipo 4 (contador que registra 6 periodos), 6.X</w:t>
            </w:r>
          </w:p>
        </w:tc>
        <w:tc>
          <w:tcPr>
            <w:tcW w:w="1842" w:type="dxa"/>
            <w:vAlign w:val="center"/>
          </w:tcPr>
          <w:p w14:paraId="4E2631D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4C4AE24" w14:textId="77777777" w:rsidTr="008169CA">
        <w:trPr>
          <w:jc w:val="center"/>
        </w:trPr>
        <w:tc>
          <w:tcPr>
            <w:tcW w:w="1229" w:type="dxa"/>
            <w:vAlign w:val="center"/>
          </w:tcPr>
          <w:p w14:paraId="68400B0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7</w:t>
            </w:r>
          </w:p>
        </w:tc>
        <w:tc>
          <w:tcPr>
            <w:tcW w:w="3067" w:type="dxa"/>
            <w:vAlign w:val="center"/>
          </w:tcPr>
          <w:p w14:paraId="7BF31F4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Siete períodos</w:t>
            </w:r>
          </w:p>
        </w:tc>
        <w:tc>
          <w:tcPr>
            <w:tcW w:w="2356" w:type="dxa"/>
            <w:vAlign w:val="center"/>
          </w:tcPr>
          <w:p w14:paraId="3903883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42" w:type="dxa"/>
            <w:vAlign w:val="center"/>
          </w:tcPr>
          <w:p w14:paraId="578D5A0E" w14:textId="77777777" w:rsidR="001D3B73" w:rsidRPr="00187F8F" w:rsidRDefault="00DF300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1FBED5E9" w14:textId="77777777" w:rsidTr="008169CA">
        <w:trPr>
          <w:jc w:val="center"/>
        </w:trPr>
        <w:tc>
          <w:tcPr>
            <w:tcW w:w="1229" w:type="dxa"/>
            <w:vAlign w:val="center"/>
          </w:tcPr>
          <w:p w14:paraId="685979D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8</w:t>
            </w:r>
          </w:p>
        </w:tc>
        <w:tc>
          <w:tcPr>
            <w:tcW w:w="3067" w:type="dxa"/>
            <w:vAlign w:val="center"/>
          </w:tcPr>
          <w:p w14:paraId="4BA4E48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DH </w:t>
            </w:r>
            <w:proofErr w:type="spellStart"/>
            <w:r w:rsidRPr="00187F8F">
              <w:rPr>
                <w:rFonts w:ascii="Arial" w:hAnsi="Arial" w:cs="Arial"/>
                <w:color w:val="000000" w:themeColor="text1"/>
                <w:sz w:val="18"/>
                <w:szCs w:val="18"/>
              </w:rPr>
              <w:t>Supervalle</w:t>
            </w:r>
            <w:proofErr w:type="spellEnd"/>
          </w:p>
        </w:tc>
        <w:tc>
          <w:tcPr>
            <w:tcW w:w="2356" w:type="dxa"/>
            <w:vAlign w:val="center"/>
          </w:tcPr>
          <w:p w14:paraId="0FDF252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Aplica a las tarifas 2.0DHS y 2.1DHS</w:t>
            </w:r>
          </w:p>
        </w:tc>
        <w:tc>
          <w:tcPr>
            <w:tcW w:w="1842" w:type="dxa"/>
            <w:vAlign w:val="center"/>
          </w:tcPr>
          <w:p w14:paraId="7EA1C99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2BC1CDC" w14:textId="77777777" w:rsidTr="008169CA">
        <w:trPr>
          <w:jc w:val="center"/>
        </w:trPr>
        <w:tc>
          <w:tcPr>
            <w:tcW w:w="1229" w:type="dxa"/>
            <w:vAlign w:val="center"/>
          </w:tcPr>
          <w:p w14:paraId="41C50E1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9</w:t>
            </w:r>
          </w:p>
        </w:tc>
        <w:tc>
          <w:tcPr>
            <w:tcW w:w="3067" w:type="dxa"/>
            <w:vAlign w:val="center"/>
          </w:tcPr>
          <w:p w14:paraId="3FB9A168"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Tres períodos</w:t>
            </w:r>
          </w:p>
        </w:tc>
        <w:tc>
          <w:tcPr>
            <w:tcW w:w="2356" w:type="dxa"/>
            <w:vAlign w:val="center"/>
          </w:tcPr>
          <w:p w14:paraId="4F71D697"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Aplica a la tarifa 2.0TD</w:t>
            </w:r>
          </w:p>
        </w:tc>
        <w:tc>
          <w:tcPr>
            <w:tcW w:w="1842" w:type="dxa"/>
            <w:vAlign w:val="center"/>
          </w:tcPr>
          <w:p w14:paraId="5D424774" w14:textId="77777777" w:rsidR="008169CA" w:rsidRPr="00187F8F" w:rsidRDefault="008169CA" w:rsidP="00D31C40">
            <w:pPr>
              <w:rPr>
                <w:rFonts w:ascii="Arial" w:hAnsi="Arial" w:cs="Arial"/>
                <w:color w:val="000000" w:themeColor="text1"/>
                <w:sz w:val="18"/>
                <w:szCs w:val="18"/>
              </w:rPr>
            </w:pPr>
          </w:p>
        </w:tc>
      </w:tr>
      <w:tr w:rsidR="008169CA" w:rsidRPr="00187F8F" w14:paraId="18CD1B90" w14:textId="77777777" w:rsidTr="008169CA">
        <w:trPr>
          <w:trHeight w:val="777"/>
          <w:jc w:val="center"/>
        </w:trPr>
        <w:tc>
          <w:tcPr>
            <w:tcW w:w="1229" w:type="dxa"/>
            <w:vAlign w:val="center"/>
          </w:tcPr>
          <w:p w14:paraId="15ABF718"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A</w:t>
            </w:r>
          </w:p>
        </w:tc>
        <w:tc>
          <w:tcPr>
            <w:tcW w:w="3067" w:type="dxa"/>
            <w:vAlign w:val="center"/>
          </w:tcPr>
          <w:p w14:paraId="01331F07"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Seis períodos</w:t>
            </w:r>
          </w:p>
        </w:tc>
        <w:tc>
          <w:tcPr>
            <w:tcW w:w="2356" w:type="dxa"/>
            <w:vAlign w:val="center"/>
          </w:tcPr>
          <w:p w14:paraId="2139F1B6" w14:textId="577ACA79"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Aplica a l</w:t>
            </w:r>
            <w:r w:rsidR="00184D6E" w:rsidRPr="00187F8F">
              <w:rPr>
                <w:rFonts w:ascii="Arial" w:hAnsi="Arial" w:cs="Arial"/>
                <w:color w:val="000000" w:themeColor="text1"/>
                <w:sz w:val="18"/>
                <w:szCs w:val="18"/>
              </w:rPr>
              <w:t>a</w:t>
            </w:r>
            <w:r w:rsidRPr="00187F8F">
              <w:rPr>
                <w:rFonts w:ascii="Arial" w:hAnsi="Arial" w:cs="Arial"/>
                <w:color w:val="000000" w:themeColor="text1"/>
                <w:sz w:val="18"/>
                <w:szCs w:val="18"/>
              </w:rPr>
              <w:t xml:space="preserve">s </w:t>
            </w:r>
            <w:r w:rsidR="00184D6E" w:rsidRPr="00187F8F">
              <w:rPr>
                <w:rFonts w:ascii="Arial" w:hAnsi="Arial" w:cs="Arial"/>
                <w:color w:val="000000" w:themeColor="text1"/>
                <w:sz w:val="18"/>
                <w:szCs w:val="18"/>
              </w:rPr>
              <w:t>tarifas</w:t>
            </w:r>
            <w:r w:rsidRPr="00187F8F">
              <w:rPr>
                <w:rFonts w:ascii="Arial" w:hAnsi="Arial" w:cs="Arial"/>
                <w:color w:val="000000" w:themeColor="text1"/>
                <w:sz w:val="18"/>
                <w:szCs w:val="18"/>
              </w:rPr>
              <w:t xml:space="preserve"> 3.0TD, 3.0TDVE, 6.1TD, 6.1TDVE, 6.2TD. 6.3TD. 6.4TD</w:t>
            </w:r>
          </w:p>
        </w:tc>
        <w:tc>
          <w:tcPr>
            <w:tcW w:w="1842" w:type="dxa"/>
            <w:vAlign w:val="center"/>
          </w:tcPr>
          <w:p w14:paraId="46FAA65D" w14:textId="77777777" w:rsidR="008169CA" w:rsidRPr="00187F8F" w:rsidRDefault="008169CA" w:rsidP="00D31C40">
            <w:pPr>
              <w:rPr>
                <w:rFonts w:ascii="Arial" w:hAnsi="Arial" w:cs="Arial"/>
                <w:color w:val="000000" w:themeColor="text1"/>
                <w:sz w:val="18"/>
                <w:szCs w:val="18"/>
              </w:rPr>
            </w:pPr>
          </w:p>
        </w:tc>
      </w:tr>
    </w:tbl>
    <w:p w14:paraId="77210676" w14:textId="77777777" w:rsidR="001D3B73" w:rsidRPr="00187F8F" w:rsidRDefault="001D3B73" w:rsidP="001D3B73">
      <w:pPr>
        <w:pStyle w:val="Textonotapie"/>
        <w:rPr>
          <w:rFonts w:ascii="Arial" w:hAnsi="Arial" w:cs="Arial"/>
          <w:color w:val="000000" w:themeColor="text1"/>
          <w:sz w:val="18"/>
          <w:szCs w:val="18"/>
        </w:rPr>
      </w:pPr>
    </w:p>
    <w:p w14:paraId="4901CD42" w14:textId="428F302B"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0A37C8A7" w14:textId="191958C8" w:rsidR="00741513" w:rsidRPr="00187F8F" w:rsidRDefault="0074151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7C6FA747" w14:textId="62713897" w:rsidR="00741513" w:rsidRPr="00187F8F" w:rsidRDefault="0074151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2C94E4FA" w14:textId="672128C7" w:rsidR="00741513" w:rsidRPr="00187F8F" w:rsidRDefault="0074151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7E2651F3" w14:textId="1F22DA8E" w:rsidR="00741513" w:rsidRPr="00187F8F" w:rsidRDefault="0074151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1727360E" w14:textId="77777777" w:rsidR="00741513" w:rsidRPr="00187F8F" w:rsidRDefault="0074151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F7A859C" w14:textId="77777777" w:rsidTr="001D3B73">
        <w:trPr>
          <w:jc w:val="center"/>
        </w:trPr>
        <w:tc>
          <w:tcPr>
            <w:tcW w:w="1382" w:type="dxa"/>
            <w:shd w:val="clear" w:color="auto" w:fill="999999"/>
            <w:vAlign w:val="center"/>
          </w:tcPr>
          <w:p w14:paraId="652C487F"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6EE62313"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0DDC822C"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66124CB7" w14:textId="77777777" w:rsidTr="001D3B73">
        <w:trPr>
          <w:jc w:val="center"/>
        </w:trPr>
        <w:tc>
          <w:tcPr>
            <w:tcW w:w="1382" w:type="dxa"/>
            <w:vAlign w:val="center"/>
          </w:tcPr>
          <w:p w14:paraId="7A64914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36</w:t>
            </w:r>
          </w:p>
        </w:tc>
        <w:tc>
          <w:tcPr>
            <w:tcW w:w="5386" w:type="dxa"/>
            <w:vAlign w:val="center"/>
          </w:tcPr>
          <w:p w14:paraId="7F26484D" w14:textId="77777777" w:rsidR="001D3B73" w:rsidRPr="00187F8F" w:rsidRDefault="001D3B73" w:rsidP="001D3B73">
            <w:pPr>
              <w:pStyle w:val="Subttulo"/>
              <w:rPr>
                <w:rFonts w:ascii="Arial" w:hAnsi="Arial" w:cs="Arial"/>
                <w:color w:val="000000" w:themeColor="text1"/>
                <w:sz w:val="18"/>
                <w:szCs w:val="18"/>
              </w:rPr>
            </w:pPr>
            <w:bookmarkStart w:id="32" w:name="_Toc50972991"/>
            <w:r w:rsidRPr="00187F8F">
              <w:rPr>
                <w:rFonts w:ascii="Arial" w:hAnsi="Arial" w:cs="Arial"/>
                <w:color w:val="000000" w:themeColor="text1"/>
                <w:sz w:val="18"/>
                <w:szCs w:val="18"/>
              </w:rPr>
              <w:t xml:space="preserve">36 </w:t>
            </w:r>
            <w:proofErr w:type="gramStart"/>
            <w:r w:rsidRPr="00187F8F">
              <w:rPr>
                <w:rFonts w:ascii="Arial" w:hAnsi="Arial" w:cs="Arial"/>
                <w:color w:val="000000" w:themeColor="text1"/>
                <w:sz w:val="18"/>
                <w:szCs w:val="18"/>
              </w:rPr>
              <w:t>Indicativo</w:t>
            </w:r>
            <w:proofErr w:type="gramEnd"/>
            <w:r w:rsidRPr="00187F8F">
              <w:rPr>
                <w:rFonts w:ascii="Arial" w:hAnsi="Arial" w:cs="Arial"/>
                <w:color w:val="000000" w:themeColor="text1"/>
                <w:sz w:val="18"/>
                <w:szCs w:val="18"/>
              </w:rPr>
              <w:t xml:space="preserve"> de lectura directa no acumulativa</w:t>
            </w:r>
            <w:bookmarkEnd w:id="32"/>
          </w:p>
        </w:tc>
        <w:tc>
          <w:tcPr>
            <w:tcW w:w="1665" w:type="dxa"/>
            <w:vAlign w:val="center"/>
          </w:tcPr>
          <w:p w14:paraId="7AB0A76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6715FAE5" w14:textId="77777777" w:rsidR="001D3B73" w:rsidRPr="00187F8F" w:rsidRDefault="001D3B73" w:rsidP="001D3B73">
      <w:pPr>
        <w:rPr>
          <w:rFonts w:ascii="Arial" w:hAnsi="Arial" w:cs="Arial"/>
          <w:color w:val="000000" w:themeColor="text1"/>
          <w:sz w:val="18"/>
          <w:szCs w:val="18"/>
        </w:rPr>
      </w:pPr>
    </w:p>
    <w:p w14:paraId="51470B0B"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2408F4EB" w14:textId="77777777" w:rsidTr="001D3B73">
        <w:trPr>
          <w:jc w:val="center"/>
        </w:trPr>
        <w:tc>
          <w:tcPr>
            <w:tcW w:w="1240" w:type="dxa"/>
            <w:shd w:val="clear" w:color="auto" w:fill="999999"/>
            <w:vAlign w:val="center"/>
          </w:tcPr>
          <w:p w14:paraId="2D7F7565"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0DC779B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389502AD"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47946C3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2C31AF45" w14:textId="77777777" w:rsidTr="001D3B73">
        <w:trPr>
          <w:jc w:val="center"/>
        </w:trPr>
        <w:tc>
          <w:tcPr>
            <w:tcW w:w="1240" w:type="dxa"/>
            <w:vAlign w:val="center"/>
          </w:tcPr>
          <w:p w14:paraId="06A89AE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S</w:t>
            </w:r>
          </w:p>
        </w:tc>
        <w:tc>
          <w:tcPr>
            <w:tcW w:w="3120" w:type="dxa"/>
            <w:vAlign w:val="center"/>
          </w:tcPr>
          <w:p w14:paraId="0D4BB7B0"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Lectura no acumulativa</w:t>
            </w:r>
          </w:p>
        </w:tc>
        <w:tc>
          <w:tcPr>
            <w:tcW w:w="2383" w:type="dxa"/>
            <w:vAlign w:val="center"/>
          </w:tcPr>
          <w:p w14:paraId="2CD282A7"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22EAFE7C"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278B852D" w14:textId="77777777" w:rsidTr="001D3B73">
        <w:trPr>
          <w:jc w:val="center"/>
        </w:trPr>
        <w:tc>
          <w:tcPr>
            <w:tcW w:w="1240" w:type="dxa"/>
            <w:vAlign w:val="center"/>
          </w:tcPr>
          <w:p w14:paraId="091DA3D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N</w:t>
            </w:r>
          </w:p>
        </w:tc>
        <w:tc>
          <w:tcPr>
            <w:tcW w:w="3120" w:type="dxa"/>
            <w:vAlign w:val="center"/>
          </w:tcPr>
          <w:p w14:paraId="5123244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Lectura acumulativa</w:t>
            </w:r>
          </w:p>
        </w:tc>
        <w:tc>
          <w:tcPr>
            <w:tcW w:w="2383" w:type="dxa"/>
            <w:vAlign w:val="center"/>
          </w:tcPr>
          <w:p w14:paraId="4C349CD3"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1971385A" w14:textId="77777777" w:rsidR="001D3B73" w:rsidRPr="00187F8F" w:rsidRDefault="001D3B73" w:rsidP="001D3B73">
            <w:pPr>
              <w:spacing w:before="60" w:after="60"/>
              <w:rPr>
                <w:rFonts w:ascii="Arial" w:hAnsi="Arial" w:cs="Arial"/>
                <w:color w:val="000000" w:themeColor="text1"/>
                <w:sz w:val="18"/>
                <w:szCs w:val="18"/>
              </w:rPr>
            </w:pPr>
          </w:p>
        </w:tc>
      </w:tr>
    </w:tbl>
    <w:p w14:paraId="2E80D6D5" w14:textId="77777777" w:rsidR="001D3B73" w:rsidRPr="00187F8F" w:rsidRDefault="001D3B73" w:rsidP="001D3B73">
      <w:pPr>
        <w:pStyle w:val="Textonotapie"/>
        <w:rPr>
          <w:rFonts w:ascii="Arial" w:hAnsi="Arial" w:cs="Arial"/>
          <w:color w:val="000000" w:themeColor="text1"/>
          <w:sz w:val="18"/>
          <w:szCs w:val="18"/>
        </w:rPr>
      </w:pPr>
    </w:p>
    <w:p w14:paraId="1FBE67CC"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7AB50E5C" w14:textId="77777777" w:rsidTr="001D3B73">
        <w:trPr>
          <w:jc w:val="center"/>
        </w:trPr>
        <w:tc>
          <w:tcPr>
            <w:tcW w:w="1382" w:type="dxa"/>
            <w:shd w:val="clear" w:color="auto" w:fill="999999"/>
            <w:vAlign w:val="center"/>
          </w:tcPr>
          <w:p w14:paraId="66A0BC59"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3F6687DC"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5B76E17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353A00A4" w14:textId="77777777" w:rsidTr="001D3B73">
        <w:trPr>
          <w:jc w:val="center"/>
        </w:trPr>
        <w:tc>
          <w:tcPr>
            <w:tcW w:w="1382" w:type="dxa"/>
            <w:vAlign w:val="center"/>
          </w:tcPr>
          <w:p w14:paraId="0EF4E818"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37</w:t>
            </w:r>
          </w:p>
        </w:tc>
        <w:tc>
          <w:tcPr>
            <w:tcW w:w="5386" w:type="dxa"/>
            <w:vAlign w:val="center"/>
          </w:tcPr>
          <w:p w14:paraId="6478A02E" w14:textId="77777777" w:rsidR="001D3B73" w:rsidRPr="00187F8F" w:rsidRDefault="001D3B73" w:rsidP="001D3B73">
            <w:pPr>
              <w:pStyle w:val="Subttulo"/>
              <w:rPr>
                <w:rFonts w:ascii="Arial" w:hAnsi="Arial" w:cs="Arial"/>
                <w:color w:val="000000" w:themeColor="text1"/>
                <w:sz w:val="18"/>
                <w:szCs w:val="18"/>
              </w:rPr>
            </w:pPr>
            <w:bookmarkStart w:id="33" w:name="_Toc50972992"/>
            <w:r w:rsidRPr="00187F8F">
              <w:rPr>
                <w:rFonts w:ascii="Arial" w:hAnsi="Arial" w:cs="Arial"/>
                <w:color w:val="000000" w:themeColor="text1"/>
                <w:sz w:val="18"/>
                <w:szCs w:val="18"/>
              </w:rPr>
              <w:t xml:space="preserve">37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Movimiento Punto de Medida</w:t>
            </w:r>
            <w:bookmarkEnd w:id="33"/>
          </w:p>
        </w:tc>
        <w:tc>
          <w:tcPr>
            <w:tcW w:w="1665" w:type="dxa"/>
            <w:vAlign w:val="center"/>
          </w:tcPr>
          <w:p w14:paraId="02A5FF2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0D375106" w14:textId="77777777" w:rsidR="001D3B73" w:rsidRPr="00187F8F" w:rsidRDefault="001D3B73" w:rsidP="001D3B73">
      <w:pPr>
        <w:rPr>
          <w:rFonts w:ascii="Arial" w:hAnsi="Arial" w:cs="Arial"/>
          <w:color w:val="000000" w:themeColor="text1"/>
          <w:sz w:val="18"/>
          <w:szCs w:val="18"/>
        </w:rPr>
      </w:pPr>
    </w:p>
    <w:p w14:paraId="1E2C1B90"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36A7494E" w14:textId="77777777" w:rsidTr="001D3B73">
        <w:trPr>
          <w:jc w:val="center"/>
        </w:trPr>
        <w:tc>
          <w:tcPr>
            <w:tcW w:w="1240" w:type="dxa"/>
            <w:shd w:val="clear" w:color="auto" w:fill="999999"/>
            <w:vAlign w:val="center"/>
          </w:tcPr>
          <w:p w14:paraId="1D2A28A0"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7565364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46E0057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1B3E0DE2"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46D11E7B" w14:textId="77777777" w:rsidTr="001D3B73">
        <w:trPr>
          <w:jc w:val="center"/>
        </w:trPr>
        <w:tc>
          <w:tcPr>
            <w:tcW w:w="1240" w:type="dxa"/>
            <w:vAlign w:val="center"/>
          </w:tcPr>
          <w:p w14:paraId="4AB403A3"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w:t>
            </w:r>
          </w:p>
        </w:tc>
        <w:tc>
          <w:tcPr>
            <w:tcW w:w="3120" w:type="dxa"/>
            <w:vAlign w:val="center"/>
          </w:tcPr>
          <w:p w14:paraId="76FC56EF"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Alta</w:t>
            </w:r>
          </w:p>
        </w:tc>
        <w:tc>
          <w:tcPr>
            <w:tcW w:w="2383" w:type="dxa"/>
            <w:vAlign w:val="center"/>
          </w:tcPr>
          <w:p w14:paraId="499FFD0B"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19BB705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79A1477" w14:textId="77777777" w:rsidTr="001D3B73">
        <w:trPr>
          <w:jc w:val="center"/>
        </w:trPr>
        <w:tc>
          <w:tcPr>
            <w:tcW w:w="1240" w:type="dxa"/>
            <w:vAlign w:val="center"/>
          </w:tcPr>
          <w:p w14:paraId="5F8B37F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B</w:t>
            </w:r>
          </w:p>
        </w:tc>
        <w:tc>
          <w:tcPr>
            <w:tcW w:w="3120" w:type="dxa"/>
            <w:vAlign w:val="center"/>
          </w:tcPr>
          <w:p w14:paraId="7AEECC0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Baja</w:t>
            </w:r>
          </w:p>
        </w:tc>
        <w:tc>
          <w:tcPr>
            <w:tcW w:w="2383" w:type="dxa"/>
            <w:vAlign w:val="center"/>
          </w:tcPr>
          <w:p w14:paraId="3617204F"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303F4DD8"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54390029" w14:textId="77777777" w:rsidTr="001D3B73">
        <w:trPr>
          <w:jc w:val="center"/>
        </w:trPr>
        <w:tc>
          <w:tcPr>
            <w:tcW w:w="1240" w:type="dxa"/>
            <w:vAlign w:val="center"/>
          </w:tcPr>
          <w:p w14:paraId="3D0FC72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M</w:t>
            </w:r>
          </w:p>
        </w:tc>
        <w:tc>
          <w:tcPr>
            <w:tcW w:w="3120" w:type="dxa"/>
            <w:vAlign w:val="center"/>
          </w:tcPr>
          <w:p w14:paraId="21585700"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Modificación</w:t>
            </w:r>
          </w:p>
        </w:tc>
        <w:tc>
          <w:tcPr>
            <w:tcW w:w="2383" w:type="dxa"/>
            <w:vAlign w:val="center"/>
          </w:tcPr>
          <w:p w14:paraId="550E4C14"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20897422" w14:textId="77777777" w:rsidR="001D3B73" w:rsidRPr="00187F8F" w:rsidRDefault="001D3B73" w:rsidP="001D3B73">
            <w:pPr>
              <w:spacing w:before="60" w:after="60"/>
              <w:rPr>
                <w:rFonts w:ascii="Arial" w:hAnsi="Arial" w:cs="Arial"/>
                <w:color w:val="000000" w:themeColor="text1"/>
                <w:sz w:val="18"/>
                <w:szCs w:val="18"/>
              </w:rPr>
            </w:pPr>
          </w:p>
        </w:tc>
      </w:tr>
    </w:tbl>
    <w:p w14:paraId="29C80D7F" w14:textId="77777777" w:rsidR="001D3B73" w:rsidRPr="00187F8F" w:rsidRDefault="001D3B73" w:rsidP="001D3B73">
      <w:pPr>
        <w:pStyle w:val="Textonotapie"/>
        <w:rPr>
          <w:rFonts w:ascii="Arial" w:hAnsi="Arial" w:cs="Arial"/>
          <w:color w:val="000000" w:themeColor="text1"/>
          <w:sz w:val="18"/>
          <w:szCs w:val="18"/>
        </w:rPr>
      </w:pPr>
    </w:p>
    <w:p w14:paraId="7ABA8A7D" w14:textId="565180F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D9B2966" w14:textId="77777777" w:rsidTr="001D3B73">
        <w:trPr>
          <w:jc w:val="center"/>
        </w:trPr>
        <w:tc>
          <w:tcPr>
            <w:tcW w:w="1382" w:type="dxa"/>
            <w:shd w:val="clear" w:color="auto" w:fill="999999"/>
            <w:vAlign w:val="center"/>
          </w:tcPr>
          <w:p w14:paraId="615FD6F1"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34C5CD5E"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2364659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3D673070" w14:textId="77777777" w:rsidTr="001D3B73">
        <w:trPr>
          <w:jc w:val="center"/>
        </w:trPr>
        <w:tc>
          <w:tcPr>
            <w:tcW w:w="1382" w:type="dxa"/>
            <w:vAlign w:val="center"/>
          </w:tcPr>
          <w:p w14:paraId="24902771"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38</w:t>
            </w:r>
          </w:p>
        </w:tc>
        <w:tc>
          <w:tcPr>
            <w:tcW w:w="5386" w:type="dxa"/>
            <w:vAlign w:val="center"/>
          </w:tcPr>
          <w:p w14:paraId="4945D76B" w14:textId="77777777" w:rsidR="001D3B73" w:rsidRPr="00187F8F" w:rsidRDefault="001D3B73" w:rsidP="001D3B73">
            <w:pPr>
              <w:pStyle w:val="Subttulo"/>
              <w:rPr>
                <w:rFonts w:ascii="Arial" w:hAnsi="Arial" w:cs="Arial"/>
                <w:color w:val="000000" w:themeColor="text1"/>
                <w:sz w:val="18"/>
                <w:szCs w:val="18"/>
              </w:rPr>
            </w:pPr>
            <w:bookmarkStart w:id="34" w:name="_Toc50972993"/>
            <w:r w:rsidRPr="00187F8F">
              <w:rPr>
                <w:rFonts w:ascii="Arial" w:hAnsi="Arial" w:cs="Arial"/>
                <w:color w:val="000000" w:themeColor="text1"/>
                <w:sz w:val="18"/>
                <w:szCs w:val="18"/>
              </w:rPr>
              <w:t xml:space="preserve">38 </w:t>
            </w:r>
            <w:proofErr w:type="gramStart"/>
            <w:r w:rsidRPr="00187F8F">
              <w:rPr>
                <w:rFonts w:ascii="Arial" w:hAnsi="Arial" w:cs="Arial"/>
                <w:color w:val="000000" w:themeColor="text1"/>
                <w:sz w:val="18"/>
                <w:szCs w:val="18"/>
              </w:rPr>
              <w:t>Modo</w:t>
            </w:r>
            <w:proofErr w:type="gramEnd"/>
            <w:r w:rsidRPr="00187F8F">
              <w:rPr>
                <w:rFonts w:ascii="Arial" w:hAnsi="Arial" w:cs="Arial"/>
                <w:color w:val="000000" w:themeColor="text1"/>
                <w:sz w:val="18"/>
                <w:szCs w:val="18"/>
              </w:rPr>
              <w:t xml:space="preserve"> de Lectura del Punto de Medida</w:t>
            </w:r>
            <w:bookmarkEnd w:id="34"/>
          </w:p>
        </w:tc>
        <w:tc>
          <w:tcPr>
            <w:tcW w:w="1665" w:type="dxa"/>
            <w:vAlign w:val="center"/>
          </w:tcPr>
          <w:p w14:paraId="1765F4A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3ABA1201" w14:textId="77777777" w:rsidR="001D3B73" w:rsidRPr="00187F8F" w:rsidRDefault="001D3B73" w:rsidP="001D3B73">
      <w:pPr>
        <w:rPr>
          <w:rFonts w:ascii="Arial" w:hAnsi="Arial" w:cs="Arial"/>
          <w:color w:val="000000" w:themeColor="text1"/>
          <w:sz w:val="18"/>
          <w:szCs w:val="18"/>
        </w:rPr>
      </w:pPr>
    </w:p>
    <w:p w14:paraId="0F5177A0"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6D9E466C" w14:textId="77777777" w:rsidTr="001D3B73">
        <w:trPr>
          <w:jc w:val="center"/>
        </w:trPr>
        <w:tc>
          <w:tcPr>
            <w:tcW w:w="1240" w:type="dxa"/>
            <w:shd w:val="clear" w:color="auto" w:fill="999999"/>
            <w:vAlign w:val="center"/>
          </w:tcPr>
          <w:p w14:paraId="4366DEA3"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5C77DED1"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7DABDC5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45306BA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09AB69D9" w14:textId="77777777" w:rsidTr="001D3B73">
        <w:trPr>
          <w:jc w:val="center"/>
        </w:trPr>
        <w:tc>
          <w:tcPr>
            <w:tcW w:w="1240" w:type="dxa"/>
            <w:vAlign w:val="center"/>
          </w:tcPr>
          <w:p w14:paraId="6C0080E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w:t>
            </w:r>
          </w:p>
        </w:tc>
        <w:tc>
          <w:tcPr>
            <w:tcW w:w="3120" w:type="dxa"/>
            <w:vAlign w:val="center"/>
          </w:tcPr>
          <w:p w14:paraId="6A5D74C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Lectura local manual</w:t>
            </w:r>
          </w:p>
        </w:tc>
        <w:tc>
          <w:tcPr>
            <w:tcW w:w="2383" w:type="dxa"/>
            <w:vAlign w:val="center"/>
          </w:tcPr>
          <w:p w14:paraId="1E56014A"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647C252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D5FDBC1" w14:textId="77777777" w:rsidTr="001D3B73">
        <w:trPr>
          <w:jc w:val="center"/>
        </w:trPr>
        <w:tc>
          <w:tcPr>
            <w:tcW w:w="1240" w:type="dxa"/>
            <w:vAlign w:val="center"/>
          </w:tcPr>
          <w:p w14:paraId="1008614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2</w:t>
            </w:r>
          </w:p>
        </w:tc>
        <w:tc>
          <w:tcPr>
            <w:tcW w:w="3120" w:type="dxa"/>
            <w:vAlign w:val="center"/>
          </w:tcPr>
          <w:p w14:paraId="2C88CA8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Lectura local optoacoplador</w:t>
            </w:r>
          </w:p>
        </w:tc>
        <w:tc>
          <w:tcPr>
            <w:tcW w:w="2383" w:type="dxa"/>
            <w:vAlign w:val="center"/>
          </w:tcPr>
          <w:p w14:paraId="16CE0F1C"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7A2660E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AC40150" w14:textId="77777777" w:rsidTr="001D3B73">
        <w:trPr>
          <w:jc w:val="center"/>
        </w:trPr>
        <w:tc>
          <w:tcPr>
            <w:tcW w:w="1240" w:type="dxa"/>
            <w:vAlign w:val="center"/>
          </w:tcPr>
          <w:p w14:paraId="517E352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w:t>
            </w:r>
          </w:p>
        </w:tc>
        <w:tc>
          <w:tcPr>
            <w:tcW w:w="3120" w:type="dxa"/>
            <w:vAlign w:val="center"/>
          </w:tcPr>
          <w:p w14:paraId="71CB1D2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Lectura local puerto serie</w:t>
            </w:r>
          </w:p>
        </w:tc>
        <w:tc>
          <w:tcPr>
            <w:tcW w:w="2383" w:type="dxa"/>
            <w:vAlign w:val="center"/>
          </w:tcPr>
          <w:p w14:paraId="182A02D0"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1EBAAE7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7112D9A" w14:textId="77777777" w:rsidTr="001D3B73">
        <w:trPr>
          <w:jc w:val="center"/>
        </w:trPr>
        <w:tc>
          <w:tcPr>
            <w:tcW w:w="1240" w:type="dxa"/>
            <w:vAlign w:val="center"/>
          </w:tcPr>
          <w:p w14:paraId="4C73647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w:t>
            </w:r>
          </w:p>
        </w:tc>
        <w:tc>
          <w:tcPr>
            <w:tcW w:w="3120" w:type="dxa"/>
            <w:vAlign w:val="center"/>
          </w:tcPr>
          <w:p w14:paraId="01E1A2D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Telemedida operativa</w:t>
            </w:r>
          </w:p>
        </w:tc>
        <w:tc>
          <w:tcPr>
            <w:tcW w:w="2383" w:type="dxa"/>
            <w:vAlign w:val="center"/>
          </w:tcPr>
          <w:p w14:paraId="4831C144"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37D02466"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1DFFF481" w14:textId="77777777" w:rsidTr="001D3B73">
        <w:trPr>
          <w:jc w:val="center"/>
        </w:trPr>
        <w:tc>
          <w:tcPr>
            <w:tcW w:w="1240" w:type="dxa"/>
            <w:vAlign w:val="center"/>
          </w:tcPr>
          <w:p w14:paraId="790F50E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5</w:t>
            </w:r>
          </w:p>
        </w:tc>
        <w:tc>
          <w:tcPr>
            <w:tcW w:w="3120" w:type="dxa"/>
            <w:vAlign w:val="center"/>
          </w:tcPr>
          <w:p w14:paraId="5B9F6D3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Telemedida no operativa</w:t>
            </w:r>
          </w:p>
        </w:tc>
        <w:tc>
          <w:tcPr>
            <w:tcW w:w="2383" w:type="dxa"/>
            <w:vAlign w:val="center"/>
          </w:tcPr>
          <w:p w14:paraId="0E2E5D02"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23B2D0C6" w14:textId="77777777" w:rsidR="001D3B73" w:rsidRPr="00187F8F" w:rsidRDefault="001D3B73" w:rsidP="001D3B73">
            <w:pPr>
              <w:spacing w:before="60" w:after="60"/>
              <w:rPr>
                <w:rFonts w:ascii="Arial" w:hAnsi="Arial" w:cs="Arial"/>
                <w:color w:val="000000" w:themeColor="text1"/>
                <w:sz w:val="18"/>
                <w:szCs w:val="18"/>
              </w:rPr>
            </w:pPr>
          </w:p>
        </w:tc>
      </w:tr>
    </w:tbl>
    <w:p w14:paraId="7F53B1A8" w14:textId="77777777" w:rsidR="001D3B73" w:rsidRPr="00187F8F" w:rsidRDefault="001D3B73" w:rsidP="001D3B73">
      <w:pPr>
        <w:pStyle w:val="Textonotapie"/>
        <w:rPr>
          <w:rFonts w:ascii="Arial" w:hAnsi="Arial" w:cs="Arial"/>
          <w:color w:val="000000" w:themeColor="text1"/>
          <w:sz w:val="18"/>
          <w:szCs w:val="18"/>
        </w:rPr>
      </w:pPr>
    </w:p>
    <w:p w14:paraId="48D36E18"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022D441D" w14:textId="77777777" w:rsidTr="001D3B73">
        <w:trPr>
          <w:jc w:val="center"/>
        </w:trPr>
        <w:tc>
          <w:tcPr>
            <w:tcW w:w="1382" w:type="dxa"/>
            <w:shd w:val="clear" w:color="auto" w:fill="999999"/>
            <w:vAlign w:val="center"/>
          </w:tcPr>
          <w:p w14:paraId="7233767E"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3B55AF91"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13D27D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50C1FE21" w14:textId="77777777" w:rsidTr="001D3B73">
        <w:trPr>
          <w:jc w:val="center"/>
        </w:trPr>
        <w:tc>
          <w:tcPr>
            <w:tcW w:w="1382" w:type="dxa"/>
            <w:vAlign w:val="center"/>
          </w:tcPr>
          <w:p w14:paraId="1D9AAF1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39</w:t>
            </w:r>
          </w:p>
        </w:tc>
        <w:tc>
          <w:tcPr>
            <w:tcW w:w="5386" w:type="dxa"/>
            <w:vAlign w:val="center"/>
          </w:tcPr>
          <w:p w14:paraId="523B61FE" w14:textId="77777777" w:rsidR="001D3B73" w:rsidRPr="00187F8F" w:rsidRDefault="001D3B73" w:rsidP="001D3B73">
            <w:pPr>
              <w:pStyle w:val="Subttulo"/>
              <w:rPr>
                <w:rFonts w:ascii="Arial" w:hAnsi="Arial" w:cs="Arial"/>
                <w:color w:val="000000" w:themeColor="text1"/>
                <w:sz w:val="18"/>
                <w:szCs w:val="18"/>
              </w:rPr>
            </w:pPr>
            <w:bookmarkStart w:id="35" w:name="_Toc50972994"/>
            <w:r w:rsidRPr="00187F8F">
              <w:rPr>
                <w:rFonts w:ascii="Arial" w:hAnsi="Arial" w:cs="Arial"/>
                <w:color w:val="000000" w:themeColor="text1"/>
                <w:sz w:val="18"/>
                <w:szCs w:val="18"/>
              </w:rPr>
              <w:t xml:space="preserve">39 </w:t>
            </w:r>
            <w:proofErr w:type="gramStart"/>
            <w:r w:rsidRPr="00187F8F">
              <w:rPr>
                <w:rFonts w:ascii="Arial" w:hAnsi="Arial" w:cs="Arial"/>
                <w:color w:val="000000" w:themeColor="text1"/>
                <w:sz w:val="18"/>
                <w:szCs w:val="18"/>
              </w:rPr>
              <w:t>Estado</w:t>
            </w:r>
            <w:proofErr w:type="gramEnd"/>
            <w:r w:rsidRPr="00187F8F">
              <w:rPr>
                <w:rFonts w:ascii="Arial" w:hAnsi="Arial" w:cs="Arial"/>
                <w:color w:val="000000" w:themeColor="text1"/>
                <w:sz w:val="18"/>
                <w:szCs w:val="18"/>
              </w:rPr>
              <w:t xml:space="preserve"> del Punto de Medida</w:t>
            </w:r>
            <w:bookmarkEnd w:id="35"/>
          </w:p>
        </w:tc>
        <w:tc>
          <w:tcPr>
            <w:tcW w:w="1665" w:type="dxa"/>
            <w:vAlign w:val="center"/>
          </w:tcPr>
          <w:p w14:paraId="4B2B21F1"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3D3F2130" w14:textId="77777777" w:rsidR="001D3B73" w:rsidRPr="00187F8F" w:rsidRDefault="001D3B73" w:rsidP="001D3B73">
      <w:pPr>
        <w:rPr>
          <w:rFonts w:ascii="Arial" w:hAnsi="Arial" w:cs="Arial"/>
          <w:color w:val="000000" w:themeColor="text1"/>
          <w:sz w:val="18"/>
          <w:szCs w:val="18"/>
        </w:rPr>
      </w:pPr>
    </w:p>
    <w:p w14:paraId="39E9092D"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2839E59D" w14:textId="77777777" w:rsidTr="001D3B73">
        <w:trPr>
          <w:jc w:val="center"/>
        </w:trPr>
        <w:tc>
          <w:tcPr>
            <w:tcW w:w="1240" w:type="dxa"/>
            <w:shd w:val="clear" w:color="auto" w:fill="999999"/>
            <w:vAlign w:val="center"/>
          </w:tcPr>
          <w:p w14:paraId="3C11DBEA"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142E6E5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544A9F6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4DD2BA1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51A34108" w14:textId="77777777" w:rsidTr="001D3B73">
        <w:trPr>
          <w:jc w:val="center"/>
        </w:trPr>
        <w:tc>
          <w:tcPr>
            <w:tcW w:w="1240" w:type="dxa"/>
            <w:vAlign w:val="center"/>
          </w:tcPr>
          <w:p w14:paraId="502A890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w:t>
            </w:r>
          </w:p>
        </w:tc>
        <w:tc>
          <w:tcPr>
            <w:tcW w:w="3120" w:type="dxa"/>
            <w:vAlign w:val="center"/>
          </w:tcPr>
          <w:p w14:paraId="0AD7DF5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Alta</w:t>
            </w:r>
          </w:p>
        </w:tc>
        <w:tc>
          <w:tcPr>
            <w:tcW w:w="2383" w:type="dxa"/>
            <w:vAlign w:val="center"/>
          </w:tcPr>
          <w:p w14:paraId="169EA6A7"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5F6C1D0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D1AB8D9" w14:textId="77777777" w:rsidTr="001D3B73">
        <w:trPr>
          <w:jc w:val="center"/>
        </w:trPr>
        <w:tc>
          <w:tcPr>
            <w:tcW w:w="1240" w:type="dxa"/>
            <w:vAlign w:val="center"/>
          </w:tcPr>
          <w:p w14:paraId="7F02AA6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2</w:t>
            </w:r>
          </w:p>
        </w:tc>
        <w:tc>
          <w:tcPr>
            <w:tcW w:w="3120" w:type="dxa"/>
            <w:vAlign w:val="center"/>
          </w:tcPr>
          <w:p w14:paraId="2450B4E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Baja</w:t>
            </w:r>
          </w:p>
        </w:tc>
        <w:tc>
          <w:tcPr>
            <w:tcW w:w="2383" w:type="dxa"/>
            <w:vAlign w:val="center"/>
          </w:tcPr>
          <w:p w14:paraId="47388FEE"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5FF6760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6793BF4" w14:textId="77777777" w:rsidTr="001D3B73">
        <w:trPr>
          <w:jc w:val="center"/>
        </w:trPr>
        <w:tc>
          <w:tcPr>
            <w:tcW w:w="1240" w:type="dxa"/>
            <w:vAlign w:val="center"/>
          </w:tcPr>
          <w:p w14:paraId="5532093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3</w:t>
            </w:r>
          </w:p>
        </w:tc>
        <w:tc>
          <w:tcPr>
            <w:tcW w:w="3120" w:type="dxa"/>
            <w:vAlign w:val="center"/>
          </w:tcPr>
          <w:p w14:paraId="7B9764A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Tramitación de Alta</w:t>
            </w:r>
          </w:p>
        </w:tc>
        <w:tc>
          <w:tcPr>
            <w:tcW w:w="2383" w:type="dxa"/>
            <w:vAlign w:val="center"/>
          </w:tcPr>
          <w:p w14:paraId="79FD6249"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08B0820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D7BB5B4" w14:textId="77777777" w:rsidTr="001D3B73">
        <w:trPr>
          <w:jc w:val="center"/>
        </w:trPr>
        <w:tc>
          <w:tcPr>
            <w:tcW w:w="1240" w:type="dxa"/>
            <w:vAlign w:val="center"/>
          </w:tcPr>
          <w:p w14:paraId="23FDF1A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w:t>
            </w:r>
          </w:p>
        </w:tc>
        <w:tc>
          <w:tcPr>
            <w:tcW w:w="3120" w:type="dxa"/>
            <w:vAlign w:val="center"/>
          </w:tcPr>
          <w:p w14:paraId="602D8BB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Tramitación de Baja</w:t>
            </w:r>
          </w:p>
        </w:tc>
        <w:tc>
          <w:tcPr>
            <w:tcW w:w="2383" w:type="dxa"/>
            <w:vAlign w:val="center"/>
          </w:tcPr>
          <w:p w14:paraId="4E5677DF"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66419846"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4414A717" w14:textId="77777777" w:rsidTr="001D3B73">
        <w:trPr>
          <w:jc w:val="center"/>
        </w:trPr>
        <w:tc>
          <w:tcPr>
            <w:tcW w:w="1240" w:type="dxa"/>
            <w:vAlign w:val="center"/>
          </w:tcPr>
          <w:p w14:paraId="0DF6B96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5</w:t>
            </w:r>
          </w:p>
        </w:tc>
        <w:tc>
          <w:tcPr>
            <w:tcW w:w="3120" w:type="dxa"/>
            <w:vAlign w:val="center"/>
          </w:tcPr>
          <w:p w14:paraId="4D332D0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Tramitación de Modificación</w:t>
            </w:r>
          </w:p>
        </w:tc>
        <w:tc>
          <w:tcPr>
            <w:tcW w:w="2383" w:type="dxa"/>
            <w:vAlign w:val="center"/>
          </w:tcPr>
          <w:p w14:paraId="3F5387D7"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028F0738" w14:textId="77777777" w:rsidR="001D3B73" w:rsidRPr="00187F8F" w:rsidRDefault="001D3B73" w:rsidP="001D3B73">
            <w:pPr>
              <w:spacing w:before="60" w:after="60"/>
              <w:rPr>
                <w:rFonts w:ascii="Arial" w:hAnsi="Arial" w:cs="Arial"/>
                <w:color w:val="000000" w:themeColor="text1"/>
                <w:sz w:val="18"/>
                <w:szCs w:val="18"/>
              </w:rPr>
            </w:pPr>
          </w:p>
        </w:tc>
      </w:tr>
    </w:tbl>
    <w:p w14:paraId="675AFC97" w14:textId="77777777" w:rsidR="001D3B73" w:rsidRPr="00187F8F" w:rsidRDefault="001D3B73" w:rsidP="008B3511">
      <w:pPr>
        <w:rPr>
          <w:rFonts w:ascii="Arial" w:hAnsi="Arial" w:cs="Arial"/>
          <w:color w:val="000000" w:themeColor="text1"/>
          <w:sz w:val="18"/>
          <w:szCs w:val="18"/>
        </w:rPr>
      </w:pPr>
    </w:p>
    <w:p w14:paraId="28991887" w14:textId="77777777" w:rsidR="001D3B73" w:rsidRPr="00187F8F" w:rsidRDefault="001D3B73" w:rsidP="002C4DC4">
      <w:pPr>
        <w:pStyle w:val="Textonotapie"/>
        <w:ind w:left="0" w:firstLine="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FBC9DD6" w14:textId="77777777" w:rsidTr="001D3B73">
        <w:trPr>
          <w:jc w:val="center"/>
        </w:trPr>
        <w:tc>
          <w:tcPr>
            <w:tcW w:w="1382" w:type="dxa"/>
            <w:shd w:val="clear" w:color="auto" w:fill="999999"/>
            <w:vAlign w:val="center"/>
          </w:tcPr>
          <w:p w14:paraId="144ECD8F"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2E30AA9C"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1C0DFD5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1C2DCE41" w14:textId="77777777" w:rsidTr="001D3B73">
        <w:trPr>
          <w:jc w:val="center"/>
        </w:trPr>
        <w:tc>
          <w:tcPr>
            <w:tcW w:w="1382" w:type="dxa"/>
            <w:vAlign w:val="center"/>
          </w:tcPr>
          <w:p w14:paraId="6200138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40</w:t>
            </w:r>
          </w:p>
        </w:tc>
        <w:tc>
          <w:tcPr>
            <w:tcW w:w="5386" w:type="dxa"/>
            <w:vAlign w:val="center"/>
          </w:tcPr>
          <w:p w14:paraId="37F9F464" w14:textId="77777777" w:rsidR="001D3B73" w:rsidRPr="00187F8F" w:rsidRDefault="001D3B73" w:rsidP="001D3B73">
            <w:pPr>
              <w:pStyle w:val="Subttulo"/>
              <w:rPr>
                <w:rFonts w:ascii="Arial" w:hAnsi="Arial" w:cs="Arial"/>
                <w:color w:val="000000" w:themeColor="text1"/>
                <w:sz w:val="18"/>
                <w:szCs w:val="18"/>
              </w:rPr>
            </w:pPr>
            <w:bookmarkStart w:id="36" w:name="_Toc50972995"/>
            <w:r w:rsidRPr="00187F8F">
              <w:rPr>
                <w:rFonts w:ascii="Arial" w:hAnsi="Arial" w:cs="Arial"/>
                <w:color w:val="000000" w:themeColor="text1"/>
                <w:sz w:val="18"/>
                <w:szCs w:val="18"/>
              </w:rPr>
              <w:t xml:space="preserve">40 </w:t>
            </w:r>
            <w:proofErr w:type="gramStart"/>
            <w:r w:rsidRPr="00187F8F">
              <w:rPr>
                <w:rFonts w:ascii="Arial" w:hAnsi="Arial" w:cs="Arial"/>
                <w:color w:val="000000" w:themeColor="text1"/>
                <w:sz w:val="18"/>
                <w:szCs w:val="18"/>
              </w:rPr>
              <w:t>Función</w:t>
            </w:r>
            <w:proofErr w:type="gramEnd"/>
            <w:r w:rsidRPr="00187F8F">
              <w:rPr>
                <w:rFonts w:ascii="Arial" w:hAnsi="Arial" w:cs="Arial"/>
                <w:color w:val="000000" w:themeColor="text1"/>
                <w:sz w:val="18"/>
                <w:szCs w:val="18"/>
              </w:rPr>
              <w:t xml:space="preserve"> del Punto de Medida</w:t>
            </w:r>
            <w:bookmarkEnd w:id="36"/>
          </w:p>
        </w:tc>
        <w:tc>
          <w:tcPr>
            <w:tcW w:w="1665" w:type="dxa"/>
            <w:vAlign w:val="center"/>
          </w:tcPr>
          <w:p w14:paraId="0B216BB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244E62BD" w14:textId="77777777" w:rsidR="001D3B73" w:rsidRPr="00187F8F" w:rsidRDefault="001D3B73" w:rsidP="001D3B73">
      <w:pPr>
        <w:rPr>
          <w:rFonts w:ascii="Arial" w:hAnsi="Arial" w:cs="Arial"/>
          <w:color w:val="000000" w:themeColor="text1"/>
          <w:sz w:val="18"/>
          <w:szCs w:val="18"/>
        </w:rPr>
      </w:pPr>
    </w:p>
    <w:p w14:paraId="6E2EBF4E"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03AF42E5" w14:textId="77777777" w:rsidTr="001D3B73">
        <w:trPr>
          <w:jc w:val="center"/>
        </w:trPr>
        <w:tc>
          <w:tcPr>
            <w:tcW w:w="1240" w:type="dxa"/>
            <w:shd w:val="clear" w:color="auto" w:fill="999999"/>
            <w:vAlign w:val="center"/>
          </w:tcPr>
          <w:p w14:paraId="126DFA97"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2033320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6712C86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569DED8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2A4653FF" w14:textId="77777777" w:rsidTr="001D3B73">
        <w:trPr>
          <w:jc w:val="center"/>
        </w:trPr>
        <w:tc>
          <w:tcPr>
            <w:tcW w:w="1240" w:type="dxa"/>
            <w:vAlign w:val="center"/>
          </w:tcPr>
          <w:p w14:paraId="75A60AA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w:t>
            </w:r>
          </w:p>
        </w:tc>
        <w:tc>
          <w:tcPr>
            <w:tcW w:w="3120" w:type="dxa"/>
            <w:vAlign w:val="center"/>
          </w:tcPr>
          <w:p w14:paraId="7DF3A319"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Comprobante</w:t>
            </w:r>
          </w:p>
        </w:tc>
        <w:tc>
          <w:tcPr>
            <w:tcW w:w="2383" w:type="dxa"/>
            <w:vAlign w:val="center"/>
          </w:tcPr>
          <w:p w14:paraId="06C4EECC"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C09AD3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E8E1C64" w14:textId="77777777" w:rsidTr="001D3B73">
        <w:trPr>
          <w:jc w:val="center"/>
        </w:trPr>
        <w:tc>
          <w:tcPr>
            <w:tcW w:w="1240" w:type="dxa"/>
            <w:vAlign w:val="center"/>
          </w:tcPr>
          <w:p w14:paraId="671128A3"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P</w:t>
            </w:r>
          </w:p>
        </w:tc>
        <w:tc>
          <w:tcPr>
            <w:tcW w:w="3120" w:type="dxa"/>
            <w:vAlign w:val="center"/>
          </w:tcPr>
          <w:p w14:paraId="1850EE9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Principal</w:t>
            </w:r>
          </w:p>
        </w:tc>
        <w:tc>
          <w:tcPr>
            <w:tcW w:w="2383" w:type="dxa"/>
            <w:vAlign w:val="center"/>
          </w:tcPr>
          <w:p w14:paraId="73DE474F"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316298D6" w14:textId="77777777" w:rsidR="001D3B73" w:rsidRPr="00187F8F" w:rsidRDefault="001D3B73" w:rsidP="001D3B73">
            <w:pPr>
              <w:spacing w:before="60" w:after="60"/>
              <w:rPr>
                <w:rFonts w:ascii="Arial" w:hAnsi="Arial" w:cs="Arial"/>
                <w:color w:val="000000" w:themeColor="text1"/>
                <w:sz w:val="18"/>
                <w:szCs w:val="18"/>
              </w:rPr>
            </w:pPr>
          </w:p>
        </w:tc>
      </w:tr>
      <w:tr w:rsidR="00741513" w:rsidRPr="00187F8F" w14:paraId="37013AEE" w14:textId="77777777" w:rsidTr="001D3B73">
        <w:trPr>
          <w:jc w:val="center"/>
        </w:trPr>
        <w:tc>
          <w:tcPr>
            <w:tcW w:w="1240" w:type="dxa"/>
            <w:vAlign w:val="center"/>
          </w:tcPr>
          <w:p w14:paraId="1CE3E938"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R</w:t>
            </w:r>
          </w:p>
        </w:tc>
        <w:tc>
          <w:tcPr>
            <w:tcW w:w="3120" w:type="dxa"/>
            <w:vAlign w:val="center"/>
          </w:tcPr>
          <w:p w14:paraId="6E76C85B"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Redundante</w:t>
            </w:r>
          </w:p>
        </w:tc>
        <w:tc>
          <w:tcPr>
            <w:tcW w:w="2383" w:type="dxa"/>
            <w:vAlign w:val="center"/>
          </w:tcPr>
          <w:p w14:paraId="5DF1420B"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0B7F8AEC" w14:textId="77777777" w:rsidR="001D3B73" w:rsidRPr="00187F8F" w:rsidRDefault="001D3B73" w:rsidP="001D3B73">
            <w:pPr>
              <w:spacing w:before="60" w:after="60"/>
              <w:rPr>
                <w:rFonts w:ascii="Arial" w:hAnsi="Arial" w:cs="Arial"/>
                <w:color w:val="000000" w:themeColor="text1"/>
                <w:sz w:val="18"/>
                <w:szCs w:val="18"/>
              </w:rPr>
            </w:pPr>
          </w:p>
        </w:tc>
      </w:tr>
    </w:tbl>
    <w:p w14:paraId="0A333B04" w14:textId="551B353E"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0FD67D0B" w14:textId="3287C997" w:rsidR="00741513" w:rsidRPr="00187F8F" w:rsidRDefault="0074151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1E4D8158" w14:textId="77777777" w:rsidR="00741513" w:rsidRPr="00187F8F" w:rsidRDefault="0074151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CF4386E" w14:textId="77777777" w:rsidTr="001D3B73">
        <w:trPr>
          <w:jc w:val="center"/>
        </w:trPr>
        <w:tc>
          <w:tcPr>
            <w:tcW w:w="1382" w:type="dxa"/>
            <w:shd w:val="clear" w:color="auto" w:fill="999999"/>
            <w:vAlign w:val="center"/>
          </w:tcPr>
          <w:p w14:paraId="6A6BB08A"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40607ECA"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50ECF15C"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57765D9E" w14:textId="77777777" w:rsidTr="001D3B73">
        <w:trPr>
          <w:jc w:val="center"/>
        </w:trPr>
        <w:tc>
          <w:tcPr>
            <w:tcW w:w="1382" w:type="dxa"/>
            <w:vAlign w:val="center"/>
          </w:tcPr>
          <w:p w14:paraId="30259DEB"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41</w:t>
            </w:r>
          </w:p>
        </w:tc>
        <w:tc>
          <w:tcPr>
            <w:tcW w:w="5386" w:type="dxa"/>
            <w:vAlign w:val="center"/>
          </w:tcPr>
          <w:p w14:paraId="2E27FE90" w14:textId="77777777" w:rsidR="001D3B73" w:rsidRPr="00187F8F" w:rsidRDefault="001D3B73" w:rsidP="001D3B73">
            <w:pPr>
              <w:pStyle w:val="Subttulo"/>
              <w:rPr>
                <w:rFonts w:ascii="Arial" w:hAnsi="Arial" w:cs="Arial"/>
                <w:color w:val="000000" w:themeColor="text1"/>
                <w:sz w:val="18"/>
                <w:szCs w:val="18"/>
              </w:rPr>
            </w:pPr>
            <w:bookmarkStart w:id="37" w:name="_Toc50972996"/>
            <w:r w:rsidRPr="00187F8F">
              <w:rPr>
                <w:rFonts w:ascii="Arial" w:hAnsi="Arial" w:cs="Arial"/>
                <w:color w:val="000000" w:themeColor="text1"/>
                <w:sz w:val="18"/>
                <w:szCs w:val="18"/>
              </w:rPr>
              <w:t xml:space="preserve">41 </w:t>
            </w:r>
            <w:proofErr w:type="gramStart"/>
            <w:r w:rsidRPr="00187F8F">
              <w:rPr>
                <w:rFonts w:ascii="Arial" w:hAnsi="Arial" w:cs="Arial"/>
                <w:color w:val="000000" w:themeColor="text1"/>
                <w:sz w:val="18"/>
                <w:szCs w:val="18"/>
              </w:rPr>
              <w:t>Estado</w:t>
            </w:r>
            <w:proofErr w:type="gramEnd"/>
            <w:r w:rsidRPr="00187F8F">
              <w:rPr>
                <w:rFonts w:ascii="Arial" w:hAnsi="Arial" w:cs="Arial"/>
                <w:color w:val="000000" w:themeColor="text1"/>
                <w:sz w:val="18"/>
                <w:szCs w:val="18"/>
              </w:rPr>
              <w:t xml:space="preserve"> del Teléfono</w:t>
            </w:r>
            <w:bookmarkEnd w:id="37"/>
          </w:p>
        </w:tc>
        <w:tc>
          <w:tcPr>
            <w:tcW w:w="1665" w:type="dxa"/>
            <w:vAlign w:val="center"/>
          </w:tcPr>
          <w:p w14:paraId="4F5DAB0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72F253D5" w14:textId="77777777" w:rsidR="001D3B73" w:rsidRPr="00187F8F" w:rsidRDefault="001D3B73" w:rsidP="001D3B73">
      <w:pPr>
        <w:rPr>
          <w:rFonts w:ascii="Arial" w:hAnsi="Arial" w:cs="Arial"/>
          <w:color w:val="000000" w:themeColor="text1"/>
          <w:sz w:val="18"/>
          <w:szCs w:val="18"/>
        </w:rPr>
      </w:pPr>
    </w:p>
    <w:p w14:paraId="5586FFA0"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4"/>
        <w:gridCol w:w="2357"/>
        <w:gridCol w:w="1834"/>
      </w:tblGrid>
      <w:tr w:rsidR="00187F8F" w:rsidRPr="00187F8F" w14:paraId="338532BE" w14:textId="77777777" w:rsidTr="001D3B73">
        <w:trPr>
          <w:jc w:val="center"/>
        </w:trPr>
        <w:tc>
          <w:tcPr>
            <w:tcW w:w="1240" w:type="dxa"/>
            <w:shd w:val="clear" w:color="auto" w:fill="999999"/>
            <w:vAlign w:val="center"/>
          </w:tcPr>
          <w:p w14:paraId="370970AC"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3" w:type="dxa"/>
            <w:shd w:val="clear" w:color="auto" w:fill="999999"/>
            <w:vAlign w:val="center"/>
          </w:tcPr>
          <w:p w14:paraId="00343E45"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2" w:type="dxa"/>
            <w:shd w:val="clear" w:color="auto" w:fill="999999"/>
            <w:vAlign w:val="center"/>
          </w:tcPr>
          <w:p w14:paraId="6F4590FD"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5" w:type="dxa"/>
            <w:shd w:val="clear" w:color="auto" w:fill="999999"/>
          </w:tcPr>
          <w:p w14:paraId="5AD8356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09D02963" w14:textId="77777777" w:rsidTr="001D3B73">
        <w:trPr>
          <w:jc w:val="center"/>
        </w:trPr>
        <w:tc>
          <w:tcPr>
            <w:tcW w:w="1240" w:type="dxa"/>
            <w:vAlign w:val="center"/>
          </w:tcPr>
          <w:p w14:paraId="17F86EB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w:t>
            </w:r>
          </w:p>
        </w:tc>
        <w:tc>
          <w:tcPr>
            <w:tcW w:w="3123" w:type="dxa"/>
            <w:vAlign w:val="center"/>
          </w:tcPr>
          <w:p w14:paraId="30BBB46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Correcto</w:t>
            </w:r>
          </w:p>
        </w:tc>
        <w:tc>
          <w:tcPr>
            <w:tcW w:w="2382" w:type="dxa"/>
            <w:vAlign w:val="center"/>
          </w:tcPr>
          <w:p w14:paraId="2C04920F" w14:textId="77777777" w:rsidR="001D3B73" w:rsidRPr="00187F8F" w:rsidRDefault="001D3B73" w:rsidP="001D3B73">
            <w:pPr>
              <w:spacing w:before="60" w:after="60"/>
              <w:rPr>
                <w:rFonts w:ascii="Arial" w:hAnsi="Arial" w:cs="Arial"/>
                <w:color w:val="000000" w:themeColor="text1"/>
                <w:sz w:val="18"/>
                <w:szCs w:val="18"/>
              </w:rPr>
            </w:pPr>
          </w:p>
        </w:tc>
        <w:tc>
          <w:tcPr>
            <w:tcW w:w="1865" w:type="dxa"/>
          </w:tcPr>
          <w:p w14:paraId="46641D9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B8F8EBC" w14:textId="77777777" w:rsidTr="001D3B73">
        <w:trPr>
          <w:jc w:val="center"/>
        </w:trPr>
        <w:tc>
          <w:tcPr>
            <w:tcW w:w="1240" w:type="dxa"/>
            <w:vAlign w:val="center"/>
          </w:tcPr>
          <w:p w14:paraId="11D0744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2</w:t>
            </w:r>
          </w:p>
        </w:tc>
        <w:tc>
          <w:tcPr>
            <w:tcW w:w="3123" w:type="dxa"/>
            <w:vAlign w:val="center"/>
          </w:tcPr>
          <w:p w14:paraId="0509ECA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probado</w:t>
            </w:r>
          </w:p>
        </w:tc>
        <w:tc>
          <w:tcPr>
            <w:tcW w:w="2382" w:type="dxa"/>
            <w:vAlign w:val="center"/>
          </w:tcPr>
          <w:p w14:paraId="68C7F411" w14:textId="77777777" w:rsidR="001D3B73" w:rsidRPr="00187F8F" w:rsidRDefault="001D3B73" w:rsidP="001D3B73">
            <w:pPr>
              <w:spacing w:before="60" w:after="60"/>
              <w:rPr>
                <w:rFonts w:ascii="Arial" w:hAnsi="Arial" w:cs="Arial"/>
                <w:color w:val="000000" w:themeColor="text1"/>
                <w:sz w:val="18"/>
                <w:szCs w:val="18"/>
              </w:rPr>
            </w:pPr>
          </w:p>
        </w:tc>
        <w:tc>
          <w:tcPr>
            <w:tcW w:w="1865" w:type="dxa"/>
          </w:tcPr>
          <w:p w14:paraId="59EB1B9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C0AA6EF" w14:textId="77777777" w:rsidTr="001D3B73">
        <w:trPr>
          <w:jc w:val="center"/>
        </w:trPr>
        <w:tc>
          <w:tcPr>
            <w:tcW w:w="1240" w:type="dxa"/>
            <w:vAlign w:val="center"/>
          </w:tcPr>
          <w:p w14:paraId="3D63925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w:t>
            </w:r>
          </w:p>
        </w:tc>
        <w:tc>
          <w:tcPr>
            <w:tcW w:w="3123" w:type="dxa"/>
            <w:vAlign w:val="center"/>
          </w:tcPr>
          <w:p w14:paraId="2FF12D5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Línea </w:t>
            </w:r>
            <w:proofErr w:type="spellStart"/>
            <w:r w:rsidRPr="00187F8F">
              <w:rPr>
                <w:rFonts w:ascii="Arial" w:hAnsi="Arial" w:cs="Arial"/>
                <w:color w:val="000000" w:themeColor="text1"/>
                <w:sz w:val="18"/>
                <w:szCs w:val="18"/>
              </w:rPr>
              <w:t>telef</w:t>
            </w:r>
            <w:proofErr w:type="spellEnd"/>
            <w:r w:rsidRPr="00187F8F">
              <w:rPr>
                <w:rFonts w:ascii="Arial" w:hAnsi="Arial" w:cs="Arial"/>
                <w:color w:val="000000" w:themeColor="text1"/>
                <w:sz w:val="18"/>
                <w:szCs w:val="18"/>
              </w:rPr>
              <w:t>. fuera servicio</w:t>
            </w:r>
          </w:p>
        </w:tc>
        <w:tc>
          <w:tcPr>
            <w:tcW w:w="2382" w:type="dxa"/>
            <w:vAlign w:val="center"/>
          </w:tcPr>
          <w:p w14:paraId="5264CBAD" w14:textId="77777777" w:rsidR="001D3B73" w:rsidRPr="00187F8F" w:rsidRDefault="001D3B73" w:rsidP="001D3B73">
            <w:pPr>
              <w:spacing w:before="60" w:after="60"/>
              <w:rPr>
                <w:rFonts w:ascii="Arial" w:hAnsi="Arial" w:cs="Arial"/>
                <w:color w:val="000000" w:themeColor="text1"/>
                <w:sz w:val="18"/>
                <w:szCs w:val="18"/>
              </w:rPr>
            </w:pPr>
          </w:p>
        </w:tc>
        <w:tc>
          <w:tcPr>
            <w:tcW w:w="1865" w:type="dxa"/>
          </w:tcPr>
          <w:p w14:paraId="7FE695B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DBDB77E" w14:textId="77777777" w:rsidTr="001D3B73">
        <w:trPr>
          <w:jc w:val="center"/>
        </w:trPr>
        <w:tc>
          <w:tcPr>
            <w:tcW w:w="1240" w:type="dxa"/>
            <w:vAlign w:val="center"/>
          </w:tcPr>
          <w:p w14:paraId="4FB2F8A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w:t>
            </w:r>
          </w:p>
        </w:tc>
        <w:tc>
          <w:tcPr>
            <w:tcW w:w="3123" w:type="dxa"/>
            <w:vAlign w:val="center"/>
          </w:tcPr>
          <w:p w14:paraId="1FFA636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Módem no enlaza</w:t>
            </w:r>
          </w:p>
        </w:tc>
        <w:tc>
          <w:tcPr>
            <w:tcW w:w="2382" w:type="dxa"/>
            <w:vAlign w:val="center"/>
          </w:tcPr>
          <w:p w14:paraId="63C54C59" w14:textId="77777777" w:rsidR="001D3B73" w:rsidRPr="00187F8F" w:rsidRDefault="001D3B73" w:rsidP="001D3B73">
            <w:pPr>
              <w:spacing w:before="60" w:after="60"/>
              <w:rPr>
                <w:rFonts w:ascii="Arial" w:hAnsi="Arial" w:cs="Arial"/>
                <w:color w:val="000000" w:themeColor="text1"/>
                <w:sz w:val="18"/>
                <w:szCs w:val="18"/>
              </w:rPr>
            </w:pPr>
          </w:p>
        </w:tc>
        <w:tc>
          <w:tcPr>
            <w:tcW w:w="1865" w:type="dxa"/>
          </w:tcPr>
          <w:p w14:paraId="230EE6E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4F4AFAF" w14:textId="77777777" w:rsidTr="001D3B73">
        <w:trPr>
          <w:jc w:val="center"/>
        </w:trPr>
        <w:tc>
          <w:tcPr>
            <w:tcW w:w="1240" w:type="dxa"/>
            <w:vAlign w:val="center"/>
          </w:tcPr>
          <w:p w14:paraId="4235026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5</w:t>
            </w:r>
          </w:p>
        </w:tc>
        <w:tc>
          <w:tcPr>
            <w:tcW w:w="3123" w:type="dxa"/>
            <w:vAlign w:val="center"/>
          </w:tcPr>
          <w:p w14:paraId="06A970D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Registrador desprogramado</w:t>
            </w:r>
          </w:p>
        </w:tc>
        <w:tc>
          <w:tcPr>
            <w:tcW w:w="2382" w:type="dxa"/>
            <w:vAlign w:val="center"/>
          </w:tcPr>
          <w:p w14:paraId="2D5B095A" w14:textId="77777777" w:rsidR="001D3B73" w:rsidRPr="00187F8F" w:rsidRDefault="001D3B73" w:rsidP="001D3B73">
            <w:pPr>
              <w:spacing w:before="60" w:after="60"/>
              <w:rPr>
                <w:rFonts w:ascii="Arial" w:hAnsi="Arial" w:cs="Arial"/>
                <w:color w:val="000000" w:themeColor="text1"/>
                <w:sz w:val="18"/>
                <w:szCs w:val="18"/>
              </w:rPr>
            </w:pPr>
          </w:p>
        </w:tc>
        <w:tc>
          <w:tcPr>
            <w:tcW w:w="1865" w:type="dxa"/>
          </w:tcPr>
          <w:p w14:paraId="1882975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C967FFA" w14:textId="77777777" w:rsidTr="001D3B73">
        <w:trPr>
          <w:jc w:val="center"/>
        </w:trPr>
        <w:tc>
          <w:tcPr>
            <w:tcW w:w="1240" w:type="dxa"/>
            <w:vAlign w:val="center"/>
          </w:tcPr>
          <w:p w14:paraId="1A04A69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6</w:t>
            </w:r>
          </w:p>
        </w:tc>
        <w:tc>
          <w:tcPr>
            <w:tcW w:w="3123" w:type="dxa"/>
            <w:vAlign w:val="center"/>
          </w:tcPr>
          <w:p w14:paraId="3F76C1E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Falla la </w:t>
            </w:r>
            <w:proofErr w:type="spellStart"/>
            <w:r w:rsidRPr="00187F8F">
              <w:rPr>
                <w:rFonts w:ascii="Arial" w:hAnsi="Arial" w:cs="Arial"/>
                <w:color w:val="000000" w:themeColor="text1"/>
                <w:sz w:val="18"/>
                <w:szCs w:val="18"/>
              </w:rPr>
              <w:t>dire</w:t>
            </w:r>
            <w:proofErr w:type="spellEnd"/>
            <w:r w:rsidRPr="00187F8F">
              <w:rPr>
                <w:rFonts w:ascii="Arial" w:hAnsi="Arial" w:cs="Arial"/>
                <w:color w:val="000000" w:themeColor="text1"/>
                <w:sz w:val="18"/>
                <w:szCs w:val="18"/>
              </w:rPr>
              <w:t xml:space="preserve"> de enlace</w:t>
            </w:r>
          </w:p>
        </w:tc>
        <w:tc>
          <w:tcPr>
            <w:tcW w:w="2382" w:type="dxa"/>
            <w:vAlign w:val="center"/>
          </w:tcPr>
          <w:p w14:paraId="49FA4BE2" w14:textId="77777777" w:rsidR="001D3B73" w:rsidRPr="00187F8F" w:rsidRDefault="001D3B73" w:rsidP="001D3B73">
            <w:pPr>
              <w:spacing w:before="60" w:after="60"/>
              <w:rPr>
                <w:rFonts w:ascii="Arial" w:hAnsi="Arial" w:cs="Arial"/>
                <w:color w:val="000000" w:themeColor="text1"/>
                <w:sz w:val="18"/>
                <w:szCs w:val="18"/>
              </w:rPr>
            </w:pPr>
          </w:p>
        </w:tc>
        <w:tc>
          <w:tcPr>
            <w:tcW w:w="1865" w:type="dxa"/>
          </w:tcPr>
          <w:p w14:paraId="223DEC1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B3E8946" w14:textId="77777777" w:rsidTr="001D3B73">
        <w:trPr>
          <w:jc w:val="center"/>
        </w:trPr>
        <w:tc>
          <w:tcPr>
            <w:tcW w:w="1240" w:type="dxa"/>
            <w:vAlign w:val="center"/>
          </w:tcPr>
          <w:p w14:paraId="74B862F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7</w:t>
            </w:r>
          </w:p>
        </w:tc>
        <w:tc>
          <w:tcPr>
            <w:tcW w:w="3123" w:type="dxa"/>
            <w:vAlign w:val="center"/>
          </w:tcPr>
          <w:p w14:paraId="60B8E8E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Falla el </w:t>
            </w:r>
            <w:proofErr w:type="spellStart"/>
            <w:r w:rsidRPr="00187F8F">
              <w:rPr>
                <w:rFonts w:ascii="Arial" w:hAnsi="Arial" w:cs="Arial"/>
                <w:color w:val="000000" w:themeColor="text1"/>
                <w:sz w:val="18"/>
                <w:szCs w:val="18"/>
              </w:rPr>
              <w:t>pto</w:t>
            </w:r>
            <w:proofErr w:type="spellEnd"/>
            <w:r w:rsidRPr="00187F8F">
              <w:rPr>
                <w:rFonts w:ascii="Arial" w:hAnsi="Arial" w:cs="Arial"/>
                <w:color w:val="000000" w:themeColor="text1"/>
                <w:sz w:val="18"/>
                <w:szCs w:val="18"/>
              </w:rPr>
              <w:t xml:space="preserve"> y clave medida</w:t>
            </w:r>
          </w:p>
        </w:tc>
        <w:tc>
          <w:tcPr>
            <w:tcW w:w="2382" w:type="dxa"/>
            <w:vAlign w:val="center"/>
          </w:tcPr>
          <w:p w14:paraId="30CBE406" w14:textId="77777777" w:rsidR="001D3B73" w:rsidRPr="00187F8F" w:rsidRDefault="001D3B73" w:rsidP="001D3B73">
            <w:pPr>
              <w:spacing w:before="60" w:after="60"/>
              <w:rPr>
                <w:rFonts w:ascii="Arial" w:hAnsi="Arial" w:cs="Arial"/>
                <w:color w:val="000000" w:themeColor="text1"/>
                <w:sz w:val="18"/>
                <w:szCs w:val="18"/>
              </w:rPr>
            </w:pPr>
          </w:p>
        </w:tc>
        <w:tc>
          <w:tcPr>
            <w:tcW w:w="1865" w:type="dxa"/>
          </w:tcPr>
          <w:p w14:paraId="18F7888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776CC1C" w14:textId="77777777" w:rsidTr="001D3B73">
        <w:trPr>
          <w:jc w:val="center"/>
        </w:trPr>
        <w:tc>
          <w:tcPr>
            <w:tcW w:w="1240" w:type="dxa"/>
            <w:vAlign w:val="center"/>
          </w:tcPr>
          <w:p w14:paraId="59252C8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8</w:t>
            </w:r>
          </w:p>
        </w:tc>
        <w:tc>
          <w:tcPr>
            <w:tcW w:w="3123" w:type="dxa"/>
            <w:vAlign w:val="center"/>
          </w:tcPr>
          <w:p w14:paraId="022A18A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El registrado mide ceros</w:t>
            </w:r>
          </w:p>
        </w:tc>
        <w:tc>
          <w:tcPr>
            <w:tcW w:w="2382" w:type="dxa"/>
            <w:vAlign w:val="center"/>
          </w:tcPr>
          <w:p w14:paraId="24017253" w14:textId="77777777" w:rsidR="001D3B73" w:rsidRPr="00187F8F" w:rsidRDefault="001D3B73" w:rsidP="001D3B73">
            <w:pPr>
              <w:spacing w:before="60" w:after="60"/>
              <w:rPr>
                <w:rFonts w:ascii="Arial" w:hAnsi="Arial" w:cs="Arial"/>
                <w:color w:val="000000" w:themeColor="text1"/>
                <w:sz w:val="18"/>
                <w:szCs w:val="18"/>
              </w:rPr>
            </w:pPr>
          </w:p>
        </w:tc>
        <w:tc>
          <w:tcPr>
            <w:tcW w:w="1865" w:type="dxa"/>
          </w:tcPr>
          <w:p w14:paraId="668BACF3"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3DAFA9CF" w14:textId="77777777" w:rsidTr="001D3B73">
        <w:trPr>
          <w:jc w:val="center"/>
        </w:trPr>
        <w:tc>
          <w:tcPr>
            <w:tcW w:w="1240" w:type="dxa"/>
            <w:vAlign w:val="center"/>
          </w:tcPr>
          <w:p w14:paraId="4380FBE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9</w:t>
            </w:r>
          </w:p>
        </w:tc>
        <w:tc>
          <w:tcPr>
            <w:tcW w:w="3123" w:type="dxa"/>
            <w:vAlign w:val="center"/>
          </w:tcPr>
          <w:p w14:paraId="464BB8E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Otras</w:t>
            </w:r>
          </w:p>
        </w:tc>
        <w:tc>
          <w:tcPr>
            <w:tcW w:w="2382" w:type="dxa"/>
            <w:vAlign w:val="center"/>
          </w:tcPr>
          <w:p w14:paraId="62028CA0" w14:textId="77777777" w:rsidR="001D3B73" w:rsidRPr="00187F8F" w:rsidRDefault="001D3B73" w:rsidP="001D3B73">
            <w:pPr>
              <w:spacing w:before="60" w:after="60"/>
              <w:rPr>
                <w:rFonts w:ascii="Arial" w:hAnsi="Arial" w:cs="Arial"/>
                <w:color w:val="000000" w:themeColor="text1"/>
                <w:sz w:val="18"/>
                <w:szCs w:val="18"/>
              </w:rPr>
            </w:pPr>
          </w:p>
        </w:tc>
        <w:tc>
          <w:tcPr>
            <w:tcW w:w="1865" w:type="dxa"/>
          </w:tcPr>
          <w:p w14:paraId="16D9D43B" w14:textId="77777777" w:rsidR="001D3B73" w:rsidRPr="00187F8F" w:rsidRDefault="001D3B73" w:rsidP="001D3B73">
            <w:pPr>
              <w:spacing w:before="60" w:after="60"/>
              <w:rPr>
                <w:rFonts w:ascii="Arial" w:hAnsi="Arial" w:cs="Arial"/>
                <w:color w:val="000000" w:themeColor="text1"/>
                <w:sz w:val="18"/>
                <w:szCs w:val="18"/>
              </w:rPr>
            </w:pPr>
          </w:p>
        </w:tc>
      </w:tr>
    </w:tbl>
    <w:p w14:paraId="171243E4" w14:textId="77777777" w:rsidR="001D3B73" w:rsidRPr="00187F8F" w:rsidRDefault="001D3B73" w:rsidP="008B3511">
      <w:pPr>
        <w:rPr>
          <w:rFonts w:ascii="Arial" w:hAnsi="Arial" w:cs="Arial"/>
          <w:color w:val="000000" w:themeColor="text1"/>
          <w:sz w:val="18"/>
          <w:szCs w:val="18"/>
        </w:rPr>
      </w:pPr>
    </w:p>
    <w:p w14:paraId="32C34590" w14:textId="77777777" w:rsidR="001D3B73" w:rsidRPr="00187F8F" w:rsidRDefault="001D3B73" w:rsidP="001D3B73">
      <w:pPr>
        <w:pStyle w:val="Textonotapie"/>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B3BC473" w14:textId="77777777" w:rsidTr="001D3B73">
        <w:trPr>
          <w:jc w:val="center"/>
        </w:trPr>
        <w:tc>
          <w:tcPr>
            <w:tcW w:w="1382" w:type="dxa"/>
            <w:shd w:val="clear" w:color="auto" w:fill="999999"/>
            <w:vAlign w:val="center"/>
          </w:tcPr>
          <w:p w14:paraId="085086F3"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1455BF65"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89C322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30A5E49C" w14:textId="77777777" w:rsidTr="001D3B73">
        <w:trPr>
          <w:jc w:val="center"/>
        </w:trPr>
        <w:tc>
          <w:tcPr>
            <w:tcW w:w="1382" w:type="dxa"/>
            <w:vAlign w:val="center"/>
          </w:tcPr>
          <w:p w14:paraId="1EEC4CE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42</w:t>
            </w:r>
          </w:p>
        </w:tc>
        <w:tc>
          <w:tcPr>
            <w:tcW w:w="5386" w:type="dxa"/>
            <w:vAlign w:val="center"/>
          </w:tcPr>
          <w:p w14:paraId="6A4F7E61" w14:textId="77777777" w:rsidR="001D3B73" w:rsidRPr="00187F8F" w:rsidRDefault="001D3B73" w:rsidP="004721D9">
            <w:pPr>
              <w:pStyle w:val="Subttulo"/>
              <w:ind w:left="709" w:hanging="709"/>
              <w:rPr>
                <w:rFonts w:ascii="Arial" w:hAnsi="Arial" w:cs="Arial"/>
                <w:color w:val="000000" w:themeColor="text1"/>
                <w:sz w:val="18"/>
                <w:szCs w:val="18"/>
              </w:rPr>
            </w:pPr>
            <w:bookmarkStart w:id="38" w:name="_Toc50972997"/>
            <w:r w:rsidRPr="00187F8F">
              <w:rPr>
                <w:rFonts w:ascii="Arial" w:hAnsi="Arial" w:cs="Arial"/>
                <w:color w:val="000000" w:themeColor="text1"/>
                <w:sz w:val="18"/>
                <w:szCs w:val="18"/>
              </w:rPr>
              <w:t xml:space="preserve">42 </w:t>
            </w:r>
            <w:proofErr w:type="gramStart"/>
            <w:r w:rsidRPr="00187F8F">
              <w:rPr>
                <w:rFonts w:ascii="Arial" w:hAnsi="Arial" w:cs="Arial"/>
                <w:color w:val="000000" w:themeColor="text1"/>
                <w:sz w:val="18"/>
                <w:szCs w:val="18"/>
              </w:rPr>
              <w:t>Código</w:t>
            </w:r>
            <w:proofErr w:type="gramEnd"/>
            <w:r w:rsidRPr="00187F8F">
              <w:rPr>
                <w:rFonts w:ascii="Arial" w:hAnsi="Arial" w:cs="Arial"/>
                <w:color w:val="000000" w:themeColor="text1"/>
                <w:sz w:val="18"/>
                <w:szCs w:val="18"/>
              </w:rPr>
              <w:t xml:space="preserve"> Período Discriminación Horaria</w:t>
            </w:r>
            <w:bookmarkEnd w:id="38"/>
          </w:p>
        </w:tc>
        <w:tc>
          <w:tcPr>
            <w:tcW w:w="1665" w:type="dxa"/>
            <w:vAlign w:val="center"/>
          </w:tcPr>
          <w:p w14:paraId="06B0331F"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673FFEEC" w14:textId="77777777" w:rsidR="001D3B73" w:rsidRPr="00187F8F" w:rsidRDefault="001D3B73" w:rsidP="001D3B73">
      <w:pPr>
        <w:rPr>
          <w:rFonts w:ascii="Arial" w:hAnsi="Arial" w:cs="Arial"/>
          <w:color w:val="000000" w:themeColor="text1"/>
          <w:sz w:val="18"/>
          <w:szCs w:val="18"/>
        </w:rPr>
      </w:pPr>
    </w:p>
    <w:p w14:paraId="1D23A42A" w14:textId="77777777" w:rsidR="008B3511" w:rsidRPr="00187F8F" w:rsidRDefault="008B3511" w:rsidP="001D3B73">
      <w:pPr>
        <w:rPr>
          <w:rFonts w:ascii="Arial" w:hAnsi="Arial" w:cs="Arial"/>
          <w:color w:val="000000" w:themeColor="text1"/>
          <w:sz w:val="18"/>
          <w:szCs w:val="18"/>
        </w:rPr>
      </w:pPr>
    </w:p>
    <w:tbl>
      <w:tblPr>
        <w:tblW w:w="8495" w:type="dxa"/>
        <w:tblCellMar>
          <w:left w:w="70" w:type="dxa"/>
          <w:right w:w="70" w:type="dxa"/>
        </w:tblCellMar>
        <w:tblLook w:val="04A0" w:firstRow="1" w:lastRow="0" w:firstColumn="1" w:lastColumn="0" w:noHBand="0" w:noVBand="1"/>
      </w:tblPr>
      <w:tblGrid>
        <w:gridCol w:w="1221"/>
        <w:gridCol w:w="2597"/>
        <w:gridCol w:w="2976"/>
        <w:gridCol w:w="1701"/>
      </w:tblGrid>
      <w:tr w:rsidR="00187F8F" w:rsidRPr="00187F8F" w14:paraId="620A8832" w14:textId="77777777" w:rsidTr="00D31C40">
        <w:trPr>
          <w:trHeight w:val="492"/>
        </w:trPr>
        <w:tc>
          <w:tcPr>
            <w:tcW w:w="1221" w:type="dxa"/>
            <w:tcBorders>
              <w:top w:val="single" w:sz="8" w:space="0" w:color="auto"/>
              <w:left w:val="single" w:sz="8" w:space="0" w:color="auto"/>
              <w:bottom w:val="single" w:sz="8" w:space="0" w:color="auto"/>
              <w:right w:val="single" w:sz="8" w:space="0" w:color="auto"/>
            </w:tcBorders>
            <w:shd w:val="clear" w:color="000000" w:fill="999999"/>
            <w:vAlign w:val="center"/>
            <w:hideMark/>
          </w:tcPr>
          <w:p w14:paraId="24C7C673" w14:textId="77777777" w:rsidR="008169CA" w:rsidRPr="00187F8F" w:rsidRDefault="008169CA" w:rsidP="00D31C40">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597" w:type="dxa"/>
            <w:tcBorders>
              <w:top w:val="single" w:sz="8" w:space="0" w:color="auto"/>
              <w:left w:val="nil"/>
              <w:bottom w:val="single" w:sz="8" w:space="0" w:color="auto"/>
              <w:right w:val="single" w:sz="8" w:space="0" w:color="auto"/>
            </w:tcBorders>
            <w:shd w:val="clear" w:color="000000" w:fill="999999"/>
            <w:vAlign w:val="center"/>
            <w:hideMark/>
          </w:tcPr>
          <w:p w14:paraId="1F14FBAD" w14:textId="77777777" w:rsidR="008169CA" w:rsidRPr="00187F8F" w:rsidRDefault="008169CA" w:rsidP="00D31C40">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976" w:type="dxa"/>
            <w:tcBorders>
              <w:top w:val="single" w:sz="8" w:space="0" w:color="auto"/>
              <w:left w:val="nil"/>
              <w:bottom w:val="single" w:sz="8" w:space="0" w:color="auto"/>
              <w:right w:val="single" w:sz="8" w:space="0" w:color="auto"/>
            </w:tcBorders>
            <w:shd w:val="clear" w:color="000000" w:fill="999999"/>
            <w:vAlign w:val="center"/>
            <w:hideMark/>
          </w:tcPr>
          <w:p w14:paraId="0307E3C8" w14:textId="77777777" w:rsidR="008169CA" w:rsidRPr="00187F8F" w:rsidRDefault="008169CA" w:rsidP="00D31C40">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701" w:type="dxa"/>
            <w:tcBorders>
              <w:top w:val="single" w:sz="8" w:space="0" w:color="auto"/>
              <w:left w:val="nil"/>
              <w:bottom w:val="single" w:sz="8" w:space="0" w:color="auto"/>
              <w:right w:val="single" w:sz="8" w:space="0" w:color="auto"/>
            </w:tcBorders>
            <w:shd w:val="clear" w:color="000000" w:fill="999999"/>
            <w:vAlign w:val="center"/>
            <w:hideMark/>
          </w:tcPr>
          <w:p w14:paraId="60BA3184" w14:textId="77777777" w:rsidR="008169CA" w:rsidRPr="00187F8F" w:rsidRDefault="008169CA" w:rsidP="00D31C40">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75A87A80"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4917BE94"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0</w:t>
            </w:r>
          </w:p>
        </w:tc>
        <w:tc>
          <w:tcPr>
            <w:tcW w:w="2597" w:type="dxa"/>
            <w:tcBorders>
              <w:top w:val="nil"/>
              <w:left w:val="nil"/>
              <w:bottom w:val="single" w:sz="8" w:space="0" w:color="auto"/>
              <w:right w:val="single" w:sz="8" w:space="0" w:color="auto"/>
            </w:tcBorders>
            <w:shd w:val="clear" w:color="auto" w:fill="auto"/>
            <w:vAlign w:val="center"/>
            <w:hideMark/>
          </w:tcPr>
          <w:p w14:paraId="2EF71A7E"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Totalizador</w:t>
            </w:r>
          </w:p>
        </w:tc>
        <w:tc>
          <w:tcPr>
            <w:tcW w:w="2976" w:type="dxa"/>
            <w:tcBorders>
              <w:top w:val="nil"/>
              <w:left w:val="nil"/>
              <w:bottom w:val="single" w:sz="8" w:space="0" w:color="auto"/>
              <w:right w:val="single" w:sz="8" w:space="0" w:color="auto"/>
            </w:tcBorders>
            <w:shd w:val="clear" w:color="auto" w:fill="auto"/>
            <w:vAlign w:val="center"/>
            <w:hideMark/>
          </w:tcPr>
          <w:p w14:paraId="58C02EBC"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5FCDCFC4"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4C7ED055"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5B707AB5"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1</w:t>
            </w:r>
          </w:p>
        </w:tc>
        <w:tc>
          <w:tcPr>
            <w:tcW w:w="2597" w:type="dxa"/>
            <w:tcBorders>
              <w:top w:val="nil"/>
              <w:left w:val="nil"/>
              <w:bottom w:val="single" w:sz="8" w:space="0" w:color="auto"/>
              <w:right w:val="single" w:sz="8" w:space="0" w:color="auto"/>
            </w:tcBorders>
            <w:shd w:val="clear" w:color="auto" w:fill="auto"/>
            <w:vAlign w:val="center"/>
            <w:hideMark/>
          </w:tcPr>
          <w:p w14:paraId="0520557D" w14:textId="77777777" w:rsidR="008169CA" w:rsidRPr="00187F8F" w:rsidRDefault="008169CA" w:rsidP="00D31C40">
            <w:pPr>
              <w:rPr>
                <w:rFonts w:ascii="Arial" w:hAnsi="Arial" w:cs="Arial"/>
                <w:color w:val="000000" w:themeColor="text1"/>
                <w:sz w:val="18"/>
                <w:szCs w:val="18"/>
              </w:rPr>
            </w:pPr>
            <w:proofErr w:type="spellStart"/>
            <w:r w:rsidRPr="00187F8F">
              <w:rPr>
                <w:rFonts w:ascii="Arial" w:hAnsi="Arial" w:cs="Arial"/>
                <w:color w:val="000000" w:themeColor="text1"/>
                <w:sz w:val="18"/>
                <w:szCs w:val="18"/>
              </w:rPr>
              <w:t>Punta+Llano</w:t>
            </w:r>
            <w:proofErr w:type="spellEnd"/>
          </w:p>
        </w:tc>
        <w:tc>
          <w:tcPr>
            <w:tcW w:w="2976" w:type="dxa"/>
            <w:tcBorders>
              <w:top w:val="nil"/>
              <w:left w:val="nil"/>
              <w:bottom w:val="single" w:sz="8" w:space="0" w:color="auto"/>
              <w:right w:val="single" w:sz="8" w:space="0" w:color="auto"/>
            </w:tcBorders>
            <w:shd w:val="clear" w:color="auto" w:fill="auto"/>
            <w:vAlign w:val="center"/>
            <w:hideMark/>
          </w:tcPr>
          <w:p w14:paraId="447C46D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6EB5B8C8"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26E10C55"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380B3A80"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w:t>
            </w:r>
          </w:p>
        </w:tc>
        <w:tc>
          <w:tcPr>
            <w:tcW w:w="2597" w:type="dxa"/>
            <w:tcBorders>
              <w:top w:val="nil"/>
              <w:left w:val="nil"/>
              <w:bottom w:val="single" w:sz="8" w:space="0" w:color="auto"/>
              <w:right w:val="single" w:sz="8" w:space="0" w:color="auto"/>
            </w:tcBorders>
            <w:shd w:val="clear" w:color="auto" w:fill="auto"/>
            <w:vAlign w:val="center"/>
            <w:hideMark/>
          </w:tcPr>
          <w:p w14:paraId="21D01060"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Valle</w:t>
            </w:r>
          </w:p>
        </w:tc>
        <w:tc>
          <w:tcPr>
            <w:tcW w:w="2976" w:type="dxa"/>
            <w:tcBorders>
              <w:top w:val="nil"/>
              <w:left w:val="nil"/>
              <w:bottom w:val="single" w:sz="8" w:space="0" w:color="auto"/>
              <w:right w:val="single" w:sz="8" w:space="0" w:color="auto"/>
            </w:tcBorders>
            <w:shd w:val="clear" w:color="auto" w:fill="auto"/>
            <w:vAlign w:val="center"/>
            <w:hideMark/>
          </w:tcPr>
          <w:p w14:paraId="4610FE7A"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14FF72BA"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51205A07"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22A2ECA7"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10</w:t>
            </w:r>
          </w:p>
        </w:tc>
        <w:tc>
          <w:tcPr>
            <w:tcW w:w="2597" w:type="dxa"/>
            <w:tcBorders>
              <w:top w:val="nil"/>
              <w:left w:val="nil"/>
              <w:bottom w:val="single" w:sz="8" w:space="0" w:color="auto"/>
              <w:right w:val="single" w:sz="8" w:space="0" w:color="auto"/>
            </w:tcBorders>
            <w:shd w:val="clear" w:color="auto" w:fill="auto"/>
            <w:vAlign w:val="center"/>
            <w:hideMark/>
          </w:tcPr>
          <w:p w14:paraId="5F5D78FD"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Totalizador</w:t>
            </w:r>
          </w:p>
        </w:tc>
        <w:tc>
          <w:tcPr>
            <w:tcW w:w="2976" w:type="dxa"/>
            <w:tcBorders>
              <w:top w:val="nil"/>
              <w:left w:val="nil"/>
              <w:bottom w:val="single" w:sz="8" w:space="0" w:color="auto"/>
              <w:right w:val="single" w:sz="8" w:space="0" w:color="auto"/>
            </w:tcBorders>
            <w:shd w:val="clear" w:color="auto" w:fill="auto"/>
            <w:vAlign w:val="center"/>
            <w:hideMark/>
          </w:tcPr>
          <w:p w14:paraId="1FF77633"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acceso sin discriminación horaria (2.0A y 2.1A)</w:t>
            </w:r>
          </w:p>
        </w:tc>
        <w:tc>
          <w:tcPr>
            <w:tcW w:w="1701" w:type="dxa"/>
            <w:tcBorders>
              <w:top w:val="nil"/>
              <w:left w:val="nil"/>
              <w:bottom w:val="single" w:sz="8" w:space="0" w:color="auto"/>
              <w:right w:val="single" w:sz="8" w:space="0" w:color="auto"/>
            </w:tcBorders>
            <w:shd w:val="clear" w:color="auto" w:fill="auto"/>
            <w:vAlign w:val="center"/>
            <w:hideMark/>
          </w:tcPr>
          <w:p w14:paraId="737E58C4"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C6A14BF" w14:textId="77777777" w:rsidTr="00D31C40">
        <w:trPr>
          <w:trHeight w:val="696"/>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612A9E13"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20</w:t>
            </w:r>
          </w:p>
        </w:tc>
        <w:tc>
          <w:tcPr>
            <w:tcW w:w="2597" w:type="dxa"/>
            <w:tcBorders>
              <w:top w:val="nil"/>
              <w:left w:val="nil"/>
              <w:bottom w:val="single" w:sz="8" w:space="0" w:color="auto"/>
              <w:right w:val="single" w:sz="8" w:space="0" w:color="auto"/>
            </w:tcBorders>
            <w:shd w:val="clear" w:color="auto" w:fill="auto"/>
            <w:vAlign w:val="center"/>
            <w:hideMark/>
          </w:tcPr>
          <w:p w14:paraId="3AFF2F72"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Totalizador</w:t>
            </w:r>
          </w:p>
        </w:tc>
        <w:tc>
          <w:tcPr>
            <w:tcW w:w="2976" w:type="dxa"/>
            <w:tcBorders>
              <w:top w:val="nil"/>
              <w:left w:val="nil"/>
              <w:bottom w:val="single" w:sz="8" w:space="0" w:color="auto"/>
              <w:right w:val="single" w:sz="8" w:space="0" w:color="auto"/>
            </w:tcBorders>
            <w:shd w:val="clear" w:color="auto" w:fill="auto"/>
            <w:vAlign w:val="center"/>
            <w:hideMark/>
          </w:tcPr>
          <w:p w14:paraId="6ACBFB82"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xml:space="preserve">Suma de los periodos punta y </w:t>
            </w:r>
            <w:proofErr w:type="spellStart"/>
            <w:r w:rsidRPr="00187F8F">
              <w:rPr>
                <w:rFonts w:ascii="Arial" w:hAnsi="Arial" w:cs="Arial"/>
                <w:color w:val="000000" w:themeColor="text1"/>
                <w:sz w:val="18"/>
                <w:szCs w:val="18"/>
              </w:rPr>
              <w:t>llano+valle</w:t>
            </w:r>
            <w:proofErr w:type="spellEnd"/>
            <w:r w:rsidRPr="00187F8F">
              <w:rPr>
                <w:rFonts w:ascii="Arial" w:hAnsi="Arial" w:cs="Arial"/>
                <w:color w:val="000000" w:themeColor="text1"/>
                <w:sz w:val="18"/>
                <w:szCs w:val="18"/>
              </w:rPr>
              <w:t xml:space="preserve"> para las tarifas de acceso con DH (2.1DHA y 2.0DHA)</w:t>
            </w:r>
          </w:p>
        </w:tc>
        <w:tc>
          <w:tcPr>
            <w:tcW w:w="1701" w:type="dxa"/>
            <w:tcBorders>
              <w:top w:val="nil"/>
              <w:left w:val="nil"/>
              <w:bottom w:val="single" w:sz="8" w:space="0" w:color="auto"/>
              <w:right w:val="single" w:sz="8" w:space="0" w:color="auto"/>
            </w:tcBorders>
            <w:shd w:val="clear" w:color="auto" w:fill="auto"/>
            <w:vAlign w:val="center"/>
            <w:hideMark/>
          </w:tcPr>
          <w:p w14:paraId="2E7C94ED"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DF44111"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0CAADCA0"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21</w:t>
            </w:r>
          </w:p>
        </w:tc>
        <w:tc>
          <w:tcPr>
            <w:tcW w:w="2597" w:type="dxa"/>
            <w:tcBorders>
              <w:top w:val="nil"/>
              <w:left w:val="nil"/>
              <w:bottom w:val="single" w:sz="8" w:space="0" w:color="auto"/>
              <w:right w:val="single" w:sz="8" w:space="0" w:color="auto"/>
            </w:tcBorders>
            <w:shd w:val="clear" w:color="auto" w:fill="auto"/>
            <w:vAlign w:val="center"/>
            <w:hideMark/>
          </w:tcPr>
          <w:p w14:paraId="11DE95B5"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Punta</w:t>
            </w:r>
          </w:p>
        </w:tc>
        <w:tc>
          <w:tcPr>
            <w:tcW w:w="2976" w:type="dxa"/>
            <w:tcBorders>
              <w:top w:val="nil"/>
              <w:left w:val="nil"/>
              <w:bottom w:val="single" w:sz="8" w:space="0" w:color="auto"/>
              <w:right w:val="single" w:sz="8" w:space="0" w:color="auto"/>
            </w:tcBorders>
            <w:shd w:val="clear" w:color="auto" w:fill="auto"/>
            <w:vAlign w:val="center"/>
            <w:hideMark/>
          </w:tcPr>
          <w:p w14:paraId="23220158"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acceso con DH (2.1DHA y 2.0DHA)</w:t>
            </w:r>
          </w:p>
        </w:tc>
        <w:tc>
          <w:tcPr>
            <w:tcW w:w="1701" w:type="dxa"/>
            <w:tcBorders>
              <w:top w:val="nil"/>
              <w:left w:val="nil"/>
              <w:bottom w:val="single" w:sz="8" w:space="0" w:color="auto"/>
              <w:right w:val="single" w:sz="8" w:space="0" w:color="auto"/>
            </w:tcBorders>
            <w:shd w:val="clear" w:color="auto" w:fill="auto"/>
            <w:vAlign w:val="center"/>
            <w:hideMark/>
          </w:tcPr>
          <w:p w14:paraId="6A9A5679"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64EA0CB"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5E70EC3C"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22</w:t>
            </w:r>
          </w:p>
        </w:tc>
        <w:tc>
          <w:tcPr>
            <w:tcW w:w="2597" w:type="dxa"/>
            <w:tcBorders>
              <w:top w:val="nil"/>
              <w:left w:val="nil"/>
              <w:bottom w:val="single" w:sz="8" w:space="0" w:color="auto"/>
              <w:right w:val="single" w:sz="8" w:space="0" w:color="auto"/>
            </w:tcBorders>
            <w:shd w:val="clear" w:color="auto" w:fill="auto"/>
            <w:vAlign w:val="center"/>
            <w:hideMark/>
          </w:tcPr>
          <w:p w14:paraId="2D23A971" w14:textId="77777777" w:rsidR="008169CA" w:rsidRPr="00187F8F" w:rsidRDefault="008169CA" w:rsidP="00D31C40">
            <w:pPr>
              <w:rPr>
                <w:rFonts w:ascii="Arial" w:hAnsi="Arial" w:cs="Arial"/>
                <w:color w:val="000000" w:themeColor="text1"/>
                <w:sz w:val="18"/>
                <w:szCs w:val="18"/>
              </w:rPr>
            </w:pPr>
            <w:proofErr w:type="spellStart"/>
            <w:r w:rsidRPr="00187F8F">
              <w:rPr>
                <w:rFonts w:ascii="Arial" w:hAnsi="Arial" w:cs="Arial"/>
                <w:color w:val="000000" w:themeColor="text1"/>
                <w:sz w:val="18"/>
                <w:szCs w:val="18"/>
              </w:rPr>
              <w:t>Llano+Valle</w:t>
            </w:r>
            <w:proofErr w:type="spellEnd"/>
          </w:p>
        </w:tc>
        <w:tc>
          <w:tcPr>
            <w:tcW w:w="2976" w:type="dxa"/>
            <w:tcBorders>
              <w:top w:val="nil"/>
              <w:left w:val="nil"/>
              <w:bottom w:val="single" w:sz="8" w:space="0" w:color="auto"/>
              <w:right w:val="single" w:sz="8" w:space="0" w:color="auto"/>
            </w:tcBorders>
            <w:shd w:val="clear" w:color="auto" w:fill="auto"/>
            <w:vAlign w:val="center"/>
            <w:hideMark/>
          </w:tcPr>
          <w:p w14:paraId="4C282041"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acceso con DH (2.1DHA y 2.0DHA)</w:t>
            </w:r>
          </w:p>
        </w:tc>
        <w:tc>
          <w:tcPr>
            <w:tcW w:w="1701" w:type="dxa"/>
            <w:tcBorders>
              <w:top w:val="nil"/>
              <w:left w:val="nil"/>
              <w:bottom w:val="single" w:sz="8" w:space="0" w:color="auto"/>
              <w:right w:val="single" w:sz="8" w:space="0" w:color="auto"/>
            </w:tcBorders>
            <w:shd w:val="clear" w:color="auto" w:fill="auto"/>
            <w:vAlign w:val="center"/>
            <w:hideMark/>
          </w:tcPr>
          <w:p w14:paraId="3A6A2D0A"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8405D2F" w14:textId="77777777" w:rsidTr="00D31C40">
        <w:trPr>
          <w:trHeight w:val="696"/>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617B3C26"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30</w:t>
            </w:r>
          </w:p>
        </w:tc>
        <w:tc>
          <w:tcPr>
            <w:tcW w:w="2597" w:type="dxa"/>
            <w:tcBorders>
              <w:top w:val="nil"/>
              <w:left w:val="nil"/>
              <w:bottom w:val="single" w:sz="8" w:space="0" w:color="auto"/>
              <w:right w:val="single" w:sz="8" w:space="0" w:color="auto"/>
            </w:tcBorders>
            <w:shd w:val="clear" w:color="auto" w:fill="auto"/>
            <w:vAlign w:val="center"/>
            <w:hideMark/>
          </w:tcPr>
          <w:p w14:paraId="4FBF64AE"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Totalizador</w:t>
            </w:r>
          </w:p>
        </w:tc>
        <w:tc>
          <w:tcPr>
            <w:tcW w:w="2976" w:type="dxa"/>
            <w:tcBorders>
              <w:top w:val="nil"/>
              <w:left w:val="nil"/>
              <w:bottom w:val="single" w:sz="8" w:space="0" w:color="auto"/>
              <w:right w:val="single" w:sz="8" w:space="0" w:color="auto"/>
            </w:tcBorders>
            <w:shd w:val="clear" w:color="auto" w:fill="auto"/>
            <w:vAlign w:val="center"/>
            <w:hideMark/>
          </w:tcPr>
          <w:p w14:paraId="7C86501B"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Suma de los periodos punta, valle y llano para la tarifas de acceso 3.0A con equipo de medida transitorio</w:t>
            </w:r>
          </w:p>
        </w:tc>
        <w:tc>
          <w:tcPr>
            <w:tcW w:w="1701" w:type="dxa"/>
            <w:tcBorders>
              <w:top w:val="nil"/>
              <w:left w:val="nil"/>
              <w:bottom w:val="single" w:sz="8" w:space="0" w:color="auto"/>
              <w:right w:val="single" w:sz="8" w:space="0" w:color="auto"/>
            </w:tcBorders>
            <w:shd w:val="clear" w:color="auto" w:fill="auto"/>
            <w:vAlign w:val="center"/>
            <w:hideMark/>
          </w:tcPr>
          <w:p w14:paraId="47BC2766"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081F8D0"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7843817A"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w:t>
            </w:r>
          </w:p>
        </w:tc>
        <w:tc>
          <w:tcPr>
            <w:tcW w:w="2597" w:type="dxa"/>
            <w:tcBorders>
              <w:top w:val="nil"/>
              <w:left w:val="nil"/>
              <w:bottom w:val="single" w:sz="8" w:space="0" w:color="auto"/>
              <w:right w:val="single" w:sz="8" w:space="0" w:color="auto"/>
            </w:tcBorders>
            <w:shd w:val="clear" w:color="auto" w:fill="auto"/>
            <w:vAlign w:val="center"/>
            <w:hideMark/>
          </w:tcPr>
          <w:p w14:paraId="50CB285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Punta</w:t>
            </w:r>
          </w:p>
        </w:tc>
        <w:tc>
          <w:tcPr>
            <w:tcW w:w="2976" w:type="dxa"/>
            <w:tcBorders>
              <w:top w:val="nil"/>
              <w:left w:val="nil"/>
              <w:bottom w:val="single" w:sz="8" w:space="0" w:color="auto"/>
              <w:right w:val="single" w:sz="8" w:space="0" w:color="auto"/>
            </w:tcBorders>
            <w:shd w:val="clear" w:color="auto" w:fill="auto"/>
            <w:vAlign w:val="center"/>
            <w:hideMark/>
          </w:tcPr>
          <w:p w14:paraId="1CD89284"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acceso 3.0A con equipo de medida transitorio</w:t>
            </w:r>
          </w:p>
        </w:tc>
        <w:tc>
          <w:tcPr>
            <w:tcW w:w="1701" w:type="dxa"/>
            <w:tcBorders>
              <w:top w:val="nil"/>
              <w:left w:val="nil"/>
              <w:bottom w:val="single" w:sz="8" w:space="0" w:color="auto"/>
              <w:right w:val="single" w:sz="8" w:space="0" w:color="auto"/>
            </w:tcBorders>
            <w:shd w:val="clear" w:color="auto" w:fill="auto"/>
            <w:vAlign w:val="center"/>
            <w:hideMark/>
          </w:tcPr>
          <w:p w14:paraId="3B7988CD"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3E63703"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5533235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32</w:t>
            </w:r>
          </w:p>
        </w:tc>
        <w:tc>
          <w:tcPr>
            <w:tcW w:w="2597" w:type="dxa"/>
            <w:tcBorders>
              <w:top w:val="nil"/>
              <w:left w:val="nil"/>
              <w:bottom w:val="single" w:sz="8" w:space="0" w:color="auto"/>
              <w:right w:val="single" w:sz="8" w:space="0" w:color="auto"/>
            </w:tcBorders>
            <w:shd w:val="clear" w:color="auto" w:fill="auto"/>
            <w:vAlign w:val="center"/>
            <w:hideMark/>
          </w:tcPr>
          <w:p w14:paraId="25DEDFE0"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Llano</w:t>
            </w:r>
          </w:p>
        </w:tc>
        <w:tc>
          <w:tcPr>
            <w:tcW w:w="2976" w:type="dxa"/>
            <w:tcBorders>
              <w:top w:val="nil"/>
              <w:left w:val="nil"/>
              <w:bottom w:val="single" w:sz="8" w:space="0" w:color="auto"/>
              <w:right w:val="single" w:sz="8" w:space="0" w:color="auto"/>
            </w:tcBorders>
            <w:shd w:val="clear" w:color="auto" w:fill="auto"/>
            <w:vAlign w:val="center"/>
            <w:hideMark/>
          </w:tcPr>
          <w:p w14:paraId="723F5B1B"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acceso 3.0A con equipo de medida transitorio</w:t>
            </w:r>
          </w:p>
        </w:tc>
        <w:tc>
          <w:tcPr>
            <w:tcW w:w="1701" w:type="dxa"/>
            <w:tcBorders>
              <w:top w:val="nil"/>
              <w:left w:val="nil"/>
              <w:bottom w:val="single" w:sz="8" w:space="0" w:color="auto"/>
              <w:right w:val="single" w:sz="8" w:space="0" w:color="auto"/>
            </w:tcBorders>
            <w:shd w:val="clear" w:color="auto" w:fill="auto"/>
            <w:vAlign w:val="center"/>
            <w:hideMark/>
          </w:tcPr>
          <w:p w14:paraId="039706A2"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A703482"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41D956D7"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33</w:t>
            </w:r>
          </w:p>
        </w:tc>
        <w:tc>
          <w:tcPr>
            <w:tcW w:w="2597" w:type="dxa"/>
            <w:tcBorders>
              <w:top w:val="nil"/>
              <w:left w:val="nil"/>
              <w:bottom w:val="single" w:sz="8" w:space="0" w:color="auto"/>
              <w:right w:val="single" w:sz="8" w:space="0" w:color="auto"/>
            </w:tcBorders>
            <w:shd w:val="clear" w:color="auto" w:fill="auto"/>
            <w:vAlign w:val="center"/>
            <w:hideMark/>
          </w:tcPr>
          <w:p w14:paraId="49E54D66"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Valle</w:t>
            </w:r>
          </w:p>
        </w:tc>
        <w:tc>
          <w:tcPr>
            <w:tcW w:w="2976" w:type="dxa"/>
            <w:tcBorders>
              <w:top w:val="nil"/>
              <w:left w:val="nil"/>
              <w:bottom w:val="single" w:sz="8" w:space="0" w:color="auto"/>
              <w:right w:val="single" w:sz="8" w:space="0" w:color="auto"/>
            </w:tcBorders>
            <w:shd w:val="clear" w:color="auto" w:fill="auto"/>
            <w:vAlign w:val="center"/>
            <w:hideMark/>
          </w:tcPr>
          <w:p w14:paraId="7CD70CFB"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acceso 3.0A con equipo de medida transitorio</w:t>
            </w:r>
          </w:p>
        </w:tc>
        <w:tc>
          <w:tcPr>
            <w:tcW w:w="1701" w:type="dxa"/>
            <w:tcBorders>
              <w:top w:val="nil"/>
              <w:left w:val="nil"/>
              <w:bottom w:val="single" w:sz="8" w:space="0" w:color="auto"/>
              <w:right w:val="single" w:sz="8" w:space="0" w:color="auto"/>
            </w:tcBorders>
            <w:shd w:val="clear" w:color="auto" w:fill="auto"/>
            <w:vAlign w:val="center"/>
            <w:hideMark/>
          </w:tcPr>
          <w:p w14:paraId="6119EB99"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62E634A" w14:textId="77777777" w:rsidTr="00D31C40">
        <w:trPr>
          <w:trHeight w:val="696"/>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7D9B3697"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40</w:t>
            </w:r>
          </w:p>
        </w:tc>
        <w:tc>
          <w:tcPr>
            <w:tcW w:w="2597" w:type="dxa"/>
            <w:tcBorders>
              <w:top w:val="nil"/>
              <w:left w:val="nil"/>
              <w:bottom w:val="single" w:sz="8" w:space="0" w:color="auto"/>
              <w:right w:val="single" w:sz="8" w:space="0" w:color="auto"/>
            </w:tcBorders>
            <w:shd w:val="clear" w:color="auto" w:fill="auto"/>
            <w:vAlign w:val="center"/>
            <w:hideMark/>
          </w:tcPr>
          <w:p w14:paraId="468A371E"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Totalizador</w:t>
            </w:r>
          </w:p>
        </w:tc>
        <w:tc>
          <w:tcPr>
            <w:tcW w:w="2976" w:type="dxa"/>
            <w:tcBorders>
              <w:top w:val="nil"/>
              <w:left w:val="nil"/>
              <w:bottom w:val="single" w:sz="8" w:space="0" w:color="auto"/>
              <w:right w:val="single" w:sz="8" w:space="0" w:color="auto"/>
            </w:tcBorders>
            <w:shd w:val="clear" w:color="auto" w:fill="auto"/>
            <w:vAlign w:val="center"/>
            <w:hideMark/>
          </w:tcPr>
          <w:p w14:paraId="3F7141E8"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Suma de los periodos punta, valle y llano para la tarifas de acceso 3.1A con equipo de medida transitorio (residual)</w:t>
            </w:r>
          </w:p>
        </w:tc>
        <w:tc>
          <w:tcPr>
            <w:tcW w:w="1701" w:type="dxa"/>
            <w:tcBorders>
              <w:top w:val="nil"/>
              <w:left w:val="nil"/>
              <w:bottom w:val="single" w:sz="8" w:space="0" w:color="auto"/>
              <w:right w:val="single" w:sz="8" w:space="0" w:color="auto"/>
            </w:tcBorders>
            <w:shd w:val="clear" w:color="auto" w:fill="auto"/>
            <w:vAlign w:val="center"/>
            <w:hideMark/>
          </w:tcPr>
          <w:p w14:paraId="76FA2A1C"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A342CAC"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6CA3F61B"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41</w:t>
            </w:r>
          </w:p>
        </w:tc>
        <w:tc>
          <w:tcPr>
            <w:tcW w:w="2597" w:type="dxa"/>
            <w:tcBorders>
              <w:top w:val="nil"/>
              <w:left w:val="nil"/>
              <w:bottom w:val="single" w:sz="8" w:space="0" w:color="auto"/>
              <w:right w:val="single" w:sz="8" w:space="0" w:color="auto"/>
            </w:tcBorders>
            <w:shd w:val="clear" w:color="auto" w:fill="auto"/>
            <w:vAlign w:val="center"/>
            <w:hideMark/>
          </w:tcPr>
          <w:p w14:paraId="69255D1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Punta</w:t>
            </w:r>
          </w:p>
        </w:tc>
        <w:tc>
          <w:tcPr>
            <w:tcW w:w="2976" w:type="dxa"/>
            <w:tcBorders>
              <w:top w:val="nil"/>
              <w:left w:val="nil"/>
              <w:bottom w:val="single" w:sz="8" w:space="0" w:color="auto"/>
              <w:right w:val="single" w:sz="8" w:space="0" w:color="auto"/>
            </w:tcBorders>
            <w:shd w:val="clear" w:color="auto" w:fill="auto"/>
            <w:vAlign w:val="center"/>
            <w:hideMark/>
          </w:tcPr>
          <w:p w14:paraId="59725D14"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acceso 3.1A con equipo de medida transitorio (residual)</w:t>
            </w:r>
          </w:p>
        </w:tc>
        <w:tc>
          <w:tcPr>
            <w:tcW w:w="1701" w:type="dxa"/>
            <w:tcBorders>
              <w:top w:val="nil"/>
              <w:left w:val="nil"/>
              <w:bottom w:val="single" w:sz="8" w:space="0" w:color="auto"/>
              <w:right w:val="single" w:sz="8" w:space="0" w:color="auto"/>
            </w:tcBorders>
            <w:shd w:val="clear" w:color="auto" w:fill="auto"/>
            <w:vAlign w:val="center"/>
            <w:hideMark/>
          </w:tcPr>
          <w:p w14:paraId="1369BAE9"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4B54002"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1EA2ACE3"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42</w:t>
            </w:r>
          </w:p>
        </w:tc>
        <w:tc>
          <w:tcPr>
            <w:tcW w:w="2597" w:type="dxa"/>
            <w:tcBorders>
              <w:top w:val="nil"/>
              <w:left w:val="nil"/>
              <w:bottom w:val="single" w:sz="8" w:space="0" w:color="auto"/>
              <w:right w:val="single" w:sz="8" w:space="0" w:color="auto"/>
            </w:tcBorders>
            <w:shd w:val="clear" w:color="auto" w:fill="auto"/>
            <w:vAlign w:val="center"/>
            <w:hideMark/>
          </w:tcPr>
          <w:p w14:paraId="61CF313E"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Llano</w:t>
            </w:r>
          </w:p>
        </w:tc>
        <w:tc>
          <w:tcPr>
            <w:tcW w:w="2976" w:type="dxa"/>
            <w:tcBorders>
              <w:top w:val="nil"/>
              <w:left w:val="nil"/>
              <w:bottom w:val="single" w:sz="8" w:space="0" w:color="auto"/>
              <w:right w:val="single" w:sz="8" w:space="0" w:color="auto"/>
            </w:tcBorders>
            <w:shd w:val="clear" w:color="auto" w:fill="auto"/>
            <w:vAlign w:val="center"/>
            <w:hideMark/>
          </w:tcPr>
          <w:p w14:paraId="64A0FAE0"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acceso 3.1A con equipo de medida transitorio (residual)</w:t>
            </w:r>
          </w:p>
        </w:tc>
        <w:tc>
          <w:tcPr>
            <w:tcW w:w="1701" w:type="dxa"/>
            <w:tcBorders>
              <w:top w:val="nil"/>
              <w:left w:val="nil"/>
              <w:bottom w:val="single" w:sz="8" w:space="0" w:color="auto"/>
              <w:right w:val="single" w:sz="8" w:space="0" w:color="auto"/>
            </w:tcBorders>
            <w:shd w:val="clear" w:color="auto" w:fill="auto"/>
            <w:vAlign w:val="center"/>
            <w:hideMark/>
          </w:tcPr>
          <w:p w14:paraId="0EC55E09"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2734A0C"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7865642A"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43</w:t>
            </w:r>
          </w:p>
        </w:tc>
        <w:tc>
          <w:tcPr>
            <w:tcW w:w="2597" w:type="dxa"/>
            <w:tcBorders>
              <w:top w:val="nil"/>
              <w:left w:val="nil"/>
              <w:bottom w:val="single" w:sz="8" w:space="0" w:color="auto"/>
              <w:right w:val="single" w:sz="8" w:space="0" w:color="auto"/>
            </w:tcBorders>
            <w:shd w:val="clear" w:color="auto" w:fill="auto"/>
            <w:vAlign w:val="center"/>
            <w:hideMark/>
          </w:tcPr>
          <w:p w14:paraId="64C09E7C"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Valle</w:t>
            </w:r>
          </w:p>
        </w:tc>
        <w:tc>
          <w:tcPr>
            <w:tcW w:w="2976" w:type="dxa"/>
            <w:tcBorders>
              <w:top w:val="nil"/>
              <w:left w:val="nil"/>
              <w:bottom w:val="single" w:sz="8" w:space="0" w:color="auto"/>
              <w:right w:val="single" w:sz="8" w:space="0" w:color="auto"/>
            </w:tcBorders>
            <w:shd w:val="clear" w:color="auto" w:fill="auto"/>
            <w:vAlign w:val="center"/>
            <w:hideMark/>
          </w:tcPr>
          <w:p w14:paraId="4C8CE55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acceso 3.1A con equipo de medida transitorio (residual)</w:t>
            </w:r>
          </w:p>
        </w:tc>
        <w:tc>
          <w:tcPr>
            <w:tcW w:w="1701" w:type="dxa"/>
            <w:tcBorders>
              <w:top w:val="nil"/>
              <w:left w:val="nil"/>
              <w:bottom w:val="single" w:sz="8" w:space="0" w:color="auto"/>
              <w:right w:val="single" w:sz="8" w:space="0" w:color="auto"/>
            </w:tcBorders>
            <w:shd w:val="clear" w:color="auto" w:fill="auto"/>
            <w:vAlign w:val="center"/>
            <w:hideMark/>
          </w:tcPr>
          <w:p w14:paraId="54483DA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5284C1C"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4BECA8A4"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50</w:t>
            </w:r>
          </w:p>
        </w:tc>
        <w:tc>
          <w:tcPr>
            <w:tcW w:w="2597" w:type="dxa"/>
            <w:tcBorders>
              <w:top w:val="nil"/>
              <w:left w:val="nil"/>
              <w:bottom w:val="single" w:sz="8" w:space="0" w:color="auto"/>
              <w:right w:val="single" w:sz="8" w:space="0" w:color="auto"/>
            </w:tcBorders>
            <w:shd w:val="clear" w:color="auto" w:fill="auto"/>
            <w:vAlign w:val="center"/>
            <w:hideMark/>
          </w:tcPr>
          <w:p w14:paraId="510E8633"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Totalizador</w:t>
            </w:r>
          </w:p>
        </w:tc>
        <w:tc>
          <w:tcPr>
            <w:tcW w:w="2976" w:type="dxa"/>
            <w:tcBorders>
              <w:top w:val="nil"/>
              <w:left w:val="nil"/>
              <w:bottom w:val="single" w:sz="8" w:space="0" w:color="auto"/>
              <w:right w:val="single" w:sz="8" w:space="0" w:color="auto"/>
            </w:tcBorders>
            <w:shd w:val="clear" w:color="auto" w:fill="auto"/>
            <w:vAlign w:val="center"/>
            <w:hideMark/>
          </w:tcPr>
          <w:p w14:paraId="353F3E93"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56506465"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3B0F76F"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55FCAAB5"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51</w:t>
            </w:r>
          </w:p>
        </w:tc>
        <w:tc>
          <w:tcPr>
            <w:tcW w:w="2597" w:type="dxa"/>
            <w:tcBorders>
              <w:top w:val="nil"/>
              <w:left w:val="nil"/>
              <w:bottom w:val="single" w:sz="8" w:space="0" w:color="auto"/>
              <w:right w:val="single" w:sz="8" w:space="0" w:color="auto"/>
            </w:tcBorders>
            <w:shd w:val="clear" w:color="auto" w:fill="auto"/>
            <w:vAlign w:val="center"/>
            <w:hideMark/>
          </w:tcPr>
          <w:p w14:paraId="592DC81B"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Punta Alto</w:t>
            </w:r>
          </w:p>
        </w:tc>
        <w:tc>
          <w:tcPr>
            <w:tcW w:w="2976" w:type="dxa"/>
            <w:tcBorders>
              <w:top w:val="nil"/>
              <w:left w:val="nil"/>
              <w:bottom w:val="single" w:sz="8" w:space="0" w:color="auto"/>
              <w:right w:val="single" w:sz="8" w:space="0" w:color="auto"/>
            </w:tcBorders>
            <w:shd w:val="clear" w:color="auto" w:fill="auto"/>
            <w:vAlign w:val="center"/>
            <w:hideMark/>
          </w:tcPr>
          <w:p w14:paraId="4C62924B"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7C9322F4"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2528BEA0"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27111C7E"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52</w:t>
            </w:r>
          </w:p>
        </w:tc>
        <w:tc>
          <w:tcPr>
            <w:tcW w:w="2597" w:type="dxa"/>
            <w:tcBorders>
              <w:top w:val="nil"/>
              <w:left w:val="nil"/>
              <w:bottom w:val="single" w:sz="8" w:space="0" w:color="auto"/>
              <w:right w:val="single" w:sz="8" w:space="0" w:color="auto"/>
            </w:tcBorders>
            <w:shd w:val="clear" w:color="auto" w:fill="auto"/>
            <w:vAlign w:val="center"/>
            <w:hideMark/>
          </w:tcPr>
          <w:p w14:paraId="567EC5F8"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Llano</w:t>
            </w:r>
          </w:p>
        </w:tc>
        <w:tc>
          <w:tcPr>
            <w:tcW w:w="2976" w:type="dxa"/>
            <w:tcBorders>
              <w:top w:val="nil"/>
              <w:left w:val="nil"/>
              <w:bottom w:val="single" w:sz="8" w:space="0" w:color="auto"/>
              <w:right w:val="single" w:sz="8" w:space="0" w:color="auto"/>
            </w:tcBorders>
            <w:shd w:val="clear" w:color="auto" w:fill="auto"/>
            <w:vAlign w:val="center"/>
            <w:hideMark/>
          </w:tcPr>
          <w:p w14:paraId="587D9DC6"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661A973C"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4ECDAF0"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2725D43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53</w:t>
            </w:r>
          </w:p>
        </w:tc>
        <w:tc>
          <w:tcPr>
            <w:tcW w:w="2597" w:type="dxa"/>
            <w:tcBorders>
              <w:top w:val="nil"/>
              <w:left w:val="nil"/>
              <w:bottom w:val="single" w:sz="8" w:space="0" w:color="auto"/>
              <w:right w:val="single" w:sz="8" w:space="0" w:color="auto"/>
            </w:tcBorders>
            <w:shd w:val="clear" w:color="auto" w:fill="auto"/>
            <w:vAlign w:val="center"/>
            <w:hideMark/>
          </w:tcPr>
          <w:p w14:paraId="714A545C"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Valle</w:t>
            </w:r>
          </w:p>
        </w:tc>
        <w:tc>
          <w:tcPr>
            <w:tcW w:w="2976" w:type="dxa"/>
            <w:tcBorders>
              <w:top w:val="nil"/>
              <w:left w:val="nil"/>
              <w:bottom w:val="single" w:sz="8" w:space="0" w:color="auto"/>
              <w:right w:val="single" w:sz="8" w:space="0" w:color="auto"/>
            </w:tcBorders>
            <w:shd w:val="clear" w:color="auto" w:fill="auto"/>
            <w:vAlign w:val="center"/>
            <w:hideMark/>
          </w:tcPr>
          <w:p w14:paraId="4B93313A"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68D455CF"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51C4E9AD"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7D9802E0"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54</w:t>
            </w:r>
          </w:p>
        </w:tc>
        <w:tc>
          <w:tcPr>
            <w:tcW w:w="2597" w:type="dxa"/>
            <w:tcBorders>
              <w:top w:val="nil"/>
              <w:left w:val="nil"/>
              <w:bottom w:val="single" w:sz="8" w:space="0" w:color="auto"/>
              <w:right w:val="single" w:sz="8" w:space="0" w:color="auto"/>
            </w:tcBorders>
            <w:shd w:val="clear" w:color="auto" w:fill="auto"/>
            <w:vAlign w:val="center"/>
            <w:hideMark/>
          </w:tcPr>
          <w:p w14:paraId="4BB33579" w14:textId="77777777" w:rsidR="008169CA" w:rsidRPr="00187F8F" w:rsidRDefault="008169CA" w:rsidP="00D31C40">
            <w:pPr>
              <w:rPr>
                <w:rFonts w:ascii="Arial" w:hAnsi="Arial" w:cs="Arial"/>
                <w:color w:val="000000" w:themeColor="text1"/>
                <w:sz w:val="18"/>
                <w:szCs w:val="18"/>
              </w:rPr>
            </w:pPr>
            <w:proofErr w:type="spellStart"/>
            <w:r w:rsidRPr="00187F8F">
              <w:rPr>
                <w:rFonts w:ascii="Arial" w:hAnsi="Arial" w:cs="Arial"/>
                <w:color w:val="000000" w:themeColor="text1"/>
                <w:sz w:val="18"/>
                <w:szCs w:val="18"/>
              </w:rPr>
              <w:t>Supervalle</w:t>
            </w:r>
            <w:proofErr w:type="spellEnd"/>
          </w:p>
        </w:tc>
        <w:tc>
          <w:tcPr>
            <w:tcW w:w="2976" w:type="dxa"/>
            <w:tcBorders>
              <w:top w:val="nil"/>
              <w:left w:val="nil"/>
              <w:bottom w:val="single" w:sz="8" w:space="0" w:color="auto"/>
              <w:right w:val="single" w:sz="8" w:space="0" w:color="auto"/>
            </w:tcBorders>
            <w:shd w:val="clear" w:color="auto" w:fill="auto"/>
            <w:vAlign w:val="center"/>
            <w:hideMark/>
          </w:tcPr>
          <w:p w14:paraId="35174497"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58AF2255"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70F95E24"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0A4560AD"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55</w:t>
            </w:r>
          </w:p>
        </w:tc>
        <w:tc>
          <w:tcPr>
            <w:tcW w:w="2597" w:type="dxa"/>
            <w:tcBorders>
              <w:top w:val="nil"/>
              <w:left w:val="nil"/>
              <w:bottom w:val="single" w:sz="8" w:space="0" w:color="auto"/>
              <w:right w:val="single" w:sz="8" w:space="0" w:color="auto"/>
            </w:tcBorders>
            <w:shd w:val="clear" w:color="auto" w:fill="auto"/>
            <w:vAlign w:val="center"/>
            <w:hideMark/>
          </w:tcPr>
          <w:p w14:paraId="229A839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Punta Pico</w:t>
            </w:r>
          </w:p>
        </w:tc>
        <w:tc>
          <w:tcPr>
            <w:tcW w:w="2976" w:type="dxa"/>
            <w:tcBorders>
              <w:top w:val="nil"/>
              <w:left w:val="nil"/>
              <w:bottom w:val="single" w:sz="8" w:space="0" w:color="auto"/>
              <w:right w:val="single" w:sz="8" w:space="0" w:color="auto"/>
            </w:tcBorders>
            <w:shd w:val="clear" w:color="auto" w:fill="auto"/>
            <w:vAlign w:val="center"/>
            <w:hideMark/>
          </w:tcPr>
          <w:p w14:paraId="1CB83C23"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62E7C83B"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6A9A4FEE" w14:textId="77777777" w:rsidTr="00D31C40">
        <w:trPr>
          <w:trHeight w:val="924"/>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299D7BB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60</w:t>
            </w:r>
          </w:p>
        </w:tc>
        <w:tc>
          <w:tcPr>
            <w:tcW w:w="2597" w:type="dxa"/>
            <w:tcBorders>
              <w:top w:val="nil"/>
              <w:left w:val="nil"/>
              <w:bottom w:val="single" w:sz="8" w:space="0" w:color="auto"/>
              <w:right w:val="single" w:sz="8" w:space="0" w:color="auto"/>
            </w:tcBorders>
            <w:shd w:val="clear" w:color="auto" w:fill="auto"/>
            <w:vAlign w:val="center"/>
            <w:hideMark/>
          </w:tcPr>
          <w:p w14:paraId="199F35CE"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Totalizador</w:t>
            </w:r>
          </w:p>
        </w:tc>
        <w:tc>
          <w:tcPr>
            <w:tcW w:w="2976" w:type="dxa"/>
            <w:tcBorders>
              <w:top w:val="nil"/>
              <w:left w:val="nil"/>
              <w:bottom w:val="single" w:sz="8" w:space="0" w:color="auto"/>
              <w:right w:val="single" w:sz="8" w:space="0" w:color="auto"/>
            </w:tcBorders>
            <w:shd w:val="clear" w:color="auto" w:fill="auto"/>
            <w:vAlign w:val="center"/>
            <w:hideMark/>
          </w:tcPr>
          <w:p w14:paraId="0BDFE705"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Suma de los periodos: P1, P2, P3, P4, P5 y P6 para las tarifas de acceso 6.X, 3.0A y 3.1A tipo 4 (contador que registra en 6 periodos)</w:t>
            </w:r>
          </w:p>
        </w:tc>
        <w:tc>
          <w:tcPr>
            <w:tcW w:w="1701" w:type="dxa"/>
            <w:tcBorders>
              <w:top w:val="nil"/>
              <w:left w:val="nil"/>
              <w:bottom w:val="single" w:sz="8" w:space="0" w:color="auto"/>
              <w:right w:val="single" w:sz="8" w:space="0" w:color="auto"/>
            </w:tcBorders>
            <w:shd w:val="clear" w:color="auto" w:fill="auto"/>
            <w:vAlign w:val="center"/>
            <w:hideMark/>
          </w:tcPr>
          <w:p w14:paraId="27AE73B9"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A9CD9BE"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3CF9417E"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61</w:t>
            </w:r>
          </w:p>
        </w:tc>
        <w:tc>
          <w:tcPr>
            <w:tcW w:w="2597" w:type="dxa"/>
            <w:tcBorders>
              <w:top w:val="nil"/>
              <w:left w:val="nil"/>
              <w:bottom w:val="single" w:sz="8" w:space="0" w:color="auto"/>
              <w:right w:val="single" w:sz="8" w:space="0" w:color="auto"/>
            </w:tcBorders>
            <w:shd w:val="clear" w:color="auto" w:fill="auto"/>
            <w:vAlign w:val="center"/>
            <w:hideMark/>
          </w:tcPr>
          <w:p w14:paraId="4152450E"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Periodo 1</w:t>
            </w:r>
          </w:p>
        </w:tc>
        <w:tc>
          <w:tcPr>
            <w:tcW w:w="2976" w:type="dxa"/>
            <w:tcBorders>
              <w:top w:val="nil"/>
              <w:left w:val="nil"/>
              <w:bottom w:val="single" w:sz="8" w:space="0" w:color="auto"/>
              <w:right w:val="single" w:sz="8" w:space="0" w:color="auto"/>
            </w:tcBorders>
            <w:shd w:val="clear" w:color="auto" w:fill="auto"/>
            <w:vAlign w:val="center"/>
            <w:hideMark/>
          </w:tcPr>
          <w:p w14:paraId="0C301277"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Tarifas de acceso 6.X, 3.0A y 3.1A tipo 4 (contador que registra en 6 periodos)</w:t>
            </w:r>
          </w:p>
        </w:tc>
        <w:tc>
          <w:tcPr>
            <w:tcW w:w="1701" w:type="dxa"/>
            <w:tcBorders>
              <w:top w:val="nil"/>
              <w:left w:val="nil"/>
              <w:bottom w:val="single" w:sz="8" w:space="0" w:color="auto"/>
              <w:right w:val="single" w:sz="8" w:space="0" w:color="auto"/>
            </w:tcBorders>
            <w:shd w:val="clear" w:color="auto" w:fill="auto"/>
            <w:vAlign w:val="center"/>
            <w:hideMark/>
          </w:tcPr>
          <w:p w14:paraId="2B4113A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D56B839"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6E5A3E90"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62</w:t>
            </w:r>
          </w:p>
        </w:tc>
        <w:tc>
          <w:tcPr>
            <w:tcW w:w="2597" w:type="dxa"/>
            <w:tcBorders>
              <w:top w:val="nil"/>
              <w:left w:val="nil"/>
              <w:bottom w:val="single" w:sz="8" w:space="0" w:color="auto"/>
              <w:right w:val="single" w:sz="8" w:space="0" w:color="auto"/>
            </w:tcBorders>
            <w:shd w:val="clear" w:color="auto" w:fill="auto"/>
            <w:vAlign w:val="center"/>
            <w:hideMark/>
          </w:tcPr>
          <w:p w14:paraId="171F13ED"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Período 2</w:t>
            </w:r>
          </w:p>
        </w:tc>
        <w:tc>
          <w:tcPr>
            <w:tcW w:w="2976" w:type="dxa"/>
            <w:tcBorders>
              <w:top w:val="nil"/>
              <w:left w:val="nil"/>
              <w:bottom w:val="single" w:sz="8" w:space="0" w:color="auto"/>
              <w:right w:val="single" w:sz="8" w:space="0" w:color="auto"/>
            </w:tcBorders>
            <w:shd w:val="clear" w:color="auto" w:fill="auto"/>
            <w:vAlign w:val="center"/>
            <w:hideMark/>
          </w:tcPr>
          <w:p w14:paraId="1E4C1715"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Tarifas de acceso 6.X, 3.0A y 3.1A tipo 4 (contador que registra en 6 periodos)</w:t>
            </w:r>
          </w:p>
        </w:tc>
        <w:tc>
          <w:tcPr>
            <w:tcW w:w="1701" w:type="dxa"/>
            <w:tcBorders>
              <w:top w:val="nil"/>
              <w:left w:val="nil"/>
              <w:bottom w:val="single" w:sz="8" w:space="0" w:color="auto"/>
              <w:right w:val="single" w:sz="8" w:space="0" w:color="auto"/>
            </w:tcBorders>
            <w:shd w:val="clear" w:color="auto" w:fill="auto"/>
            <w:vAlign w:val="center"/>
            <w:hideMark/>
          </w:tcPr>
          <w:p w14:paraId="681E4C01"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5FE8027"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32E6583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63</w:t>
            </w:r>
          </w:p>
        </w:tc>
        <w:tc>
          <w:tcPr>
            <w:tcW w:w="2597" w:type="dxa"/>
            <w:tcBorders>
              <w:top w:val="nil"/>
              <w:left w:val="nil"/>
              <w:bottom w:val="single" w:sz="8" w:space="0" w:color="auto"/>
              <w:right w:val="single" w:sz="8" w:space="0" w:color="auto"/>
            </w:tcBorders>
            <w:shd w:val="clear" w:color="auto" w:fill="auto"/>
            <w:vAlign w:val="center"/>
            <w:hideMark/>
          </w:tcPr>
          <w:p w14:paraId="49D248C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Período 3</w:t>
            </w:r>
          </w:p>
        </w:tc>
        <w:tc>
          <w:tcPr>
            <w:tcW w:w="2976" w:type="dxa"/>
            <w:tcBorders>
              <w:top w:val="nil"/>
              <w:left w:val="nil"/>
              <w:bottom w:val="single" w:sz="8" w:space="0" w:color="auto"/>
              <w:right w:val="single" w:sz="8" w:space="0" w:color="auto"/>
            </w:tcBorders>
            <w:shd w:val="clear" w:color="auto" w:fill="auto"/>
            <w:vAlign w:val="center"/>
            <w:hideMark/>
          </w:tcPr>
          <w:p w14:paraId="23401474"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Tarifas de acceso 6.X, 3.0A y 3.1A tipo 4 (contador que registra en 6 periodos)</w:t>
            </w:r>
          </w:p>
        </w:tc>
        <w:tc>
          <w:tcPr>
            <w:tcW w:w="1701" w:type="dxa"/>
            <w:tcBorders>
              <w:top w:val="nil"/>
              <w:left w:val="nil"/>
              <w:bottom w:val="single" w:sz="8" w:space="0" w:color="auto"/>
              <w:right w:val="single" w:sz="8" w:space="0" w:color="auto"/>
            </w:tcBorders>
            <w:shd w:val="clear" w:color="auto" w:fill="auto"/>
            <w:vAlign w:val="center"/>
            <w:hideMark/>
          </w:tcPr>
          <w:p w14:paraId="6C5D6527"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B52C077"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1F874318"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64</w:t>
            </w:r>
          </w:p>
        </w:tc>
        <w:tc>
          <w:tcPr>
            <w:tcW w:w="2597" w:type="dxa"/>
            <w:tcBorders>
              <w:top w:val="nil"/>
              <w:left w:val="nil"/>
              <w:bottom w:val="single" w:sz="8" w:space="0" w:color="auto"/>
              <w:right w:val="single" w:sz="8" w:space="0" w:color="auto"/>
            </w:tcBorders>
            <w:shd w:val="clear" w:color="auto" w:fill="auto"/>
            <w:vAlign w:val="center"/>
            <w:hideMark/>
          </w:tcPr>
          <w:p w14:paraId="2325AAEA"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Período 4</w:t>
            </w:r>
          </w:p>
        </w:tc>
        <w:tc>
          <w:tcPr>
            <w:tcW w:w="2976" w:type="dxa"/>
            <w:tcBorders>
              <w:top w:val="nil"/>
              <w:left w:val="nil"/>
              <w:bottom w:val="single" w:sz="8" w:space="0" w:color="auto"/>
              <w:right w:val="single" w:sz="8" w:space="0" w:color="auto"/>
            </w:tcBorders>
            <w:shd w:val="clear" w:color="auto" w:fill="auto"/>
            <w:vAlign w:val="center"/>
            <w:hideMark/>
          </w:tcPr>
          <w:p w14:paraId="771A9983"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Tarifas de acceso 6.X, 3.0A y 3.1A tipo 4 (contador que registra en 6 periodos)</w:t>
            </w:r>
          </w:p>
        </w:tc>
        <w:tc>
          <w:tcPr>
            <w:tcW w:w="1701" w:type="dxa"/>
            <w:tcBorders>
              <w:top w:val="nil"/>
              <w:left w:val="nil"/>
              <w:bottom w:val="single" w:sz="8" w:space="0" w:color="auto"/>
              <w:right w:val="single" w:sz="8" w:space="0" w:color="auto"/>
            </w:tcBorders>
            <w:shd w:val="clear" w:color="auto" w:fill="auto"/>
            <w:vAlign w:val="center"/>
            <w:hideMark/>
          </w:tcPr>
          <w:p w14:paraId="528033DE"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22B0C0B"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50AE4F86"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65</w:t>
            </w:r>
          </w:p>
        </w:tc>
        <w:tc>
          <w:tcPr>
            <w:tcW w:w="2597" w:type="dxa"/>
            <w:tcBorders>
              <w:top w:val="nil"/>
              <w:left w:val="nil"/>
              <w:bottom w:val="single" w:sz="8" w:space="0" w:color="auto"/>
              <w:right w:val="single" w:sz="8" w:space="0" w:color="auto"/>
            </w:tcBorders>
            <w:shd w:val="clear" w:color="auto" w:fill="auto"/>
            <w:vAlign w:val="center"/>
            <w:hideMark/>
          </w:tcPr>
          <w:p w14:paraId="4A2DADA8"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Período 5</w:t>
            </w:r>
          </w:p>
        </w:tc>
        <w:tc>
          <w:tcPr>
            <w:tcW w:w="2976" w:type="dxa"/>
            <w:tcBorders>
              <w:top w:val="nil"/>
              <w:left w:val="nil"/>
              <w:bottom w:val="single" w:sz="8" w:space="0" w:color="auto"/>
              <w:right w:val="single" w:sz="8" w:space="0" w:color="auto"/>
            </w:tcBorders>
            <w:shd w:val="clear" w:color="auto" w:fill="auto"/>
            <w:vAlign w:val="center"/>
            <w:hideMark/>
          </w:tcPr>
          <w:p w14:paraId="556BE809"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Tarifas de acceso 6.X, 3.0A y 3.1A tipo 4 (contador que registra en 6 periodos)</w:t>
            </w:r>
          </w:p>
        </w:tc>
        <w:tc>
          <w:tcPr>
            <w:tcW w:w="1701" w:type="dxa"/>
            <w:tcBorders>
              <w:top w:val="nil"/>
              <w:left w:val="nil"/>
              <w:bottom w:val="single" w:sz="8" w:space="0" w:color="auto"/>
              <w:right w:val="single" w:sz="8" w:space="0" w:color="auto"/>
            </w:tcBorders>
            <w:shd w:val="clear" w:color="auto" w:fill="auto"/>
            <w:vAlign w:val="center"/>
            <w:hideMark/>
          </w:tcPr>
          <w:p w14:paraId="27B19197"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20BFC51"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2879F90F"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66</w:t>
            </w:r>
          </w:p>
        </w:tc>
        <w:tc>
          <w:tcPr>
            <w:tcW w:w="2597" w:type="dxa"/>
            <w:tcBorders>
              <w:top w:val="nil"/>
              <w:left w:val="nil"/>
              <w:bottom w:val="single" w:sz="8" w:space="0" w:color="auto"/>
              <w:right w:val="single" w:sz="8" w:space="0" w:color="auto"/>
            </w:tcBorders>
            <w:shd w:val="clear" w:color="auto" w:fill="auto"/>
            <w:vAlign w:val="center"/>
            <w:hideMark/>
          </w:tcPr>
          <w:p w14:paraId="6A547FFA"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Período 6</w:t>
            </w:r>
          </w:p>
        </w:tc>
        <w:tc>
          <w:tcPr>
            <w:tcW w:w="2976" w:type="dxa"/>
            <w:tcBorders>
              <w:top w:val="nil"/>
              <w:left w:val="nil"/>
              <w:bottom w:val="single" w:sz="8" w:space="0" w:color="auto"/>
              <w:right w:val="single" w:sz="8" w:space="0" w:color="auto"/>
            </w:tcBorders>
            <w:shd w:val="clear" w:color="auto" w:fill="auto"/>
            <w:vAlign w:val="center"/>
            <w:hideMark/>
          </w:tcPr>
          <w:p w14:paraId="46BE7741"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Tarifas de acceso 6.X, 3.0A y 3.1A tipo 4 (contador que registra en 6 periodos)</w:t>
            </w:r>
          </w:p>
        </w:tc>
        <w:tc>
          <w:tcPr>
            <w:tcW w:w="1701" w:type="dxa"/>
            <w:tcBorders>
              <w:top w:val="nil"/>
              <w:left w:val="nil"/>
              <w:bottom w:val="single" w:sz="8" w:space="0" w:color="auto"/>
              <w:right w:val="single" w:sz="8" w:space="0" w:color="auto"/>
            </w:tcBorders>
            <w:shd w:val="clear" w:color="auto" w:fill="auto"/>
            <w:vAlign w:val="center"/>
            <w:hideMark/>
          </w:tcPr>
          <w:p w14:paraId="13F1E5DD"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5B13D93"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60DB8FA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70</w:t>
            </w:r>
          </w:p>
        </w:tc>
        <w:tc>
          <w:tcPr>
            <w:tcW w:w="2597" w:type="dxa"/>
            <w:tcBorders>
              <w:top w:val="nil"/>
              <w:left w:val="nil"/>
              <w:bottom w:val="single" w:sz="8" w:space="0" w:color="auto"/>
              <w:right w:val="single" w:sz="8" w:space="0" w:color="auto"/>
            </w:tcBorders>
            <w:shd w:val="clear" w:color="auto" w:fill="auto"/>
            <w:vAlign w:val="center"/>
            <w:hideMark/>
          </w:tcPr>
          <w:p w14:paraId="62221C61"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Totalizador</w:t>
            </w:r>
          </w:p>
        </w:tc>
        <w:tc>
          <w:tcPr>
            <w:tcW w:w="2976" w:type="dxa"/>
            <w:tcBorders>
              <w:top w:val="nil"/>
              <w:left w:val="nil"/>
              <w:bottom w:val="single" w:sz="8" w:space="0" w:color="auto"/>
              <w:right w:val="single" w:sz="8" w:space="0" w:color="auto"/>
            </w:tcBorders>
            <w:shd w:val="clear" w:color="auto" w:fill="auto"/>
            <w:vAlign w:val="center"/>
            <w:hideMark/>
          </w:tcPr>
          <w:p w14:paraId="51A7AFF8"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2916AB2A"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7B79F4A"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5B943001"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71</w:t>
            </w:r>
          </w:p>
        </w:tc>
        <w:tc>
          <w:tcPr>
            <w:tcW w:w="2597" w:type="dxa"/>
            <w:tcBorders>
              <w:top w:val="nil"/>
              <w:left w:val="nil"/>
              <w:bottom w:val="single" w:sz="8" w:space="0" w:color="auto"/>
              <w:right w:val="single" w:sz="8" w:space="0" w:color="auto"/>
            </w:tcBorders>
            <w:shd w:val="clear" w:color="auto" w:fill="auto"/>
            <w:vAlign w:val="center"/>
            <w:hideMark/>
          </w:tcPr>
          <w:p w14:paraId="5F027D03"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Periodo 1</w:t>
            </w:r>
          </w:p>
        </w:tc>
        <w:tc>
          <w:tcPr>
            <w:tcW w:w="2976" w:type="dxa"/>
            <w:tcBorders>
              <w:top w:val="nil"/>
              <w:left w:val="nil"/>
              <w:bottom w:val="single" w:sz="8" w:space="0" w:color="auto"/>
              <w:right w:val="single" w:sz="8" w:space="0" w:color="auto"/>
            </w:tcBorders>
            <w:shd w:val="clear" w:color="auto" w:fill="auto"/>
            <w:vAlign w:val="center"/>
            <w:hideMark/>
          </w:tcPr>
          <w:p w14:paraId="7D82D67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1F69C50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5160B48E"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1A66B140"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72</w:t>
            </w:r>
          </w:p>
        </w:tc>
        <w:tc>
          <w:tcPr>
            <w:tcW w:w="2597" w:type="dxa"/>
            <w:tcBorders>
              <w:top w:val="nil"/>
              <w:left w:val="nil"/>
              <w:bottom w:val="single" w:sz="8" w:space="0" w:color="auto"/>
              <w:right w:val="single" w:sz="8" w:space="0" w:color="auto"/>
            </w:tcBorders>
            <w:shd w:val="clear" w:color="auto" w:fill="auto"/>
            <w:vAlign w:val="center"/>
            <w:hideMark/>
          </w:tcPr>
          <w:p w14:paraId="70AAB625"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Período 2</w:t>
            </w:r>
          </w:p>
        </w:tc>
        <w:tc>
          <w:tcPr>
            <w:tcW w:w="2976" w:type="dxa"/>
            <w:tcBorders>
              <w:top w:val="nil"/>
              <w:left w:val="nil"/>
              <w:bottom w:val="single" w:sz="8" w:space="0" w:color="auto"/>
              <w:right w:val="single" w:sz="8" w:space="0" w:color="auto"/>
            </w:tcBorders>
            <w:shd w:val="clear" w:color="auto" w:fill="auto"/>
            <w:vAlign w:val="center"/>
            <w:hideMark/>
          </w:tcPr>
          <w:p w14:paraId="601A97BC"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773BEF85"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2F99410F"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05FB9384"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73</w:t>
            </w:r>
          </w:p>
        </w:tc>
        <w:tc>
          <w:tcPr>
            <w:tcW w:w="2597" w:type="dxa"/>
            <w:tcBorders>
              <w:top w:val="nil"/>
              <w:left w:val="nil"/>
              <w:bottom w:val="single" w:sz="8" w:space="0" w:color="auto"/>
              <w:right w:val="single" w:sz="8" w:space="0" w:color="auto"/>
            </w:tcBorders>
            <w:shd w:val="clear" w:color="auto" w:fill="auto"/>
            <w:vAlign w:val="center"/>
            <w:hideMark/>
          </w:tcPr>
          <w:p w14:paraId="1F56DFF5"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Período 3</w:t>
            </w:r>
          </w:p>
        </w:tc>
        <w:tc>
          <w:tcPr>
            <w:tcW w:w="2976" w:type="dxa"/>
            <w:tcBorders>
              <w:top w:val="nil"/>
              <w:left w:val="nil"/>
              <w:bottom w:val="single" w:sz="8" w:space="0" w:color="auto"/>
              <w:right w:val="single" w:sz="8" w:space="0" w:color="auto"/>
            </w:tcBorders>
            <w:shd w:val="clear" w:color="auto" w:fill="auto"/>
            <w:vAlign w:val="center"/>
            <w:hideMark/>
          </w:tcPr>
          <w:p w14:paraId="62DA8BE6"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7535E4D9"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5FA133A5"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2561A967"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74</w:t>
            </w:r>
          </w:p>
        </w:tc>
        <w:tc>
          <w:tcPr>
            <w:tcW w:w="2597" w:type="dxa"/>
            <w:tcBorders>
              <w:top w:val="nil"/>
              <w:left w:val="nil"/>
              <w:bottom w:val="single" w:sz="8" w:space="0" w:color="auto"/>
              <w:right w:val="single" w:sz="8" w:space="0" w:color="auto"/>
            </w:tcBorders>
            <w:shd w:val="clear" w:color="auto" w:fill="auto"/>
            <w:vAlign w:val="center"/>
            <w:hideMark/>
          </w:tcPr>
          <w:p w14:paraId="2EAC9CCD"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Período 4</w:t>
            </w:r>
          </w:p>
        </w:tc>
        <w:tc>
          <w:tcPr>
            <w:tcW w:w="2976" w:type="dxa"/>
            <w:tcBorders>
              <w:top w:val="nil"/>
              <w:left w:val="nil"/>
              <w:bottom w:val="single" w:sz="8" w:space="0" w:color="auto"/>
              <w:right w:val="single" w:sz="8" w:space="0" w:color="auto"/>
            </w:tcBorders>
            <w:shd w:val="clear" w:color="auto" w:fill="auto"/>
            <w:vAlign w:val="center"/>
            <w:hideMark/>
          </w:tcPr>
          <w:p w14:paraId="2F0829C8"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6737B82B"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6210E509"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46471B9B"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75</w:t>
            </w:r>
          </w:p>
        </w:tc>
        <w:tc>
          <w:tcPr>
            <w:tcW w:w="2597" w:type="dxa"/>
            <w:tcBorders>
              <w:top w:val="nil"/>
              <w:left w:val="nil"/>
              <w:bottom w:val="single" w:sz="8" w:space="0" w:color="auto"/>
              <w:right w:val="single" w:sz="8" w:space="0" w:color="auto"/>
            </w:tcBorders>
            <w:shd w:val="clear" w:color="auto" w:fill="auto"/>
            <w:vAlign w:val="center"/>
            <w:hideMark/>
          </w:tcPr>
          <w:p w14:paraId="30FADAE8"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Período 5</w:t>
            </w:r>
          </w:p>
        </w:tc>
        <w:tc>
          <w:tcPr>
            <w:tcW w:w="2976" w:type="dxa"/>
            <w:tcBorders>
              <w:top w:val="nil"/>
              <w:left w:val="nil"/>
              <w:bottom w:val="single" w:sz="8" w:space="0" w:color="auto"/>
              <w:right w:val="single" w:sz="8" w:space="0" w:color="auto"/>
            </w:tcBorders>
            <w:shd w:val="clear" w:color="auto" w:fill="auto"/>
            <w:vAlign w:val="center"/>
            <w:hideMark/>
          </w:tcPr>
          <w:p w14:paraId="22ACC8B4"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599C73BC"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05C6F191"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3D2F802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76</w:t>
            </w:r>
          </w:p>
        </w:tc>
        <w:tc>
          <w:tcPr>
            <w:tcW w:w="2597" w:type="dxa"/>
            <w:tcBorders>
              <w:top w:val="nil"/>
              <w:left w:val="nil"/>
              <w:bottom w:val="single" w:sz="8" w:space="0" w:color="auto"/>
              <w:right w:val="single" w:sz="8" w:space="0" w:color="auto"/>
            </w:tcBorders>
            <w:shd w:val="clear" w:color="auto" w:fill="auto"/>
            <w:vAlign w:val="center"/>
            <w:hideMark/>
          </w:tcPr>
          <w:p w14:paraId="62536779"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Período 6</w:t>
            </w:r>
          </w:p>
        </w:tc>
        <w:tc>
          <w:tcPr>
            <w:tcW w:w="2976" w:type="dxa"/>
            <w:tcBorders>
              <w:top w:val="nil"/>
              <w:left w:val="nil"/>
              <w:bottom w:val="single" w:sz="8" w:space="0" w:color="auto"/>
              <w:right w:val="single" w:sz="8" w:space="0" w:color="auto"/>
            </w:tcBorders>
            <w:shd w:val="clear" w:color="auto" w:fill="auto"/>
            <w:vAlign w:val="center"/>
            <w:hideMark/>
          </w:tcPr>
          <w:p w14:paraId="34B585F8"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32E13BFC"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3039027"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3C2DF1F0"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77</w:t>
            </w:r>
          </w:p>
        </w:tc>
        <w:tc>
          <w:tcPr>
            <w:tcW w:w="2597" w:type="dxa"/>
            <w:tcBorders>
              <w:top w:val="nil"/>
              <w:left w:val="nil"/>
              <w:bottom w:val="single" w:sz="8" w:space="0" w:color="auto"/>
              <w:right w:val="single" w:sz="8" w:space="0" w:color="auto"/>
            </w:tcBorders>
            <w:shd w:val="clear" w:color="auto" w:fill="auto"/>
            <w:vAlign w:val="center"/>
            <w:hideMark/>
          </w:tcPr>
          <w:p w14:paraId="49A748B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Período 7</w:t>
            </w:r>
          </w:p>
        </w:tc>
        <w:tc>
          <w:tcPr>
            <w:tcW w:w="2976" w:type="dxa"/>
            <w:tcBorders>
              <w:top w:val="nil"/>
              <w:left w:val="nil"/>
              <w:bottom w:val="single" w:sz="8" w:space="0" w:color="auto"/>
              <w:right w:val="single" w:sz="8" w:space="0" w:color="auto"/>
            </w:tcBorders>
            <w:shd w:val="clear" w:color="auto" w:fill="auto"/>
            <w:vAlign w:val="center"/>
            <w:hideMark/>
          </w:tcPr>
          <w:p w14:paraId="319EA8F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701" w:type="dxa"/>
            <w:tcBorders>
              <w:top w:val="nil"/>
              <w:left w:val="nil"/>
              <w:bottom w:val="single" w:sz="8" w:space="0" w:color="auto"/>
              <w:right w:val="single" w:sz="8" w:space="0" w:color="auto"/>
            </w:tcBorders>
            <w:shd w:val="clear" w:color="auto" w:fill="auto"/>
            <w:vAlign w:val="center"/>
            <w:hideMark/>
          </w:tcPr>
          <w:p w14:paraId="2EC4126C"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7A02E03D" w14:textId="77777777" w:rsidTr="00D31C40">
        <w:trPr>
          <w:trHeight w:val="696"/>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2ABDF69F"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80</w:t>
            </w:r>
          </w:p>
        </w:tc>
        <w:tc>
          <w:tcPr>
            <w:tcW w:w="2597" w:type="dxa"/>
            <w:tcBorders>
              <w:top w:val="nil"/>
              <w:left w:val="nil"/>
              <w:bottom w:val="single" w:sz="8" w:space="0" w:color="auto"/>
              <w:right w:val="single" w:sz="8" w:space="0" w:color="auto"/>
            </w:tcBorders>
            <w:shd w:val="clear" w:color="auto" w:fill="auto"/>
            <w:vAlign w:val="center"/>
            <w:hideMark/>
          </w:tcPr>
          <w:p w14:paraId="54AAEC0E"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Totalizador</w:t>
            </w:r>
          </w:p>
        </w:tc>
        <w:tc>
          <w:tcPr>
            <w:tcW w:w="2976" w:type="dxa"/>
            <w:tcBorders>
              <w:top w:val="nil"/>
              <w:left w:val="nil"/>
              <w:bottom w:val="single" w:sz="8" w:space="0" w:color="auto"/>
              <w:right w:val="single" w:sz="8" w:space="0" w:color="auto"/>
            </w:tcBorders>
            <w:shd w:val="clear" w:color="auto" w:fill="auto"/>
            <w:vAlign w:val="center"/>
            <w:hideMark/>
          </w:tcPr>
          <w:p w14:paraId="3C2EBB10"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xml:space="preserve">Suma de los periodos punta + llano, valle y </w:t>
            </w:r>
            <w:proofErr w:type="spellStart"/>
            <w:r w:rsidRPr="00187F8F">
              <w:rPr>
                <w:rFonts w:ascii="Arial" w:hAnsi="Arial" w:cs="Arial"/>
                <w:color w:val="000000" w:themeColor="text1"/>
                <w:sz w:val="18"/>
                <w:szCs w:val="18"/>
              </w:rPr>
              <w:t>supervalle</w:t>
            </w:r>
            <w:proofErr w:type="spellEnd"/>
            <w:r w:rsidRPr="00187F8F">
              <w:rPr>
                <w:rFonts w:ascii="Arial" w:hAnsi="Arial" w:cs="Arial"/>
                <w:color w:val="000000" w:themeColor="text1"/>
                <w:sz w:val="18"/>
                <w:szCs w:val="18"/>
              </w:rPr>
              <w:t xml:space="preserve"> para las tarifas de acceso con DH (2.1DHS y 2.0DHS)</w:t>
            </w:r>
          </w:p>
        </w:tc>
        <w:tc>
          <w:tcPr>
            <w:tcW w:w="1701" w:type="dxa"/>
            <w:tcBorders>
              <w:top w:val="nil"/>
              <w:left w:val="nil"/>
              <w:bottom w:val="single" w:sz="8" w:space="0" w:color="auto"/>
              <w:right w:val="single" w:sz="8" w:space="0" w:color="auto"/>
            </w:tcBorders>
            <w:shd w:val="clear" w:color="auto" w:fill="auto"/>
            <w:vAlign w:val="center"/>
            <w:hideMark/>
          </w:tcPr>
          <w:p w14:paraId="67CB36D1"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3C3B7CC"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5B618F13"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81</w:t>
            </w:r>
          </w:p>
        </w:tc>
        <w:tc>
          <w:tcPr>
            <w:tcW w:w="2597" w:type="dxa"/>
            <w:tcBorders>
              <w:top w:val="nil"/>
              <w:left w:val="nil"/>
              <w:bottom w:val="single" w:sz="8" w:space="0" w:color="auto"/>
              <w:right w:val="single" w:sz="8" w:space="0" w:color="auto"/>
            </w:tcBorders>
            <w:shd w:val="clear" w:color="auto" w:fill="auto"/>
            <w:vAlign w:val="center"/>
            <w:hideMark/>
          </w:tcPr>
          <w:p w14:paraId="48BAC31D"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Punta + Llano</w:t>
            </w:r>
          </w:p>
        </w:tc>
        <w:tc>
          <w:tcPr>
            <w:tcW w:w="2976" w:type="dxa"/>
            <w:tcBorders>
              <w:top w:val="nil"/>
              <w:left w:val="nil"/>
              <w:bottom w:val="single" w:sz="8" w:space="0" w:color="auto"/>
              <w:right w:val="single" w:sz="8" w:space="0" w:color="auto"/>
            </w:tcBorders>
            <w:shd w:val="clear" w:color="auto" w:fill="auto"/>
            <w:vAlign w:val="center"/>
            <w:hideMark/>
          </w:tcPr>
          <w:p w14:paraId="3FDC0900"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acceso con DH (2.1DHS y 2.0DHS)</w:t>
            </w:r>
          </w:p>
        </w:tc>
        <w:tc>
          <w:tcPr>
            <w:tcW w:w="1701" w:type="dxa"/>
            <w:tcBorders>
              <w:top w:val="nil"/>
              <w:left w:val="nil"/>
              <w:bottom w:val="single" w:sz="8" w:space="0" w:color="auto"/>
              <w:right w:val="single" w:sz="8" w:space="0" w:color="auto"/>
            </w:tcBorders>
            <w:shd w:val="clear" w:color="auto" w:fill="auto"/>
            <w:vAlign w:val="center"/>
            <w:hideMark/>
          </w:tcPr>
          <w:p w14:paraId="77521A31"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69331AB"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266ED977"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82</w:t>
            </w:r>
          </w:p>
        </w:tc>
        <w:tc>
          <w:tcPr>
            <w:tcW w:w="2597" w:type="dxa"/>
            <w:tcBorders>
              <w:top w:val="nil"/>
              <w:left w:val="nil"/>
              <w:bottom w:val="single" w:sz="8" w:space="0" w:color="auto"/>
              <w:right w:val="single" w:sz="8" w:space="0" w:color="auto"/>
            </w:tcBorders>
            <w:shd w:val="clear" w:color="auto" w:fill="auto"/>
            <w:vAlign w:val="center"/>
            <w:hideMark/>
          </w:tcPr>
          <w:p w14:paraId="0599613B"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Valle</w:t>
            </w:r>
          </w:p>
        </w:tc>
        <w:tc>
          <w:tcPr>
            <w:tcW w:w="2976" w:type="dxa"/>
            <w:tcBorders>
              <w:top w:val="nil"/>
              <w:left w:val="nil"/>
              <w:bottom w:val="single" w:sz="8" w:space="0" w:color="auto"/>
              <w:right w:val="single" w:sz="8" w:space="0" w:color="auto"/>
            </w:tcBorders>
            <w:shd w:val="clear" w:color="auto" w:fill="auto"/>
            <w:vAlign w:val="center"/>
            <w:hideMark/>
          </w:tcPr>
          <w:p w14:paraId="6833D458"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acceso con DH (2.1DHS y 2.0DHS)</w:t>
            </w:r>
          </w:p>
        </w:tc>
        <w:tc>
          <w:tcPr>
            <w:tcW w:w="1701" w:type="dxa"/>
            <w:tcBorders>
              <w:top w:val="nil"/>
              <w:left w:val="nil"/>
              <w:bottom w:val="single" w:sz="8" w:space="0" w:color="auto"/>
              <w:right w:val="single" w:sz="8" w:space="0" w:color="auto"/>
            </w:tcBorders>
            <w:shd w:val="clear" w:color="auto" w:fill="auto"/>
            <w:vAlign w:val="center"/>
            <w:hideMark/>
          </w:tcPr>
          <w:p w14:paraId="276631DA"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28A9BC1" w14:textId="77777777" w:rsidTr="00D31C40">
        <w:trPr>
          <w:trHeight w:val="468"/>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27E52CD0"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83</w:t>
            </w:r>
          </w:p>
        </w:tc>
        <w:tc>
          <w:tcPr>
            <w:tcW w:w="2597" w:type="dxa"/>
            <w:tcBorders>
              <w:top w:val="nil"/>
              <w:left w:val="nil"/>
              <w:bottom w:val="single" w:sz="8" w:space="0" w:color="auto"/>
              <w:right w:val="single" w:sz="8" w:space="0" w:color="auto"/>
            </w:tcBorders>
            <w:shd w:val="clear" w:color="auto" w:fill="auto"/>
            <w:vAlign w:val="center"/>
            <w:hideMark/>
          </w:tcPr>
          <w:p w14:paraId="1DF4EA2D" w14:textId="77777777" w:rsidR="008169CA" w:rsidRPr="00187F8F" w:rsidRDefault="008169CA" w:rsidP="00D31C40">
            <w:pPr>
              <w:rPr>
                <w:rFonts w:ascii="Arial" w:hAnsi="Arial" w:cs="Arial"/>
                <w:color w:val="000000" w:themeColor="text1"/>
                <w:sz w:val="18"/>
                <w:szCs w:val="18"/>
              </w:rPr>
            </w:pPr>
            <w:proofErr w:type="spellStart"/>
            <w:r w:rsidRPr="00187F8F">
              <w:rPr>
                <w:rFonts w:ascii="Arial" w:hAnsi="Arial" w:cs="Arial"/>
                <w:color w:val="000000" w:themeColor="text1"/>
                <w:sz w:val="18"/>
                <w:szCs w:val="18"/>
              </w:rPr>
              <w:t>Supervalle</w:t>
            </w:r>
            <w:proofErr w:type="spellEnd"/>
          </w:p>
        </w:tc>
        <w:tc>
          <w:tcPr>
            <w:tcW w:w="2976" w:type="dxa"/>
            <w:tcBorders>
              <w:top w:val="nil"/>
              <w:left w:val="nil"/>
              <w:bottom w:val="single" w:sz="8" w:space="0" w:color="auto"/>
              <w:right w:val="single" w:sz="8" w:space="0" w:color="auto"/>
            </w:tcBorders>
            <w:shd w:val="clear" w:color="auto" w:fill="auto"/>
            <w:vAlign w:val="center"/>
            <w:hideMark/>
          </w:tcPr>
          <w:p w14:paraId="57C8862E"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acceso con DH (2.1DHS y 2.0DHS)</w:t>
            </w:r>
          </w:p>
        </w:tc>
        <w:tc>
          <w:tcPr>
            <w:tcW w:w="1701" w:type="dxa"/>
            <w:tcBorders>
              <w:top w:val="nil"/>
              <w:left w:val="nil"/>
              <w:bottom w:val="single" w:sz="8" w:space="0" w:color="auto"/>
              <w:right w:val="single" w:sz="8" w:space="0" w:color="auto"/>
            </w:tcBorders>
            <w:shd w:val="clear" w:color="auto" w:fill="auto"/>
            <w:vAlign w:val="center"/>
            <w:hideMark/>
          </w:tcPr>
          <w:p w14:paraId="42D077A4"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3A328D1" w14:textId="77777777" w:rsidTr="007E7D7F">
        <w:trPr>
          <w:trHeight w:val="976"/>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2A861867"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90</w:t>
            </w:r>
          </w:p>
        </w:tc>
        <w:tc>
          <w:tcPr>
            <w:tcW w:w="2597" w:type="dxa"/>
            <w:tcBorders>
              <w:top w:val="nil"/>
              <w:left w:val="nil"/>
              <w:bottom w:val="single" w:sz="8" w:space="0" w:color="auto"/>
              <w:right w:val="single" w:sz="8" w:space="0" w:color="auto"/>
            </w:tcBorders>
            <w:shd w:val="clear" w:color="auto" w:fill="auto"/>
            <w:vAlign w:val="center"/>
            <w:hideMark/>
          </w:tcPr>
          <w:p w14:paraId="7562E05C"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Totalizador</w:t>
            </w:r>
          </w:p>
        </w:tc>
        <w:tc>
          <w:tcPr>
            <w:tcW w:w="2976" w:type="dxa"/>
            <w:tcBorders>
              <w:top w:val="nil"/>
              <w:left w:val="nil"/>
              <w:bottom w:val="single" w:sz="8" w:space="0" w:color="auto"/>
              <w:right w:val="single" w:sz="8" w:space="0" w:color="auto"/>
            </w:tcBorders>
            <w:shd w:val="clear" w:color="auto" w:fill="auto"/>
            <w:vAlign w:val="center"/>
            <w:hideMark/>
          </w:tcPr>
          <w:p w14:paraId="6D462B6C" w14:textId="4700AC9A" w:rsidR="008169CA" w:rsidRPr="00187F8F" w:rsidRDefault="009F2CDF" w:rsidP="00D31C40">
            <w:pPr>
              <w:rPr>
                <w:rFonts w:ascii="Arial" w:hAnsi="Arial" w:cs="Arial"/>
                <w:color w:val="000000" w:themeColor="text1"/>
                <w:sz w:val="18"/>
                <w:szCs w:val="18"/>
              </w:rPr>
            </w:pPr>
            <w:r w:rsidRPr="00187F8F">
              <w:rPr>
                <w:rFonts w:ascii="Arial" w:hAnsi="Arial" w:cs="Arial"/>
                <w:color w:val="000000" w:themeColor="text1"/>
                <w:sz w:val="18"/>
                <w:szCs w:val="18"/>
                <w:bdr w:val="none" w:sz="0" w:space="0" w:color="auto" w:frame="1"/>
              </w:rPr>
              <w:t>Suma de los periodos P1, P2 de potencia, y de los periodos P1, P2 y P3 de energía, para</w:t>
            </w:r>
            <w:r w:rsidR="007E7D7F" w:rsidRPr="00187F8F">
              <w:rPr>
                <w:rFonts w:ascii="Arial" w:hAnsi="Arial" w:cs="Arial"/>
                <w:color w:val="000000" w:themeColor="text1"/>
                <w:sz w:val="18"/>
                <w:szCs w:val="18"/>
                <w:bdr w:val="none" w:sz="0" w:space="0" w:color="auto" w:frame="1"/>
              </w:rPr>
              <w:t xml:space="preserve"> el</w:t>
            </w:r>
            <w:r w:rsidRPr="00187F8F">
              <w:rPr>
                <w:rFonts w:ascii="Arial" w:hAnsi="Arial" w:cs="Arial"/>
                <w:color w:val="000000" w:themeColor="text1"/>
                <w:sz w:val="18"/>
                <w:szCs w:val="18"/>
                <w:bdr w:val="none" w:sz="0" w:space="0" w:color="auto" w:frame="1"/>
              </w:rPr>
              <w:t> peaje 2.0TD </w:t>
            </w:r>
          </w:p>
        </w:tc>
        <w:tc>
          <w:tcPr>
            <w:tcW w:w="1701" w:type="dxa"/>
            <w:tcBorders>
              <w:top w:val="nil"/>
              <w:left w:val="nil"/>
              <w:bottom w:val="single" w:sz="8" w:space="0" w:color="auto"/>
              <w:right w:val="single" w:sz="8" w:space="0" w:color="auto"/>
            </w:tcBorders>
            <w:shd w:val="clear" w:color="auto" w:fill="auto"/>
            <w:vAlign w:val="center"/>
            <w:hideMark/>
          </w:tcPr>
          <w:p w14:paraId="37FCADC5"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B15D127"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5561DA5A" w14:textId="77777777" w:rsidR="009F2CDF" w:rsidRPr="00187F8F" w:rsidRDefault="009F2CDF" w:rsidP="009F2CDF">
            <w:pPr>
              <w:jc w:val="center"/>
              <w:rPr>
                <w:rFonts w:ascii="Arial" w:hAnsi="Arial" w:cs="Arial"/>
                <w:color w:val="000000" w:themeColor="text1"/>
                <w:sz w:val="18"/>
                <w:szCs w:val="18"/>
              </w:rPr>
            </w:pPr>
            <w:r w:rsidRPr="00187F8F">
              <w:rPr>
                <w:rFonts w:ascii="Arial" w:hAnsi="Arial" w:cs="Arial"/>
                <w:color w:val="000000" w:themeColor="text1"/>
                <w:sz w:val="18"/>
                <w:szCs w:val="18"/>
              </w:rPr>
              <w:t>91</w:t>
            </w:r>
          </w:p>
        </w:tc>
        <w:tc>
          <w:tcPr>
            <w:tcW w:w="2597" w:type="dxa"/>
            <w:tcBorders>
              <w:top w:val="nil"/>
              <w:left w:val="nil"/>
              <w:bottom w:val="single" w:sz="8" w:space="0" w:color="auto"/>
              <w:right w:val="single" w:sz="8" w:space="0" w:color="auto"/>
            </w:tcBorders>
            <w:shd w:val="clear" w:color="auto" w:fill="auto"/>
            <w:vAlign w:val="center"/>
            <w:hideMark/>
          </w:tcPr>
          <w:p w14:paraId="2602956D" w14:textId="350393C9" w:rsidR="009F2CDF" w:rsidRPr="00187F8F" w:rsidRDefault="009F2CDF" w:rsidP="009F2CDF">
            <w:pPr>
              <w:rPr>
                <w:rFonts w:ascii="Arial" w:hAnsi="Arial" w:cs="Arial"/>
                <w:color w:val="000000" w:themeColor="text1"/>
                <w:sz w:val="18"/>
                <w:szCs w:val="18"/>
              </w:rPr>
            </w:pPr>
            <w:r w:rsidRPr="00187F8F">
              <w:rPr>
                <w:rFonts w:ascii="Arial" w:hAnsi="Arial" w:cs="Arial"/>
                <w:color w:val="000000" w:themeColor="text1"/>
                <w:sz w:val="18"/>
                <w:szCs w:val="18"/>
                <w:bdr w:val="none" w:sz="0" w:space="0" w:color="auto" w:frame="1"/>
              </w:rPr>
              <w:t>Punta </w:t>
            </w:r>
          </w:p>
        </w:tc>
        <w:tc>
          <w:tcPr>
            <w:tcW w:w="2976" w:type="dxa"/>
            <w:tcBorders>
              <w:top w:val="nil"/>
              <w:left w:val="nil"/>
              <w:bottom w:val="single" w:sz="8" w:space="0" w:color="auto"/>
              <w:right w:val="single" w:sz="8" w:space="0" w:color="auto"/>
            </w:tcBorders>
            <w:shd w:val="clear" w:color="auto" w:fill="auto"/>
            <w:vAlign w:val="center"/>
            <w:hideMark/>
          </w:tcPr>
          <w:p w14:paraId="4C2B2B32" w14:textId="3CC6CFA6" w:rsidR="009F2CDF" w:rsidRPr="00187F8F" w:rsidRDefault="009F2CDF" w:rsidP="009F2CDF">
            <w:pPr>
              <w:rPr>
                <w:rFonts w:ascii="Arial" w:hAnsi="Arial" w:cs="Arial"/>
                <w:color w:val="000000" w:themeColor="text1"/>
                <w:sz w:val="18"/>
                <w:szCs w:val="18"/>
              </w:rPr>
            </w:pPr>
            <w:r w:rsidRPr="00187F8F">
              <w:rPr>
                <w:rFonts w:ascii="Arial" w:hAnsi="Arial" w:cs="Arial"/>
                <w:color w:val="000000" w:themeColor="text1"/>
                <w:sz w:val="18"/>
                <w:szCs w:val="18"/>
                <w:bdr w:val="none" w:sz="0" w:space="0" w:color="auto" w:frame="1"/>
              </w:rPr>
              <w:t>Periodo punta del peaje de acceso 2.0TD. Se usará este código para indicar el periodo 1 (punta) de</w:t>
            </w:r>
            <w:r w:rsidR="007E7D7F" w:rsidRPr="00187F8F">
              <w:rPr>
                <w:rFonts w:ascii="Arial" w:hAnsi="Arial" w:cs="Arial"/>
                <w:color w:val="000000" w:themeColor="text1"/>
                <w:sz w:val="18"/>
                <w:szCs w:val="18"/>
                <w:bdr w:val="none" w:sz="0" w:space="0" w:color="auto" w:frame="1"/>
              </w:rPr>
              <w:t xml:space="preserve"> </w:t>
            </w:r>
            <w:r w:rsidRPr="00187F8F">
              <w:rPr>
                <w:rFonts w:ascii="Arial" w:hAnsi="Arial" w:cs="Arial"/>
                <w:color w:val="000000" w:themeColor="text1"/>
                <w:sz w:val="18"/>
                <w:szCs w:val="18"/>
                <w:bdr w:val="none" w:sz="0" w:space="0" w:color="auto" w:frame="1"/>
              </w:rPr>
              <w:t>potencia y el periodo 1 (punta) de</w:t>
            </w:r>
            <w:r w:rsidR="007E7D7F" w:rsidRPr="00187F8F">
              <w:rPr>
                <w:rFonts w:ascii="Arial" w:hAnsi="Arial" w:cs="Arial"/>
                <w:color w:val="000000" w:themeColor="text1"/>
                <w:sz w:val="18"/>
                <w:szCs w:val="18"/>
                <w:bdr w:val="none" w:sz="0" w:space="0" w:color="auto" w:frame="1"/>
              </w:rPr>
              <w:t xml:space="preserve"> </w:t>
            </w:r>
            <w:r w:rsidRPr="00187F8F">
              <w:rPr>
                <w:rFonts w:ascii="Arial" w:hAnsi="Arial" w:cs="Arial"/>
                <w:color w:val="000000" w:themeColor="text1"/>
                <w:sz w:val="18"/>
                <w:szCs w:val="18"/>
                <w:bdr w:val="none" w:sz="0" w:space="0" w:color="auto" w:frame="1"/>
              </w:rPr>
              <w:t>energía del peaje 2.0TD. </w:t>
            </w:r>
          </w:p>
        </w:tc>
        <w:tc>
          <w:tcPr>
            <w:tcW w:w="1701" w:type="dxa"/>
            <w:tcBorders>
              <w:top w:val="nil"/>
              <w:left w:val="nil"/>
              <w:bottom w:val="single" w:sz="8" w:space="0" w:color="auto"/>
              <w:right w:val="single" w:sz="8" w:space="0" w:color="auto"/>
            </w:tcBorders>
            <w:shd w:val="clear" w:color="auto" w:fill="auto"/>
            <w:vAlign w:val="center"/>
            <w:hideMark/>
          </w:tcPr>
          <w:p w14:paraId="2F250AA3" w14:textId="77777777" w:rsidR="009F2CDF" w:rsidRPr="00187F8F" w:rsidRDefault="009F2CDF" w:rsidP="009F2CDF">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5E19FCF"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4F059903" w14:textId="77777777" w:rsidR="009F2CDF" w:rsidRPr="00187F8F" w:rsidRDefault="009F2CDF" w:rsidP="009F2CDF">
            <w:pPr>
              <w:jc w:val="center"/>
              <w:rPr>
                <w:rFonts w:ascii="Arial" w:hAnsi="Arial" w:cs="Arial"/>
                <w:color w:val="000000" w:themeColor="text1"/>
                <w:sz w:val="18"/>
                <w:szCs w:val="18"/>
              </w:rPr>
            </w:pPr>
            <w:r w:rsidRPr="00187F8F">
              <w:rPr>
                <w:rFonts w:ascii="Arial" w:hAnsi="Arial" w:cs="Arial"/>
                <w:color w:val="000000" w:themeColor="text1"/>
                <w:sz w:val="18"/>
                <w:szCs w:val="18"/>
              </w:rPr>
              <w:t>92</w:t>
            </w:r>
          </w:p>
        </w:tc>
        <w:tc>
          <w:tcPr>
            <w:tcW w:w="2597" w:type="dxa"/>
            <w:tcBorders>
              <w:top w:val="nil"/>
              <w:left w:val="nil"/>
              <w:bottom w:val="single" w:sz="8" w:space="0" w:color="auto"/>
              <w:right w:val="single" w:sz="8" w:space="0" w:color="auto"/>
            </w:tcBorders>
            <w:shd w:val="clear" w:color="auto" w:fill="auto"/>
            <w:vAlign w:val="center"/>
            <w:hideMark/>
          </w:tcPr>
          <w:p w14:paraId="24CBEBBF" w14:textId="686C4C13" w:rsidR="009F2CDF" w:rsidRPr="00187F8F" w:rsidRDefault="009F2CDF" w:rsidP="009F2CDF">
            <w:pPr>
              <w:rPr>
                <w:rFonts w:ascii="Arial" w:hAnsi="Arial" w:cs="Arial"/>
                <w:color w:val="000000" w:themeColor="text1"/>
                <w:sz w:val="18"/>
                <w:szCs w:val="18"/>
              </w:rPr>
            </w:pPr>
            <w:r w:rsidRPr="00187F8F">
              <w:rPr>
                <w:rFonts w:ascii="Arial" w:hAnsi="Arial" w:cs="Arial"/>
                <w:color w:val="000000" w:themeColor="text1"/>
                <w:sz w:val="18"/>
                <w:szCs w:val="18"/>
                <w:bdr w:val="none" w:sz="0" w:space="0" w:color="auto" w:frame="1"/>
              </w:rPr>
              <w:t>Llano</w:t>
            </w:r>
          </w:p>
        </w:tc>
        <w:tc>
          <w:tcPr>
            <w:tcW w:w="2976" w:type="dxa"/>
            <w:tcBorders>
              <w:top w:val="nil"/>
              <w:left w:val="nil"/>
              <w:bottom w:val="single" w:sz="8" w:space="0" w:color="auto"/>
              <w:right w:val="single" w:sz="8" w:space="0" w:color="auto"/>
            </w:tcBorders>
            <w:shd w:val="clear" w:color="auto" w:fill="auto"/>
            <w:vAlign w:val="center"/>
            <w:hideMark/>
          </w:tcPr>
          <w:p w14:paraId="3E1FC831" w14:textId="09527593" w:rsidR="009F2CDF" w:rsidRPr="00187F8F" w:rsidRDefault="009F2CDF" w:rsidP="009F2CDF">
            <w:pPr>
              <w:rPr>
                <w:rFonts w:ascii="Arial" w:hAnsi="Arial" w:cs="Arial"/>
                <w:color w:val="000000" w:themeColor="text1"/>
                <w:sz w:val="18"/>
                <w:szCs w:val="18"/>
              </w:rPr>
            </w:pPr>
            <w:r w:rsidRPr="00187F8F">
              <w:rPr>
                <w:rFonts w:ascii="Arial" w:hAnsi="Arial" w:cs="Arial"/>
                <w:color w:val="000000" w:themeColor="text1"/>
                <w:sz w:val="18"/>
                <w:szCs w:val="18"/>
                <w:bdr w:val="none" w:sz="0" w:space="0" w:color="auto" w:frame="1"/>
              </w:rPr>
              <w:t>Periodo llano del peaje de acceso 2.0TD. Se usará este código para indicar el periodo 2 (llano) de consumo del peaje 2.0TD. </w:t>
            </w:r>
          </w:p>
        </w:tc>
        <w:tc>
          <w:tcPr>
            <w:tcW w:w="1701" w:type="dxa"/>
            <w:tcBorders>
              <w:top w:val="nil"/>
              <w:left w:val="nil"/>
              <w:bottom w:val="single" w:sz="8" w:space="0" w:color="auto"/>
              <w:right w:val="single" w:sz="8" w:space="0" w:color="auto"/>
            </w:tcBorders>
            <w:shd w:val="clear" w:color="auto" w:fill="auto"/>
            <w:vAlign w:val="center"/>
            <w:hideMark/>
          </w:tcPr>
          <w:p w14:paraId="644FD66A" w14:textId="77777777" w:rsidR="009F2CDF" w:rsidRPr="00187F8F" w:rsidRDefault="009F2CDF" w:rsidP="009F2CDF">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E2C42B1" w14:textId="77777777" w:rsidTr="00D31C40">
        <w:trPr>
          <w:trHeight w:val="300"/>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1BBCB958" w14:textId="19B7C5CC" w:rsidR="009F2CDF" w:rsidRPr="00187F8F" w:rsidRDefault="009F2CDF" w:rsidP="009F2CDF">
            <w:pPr>
              <w:jc w:val="center"/>
              <w:rPr>
                <w:rFonts w:ascii="Arial" w:hAnsi="Arial" w:cs="Arial"/>
                <w:color w:val="000000" w:themeColor="text1"/>
                <w:sz w:val="18"/>
                <w:szCs w:val="18"/>
              </w:rPr>
            </w:pPr>
            <w:r w:rsidRPr="00187F8F">
              <w:rPr>
                <w:rFonts w:ascii="Arial" w:hAnsi="Arial" w:cs="Arial"/>
                <w:color w:val="000000" w:themeColor="text1"/>
                <w:sz w:val="18"/>
                <w:szCs w:val="18"/>
              </w:rPr>
              <w:t>93</w:t>
            </w:r>
          </w:p>
        </w:tc>
        <w:tc>
          <w:tcPr>
            <w:tcW w:w="2597" w:type="dxa"/>
            <w:tcBorders>
              <w:top w:val="nil"/>
              <w:left w:val="nil"/>
              <w:bottom w:val="single" w:sz="8" w:space="0" w:color="auto"/>
              <w:right w:val="single" w:sz="8" w:space="0" w:color="auto"/>
            </w:tcBorders>
            <w:shd w:val="clear" w:color="auto" w:fill="auto"/>
            <w:vAlign w:val="center"/>
            <w:hideMark/>
          </w:tcPr>
          <w:p w14:paraId="321F2316" w14:textId="3F710A90" w:rsidR="009F2CDF" w:rsidRPr="00187F8F" w:rsidRDefault="009F2CDF" w:rsidP="009F2CDF">
            <w:pPr>
              <w:rPr>
                <w:rFonts w:ascii="Arial" w:hAnsi="Arial" w:cs="Arial"/>
                <w:color w:val="000000" w:themeColor="text1"/>
                <w:sz w:val="18"/>
                <w:szCs w:val="18"/>
              </w:rPr>
            </w:pPr>
            <w:r w:rsidRPr="00187F8F">
              <w:rPr>
                <w:rFonts w:ascii="Arial" w:hAnsi="Arial" w:cs="Arial"/>
                <w:color w:val="000000" w:themeColor="text1"/>
                <w:sz w:val="18"/>
                <w:szCs w:val="18"/>
                <w:bdr w:val="none" w:sz="0" w:space="0" w:color="auto" w:frame="1"/>
              </w:rPr>
              <w:t>Valle</w:t>
            </w:r>
          </w:p>
        </w:tc>
        <w:tc>
          <w:tcPr>
            <w:tcW w:w="2976" w:type="dxa"/>
            <w:tcBorders>
              <w:top w:val="nil"/>
              <w:left w:val="nil"/>
              <w:bottom w:val="single" w:sz="8" w:space="0" w:color="auto"/>
              <w:right w:val="single" w:sz="8" w:space="0" w:color="auto"/>
            </w:tcBorders>
            <w:shd w:val="clear" w:color="auto" w:fill="auto"/>
            <w:vAlign w:val="center"/>
            <w:hideMark/>
          </w:tcPr>
          <w:p w14:paraId="6F91CCB8" w14:textId="1E6F11AE" w:rsidR="009F2CDF" w:rsidRPr="00187F8F" w:rsidRDefault="009F2CDF" w:rsidP="009F2CDF">
            <w:pPr>
              <w:rPr>
                <w:rFonts w:ascii="Arial" w:hAnsi="Arial" w:cs="Arial"/>
                <w:color w:val="000000" w:themeColor="text1"/>
                <w:sz w:val="18"/>
                <w:szCs w:val="18"/>
              </w:rPr>
            </w:pPr>
            <w:r w:rsidRPr="00187F8F">
              <w:rPr>
                <w:rFonts w:ascii="Arial" w:hAnsi="Arial" w:cs="Arial"/>
                <w:color w:val="000000" w:themeColor="text1"/>
                <w:sz w:val="18"/>
                <w:szCs w:val="18"/>
                <w:bdr w:val="none" w:sz="0" w:space="0" w:color="auto" w:frame="1"/>
              </w:rPr>
              <w:t>Periodo valle del peaje de acceso 2.0TD. Se usará este código para indicar el periodo 2 (valle) de potencia y el periodo 3 (valle) de</w:t>
            </w:r>
            <w:r w:rsidRPr="00187F8F">
              <w:rPr>
                <w:rFonts w:ascii="Arial" w:hAnsi="Arial" w:cs="Arial"/>
                <w:strike/>
                <w:color w:val="000000" w:themeColor="text1"/>
                <w:sz w:val="18"/>
                <w:szCs w:val="18"/>
                <w:bdr w:val="none" w:sz="0" w:space="0" w:color="auto" w:frame="1"/>
              </w:rPr>
              <w:t>l</w:t>
            </w:r>
            <w:r w:rsidRPr="00187F8F">
              <w:rPr>
                <w:rFonts w:ascii="Arial" w:hAnsi="Arial" w:cs="Arial"/>
                <w:color w:val="000000" w:themeColor="text1"/>
                <w:sz w:val="18"/>
                <w:szCs w:val="18"/>
                <w:bdr w:val="none" w:sz="0" w:space="0" w:color="auto" w:frame="1"/>
              </w:rPr>
              <w:t> consumo del peaje 2.0TD</w:t>
            </w:r>
          </w:p>
        </w:tc>
        <w:tc>
          <w:tcPr>
            <w:tcW w:w="1701" w:type="dxa"/>
            <w:tcBorders>
              <w:top w:val="nil"/>
              <w:left w:val="nil"/>
              <w:bottom w:val="single" w:sz="8" w:space="0" w:color="auto"/>
              <w:right w:val="single" w:sz="8" w:space="0" w:color="auto"/>
            </w:tcBorders>
            <w:shd w:val="clear" w:color="auto" w:fill="auto"/>
            <w:vAlign w:val="center"/>
            <w:hideMark/>
          </w:tcPr>
          <w:p w14:paraId="4767A4DB" w14:textId="77777777" w:rsidR="009F2CDF" w:rsidRPr="00187F8F" w:rsidRDefault="009F2CDF" w:rsidP="009F2CDF">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061AEB9" w14:textId="77777777" w:rsidTr="00D31C40">
        <w:trPr>
          <w:trHeight w:val="924"/>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3307780A"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A0</w:t>
            </w:r>
          </w:p>
        </w:tc>
        <w:tc>
          <w:tcPr>
            <w:tcW w:w="2597" w:type="dxa"/>
            <w:tcBorders>
              <w:top w:val="nil"/>
              <w:left w:val="nil"/>
              <w:bottom w:val="single" w:sz="8" w:space="0" w:color="auto"/>
              <w:right w:val="single" w:sz="8" w:space="0" w:color="auto"/>
            </w:tcBorders>
            <w:shd w:val="clear" w:color="auto" w:fill="auto"/>
            <w:vAlign w:val="center"/>
            <w:hideMark/>
          </w:tcPr>
          <w:p w14:paraId="4094D54D"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Totalizador</w:t>
            </w:r>
          </w:p>
        </w:tc>
        <w:tc>
          <w:tcPr>
            <w:tcW w:w="2976" w:type="dxa"/>
            <w:tcBorders>
              <w:top w:val="nil"/>
              <w:left w:val="nil"/>
              <w:bottom w:val="single" w:sz="8" w:space="0" w:color="auto"/>
              <w:right w:val="single" w:sz="8" w:space="0" w:color="auto"/>
            </w:tcBorders>
            <w:shd w:val="clear" w:color="auto" w:fill="auto"/>
            <w:vAlign w:val="center"/>
            <w:hideMark/>
          </w:tcPr>
          <w:p w14:paraId="28C7B142"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Suma de los periodos P1, P2, P3, P4, P5 y P6 para los peajes de acceso 3.0TD, 3.0TDVE, 6.1TD, 6.1TDVE, 6.2TD. 6.3TD. 6.4TD</w:t>
            </w:r>
          </w:p>
        </w:tc>
        <w:tc>
          <w:tcPr>
            <w:tcW w:w="1701" w:type="dxa"/>
            <w:tcBorders>
              <w:top w:val="nil"/>
              <w:left w:val="nil"/>
              <w:bottom w:val="single" w:sz="8" w:space="0" w:color="auto"/>
              <w:right w:val="single" w:sz="8" w:space="0" w:color="auto"/>
            </w:tcBorders>
            <w:shd w:val="clear" w:color="auto" w:fill="auto"/>
            <w:vAlign w:val="center"/>
            <w:hideMark/>
          </w:tcPr>
          <w:p w14:paraId="0FE7F2FE"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914358B" w14:textId="77777777" w:rsidTr="00D31C40">
        <w:trPr>
          <w:trHeight w:val="696"/>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4E78CEBD"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A1</w:t>
            </w:r>
          </w:p>
        </w:tc>
        <w:tc>
          <w:tcPr>
            <w:tcW w:w="2597" w:type="dxa"/>
            <w:tcBorders>
              <w:top w:val="nil"/>
              <w:left w:val="nil"/>
              <w:bottom w:val="single" w:sz="8" w:space="0" w:color="auto"/>
              <w:right w:val="single" w:sz="8" w:space="0" w:color="auto"/>
            </w:tcBorders>
            <w:shd w:val="clear" w:color="auto" w:fill="auto"/>
            <w:vAlign w:val="center"/>
            <w:hideMark/>
          </w:tcPr>
          <w:p w14:paraId="0BA01935"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P1</w:t>
            </w:r>
          </w:p>
        </w:tc>
        <w:tc>
          <w:tcPr>
            <w:tcW w:w="2976" w:type="dxa"/>
            <w:tcBorders>
              <w:top w:val="nil"/>
              <w:left w:val="nil"/>
              <w:bottom w:val="single" w:sz="8" w:space="0" w:color="auto"/>
              <w:right w:val="single" w:sz="8" w:space="0" w:color="auto"/>
            </w:tcBorders>
            <w:shd w:val="clear" w:color="auto" w:fill="auto"/>
            <w:vAlign w:val="center"/>
            <w:hideMark/>
          </w:tcPr>
          <w:p w14:paraId="17F3B2FD"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P1 de los peajes de acceso 3.0TD, 3.0TDVE, 6.1TD, 6.1TDVE, 6.2TD. 6.3TD. 6.4TD</w:t>
            </w:r>
          </w:p>
        </w:tc>
        <w:tc>
          <w:tcPr>
            <w:tcW w:w="1701" w:type="dxa"/>
            <w:tcBorders>
              <w:top w:val="nil"/>
              <w:left w:val="nil"/>
              <w:bottom w:val="single" w:sz="8" w:space="0" w:color="auto"/>
              <w:right w:val="single" w:sz="8" w:space="0" w:color="auto"/>
            </w:tcBorders>
            <w:shd w:val="clear" w:color="auto" w:fill="auto"/>
            <w:vAlign w:val="center"/>
            <w:hideMark/>
          </w:tcPr>
          <w:p w14:paraId="7B26583E"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ADD2B08" w14:textId="77777777" w:rsidTr="00D31C40">
        <w:trPr>
          <w:trHeight w:val="696"/>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6756C214"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A2</w:t>
            </w:r>
          </w:p>
        </w:tc>
        <w:tc>
          <w:tcPr>
            <w:tcW w:w="2597" w:type="dxa"/>
            <w:tcBorders>
              <w:top w:val="nil"/>
              <w:left w:val="nil"/>
              <w:bottom w:val="single" w:sz="8" w:space="0" w:color="auto"/>
              <w:right w:val="single" w:sz="8" w:space="0" w:color="auto"/>
            </w:tcBorders>
            <w:shd w:val="clear" w:color="auto" w:fill="auto"/>
            <w:vAlign w:val="center"/>
            <w:hideMark/>
          </w:tcPr>
          <w:p w14:paraId="06605608"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P2</w:t>
            </w:r>
          </w:p>
        </w:tc>
        <w:tc>
          <w:tcPr>
            <w:tcW w:w="2976" w:type="dxa"/>
            <w:tcBorders>
              <w:top w:val="nil"/>
              <w:left w:val="nil"/>
              <w:bottom w:val="single" w:sz="8" w:space="0" w:color="auto"/>
              <w:right w:val="single" w:sz="8" w:space="0" w:color="auto"/>
            </w:tcBorders>
            <w:shd w:val="clear" w:color="auto" w:fill="auto"/>
            <w:vAlign w:val="center"/>
            <w:hideMark/>
          </w:tcPr>
          <w:p w14:paraId="38D11F70"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P2 de los peajes de acceso 3.0TD, 3.0TDVE, 6.1TD, 6.1TDVE, 6.2TD. 6.3TD. 6.4TD</w:t>
            </w:r>
          </w:p>
        </w:tc>
        <w:tc>
          <w:tcPr>
            <w:tcW w:w="1701" w:type="dxa"/>
            <w:tcBorders>
              <w:top w:val="nil"/>
              <w:left w:val="nil"/>
              <w:bottom w:val="single" w:sz="8" w:space="0" w:color="auto"/>
              <w:right w:val="single" w:sz="8" w:space="0" w:color="auto"/>
            </w:tcBorders>
            <w:shd w:val="clear" w:color="auto" w:fill="auto"/>
            <w:vAlign w:val="center"/>
            <w:hideMark/>
          </w:tcPr>
          <w:p w14:paraId="49AFDDC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CE07301" w14:textId="77777777" w:rsidTr="00D31C40">
        <w:trPr>
          <w:trHeight w:val="696"/>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11C8D423"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A3</w:t>
            </w:r>
          </w:p>
        </w:tc>
        <w:tc>
          <w:tcPr>
            <w:tcW w:w="2597" w:type="dxa"/>
            <w:tcBorders>
              <w:top w:val="nil"/>
              <w:left w:val="nil"/>
              <w:bottom w:val="single" w:sz="8" w:space="0" w:color="auto"/>
              <w:right w:val="single" w:sz="8" w:space="0" w:color="auto"/>
            </w:tcBorders>
            <w:shd w:val="clear" w:color="auto" w:fill="auto"/>
            <w:vAlign w:val="center"/>
            <w:hideMark/>
          </w:tcPr>
          <w:p w14:paraId="607EEA80"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P3</w:t>
            </w:r>
          </w:p>
        </w:tc>
        <w:tc>
          <w:tcPr>
            <w:tcW w:w="2976" w:type="dxa"/>
            <w:tcBorders>
              <w:top w:val="nil"/>
              <w:left w:val="nil"/>
              <w:bottom w:val="single" w:sz="8" w:space="0" w:color="auto"/>
              <w:right w:val="single" w:sz="8" w:space="0" w:color="auto"/>
            </w:tcBorders>
            <w:shd w:val="clear" w:color="auto" w:fill="auto"/>
            <w:vAlign w:val="center"/>
            <w:hideMark/>
          </w:tcPr>
          <w:p w14:paraId="7FF71BA5"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P3 de los peajes de acceso 3.0TD, 3.0TDVE, 6.1TD, 6.1TDVE, 6.2TD. 6.3TD. 6.4TD</w:t>
            </w:r>
          </w:p>
        </w:tc>
        <w:tc>
          <w:tcPr>
            <w:tcW w:w="1701" w:type="dxa"/>
            <w:tcBorders>
              <w:top w:val="nil"/>
              <w:left w:val="nil"/>
              <w:bottom w:val="single" w:sz="8" w:space="0" w:color="auto"/>
              <w:right w:val="single" w:sz="8" w:space="0" w:color="auto"/>
            </w:tcBorders>
            <w:shd w:val="clear" w:color="auto" w:fill="auto"/>
            <w:vAlign w:val="center"/>
            <w:hideMark/>
          </w:tcPr>
          <w:p w14:paraId="45EC7F67"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3702BB0" w14:textId="77777777" w:rsidTr="00D31C40">
        <w:trPr>
          <w:trHeight w:val="696"/>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69A8A60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A4</w:t>
            </w:r>
          </w:p>
        </w:tc>
        <w:tc>
          <w:tcPr>
            <w:tcW w:w="2597" w:type="dxa"/>
            <w:tcBorders>
              <w:top w:val="nil"/>
              <w:left w:val="nil"/>
              <w:bottom w:val="single" w:sz="8" w:space="0" w:color="auto"/>
              <w:right w:val="single" w:sz="8" w:space="0" w:color="auto"/>
            </w:tcBorders>
            <w:shd w:val="clear" w:color="auto" w:fill="auto"/>
            <w:vAlign w:val="center"/>
            <w:hideMark/>
          </w:tcPr>
          <w:p w14:paraId="05F580DC"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P4</w:t>
            </w:r>
          </w:p>
        </w:tc>
        <w:tc>
          <w:tcPr>
            <w:tcW w:w="2976" w:type="dxa"/>
            <w:tcBorders>
              <w:top w:val="nil"/>
              <w:left w:val="nil"/>
              <w:bottom w:val="single" w:sz="8" w:space="0" w:color="auto"/>
              <w:right w:val="single" w:sz="8" w:space="0" w:color="auto"/>
            </w:tcBorders>
            <w:shd w:val="clear" w:color="auto" w:fill="auto"/>
            <w:vAlign w:val="center"/>
            <w:hideMark/>
          </w:tcPr>
          <w:p w14:paraId="365D1B24"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P4 de los peajes de acceso 3.0TD, 3.0TDVE, 6.1TD, 6.1TDVE, 6.2TD. 6.3TD. 6.4TD</w:t>
            </w:r>
          </w:p>
        </w:tc>
        <w:tc>
          <w:tcPr>
            <w:tcW w:w="1701" w:type="dxa"/>
            <w:tcBorders>
              <w:top w:val="nil"/>
              <w:left w:val="nil"/>
              <w:bottom w:val="single" w:sz="8" w:space="0" w:color="auto"/>
              <w:right w:val="single" w:sz="8" w:space="0" w:color="auto"/>
            </w:tcBorders>
            <w:shd w:val="clear" w:color="auto" w:fill="auto"/>
            <w:vAlign w:val="center"/>
            <w:hideMark/>
          </w:tcPr>
          <w:p w14:paraId="2CE6F5CB"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53C763D" w14:textId="77777777" w:rsidTr="00D31C40">
        <w:trPr>
          <w:trHeight w:val="696"/>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7148C897"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A5</w:t>
            </w:r>
          </w:p>
        </w:tc>
        <w:tc>
          <w:tcPr>
            <w:tcW w:w="2597" w:type="dxa"/>
            <w:tcBorders>
              <w:top w:val="nil"/>
              <w:left w:val="nil"/>
              <w:bottom w:val="single" w:sz="8" w:space="0" w:color="auto"/>
              <w:right w:val="single" w:sz="8" w:space="0" w:color="auto"/>
            </w:tcBorders>
            <w:shd w:val="clear" w:color="auto" w:fill="auto"/>
            <w:vAlign w:val="center"/>
            <w:hideMark/>
          </w:tcPr>
          <w:p w14:paraId="104437E7"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P5</w:t>
            </w:r>
          </w:p>
        </w:tc>
        <w:tc>
          <w:tcPr>
            <w:tcW w:w="2976" w:type="dxa"/>
            <w:tcBorders>
              <w:top w:val="nil"/>
              <w:left w:val="nil"/>
              <w:bottom w:val="single" w:sz="8" w:space="0" w:color="auto"/>
              <w:right w:val="single" w:sz="8" w:space="0" w:color="auto"/>
            </w:tcBorders>
            <w:shd w:val="clear" w:color="auto" w:fill="auto"/>
            <w:vAlign w:val="center"/>
            <w:hideMark/>
          </w:tcPr>
          <w:p w14:paraId="242153E3"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P5 de los peajes de acceso 3.0TD, 3.0TDVE, 6.1TD, 6.1TDVE, 6.2TD. 6.3TD. 6.4TD</w:t>
            </w:r>
          </w:p>
        </w:tc>
        <w:tc>
          <w:tcPr>
            <w:tcW w:w="1701" w:type="dxa"/>
            <w:tcBorders>
              <w:top w:val="nil"/>
              <w:left w:val="nil"/>
              <w:bottom w:val="single" w:sz="8" w:space="0" w:color="auto"/>
              <w:right w:val="single" w:sz="8" w:space="0" w:color="auto"/>
            </w:tcBorders>
            <w:shd w:val="clear" w:color="auto" w:fill="auto"/>
            <w:vAlign w:val="center"/>
            <w:hideMark/>
          </w:tcPr>
          <w:p w14:paraId="2D9C036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8DE2900" w14:textId="77777777" w:rsidTr="00D31C40">
        <w:trPr>
          <w:trHeight w:val="696"/>
        </w:trPr>
        <w:tc>
          <w:tcPr>
            <w:tcW w:w="1221" w:type="dxa"/>
            <w:tcBorders>
              <w:top w:val="nil"/>
              <w:left w:val="single" w:sz="8" w:space="0" w:color="auto"/>
              <w:bottom w:val="single" w:sz="8" w:space="0" w:color="auto"/>
              <w:right w:val="single" w:sz="8" w:space="0" w:color="auto"/>
            </w:tcBorders>
            <w:shd w:val="clear" w:color="auto" w:fill="auto"/>
            <w:vAlign w:val="center"/>
            <w:hideMark/>
          </w:tcPr>
          <w:p w14:paraId="0B90F5DA"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A6</w:t>
            </w:r>
          </w:p>
        </w:tc>
        <w:tc>
          <w:tcPr>
            <w:tcW w:w="2597" w:type="dxa"/>
            <w:tcBorders>
              <w:top w:val="nil"/>
              <w:left w:val="nil"/>
              <w:bottom w:val="single" w:sz="8" w:space="0" w:color="auto"/>
              <w:right w:val="single" w:sz="8" w:space="0" w:color="auto"/>
            </w:tcBorders>
            <w:shd w:val="clear" w:color="auto" w:fill="auto"/>
            <w:vAlign w:val="center"/>
            <w:hideMark/>
          </w:tcPr>
          <w:p w14:paraId="5334710E"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P6</w:t>
            </w:r>
          </w:p>
        </w:tc>
        <w:tc>
          <w:tcPr>
            <w:tcW w:w="2976" w:type="dxa"/>
            <w:tcBorders>
              <w:top w:val="nil"/>
              <w:left w:val="nil"/>
              <w:bottom w:val="single" w:sz="8" w:space="0" w:color="auto"/>
              <w:right w:val="single" w:sz="8" w:space="0" w:color="auto"/>
            </w:tcBorders>
            <w:shd w:val="clear" w:color="auto" w:fill="auto"/>
            <w:vAlign w:val="center"/>
            <w:hideMark/>
          </w:tcPr>
          <w:p w14:paraId="1DE1FD28"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P6 de los peajes de acceso 3.0TD, 3.0TDVE, 6.1TD, 6.1TDVE, 6.2TD. 6.3TD. 6.4TD</w:t>
            </w:r>
          </w:p>
        </w:tc>
        <w:tc>
          <w:tcPr>
            <w:tcW w:w="1701" w:type="dxa"/>
            <w:tcBorders>
              <w:top w:val="nil"/>
              <w:left w:val="nil"/>
              <w:bottom w:val="single" w:sz="8" w:space="0" w:color="auto"/>
              <w:right w:val="single" w:sz="8" w:space="0" w:color="auto"/>
            </w:tcBorders>
            <w:shd w:val="clear" w:color="auto" w:fill="auto"/>
            <w:vAlign w:val="center"/>
            <w:hideMark/>
          </w:tcPr>
          <w:p w14:paraId="01B99D8F"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 </w:t>
            </w:r>
          </w:p>
        </w:tc>
      </w:tr>
    </w:tbl>
    <w:p w14:paraId="72FF478D"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4668D173" w14:textId="77777777" w:rsidR="001D3B73" w:rsidRPr="00187F8F" w:rsidRDefault="001D3B73" w:rsidP="001D3B73">
      <w:pPr>
        <w:widowControl w:val="0"/>
        <w:tabs>
          <w:tab w:val="center" w:pos="399"/>
          <w:tab w:val="left" w:pos="854"/>
          <w:tab w:val="left" w:leader="dot" w:pos="6521"/>
        </w:tabs>
        <w:autoSpaceDE w:val="0"/>
        <w:autoSpaceDN w:val="0"/>
        <w:adjustRightInd w:val="0"/>
        <w:ind w:left="1215"/>
        <w:rPr>
          <w:rFonts w:ascii="Arial" w:hAnsi="Arial" w:cs="Arial"/>
          <w:b/>
          <w:color w:val="000000" w:themeColor="text1"/>
          <w:sz w:val="18"/>
          <w:szCs w:val="18"/>
        </w:rPr>
      </w:pPr>
      <w:r w:rsidRPr="00187F8F">
        <w:rPr>
          <w:rFonts w:ascii="Arial" w:hAnsi="Arial" w:cs="Arial"/>
          <w:b/>
          <w:color w:val="000000" w:themeColor="text1"/>
          <w:sz w:val="18"/>
          <w:szCs w:val="18"/>
        </w:rPr>
        <w:t>*El primer dígito del código corresponde con el valor que aplica de la tabla 35 en cada caso.</w:t>
      </w:r>
    </w:p>
    <w:p w14:paraId="3E3811E7" w14:textId="77777777" w:rsidR="001D3B73" w:rsidRPr="00187F8F" w:rsidRDefault="001D3B73" w:rsidP="001D3B73">
      <w:pPr>
        <w:widowControl w:val="0"/>
        <w:tabs>
          <w:tab w:val="center" w:pos="399"/>
          <w:tab w:val="left" w:pos="854"/>
          <w:tab w:val="left" w:leader="dot" w:pos="6521"/>
        </w:tabs>
        <w:autoSpaceDE w:val="0"/>
        <w:autoSpaceDN w:val="0"/>
        <w:adjustRightInd w:val="0"/>
        <w:ind w:left="1215"/>
        <w:rPr>
          <w:rFonts w:ascii="Arial" w:hAnsi="Arial" w:cs="Arial"/>
          <w:b/>
          <w:color w:val="000000" w:themeColor="text1"/>
          <w:sz w:val="18"/>
          <w:szCs w:val="18"/>
        </w:rPr>
      </w:pPr>
    </w:p>
    <w:p w14:paraId="08139EB1" w14:textId="77777777" w:rsidR="001D3B73" w:rsidRPr="00187F8F" w:rsidRDefault="001D3B73" w:rsidP="001D3B73">
      <w:pPr>
        <w:widowControl w:val="0"/>
        <w:tabs>
          <w:tab w:val="center" w:pos="399"/>
          <w:tab w:val="left" w:pos="854"/>
          <w:tab w:val="left" w:leader="dot" w:pos="6521"/>
        </w:tabs>
        <w:autoSpaceDE w:val="0"/>
        <w:autoSpaceDN w:val="0"/>
        <w:adjustRightInd w:val="0"/>
        <w:ind w:left="1215"/>
        <w:rPr>
          <w:rFonts w:ascii="Arial" w:hAnsi="Arial" w:cs="Arial"/>
          <w:b/>
          <w:color w:val="000000" w:themeColor="text1"/>
          <w:sz w:val="18"/>
          <w:szCs w:val="18"/>
        </w:rPr>
      </w:pPr>
    </w:p>
    <w:p w14:paraId="73BBA29F" w14:textId="77777777" w:rsidR="001D3B73" w:rsidRPr="00187F8F" w:rsidRDefault="001D3B73" w:rsidP="001D3B73">
      <w:pPr>
        <w:widowControl w:val="0"/>
        <w:tabs>
          <w:tab w:val="center" w:pos="399"/>
          <w:tab w:val="left" w:pos="854"/>
          <w:tab w:val="left" w:leader="dot" w:pos="6521"/>
        </w:tabs>
        <w:autoSpaceDE w:val="0"/>
        <w:autoSpaceDN w:val="0"/>
        <w:adjustRightInd w:val="0"/>
        <w:ind w:left="1215"/>
        <w:rPr>
          <w:rFonts w:ascii="Arial" w:hAnsi="Arial" w:cs="Arial"/>
          <w:b/>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A0AD793" w14:textId="77777777" w:rsidTr="001D3B73">
        <w:trPr>
          <w:jc w:val="center"/>
        </w:trPr>
        <w:tc>
          <w:tcPr>
            <w:tcW w:w="1382" w:type="dxa"/>
            <w:shd w:val="clear" w:color="auto" w:fill="999999"/>
            <w:vAlign w:val="center"/>
          </w:tcPr>
          <w:p w14:paraId="005AA20E"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3007A2F7"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003BA32"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4174CBE4" w14:textId="77777777" w:rsidTr="001D3B73">
        <w:trPr>
          <w:jc w:val="center"/>
        </w:trPr>
        <w:tc>
          <w:tcPr>
            <w:tcW w:w="1382" w:type="dxa"/>
            <w:vAlign w:val="center"/>
          </w:tcPr>
          <w:p w14:paraId="2CFCD9D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43</w:t>
            </w:r>
          </w:p>
        </w:tc>
        <w:tc>
          <w:tcPr>
            <w:tcW w:w="5386" w:type="dxa"/>
            <w:vAlign w:val="center"/>
          </w:tcPr>
          <w:p w14:paraId="7B3E438D" w14:textId="77777777" w:rsidR="001D3B73" w:rsidRPr="00187F8F" w:rsidRDefault="001D3B73" w:rsidP="001D3B73">
            <w:pPr>
              <w:pStyle w:val="Subttulo"/>
              <w:rPr>
                <w:rFonts w:ascii="Arial" w:hAnsi="Arial" w:cs="Arial"/>
                <w:color w:val="000000" w:themeColor="text1"/>
                <w:sz w:val="18"/>
                <w:szCs w:val="18"/>
              </w:rPr>
            </w:pPr>
            <w:bookmarkStart w:id="39" w:name="_Toc50972998"/>
            <w:r w:rsidRPr="00187F8F">
              <w:rPr>
                <w:rFonts w:ascii="Arial" w:hAnsi="Arial" w:cs="Arial"/>
                <w:color w:val="000000" w:themeColor="text1"/>
                <w:sz w:val="18"/>
                <w:szCs w:val="18"/>
              </w:rPr>
              <w:t xml:space="preserve">43 </w:t>
            </w:r>
            <w:proofErr w:type="gramStart"/>
            <w:r w:rsidRPr="00187F8F">
              <w:rPr>
                <w:rFonts w:ascii="Arial" w:hAnsi="Arial" w:cs="Arial"/>
                <w:color w:val="000000" w:themeColor="text1"/>
                <w:sz w:val="18"/>
                <w:szCs w:val="18"/>
              </w:rPr>
              <w:t>Magnitud</w:t>
            </w:r>
            <w:proofErr w:type="gramEnd"/>
            <w:r w:rsidRPr="00187F8F">
              <w:rPr>
                <w:rFonts w:ascii="Arial" w:hAnsi="Arial" w:cs="Arial"/>
                <w:color w:val="000000" w:themeColor="text1"/>
                <w:sz w:val="18"/>
                <w:szCs w:val="18"/>
              </w:rPr>
              <w:t xml:space="preserve"> Integrador</w:t>
            </w:r>
            <w:bookmarkEnd w:id="39"/>
          </w:p>
        </w:tc>
        <w:tc>
          <w:tcPr>
            <w:tcW w:w="1665" w:type="dxa"/>
            <w:vAlign w:val="center"/>
          </w:tcPr>
          <w:p w14:paraId="1EB283B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38BEC8B0" w14:textId="77777777" w:rsidR="001D3B73" w:rsidRPr="00187F8F" w:rsidRDefault="001D3B73" w:rsidP="001D3B73">
      <w:pPr>
        <w:rPr>
          <w:rFonts w:ascii="Arial" w:hAnsi="Arial" w:cs="Arial"/>
          <w:color w:val="000000" w:themeColor="text1"/>
          <w:sz w:val="18"/>
          <w:szCs w:val="18"/>
        </w:rPr>
      </w:pPr>
    </w:p>
    <w:p w14:paraId="0A25E022"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7"/>
        <w:gridCol w:w="2453"/>
        <w:gridCol w:w="2038"/>
        <w:gridCol w:w="1466"/>
        <w:gridCol w:w="1440"/>
      </w:tblGrid>
      <w:tr w:rsidR="00187F8F" w:rsidRPr="00187F8F" w14:paraId="3D924148" w14:textId="77777777" w:rsidTr="00C2102D">
        <w:trPr>
          <w:jc w:val="center"/>
        </w:trPr>
        <w:tc>
          <w:tcPr>
            <w:tcW w:w="1097" w:type="dxa"/>
            <w:shd w:val="clear" w:color="auto" w:fill="999999"/>
            <w:vAlign w:val="center"/>
          </w:tcPr>
          <w:p w14:paraId="6A1423CF"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453" w:type="dxa"/>
            <w:shd w:val="clear" w:color="auto" w:fill="999999"/>
            <w:vAlign w:val="center"/>
          </w:tcPr>
          <w:p w14:paraId="21AEA38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038" w:type="dxa"/>
            <w:shd w:val="clear" w:color="auto" w:fill="999999"/>
            <w:vAlign w:val="center"/>
          </w:tcPr>
          <w:p w14:paraId="43C4380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466" w:type="dxa"/>
            <w:shd w:val="clear" w:color="auto" w:fill="999999"/>
          </w:tcPr>
          <w:p w14:paraId="59A6310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UNIDADES</w:t>
            </w:r>
          </w:p>
        </w:tc>
        <w:tc>
          <w:tcPr>
            <w:tcW w:w="1440" w:type="dxa"/>
            <w:shd w:val="clear" w:color="auto" w:fill="999999"/>
          </w:tcPr>
          <w:p w14:paraId="57B45E4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1B4E832" w14:textId="77777777" w:rsidTr="00C2102D">
        <w:trPr>
          <w:jc w:val="center"/>
        </w:trPr>
        <w:tc>
          <w:tcPr>
            <w:tcW w:w="1097" w:type="dxa"/>
            <w:vAlign w:val="center"/>
          </w:tcPr>
          <w:p w14:paraId="2EDF3F6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AE</w:t>
            </w:r>
          </w:p>
        </w:tc>
        <w:tc>
          <w:tcPr>
            <w:tcW w:w="2453" w:type="dxa"/>
            <w:vAlign w:val="center"/>
          </w:tcPr>
          <w:p w14:paraId="4590EB0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Energía Activa Entrante</w:t>
            </w:r>
          </w:p>
        </w:tc>
        <w:tc>
          <w:tcPr>
            <w:tcW w:w="2038" w:type="dxa"/>
            <w:vAlign w:val="center"/>
          </w:tcPr>
          <w:p w14:paraId="63952862" w14:textId="77777777" w:rsidR="001D3B73" w:rsidRPr="00187F8F" w:rsidRDefault="001D3B73" w:rsidP="001D3B73">
            <w:pPr>
              <w:spacing w:before="60" w:after="60"/>
              <w:rPr>
                <w:rFonts w:ascii="Arial" w:hAnsi="Arial" w:cs="Arial"/>
                <w:color w:val="000000" w:themeColor="text1"/>
                <w:sz w:val="18"/>
                <w:szCs w:val="18"/>
              </w:rPr>
            </w:pPr>
          </w:p>
        </w:tc>
        <w:tc>
          <w:tcPr>
            <w:tcW w:w="1466" w:type="dxa"/>
          </w:tcPr>
          <w:p w14:paraId="6C3B2452" w14:textId="77777777" w:rsidR="001D3B73" w:rsidRPr="00187F8F" w:rsidRDefault="001D3B73" w:rsidP="00C2102D">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kWh</w:t>
            </w:r>
          </w:p>
        </w:tc>
        <w:tc>
          <w:tcPr>
            <w:tcW w:w="1440" w:type="dxa"/>
          </w:tcPr>
          <w:p w14:paraId="33ED4D2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6CCC9DB" w14:textId="77777777" w:rsidTr="00C2102D">
        <w:trPr>
          <w:jc w:val="center"/>
        </w:trPr>
        <w:tc>
          <w:tcPr>
            <w:tcW w:w="1097" w:type="dxa"/>
            <w:vAlign w:val="center"/>
          </w:tcPr>
          <w:p w14:paraId="043C8DA6" w14:textId="77777777" w:rsidR="00C2102D" w:rsidRPr="00187F8F" w:rsidRDefault="00C2102D" w:rsidP="00C2102D">
            <w:pPr>
              <w:jc w:val="center"/>
              <w:rPr>
                <w:rFonts w:ascii="Arial" w:hAnsi="Arial" w:cs="Arial"/>
                <w:color w:val="000000" w:themeColor="text1"/>
                <w:sz w:val="18"/>
                <w:szCs w:val="18"/>
              </w:rPr>
            </w:pPr>
            <w:r w:rsidRPr="00187F8F">
              <w:rPr>
                <w:rFonts w:ascii="Arial" w:hAnsi="Arial" w:cs="Arial"/>
                <w:color w:val="000000" w:themeColor="text1"/>
                <w:sz w:val="18"/>
                <w:szCs w:val="18"/>
              </w:rPr>
              <w:t>AS</w:t>
            </w:r>
          </w:p>
        </w:tc>
        <w:tc>
          <w:tcPr>
            <w:tcW w:w="2453" w:type="dxa"/>
            <w:vAlign w:val="center"/>
          </w:tcPr>
          <w:p w14:paraId="2212D7B9" w14:textId="77777777" w:rsidR="00C2102D" w:rsidRPr="00187F8F" w:rsidRDefault="00C2102D" w:rsidP="00C2102D">
            <w:pPr>
              <w:rPr>
                <w:rFonts w:ascii="Arial" w:hAnsi="Arial" w:cs="Arial"/>
                <w:color w:val="000000" w:themeColor="text1"/>
                <w:sz w:val="18"/>
                <w:szCs w:val="18"/>
              </w:rPr>
            </w:pPr>
            <w:r w:rsidRPr="00187F8F">
              <w:rPr>
                <w:rFonts w:ascii="Arial" w:hAnsi="Arial" w:cs="Arial"/>
                <w:color w:val="000000" w:themeColor="text1"/>
                <w:sz w:val="18"/>
                <w:szCs w:val="18"/>
              </w:rPr>
              <w:t>Energía Activa Saliente</w:t>
            </w:r>
          </w:p>
        </w:tc>
        <w:tc>
          <w:tcPr>
            <w:tcW w:w="2038" w:type="dxa"/>
            <w:vAlign w:val="center"/>
          </w:tcPr>
          <w:p w14:paraId="47EA9372" w14:textId="77777777" w:rsidR="00C2102D" w:rsidRPr="00187F8F" w:rsidRDefault="00C2102D" w:rsidP="00C2102D">
            <w:pPr>
              <w:spacing w:before="60" w:after="60"/>
              <w:rPr>
                <w:rFonts w:ascii="Arial" w:hAnsi="Arial" w:cs="Arial"/>
                <w:color w:val="000000" w:themeColor="text1"/>
                <w:sz w:val="18"/>
                <w:szCs w:val="18"/>
              </w:rPr>
            </w:pPr>
          </w:p>
        </w:tc>
        <w:tc>
          <w:tcPr>
            <w:tcW w:w="1466" w:type="dxa"/>
          </w:tcPr>
          <w:p w14:paraId="0D2761F2" w14:textId="77777777" w:rsidR="00C2102D" w:rsidRPr="00187F8F" w:rsidRDefault="00C2102D" w:rsidP="00C2102D">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kWh</w:t>
            </w:r>
          </w:p>
        </w:tc>
        <w:tc>
          <w:tcPr>
            <w:tcW w:w="1440" w:type="dxa"/>
          </w:tcPr>
          <w:p w14:paraId="3AE5391C" w14:textId="77777777" w:rsidR="00C2102D" w:rsidRPr="00187F8F" w:rsidRDefault="00C2102D" w:rsidP="00C2102D">
            <w:pPr>
              <w:spacing w:before="60" w:after="60"/>
              <w:rPr>
                <w:rFonts w:ascii="Arial" w:hAnsi="Arial" w:cs="Arial"/>
                <w:color w:val="000000" w:themeColor="text1"/>
                <w:sz w:val="18"/>
                <w:szCs w:val="18"/>
              </w:rPr>
            </w:pPr>
          </w:p>
        </w:tc>
      </w:tr>
      <w:tr w:rsidR="00187F8F" w:rsidRPr="00187F8F" w14:paraId="1C1033F8" w14:textId="77777777" w:rsidTr="00C2102D">
        <w:trPr>
          <w:jc w:val="center"/>
        </w:trPr>
        <w:tc>
          <w:tcPr>
            <w:tcW w:w="1097" w:type="dxa"/>
            <w:vAlign w:val="center"/>
          </w:tcPr>
          <w:p w14:paraId="7968928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EP</w:t>
            </w:r>
          </w:p>
        </w:tc>
        <w:tc>
          <w:tcPr>
            <w:tcW w:w="2453" w:type="dxa"/>
            <w:vAlign w:val="center"/>
          </w:tcPr>
          <w:p w14:paraId="3BC91E5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Excesos de Potencia</w:t>
            </w:r>
          </w:p>
        </w:tc>
        <w:tc>
          <w:tcPr>
            <w:tcW w:w="2038" w:type="dxa"/>
            <w:vAlign w:val="center"/>
          </w:tcPr>
          <w:p w14:paraId="2D9D50A9" w14:textId="77777777" w:rsidR="001D3B73" w:rsidRPr="00187F8F" w:rsidRDefault="001D3B73" w:rsidP="001D3B73">
            <w:pPr>
              <w:spacing w:before="60" w:after="60"/>
              <w:rPr>
                <w:rFonts w:ascii="Arial" w:hAnsi="Arial" w:cs="Arial"/>
                <w:color w:val="000000" w:themeColor="text1"/>
                <w:sz w:val="18"/>
                <w:szCs w:val="18"/>
              </w:rPr>
            </w:pPr>
          </w:p>
        </w:tc>
        <w:tc>
          <w:tcPr>
            <w:tcW w:w="1466" w:type="dxa"/>
          </w:tcPr>
          <w:p w14:paraId="072C3C90" w14:textId="77777777" w:rsidR="001D3B73" w:rsidRPr="00187F8F" w:rsidRDefault="001D3B73" w:rsidP="00C2102D">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W</w:t>
            </w:r>
          </w:p>
        </w:tc>
        <w:tc>
          <w:tcPr>
            <w:tcW w:w="1440" w:type="dxa"/>
          </w:tcPr>
          <w:p w14:paraId="471C19A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5663CDE" w14:textId="77777777" w:rsidTr="00A868E9">
        <w:trPr>
          <w:jc w:val="center"/>
        </w:trPr>
        <w:tc>
          <w:tcPr>
            <w:tcW w:w="1097" w:type="dxa"/>
            <w:vAlign w:val="center"/>
          </w:tcPr>
          <w:p w14:paraId="34A67BF3" w14:textId="77777777" w:rsidR="00C2102D" w:rsidRPr="00187F8F" w:rsidRDefault="00C2102D" w:rsidP="00C2102D">
            <w:pPr>
              <w:jc w:val="center"/>
              <w:rPr>
                <w:rFonts w:ascii="Arial" w:hAnsi="Arial" w:cs="Arial"/>
                <w:color w:val="000000" w:themeColor="text1"/>
                <w:sz w:val="18"/>
                <w:szCs w:val="18"/>
              </w:rPr>
            </w:pPr>
            <w:r w:rsidRPr="00187F8F">
              <w:rPr>
                <w:rFonts w:ascii="Arial" w:hAnsi="Arial" w:cs="Arial"/>
                <w:color w:val="000000" w:themeColor="text1"/>
                <w:sz w:val="18"/>
                <w:szCs w:val="18"/>
              </w:rPr>
              <w:t>PM</w:t>
            </w:r>
          </w:p>
        </w:tc>
        <w:tc>
          <w:tcPr>
            <w:tcW w:w="2453" w:type="dxa"/>
            <w:vAlign w:val="center"/>
          </w:tcPr>
          <w:p w14:paraId="71EDDE5C" w14:textId="77777777" w:rsidR="00C2102D" w:rsidRPr="00187F8F" w:rsidRDefault="00C2102D" w:rsidP="00C2102D">
            <w:pPr>
              <w:rPr>
                <w:rFonts w:ascii="Arial" w:hAnsi="Arial" w:cs="Arial"/>
                <w:color w:val="000000" w:themeColor="text1"/>
                <w:sz w:val="18"/>
                <w:szCs w:val="18"/>
              </w:rPr>
            </w:pPr>
            <w:r w:rsidRPr="00187F8F">
              <w:rPr>
                <w:rFonts w:ascii="Arial" w:hAnsi="Arial" w:cs="Arial"/>
                <w:color w:val="000000" w:themeColor="text1"/>
                <w:sz w:val="18"/>
                <w:szCs w:val="18"/>
              </w:rPr>
              <w:t>Potencia Máxima</w:t>
            </w:r>
          </w:p>
        </w:tc>
        <w:tc>
          <w:tcPr>
            <w:tcW w:w="2038" w:type="dxa"/>
            <w:vAlign w:val="center"/>
          </w:tcPr>
          <w:p w14:paraId="4D785B65" w14:textId="77777777" w:rsidR="00C2102D" w:rsidRPr="00187F8F" w:rsidRDefault="00C2102D" w:rsidP="00C2102D">
            <w:pPr>
              <w:spacing w:before="60" w:after="60"/>
              <w:rPr>
                <w:rFonts w:ascii="Arial" w:hAnsi="Arial" w:cs="Arial"/>
                <w:color w:val="000000" w:themeColor="text1"/>
                <w:sz w:val="18"/>
                <w:szCs w:val="18"/>
              </w:rPr>
            </w:pPr>
          </w:p>
        </w:tc>
        <w:tc>
          <w:tcPr>
            <w:tcW w:w="1466" w:type="dxa"/>
          </w:tcPr>
          <w:p w14:paraId="1D5701CB" w14:textId="77777777" w:rsidR="00C2102D" w:rsidRPr="00187F8F" w:rsidRDefault="00C2102D" w:rsidP="00C2102D">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W</w:t>
            </w:r>
          </w:p>
        </w:tc>
        <w:tc>
          <w:tcPr>
            <w:tcW w:w="1440" w:type="dxa"/>
          </w:tcPr>
          <w:p w14:paraId="2DEC82E4" w14:textId="77777777" w:rsidR="00C2102D" w:rsidRPr="00187F8F" w:rsidRDefault="00C2102D" w:rsidP="00C2102D">
            <w:pPr>
              <w:spacing w:before="60" w:after="60"/>
              <w:rPr>
                <w:rFonts w:ascii="Arial" w:hAnsi="Arial" w:cs="Arial"/>
                <w:color w:val="000000" w:themeColor="text1"/>
                <w:sz w:val="18"/>
                <w:szCs w:val="18"/>
              </w:rPr>
            </w:pPr>
          </w:p>
        </w:tc>
      </w:tr>
      <w:tr w:rsidR="00187F8F" w:rsidRPr="00187F8F" w14:paraId="6E9F133C" w14:textId="77777777" w:rsidTr="00C2102D">
        <w:trPr>
          <w:jc w:val="center"/>
        </w:trPr>
        <w:tc>
          <w:tcPr>
            <w:tcW w:w="1097" w:type="dxa"/>
            <w:vAlign w:val="center"/>
          </w:tcPr>
          <w:p w14:paraId="1E39FAE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R1</w:t>
            </w:r>
          </w:p>
        </w:tc>
        <w:tc>
          <w:tcPr>
            <w:tcW w:w="2453" w:type="dxa"/>
            <w:vAlign w:val="center"/>
          </w:tcPr>
          <w:p w14:paraId="315B12C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Energía Reactiva en Cuadrante 1</w:t>
            </w:r>
          </w:p>
        </w:tc>
        <w:tc>
          <w:tcPr>
            <w:tcW w:w="2038" w:type="dxa"/>
            <w:vAlign w:val="center"/>
          </w:tcPr>
          <w:p w14:paraId="0DEB8814" w14:textId="77777777" w:rsidR="001D3B73" w:rsidRPr="00187F8F" w:rsidRDefault="001D3B73" w:rsidP="001D3B73">
            <w:pPr>
              <w:spacing w:before="60" w:after="60"/>
              <w:rPr>
                <w:rFonts w:ascii="Arial" w:hAnsi="Arial" w:cs="Arial"/>
                <w:color w:val="000000" w:themeColor="text1"/>
                <w:sz w:val="18"/>
                <w:szCs w:val="18"/>
              </w:rPr>
            </w:pPr>
          </w:p>
        </w:tc>
        <w:tc>
          <w:tcPr>
            <w:tcW w:w="1466" w:type="dxa"/>
          </w:tcPr>
          <w:p w14:paraId="1FD01473" w14:textId="77777777" w:rsidR="001D3B73" w:rsidRPr="00187F8F" w:rsidRDefault="001D3B73" w:rsidP="001D3B73">
            <w:pPr>
              <w:spacing w:before="60" w:after="60"/>
              <w:rPr>
                <w:rFonts w:ascii="Arial" w:hAnsi="Arial" w:cs="Arial"/>
                <w:color w:val="000000" w:themeColor="text1"/>
                <w:sz w:val="18"/>
                <w:szCs w:val="18"/>
              </w:rPr>
            </w:pPr>
            <w:proofErr w:type="spellStart"/>
            <w:r w:rsidRPr="00187F8F">
              <w:rPr>
                <w:rFonts w:ascii="Arial" w:hAnsi="Arial" w:cs="Arial"/>
                <w:color w:val="000000" w:themeColor="text1"/>
                <w:sz w:val="18"/>
                <w:szCs w:val="18"/>
              </w:rPr>
              <w:t>kVarh</w:t>
            </w:r>
            <w:proofErr w:type="spellEnd"/>
          </w:p>
        </w:tc>
        <w:tc>
          <w:tcPr>
            <w:tcW w:w="1440" w:type="dxa"/>
          </w:tcPr>
          <w:p w14:paraId="0CAD479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60E7EE6" w14:textId="77777777" w:rsidTr="00C2102D">
        <w:trPr>
          <w:jc w:val="center"/>
        </w:trPr>
        <w:tc>
          <w:tcPr>
            <w:tcW w:w="1097" w:type="dxa"/>
            <w:vAlign w:val="center"/>
          </w:tcPr>
          <w:p w14:paraId="67B1E047" w14:textId="77777777" w:rsidR="00C2102D" w:rsidRPr="00187F8F" w:rsidRDefault="00C2102D" w:rsidP="00C2102D">
            <w:pPr>
              <w:jc w:val="center"/>
              <w:rPr>
                <w:rFonts w:ascii="Arial" w:hAnsi="Arial" w:cs="Arial"/>
                <w:color w:val="000000" w:themeColor="text1"/>
                <w:sz w:val="18"/>
                <w:szCs w:val="18"/>
              </w:rPr>
            </w:pPr>
            <w:r w:rsidRPr="00187F8F">
              <w:rPr>
                <w:rFonts w:ascii="Arial" w:hAnsi="Arial" w:cs="Arial"/>
                <w:color w:val="000000" w:themeColor="text1"/>
                <w:sz w:val="18"/>
                <w:szCs w:val="18"/>
              </w:rPr>
              <w:t>R2</w:t>
            </w:r>
          </w:p>
        </w:tc>
        <w:tc>
          <w:tcPr>
            <w:tcW w:w="2453" w:type="dxa"/>
            <w:vAlign w:val="center"/>
          </w:tcPr>
          <w:p w14:paraId="2DF5EAD2" w14:textId="77777777" w:rsidR="00C2102D" w:rsidRPr="00187F8F" w:rsidRDefault="00C2102D" w:rsidP="00C2102D">
            <w:pPr>
              <w:rPr>
                <w:rFonts w:ascii="Arial" w:hAnsi="Arial" w:cs="Arial"/>
                <w:color w:val="000000" w:themeColor="text1"/>
                <w:sz w:val="18"/>
                <w:szCs w:val="18"/>
              </w:rPr>
            </w:pPr>
            <w:r w:rsidRPr="00187F8F">
              <w:rPr>
                <w:rFonts w:ascii="Arial" w:hAnsi="Arial" w:cs="Arial"/>
                <w:color w:val="000000" w:themeColor="text1"/>
                <w:sz w:val="18"/>
                <w:szCs w:val="18"/>
              </w:rPr>
              <w:t>Energía Reactiva en Cuadrante 2</w:t>
            </w:r>
          </w:p>
        </w:tc>
        <w:tc>
          <w:tcPr>
            <w:tcW w:w="2038" w:type="dxa"/>
            <w:vAlign w:val="center"/>
          </w:tcPr>
          <w:p w14:paraId="4E3E4AC3" w14:textId="77777777" w:rsidR="00C2102D" w:rsidRPr="00187F8F" w:rsidRDefault="00C2102D" w:rsidP="00C2102D">
            <w:pPr>
              <w:spacing w:before="60" w:after="60"/>
              <w:rPr>
                <w:rFonts w:ascii="Arial" w:hAnsi="Arial" w:cs="Arial"/>
                <w:color w:val="000000" w:themeColor="text1"/>
                <w:sz w:val="18"/>
                <w:szCs w:val="18"/>
              </w:rPr>
            </w:pPr>
          </w:p>
        </w:tc>
        <w:tc>
          <w:tcPr>
            <w:tcW w:w="1466" w:type="dxa"/>
          </w:tcPr>
          <w:p w14:paraId="46C6F7D3" w14:textId="77777777" w:rsidR="00C2102D" w:rsidRPr="00187F8F" w:rsidRDefault="00C2102D" w:rsidP="00C2102D">
            <w:pPr>
              <w:spacing w:before="60" w:after="60"/>
              <w:rPr>
                <w:rFonts w:ascii="Arial" w:hAnsi="Arial" w:cs="Arial"/>
                <w:color w:val="000000" w:themeColor="text1"/>
                <w:sz w:val="18"/>
                <w:szCs w:val="18"/>
              </w:rPr>
            </w:pPr>
            <w:proofErr w:type="spellStart"/>
            <w:r w:rsidRPr="00187F8F">
              <w:rPr>
                <w:rFonts w:ascii="Arial" w:hAnsi="Arial" w:cs="Arial"/>
                <w:color w:val="000000" w:themeColor="text1"/>
                <w:sz w:val="18"/>
                <w:szCs w:val="18"/>
              </w:rPr>
              <w:t>kVarh</w:t>
            </w:r>
            <w:proofErr w:type="spellEnd"/>
          </w:p>
        </w:tc>
        <w:tc>
          <w:tcPr>
            <w:tcW w:w="1440" w:type="dxa"/>
          </w:tcPr>
          <w:p w14:paraId="5A1E4373" w14:textId="77777777" w:rsidR="00C2102D" w:rsidRPr="00187F8F" w:rsidRDefault="00C2102D" w:rsidP="00C2102D">
            <w:pPr>
              <w:spacing w:before="60" w:after="60"/>
              <w:rPr>
                <w:rFonts w:ascii="Arial" w:hAnsi="Arial" w:cs="Arial"/>
                <w:color w:val="000000" w:themeColor="text1"/>
                <w:sz w:val="18"/>
                <w:szCs w:val="18"/>
              </w:rPr>
            </w:pPr>
          </w:p>
        </w:tc>
      </w:tr>
      <w:tr w:rsidR="00187F8F" w:rsidRPr="00187F8F" w14:paraId="7159295C" w14:textId="77777777" w:rsidTr="00C2102D">
        <w:trPr>
          <w:jc w:val="center"/>
        </w:trPr>
        <w:tc>
          <w:tcPr>
            <w:tcW w:w="1097" w:type="dxa"/>
            <w:vAlign w:val="center"/>
          </w:tcPr>
          <w:p w14:paraId="05271B85" w14:textId="77777777" w:rsidR="00C2102D" w:rsidRPr="00187F8F" w:rsidRDefault="00C2102D" w:rsidP="00C2102D">
            <w:pPr>
              <w:jc w:val="center"/>
              <w:rPr>
                <w:rFonts w:ascii="Arial" w:hAnsi="Arial" w:cs="Arial"/>
                <w:color w:val="000000" w:themeColor="text1"/>
                <w:sz w:val="18"/>
                <w:szCs w:val="18"/>
              </w:rPr>
            </w:pPr>
            <w:r w:rsidRPr="00187F8F">
              <w:rPr>
                <w:rFonts w:ascii="Arial" w:hAnsi="Arial" w:cs="Arial"/>
                <w:color w:val="000000" w:themeColor="text1"/>
                <w:sz w:val="18"/>
                <w:szCs w:val="18"/>
              </w:rPr>
              <w:t>R3</w:t>
            </w:r>
          </w:p>
        </w:tc>
        <w:tc>
          <w:tcPr>
            <w:tcW w:w="2453" w:type="dxa"/>
            <w:vAlign w:val="center"/>
          </w:tcPr>
          <w:p w14:paraId="48576840" w14:textId="77777777" w:rsidR="00C2102D" w:rsidRPr="00187F8F" w:rsidRDefault="00C2102D" w:rsidP="00C2102D">
            <w:pPr>
              <w:rPr>
                <w:rFonts w:ascii="Arial" w:hAnsi="Arial" w:cs="Arial"/>
                <w:color w:val="000000" w:themeColor="text1"/>
                <w:sz w:val="18"/>
                <w:szCs w:val="18"/>
              </w:rPr>
            </w:pPr>
            <w:r w:rsidRPr="00187F8F">
              <w:rPr>
                <w:rFonts w:ascii="Arial" w:hAnsi="Arial" w:cs="Arial"/>
                <w:color w:val="000000" w:themeColor="text1"/>
                <w:sz w:val="18"/>
                <w:szCs w:val="18"/>
              </w:rPr>
              <w:t>Energía Reactiva en Cuadrante 3</w:t>
            </w:r>
          </w:p>
        </w:tc>
        <w:tc>
          <w:tcPr>
            <w:tcW w:w="2038" w:type="dxa"/>
            <w:vAlign w:val="center"/>
          </w:tcPr>
          <w:p w14:paraId="5C473C29" w14:textId="77777777" w:rsidR="00C2102D" w:rsidRPr="00187F8F" w:rsidRDefault="00C2102D" w:rsidP="00C2102D">
            <w:pPr>
              <w:spacing w:before="60" w:after="60"/>
              <w:rPr>
                <w:rFonts w:ascii="Arial" w:hAnsi="Arial" w:cs="Arial"/>
                <w:color w:val="000000" w:themeColor="text1"/>
                <w:sz w:val="18"/>
                <w:szCs w:val="18"/>
              </w:rPr>
            </w:pPr>
          </w:p>
        </w:tc>
        <w:tc>
          <w:tcPr>
            <w:tcW w:w="1466" w:type="dxa"/>
          </w:tcPr>
          <w:p w14:paraId="33DBD3BA" w14:textId="77777777" w:rsidR="00C2102D" w:rsidRPr="00187F8F" w:rsidRDefault="00C2102D" w:rsidP="00C2102D">
            <w:pPr>
              <w:spacing w:before="60" w:after="60"/>
              <w:rPr>
                <w:rFonts w:ascii="Arial" w:hAnsi="Arial" w:cs="Arial"/>
                <w:color w:val="000000" w:themeColor="text1"/>
                <w:sz w:val="18"/>
                <w:szCs w:val="18"/>
              </w:rPr>
            </w:pPr>
            <w:proofErr w:type="spellStart"/>
            <w:r w:rsidRPr="00187F8F">
              <w:rPr>
                <w:rFonts w:ascii="Arial" w:hAnsi="Arial" w:cs="Arial"/>
                <w:color w:val="000000" w:themeColor="text1"/>
                <w:sz w:val="18"/>
                <w:szCs w:val="18"/>
              </w:rPr>
              <w:t>kVarh</w:t>
            </w:r>
            <w:proofErr w:type="spellEnd"/>
          </w:p>
        </w:tc>
        <w:tc>
          <w:tcPr>
            <w:tcW w:w="1440" w:type="dxa"/>
          </w:tcPr>
          <w:p w14:paraId="13565074" w14:textId="77777777" w:rsidR="00C2102D" w:rsidRPr="00187F8F" w:rsidRDefault="00C2102D" w:rsidP="00C2102D">
            <w:pPr>
              <w:spacing w:before="60" w:after="60"/>
              <w:rPr>
                <w:rFonts w:ascii="Arial" w:hAnsi="Arial" w:cs="Arial"/>
                <w:color w:val="000000" w:themeColor="text1"/>
                <w:sz w:val="18"/>
                <w:szCs w:val="18"/>
              </w:rPr>
            </w:pPr>
          </w:p>
        </w:tc>
      </w:tr>
      <w:tr w:rsidR="00C2102D" w:rsidRPr="00187F8F" w14:paraId="293B9C66" w14:textId="77777777" w:rsidTr="00C2102D">
        <w:trPr>
          <w:jc w:val="center"/>
        </w:trPr>
        <w:tc>
          <w:tcPr>
            <w:tcW w:w="1097" w:type="dxa"/>
            <w:vAlign w:val="center"/>
          </w:tcPr>
          <w:p w14:paraId="0494A99C" w14:textId="77777777" w:rsidR="00C2102D" w:rsidRPr="00187F8F" w:rsidRDefault="00C2102D" w:rsidP="00C2102D">
            <w:pPr>
              <w:jc w:val="center"/>
              <w:rPr>
                <w:rFonts w:ascii="Arial" w:hAnsi="Arial" w:cs="Arial"/>
                <w:color w:val="000000" w:themeColor="text1"/>
                <w:sz w:val="18"/>
                <w:szCs w:val="18"/>
              </w:rPr>
            </w:pPr>
            <w:r w:rsidRPr="00187F8F">
              <w:rPr>
                <w:rFonts w:ascii="Arial" w:hAnsi="Arial" w:cs="Arial"/>
                <w:color w:val="000000" w:themeColor="text1"/>
                <w:sz w:val="18"/>
                <w:szCs w:val="18"/>
              </w:rPr>
              <w:t>R4</w:t>
            </w:r>
          </w:p>
        </w:tc>
        <w:tc>
          <w:tcPr>
            <w:tcW w:w="2453" w:type="dxa"/>
            <w:vAlign w:val="center"/>
          </w:tcPr>
          <w:p w14:paraId="563B6A76" w14:textId="77777777" w:rsidR="00C2102D" w:rsidRPr="00187F8F" w:rsidRDefault="00C2102D" w:rsidP="00C2102D">
            <w:pPr>
              <w:rPr>
                <w:rFonts w:ascii="Arial" w:hAnsi="Arial" w:cs="Arial"/>
                <w:color w:val="000000" w:themeColor="text1"/>
                <w:sz w:val="18"/>
                <w:szCs w:val="18"/>
              </w:rPr>
            </w:pPr>
            <w:r w:rsidRPr="00187F8F">
              <w:rPr>
                <w:rFonts w:ascii="Arial" w:hAnsi="Arial" w:cs="Arial"/>
                <w:color w:val="000000" w:themeColor="text1"/>
                <w:sz w:val="18"/>
                <w:szCs w:val="18"/>
              </w:rPr>
              <w:t>Energía Reactiva en Cuadrante 4</w:t>
            </w:r>
          </w:p>
        </w:tc>
        <w:tc>
          <w:tcPr>
            <w:tcW w:w="2038" w:type="dxa"/>
            <w:vAlign w:val="center"/>
          </w:tcPr>
          <w:p w14:paraId="407011D3" w14:textId="77777777" w:rsidR="00C2102D" w:rsidRPr="00187F8F" w:rsidRDefault="00C2102D" w:rsidP="00C2102D">
            <w:pPr>
              <w:spacing w:before="60" w:after="60"/>
              <w:rPr>
                <w:rFonts w:ascii="Arial" w:hAnsi="Arial" w:cs="Arial"/>
                <w:color w:val="000000" w:themeColor="text1"/>
                <w:sz w:val="18"/>
                <w:szCs w:val="18"/>
              </w:rPr>
            </w:pPr>
          </w:p>
        </w:tc>
        <w:tc>
          <w:tcPr>
            <w:tcW w:w="1466" w:type="dxa"/>
          </w:tcPr>
          <w:p w14:paraId="2668A724" w14:textId="77777777" w:rsidR="00C2102D" w:rsidRPr="00187F8F" w:rsidRDefault="00C2102D" w:rsidP="00C2102D">
            <w:pPr>
              <w:spacing w:before="60" w:after="60"/>
              <w:rPr>
                <w:rFonts w:ascii="Arial" w:hAnsi="Arial" w:cs="Arial"/>
                <w:color w:val="000000" w:themeColor="text1"/>
                <w:sz w:val="18"/>
                <w:szCs w:val="18"/>
              </w:rPr>
            </w:pPr>
            <w:proofErr w:type="spellStart"/>
            <w:r w:rsidRPr="00187F8F">
              <w:rPr>
                <w:rFonts w:ascii="Arial" w:hAnsi="Arial" w:cs="Arial"/>
                <w:color w:val="000000" w:themeColor="text1"/>
                <w:sz w:val="18"/>
                <w:szCs w:val="18"/>
              </w:rPr>
              <w:t>kVarh</w:t>
            </w:r>
            <w:proofErr w:type="spellEnd"/>
          </w:p>
        </w:tc>
        <w:tc>
          <w:tcPr>
            <w:tcW w:w="1440" w:type="dxa"/>
          </w:tcPr>
          <w:p w14:paraId="17E0E19A" w14:textId="77777777" w:rsidR="00C2102D" w:rsidRPr="00187F8F" w:rsidRDefault="00C2102D" w:rsidP="00C2102D">
            <w:pPr>
              <w:spacing w:before="60" w:after="60"/>
              <w:rPr>
                <w:rFonts w:ascii="Arial" w:hAnsi="Arial" w:cs="Arial"/>
                <w:color w:val="000000" w:themeColor="text1"/>
                <w:sz w:val="18"/>
                <w:szCs w:val="18"/>
              </w:rPr>
            </w:pPr>
          </w:p>
        </w:tc>
      </w:tr>
    </w:tbl>
    <w:p w14:paraId="6EEBCB85" w14:textId="77777777" w:rsidR="001D3B73" w:rsidRPr="00187F8F" w:rsidRDefault="001D3B73" w:rsidP="001D3B73">
      <w:pPr>
        <w:pStyle w:val="Textonotapie"/>
        <w:rPr>
          <w:rFonts w:ascii="Arial" w:hAnsi="Arial" w:cs="Arial"/>
          <w:color w:val="000000" w:themeColor="text1"/>
          <w:sz w:val="18"/>
          <w:szCs w:val="18"/>
        </w:rPr>
      </w:pPr>
    </w:p>
    <w:p w14:paraId="66EB9EAE"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r w:rsidRPr="00187F8F">
        <w:rPr>
          <w:rFonts w:ascii="Arial" w:hAnsi="Arial" w:cs="Arial"/>
          <w:color w:val="000000" w:themeColor="text1"/>
          <w:sz w:val="18"/>
          <w:szCs w:val="1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4793386C" w14:textId="77777777" w:rsidTr="001D3B73">
        <w:trPr>
          <w:jc w:val="center"/>
        </w:trPr>
        <w:tc>
          <w:tcPr>
            <w:tcW w:w="1382" w:type="dxa"/>
            <w:shd w:val="clear" w:color="auto" w:fill="999999"/>
            <w:vAlign w:val="center"/>
          </w:tcPr>
          <w:p w14:paraId="783372AB"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5386" w:type="dxa"/>
            <w:shd w:val="clear" w:color="auto" w:fill="999999"/>
            <w:vAlign w:val="center"/>
          </w:tcPr>
          <w:p w14:paraId="68C2F4D1"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1A36E8F1"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641E0E18" w14:textId="77777777" w:rsidTr="001D3B73">
        <w:trPr>
          <w:jc w:val="center"/>
        </w:trPr>
        <w:tc>
          <w:tcPr>
            <w:tcW w:w="1382" w:type="dxa"/>
            <w:vAlign w:val="center"/>
          </w:tcPr>
          <w:p w14:paraId="75E85D0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44</w:t>
            </w:r>
          </w:p>
        </w:tc>
        <w:tc>
          <w:tcPr>
            <w:tcW w:w="5386" w:type="dxa"/>
            <w:vAlign w:val="center"/>
          </w:tcPr>
          <w:p w14:paraId="6E45AE8E" w14:textId="77777777" w:rsidR="001D3B73" w:rsidRPr="00187F8F" w:rsidRDefault="001D3B73" w:rsidP="001D3B73">
            <w:pPr>
              <w:pStyle w:val="Subttulo"/>
              <w:rPr>
                <w:rFonts w:ascii="Arial" w:hAnsi="Arial" w:cs="Arial"/>
                <w:color w:val="000000" w:themeColor="text1"/>
                <w:sz w:val="18"/>
                <w:szCs w:val="18"/>
              </w:rPr>
            </w:pPr>
            <w:bookmarkStart w:id="40" w:name="_Toc50972999"/>
            <w:r w:rsidRPr="00187F8F">
              <w:rPr>
                <w:rFonts w:ascii="Arial" w:hAnsi="Arial" w:cs="Arial"/>
                <w:color w:val="000000" w:themeColor="text1"/>
                <w:sz w:val="18"/>
                <w:szCs w:val="18"/>
              </w:rPr>
              <w:t xml:space="preserve">44 </w:t>
            </w:r>
            <w:proofErr w:type="gramStart"/>
            <w:r w:rsidRPr="00187F8F">
              <w:rPr>
                <w:rFonts w:ascii="Arial" w:hAnsi="Arial" w:cs="Arial"/>
                <w:color w:val="000000" w:themeColor="text1"/>
                <w:sz w:val="18"/>
                <w:szCs w:val="18"/>
              </w:rPr>
              <w:t>Procedencia</w:t>
            </w:r>
            <w:bookmarkEnd w:id="40"/>
            <w:proofErr w:type="gramEnd"/>
          </w:p>
        </w:tc>
        <w:tc>
          <w:tcPr>
            <w:tcW w:w="1665" w:type="dxa"/>
            <w:vAlign w:val="center"/>
          </w:tcPr>
          <w:p w14:paraId="024675B3"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700FA627" w14:textId="77777777" w:rsidR="001D3B73" w:rsidRPr="00187F8F" w:rsidRDefault="001D3B73" w:rsidP="001D3B73">
      <w:pPr>
        <w:rPr>
          <w:rFonts w:ascii="Arial" w:hAnsi="Arial" w:cs="Arial"/>
          <w:color w:val="000000" w:themeColor="text1"/>
          <w:sz w:val="18"/>
          <w:szCs w:val="18"/>
        </w:rPr>
      </w:pPr>
    </w:p>
    <w:tbl>
      <w:tblPr>
        <w:tblW w:w="7514" w:type="dxa"/>
        <w:jc w:val="center"/>
        <w:tblLayout w:type="fixed"/>
        <w:tblCellMar>
          <w:left w:w="70" w:type="dxa"/>
          <w:right w:w="70" w:type="dxa"/>
        </w:tblCellMar>
        <w:tblLook w:val="04A0" w:firstRow="1" w:lastRow="0" w:firstColumn="1" w:lastColumn="0" w:noHBand="0" w:noVBand="1"/>
      </w:tblPr>
      <w:tblGrid>
        <w:gridCol w:w="1732"/>
        <w:gridCol w:w="1391"/>
        <w:gridCol w:w="2963"/>
        <w:gridCol w:w="1428"/>
      </w:tblGrid>
      <w:tr w:rsidR="00187F8F" w:rsidRPr="00187F8F" w14:paraId="4CE3E7B7" w14:textId="77777777" w:rsidTr="001D3B73">
        <w:trPr>
          <w:trHeight w:val="495"/>
          <w:jc w:val="center"/>
        </w:trPr>
        <w:tc>
          <w:tcPr>
            <w:tcW w:w="1732" w:type="dxa"/>
            <w:tcBorders>
              <w:top w:val="single" w:sz="8" w:space="0" w:color="auto"/>
              <w:left w:val="single" w:sz="8" w:space="0" w:color="auto"/>
              <w:bottom w:val="single" w:sz="8" w:space="0" w:color="auto"/>
              <w:right w:val="single" w:sz="8" w:space="0" w:color="auto"/>
            </w:tcBorders>
            <w:shd w:val="clear" w:color="000000" w:fill="999999"/>
            <w:vAlign w:val="center"/>
            <w:hideMark/>
          </w:tcPr>
          <w:p w14:paraId="23662B8B"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1391" w:type="dxa"/>
            <w:tcBorders>
              <w:top w:val="single" w:sz="8" w:space="0" w:color="auto"/>
              <w:left w:val="nil"/>
              <w:bottom w:val="single" w:sz="8" w:space="0" w:color="auto"/>
              <w:right w:val="single" w:sz="8" w:space="0" w:color="auto"/>
            </w:tcBorders>
            <w:shd w:val="clear" w:color="000000" w:fill="999999"/>
            <w:vAlign w:val="center"/>
            <w:hideMark/>
          </w:tcPr>
          <w:p w14:paraId="21A13343"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963" w:type="dxa"/>
            <w:tcBorders>
              <w:top w:val="single" w:sz="8" w:space="0" w:color="auto"/>
              <w:left w:val="nil"/>
              <w:bottom w:val="single" w:sz="8" w:space="0" w:color="auto"/>
              <w:right w:val="single" w:sz="8" w:space="0" w:color="auto"/>
            </w:tcBorders>
            <w:shd w:val="clear" w:color="000000" w:fill="999999"/>
            <w:vAlign w:val="center"/>
            <w:hideMark/>
          </w:tcPr>
          <w:p w14:paraId="40385AEB"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428" w:type="dxa"/>
            <w:tcBorders>
              <w:top w:val="single" w:sz="8" w:space="0" w:color="auto"/>
              <w:left w:val="nil"/>
              <w:bottom w:val="single" w:sz="8" w:space="0" w:color="auto"/>
              <w:right w:val="single" w:sz="8" w:space="0" w:color="auto"/>
            </w:tcBorders>
            <w:shd w:val="clear" w:color="000000" w:fill="999999"/>
            <w:vAlign w:val="center"/>
            <w:hideMark/>
          </w:tcPr>
          <w:p w14:paraId="4D04D172"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5C5D75BC" w14:textId="77777777" w:rsidTr="001D3B73">
        <w:trPr>
          <w:trHeight w:val="1496"/>
          <w:jc w:val="center"/>
        </w:trPr>
        <w:tc>
          <w:tcPr>
            <w:tcW w:w="1732" w:type="dxa"/>
            <w:tcBorders>
              <w:top w:val="nil"/>
              <w:left w:val="single" w:sz="8" w:space="0" w:color="auto"/>
              <w:bottom w:val="single" w:sz="8" w:space="0" w:color="auto"/>
              <w:right w:val="single" w:sz="8" w:space="0" w:color="auto"/>
            </w:tcBorders>
            <w:shd w:val="clear" w:color="auto" w:fill="auto"/>
            <w:vAlign w:val="center"/>
            <w:hideMark/>
          </w:tcPr>
          <w:p w14:paraId="5E3D477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10</w:t>
            </w:r>
          </w:p>
        </w:tc>
        <w:tc>
          <w:tcPr>
            <w:tcW w:w="1391" w:type="dxa"/>
            <w:tcBorders>
              <w:top w:val="nil"/>
              <w:left w:val="nil"/>
              <w:bottom w:val="single" w:sz="8" w:space="0" w:color="auto"/>
              <w:right w:val="single" w:sz="8" w:space="0" w:color="auto"/>
            </w:tcBorders>
            <w:shd w:val="clear" w:color="auto" w:fill="auto"/>
            <w:vAlign w:val="center"/>
            <w:hideMark/>
          </w:tcPr>
          <w:p w14:paraId="6FECC22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Telemedida</w:t>
            </w:r>
          </w:p>
        </w:tc>
        <w:tc>
          <w:tcPr>
            <w:tcW w:w="2963" w:type="dxa"/>
            <w:tcBorders>
              <w:top w:val="nil"/>
              <w:left w:val="nil"/>
              <w:bottom w:val="single" w:sz="8" w:space="0" w:color="auto"/>
              <w:right w:val="single" w:sz="8" w:space="0" w:color="auto"/>
            </w:tcBorders>
            <w:shd w:val="clear" w:color="auto" w:fill="auto"/>
            <w:vAlign w:val="center"/>
            <w:hideMark/>
          </w:tcPr>
          <w:p w14:paraId="68E23FE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Permite la obtención de la medida de manera remota a través de un módem (equipos con módem integrado, comunicaciones telefónicas). Este tipo de medida es obligatoria para los TPM 1 y 2 </w:t>
            </w:r>
          </w:p>
        </w:tc>
        <w:tc>
          <w:tcPr>
            <w:tcW w:w="1428" w:type="dxa"/>
            <w:tcBorders>
              <w:top w:val="nil"/>
              <w:left w:val="nil"/>
              <w:bottom w:val="single" w:sz="8" w:space="0" w:color="auto"/>
              <w:right w:val="single" w:sz="8" w:space="0" w:color="auto"/>
            </w:tcBorders>
            <w:shd w:val="clear" w:color="auto" w:fill="auto"/>
            <w:vAlign w:val="center"/>
            <w:hideMark/>
          </w:tcPr>
          <w:p w14:paraId="4AB9FE4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6874697" w14:textId="77777777" w:rsidTr="001D3B73">
        <w:trPr>
          <w:trHeight w:val="495"/>
          <w:jc w:val="center"/>
        </w:trPr>
        <w:tc>
          <w:tcPr>
            <w:tcW w:w="1732" w:type="dxa"/>
            <w:tcBorders>
              <w:top w:val="nil"/>
              <w:left w:val="single" w:sz="8" w:space="0" w:color="auto"/>
              <w:bottom w:val="single" w:sz="8" w:space="0" w:color="auto"/>
              <w:right w:val="single" w:sz="8" w:space="0" w:color="auto"/>
            </w:tcBorders>
            <w:shd w:val="clear" w:color="auto" w:fill="auto"/>
            <w:vAlign w:val="center"/>
            <w:hideMark/>
          </w:tcPr>
          <w:p w14:paraId="087A9C1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11</w:t>
            </w:r>
          </w:p>
        </w:tc>
        <w:tc>
          <w:tcPr>
            <w:tcW w:w="1391" w:type="dxa"/>
            <w:tcBorders>
              <w:top w:val="nil"/>
              <w:left w:val="nil"/>
              <w:bottom w:val="single" w:sz="8" w:space="0" w:color="auto"/>
              <w:right w:val="single" w:sz="8" w:space="0" w:color="auto"/>
            </w:tcBorders>
            <w:shd w:val="clear" w:color="auto" w:fill="auto"/>
            <w:vAlign w:val="center"/>
            <w:hideMark/>
          </w:tcPr>
          <w:p w14:paraId="62C3F72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Telemedida corregida</w:t>
            </w:r>
          </w:p>
        </w:tc>
        <w:tc>
          <w:tcPr>
            <w:tcW w:w="2963" w:type="dxa"/>
            <w:tcBorders>
              <w:top w:val="nil"/>
              <w:left w:val="nil"/>
              <w:bottom w:val="single" w:sz="8" w:space="0" w:color="auto"/>
              <w:right w:val="single" w:sz="8" w:space="0" w:color="auto"/>
            </w:tcBorders>
            <w:shd w:val="clear" w:color="auto" w:fill="auto"/>
            <w:vAlign w:val="center"/>
            <w:hideMark/>
          </w:tcPr>
          <w:p w14:paraId="12EE4FB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28" w:type="dxa"/>
            <w:tcBorders>
              <w:top w:val="nil"/>
              <w:left w:val="nil"/>
              <w:bottom w:val="single" w:sz="8" w:space="0" w:color="auto"/>
              <w:right w:val="single" w:sz="8" w:space="0" w:color="auto"/>
            </w:tcBorders>
            <w:shd w:val="clear" w:color="auto" w:fill="auto"/>
            <w:vAlign w:val="center"/>
            <w:hideMark/>
          </w:tcPr>
          <w:p w14:paraId="5B75F00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E57BDE2" w14:textId="77777777" w:rsidTr="001D3B73">
        <w:trPr>
          <w:trHeight w:val="315"/>
          <w:jc w:val="center"/>
        </w:trPr>
        <w:tc>
          <w:tcPr>
            <w:tcW w:w="1732" w:type="dxa"/>
            <w:tcBorders>
              <w:top w:val="nil"/>
              <w:left w:val="single" w:sz="8" w:space="0" w:color="auto"/>
              <w:bottom w:val="single" w:sz="8" w:space="0" w:color="auto"/>
              <w:right w:val="single" w:sz="8" w:space="0" w:color="auto"/>
            </w:tcBorders>
            <w:shd w:val="clear" w:color="auto" w:fill="auto"/>
            <w:vAlign w:val="center"/>
            <w:hideMark/>
          </w:tcPr>
          <w:p w14:paraId="1EABF23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20</w:t>
            </w:r>
          </w:p>
        </w:tc>
        <w:tc>
          <w:tcPr>
            <w:tcW w:w="1391" w:type="dxa"/>
            <w:tcBorders>
              <w:top w:val="nil"/>
              <w:left w:val="nil"/>
              <w:bottom w:val="single" w:sz="8" w:space="0" w:color="auto"/>
              <w:right w:val="single" w:sz="8" w:space="0" w:color="auto"/>
            </w:tcBorders>
            <w:shd w:val="clear" w:color="auto" w:fill="auto"/>
            <w:vAlign w:val="center"/>
            <w:hideMark/>
          </w:tcPr>
          <w:p w14:paraId="4577D5E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TPL</w:t>
            </w:r>
          </w:p>
        </w:tc>
        <w:tc>
          <w:tcPr>
            <w:tcW w:w="2963" w:type="dxa"/>
            <w:tcBorders>
              <w:top w:val="nil"/>
              <w:left w:val="nil"/>
              <w:bottom w:val="single" w:sz="8" w:space="0" w:color="auto"/>
              <w:right w:val="single" w:sz="8" w:space="0" w:color="auto"/>
            </w:tcBorders>
            <w:shd w:val="clear" w:color="auto" w:fill="auto"/>
            <w:vAlign w:val="center"/>
            <w:hideMark/>
          </w:tcPr>
          <w:p w14:paraId="215632C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28" w:type="dxa"/>
            <w:tcBorders>
              <w:top w:val="nil"/>
              <w:left w:val="nil"/>
              <w:bottom w:val="single" w:sz="8" w:space="0" w:color="auto"/>
              <w:right w:val="single" w:sz="8" w:space="0" w:color="auto"/>
            </w:tcBorders>
            <w:shd w:val="clear" w:color="auto" w:fill="auto"/>
            <w:vAlign w:val="center"/>
            <w:hideMark/>
          </w:tcPr>
          <w:p w14:paraId="02E5A0D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FED4238" w14:textId="77777777" w:rsidTr="001D3B73">
        <w:trPr>
          <w:trHeight w:val="495"/>
          <w:jc w:val="center"/>
        </w:trPr>
        <w:tc>
          <w:tcPr>
            <w:tcW w:w="1732" w:type="dxa"/>
            <w:tcBorders>
              <w:top w:val="nil"/>
              <w:left w:val="single" w:sz="8" w:space="0" w:color="auto"/>
              <w:bottom w:val="single" w:sz="8" w:space="0" w:color="auto"/>
              <w:right w:val="single" w:sz="8" w:space="0" w:color="auto"/>
            </w:tcBorders>
            <w:shd w:val="clear" w:color="auto" w:fill="auto"/>
            <w:vAlign w:val="center"/>
            <w:hideMark/>
          </w:tcPr>
          <w:p w14:paraId="471C4AE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21</w:t>
            </w:r>
          </w:p>
        </w:tc>
        <w:tc>
          <w:tcPr>
            <w:tcW w:w="1391" w:type="dxa"/>
            <w:tcBorders>
              <w:top w:val="nil"/>
              <w:left w:val="nil"/>
              <w:bottom w:val="single" w:sz="8" w:space="0" w:color="auto"/>
              <w:right w:val="single" w:sz="8" w:space="0" w:color="auto"/>
            </w:tcBorders>
            <w:shd w:val="clear" w:color="auto" w:fill="auto"/>
            <w:vAlign w:val="center"/>
            <w:hideMark/>
          </w:tcPr>
          <w:p w14:paraId="2372CC4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TPL corregida</w:t>
            </w:r>
          </w:p>
        </w:tc>
        <w:tc>
          <w:tcPr>
            <w:tcW w:w="2963" w:type="dxa"/>
            <w:tcBorders>
              <w:top w:val="nil"/>
              <w:left w:val="nil"/>
              <w:bottom w:val="single" w:sz="8" w:space="0" w:color="auto"/>
              <w:right w:val="single" w:sz="8" w:space="0" w:color="auto"/>
            </w:tcBorders>
            <w:shd w:val="clear" w:color="auto" w:fill="auto"/>
            <w:vAlign w:val="center"/>
            <w:hideMark/>
          </w:tcPr>
          <w:p w14:paraId="0612738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28" w:type="dxa"/>
            <w:tcBorders>
              <w:top w:val="nil"/>
              <w:left w:val="nil"/>
              <w:bottom w:val="single" w:sz="8" w:space="0" w:color="auto"/>
              <w:right w:val="single" w:sz="8" w:space="0" w:color="auto"/>
            </w:tcBorders>
            <w:shd w:val="clear" w:color="auto" w:fill="auto"/>
            <w:vAlign w:val="center"/>
            <w:hideMark/>
          </w:tcPr>
          <w:p w14:paraId="0CE7492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2E2B564C" w14:textId="77777777" w:rsidTr="001D3B73">
        <w:trPr>
          <w:trHeight w:val="315"/>
          <w:jc w:val="center"/>
        </w:trPr>
        <w:tc>
          <w:tcPr>
            <w:tcW w:w="1732" w:type="dxa"/>
            <w:tcBorders>
              <w:top w:val="nil"/>
              <w:left w:val="single" w:sz="8" w:space="0" w:color="auto"/>
              <w:bottom w:val="single" w:sz="8" w:space="0" w:color="auto"/>
              <w:right w:val="single" w:sz="8" w:space="0" w:color="auto"/>
            </w:tcBorders>
            <w:shd w:val="clear" w:color="auto" w:fill="auto"/>
            <w:vAlign w:val="center"/>
            <w:hideMark/>
          </w:tcPr>
          <w:p w14:paraId="6C121FE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30</w:t>
            </w:r>
          </w:p>
        </w:tc>
        <w:tc>
          <w:tcPr>
            <w:tcW w:w="1391" w:type="dxa"/>
            <w:tcBorders>
              <w:top w:val="nil"/>
              <w:left w:val="nil"/>
              <w:bottom w:val="single" w:sz="8" w:space="0" w:color="auto"/>
              <w:right w:val="single" w:sz="8" w:space="0" w:color="auto"/>
            </w:tcBorders>
            <w:shd w:val="clear" w:color="auto" w:fill="auto"/>
            <w:vAlign w:val="center"/>
            <w:hideMark/>
          </w:tcPr>
          <w:p w14:paraId="0E5EDEA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Visual</w:t>
            </w:r>
          </w:p>
        </w:tc>
        <w:tc>
          <w:tcPr>
            <w:tcW w:w="2963" w:type="dxa"/>
            <w:tcBorders>
              <w:top w:val="nil"/>
              <w:left w:val="nil"/>
              <w:bottom w:val="single" w:sz="8" w:space="0" w:color="auto"/>
              <w:right w:val="single" w:sz="8" w:space="0" w:color="auto"/>
            </w:tcBorders>
            <w:shd w:val="clear" w:color="auto" w:fill="auto"/>
            <w:vAlign w:val="center"/>
            <w:hideMark/>
          </w:tcPr>
          <w:p w14:paraId="6890585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28" w:type="dxa"/>
            <w:tcBorders>
              <w:top w:val="nil"/>
              <w:left w:val="nil"/>
              <w:bottom w:val="single" w:sz="8" w:space="0" w:color="auto"/>
              <w:right w:val="single" w:sz="8" w:space="0" w:color="auto"/>
            </w:tcBorders>
            <w:shd w:val="clear" w:color="auto" w:fill="auto"/>
            <w:vAlign w:val="center"/>
            <w:hideMark/>
          </w:tcPr>
          <w:p w14:paraId="049A4A9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C9AFB2D" w14:textId="77777777" w:rsidTr="001D3B73">
        <w:trPr>
          <w:trHeight w:val="495"/>
          <w:jc w:val="center"/>
        </w:trPr>
        <w:tc>
          <w:tcPr>
            <w:tcW w:w="1732" w:type="dxa"/>
            <w:tcBorders>
              <w:top w:val="nil"/>
              <w:left w:val="single" w:sz="8" w:space="0" w:color="auto"/>
              <w:bottom w:val="single" w:sz="8" w:space="0" w:color="auto"/>
              <w:right w:val="single" w:sz="8" w:space="0" w:color="auto"/>
            </w:tcBorders>
            <w:shd w:val="clear" w:color="auto" w:fill="auto"/>
            <w:vAlign w:val="center"/>
            <w:hideMark/>
          </w:tcPr>
          <w:p w14:paraId="4F9A6F3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w:t>
            </w:r>
          </w:p>
        </w:tc>
        <w:tc>
          <w:tcPr>
            <w:tcW w:w="1391" w:type="dxa"/>
            <w:tcBorders>
              <w:top w:val="nil"/>
              <w:left w:val="nil"/>
              <w:bottom w:val="single" w:sz="8" w:space="0" w:color="auto"/>
              <w:right w:val="single" w:sz="8" w:space="0" w:color="auto"/>
            </w:tcBorders>
            <w:shd w:val="clear" w:color="auto" w:fill="auto"/>
            <w:vAlign w:val="center"/>
            <w:hideMark/>
          </w:tcPr>
          <w:p w14:paraId="72AA318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Visual corregida</w:t>
            </w:r>
          </w:p>
        </w:tc>
        <w:tc>
          <w:tcPr>
            <w:tcW w:w="2963" w:type="dxa"/>
            <w:tcBorders>
              <w:top w:val="nil"/>
              <w:left w:val="nil"/>
              <w:bottom w:val="single" w:sz="8" w:space="0" w:color="auto"/>
              <w:right w:val="single" w:sz="8" w:space="0" w:color="auto"/>
            </w:tcBorders>
            <w:shd w:val="clear" w:color="auto" w:fill="auto"/>
            <w:vAlign w:val="center"/>
            <w:hideMark/>
          </w:tcPr>
          <w:p w14:paraId="063AF4F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28" w:type="dxa"/>
            <w:tcBorders>
              <w:top w:val="nil"/>
              <w:left w:val="nil"/>
              <w:bottom w:val="single" w:sz="8" w:space="0" w:color="auto"/>
              <w:right w:val="single" w:sz="8" w:space="0" w:color="auto"/>
            </w:tcBorders>
            <w:shd w:val="clear" w:color="auto" w:fill="auto"/>
            <w:vAlign w:val="center"/>
            <w:hideMark/>
          </w:tcPr>
          <w:p w14:paraId="1ED56BF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698C82EC" w14:textId="77777777" w:rsidTr="001D3B73">
        <w:trPr>
          <w:trHeight w:val="495"/>
          <w:jc w:val="center"/>
        </w:trPr>
        <w:tc>
          <w:tcPr>
            <w:tcW w:w="1732" w:type="dxa"/>
            <w:tcBorders>
              <w:top w:val="nil"/>
              <w:left w:val="single" w:sz="8" w:space="0" w:color="auto"/>
              <w:bottom w:val="single" w:sz="8" w:space="0" w:color="auto"/>
              <w:right w:val="single" w:sz="8" w:space="0" w:color="auto"/>
            </w:tcBorders>
            <w:shd w:val="clear" w:color="auto" w:fill="auto"/>
            <w:vAlign w:val="center"/>
            <w:hideMark/>
          </w:tcPr>
          <w:p w14:paraId="60A2EC8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40</w:t>
            </w:r>
          </w:p>
        </w:tc>
        <w:tc>
          <w:tcPr>
            <w:tcW w:w="1391" w:type="dxa"/>
            <w:tcBorders>
              <w:top w:val="nil"/>
              <w:left w:val="nil"/>
              <w:bottom w:val="single" w:sz="8" w:space="0" w:color="auto"/>
              <w:right w:val="single" w:sz="8" w:space="0" w:color="auto"/>
            </w:tcBorders>
            <w:shd w:val="clear" w:color="auto" w:fill="auto"/>
            <w:vAlign w:val="center"/>
            <w:hideMark/>
          </w:tcPr>
          <w:p w14:paraId="6557CDC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Estimada</w:t>
            </w:r>
          </w:p>
        </w:tc>
        <w:tc>
          <w:tcPr>
            <w:tcW w:w="2963" w:type="dxa"/>
            <w:tcBorders>
              <w:top w:val="nil"/>
              <w:left w:val="nil"/>
              <w:bottom w:val="single" w:sz="8" w:space="0" w:color="auto"/>
              <w:right w:val="single" w:sz="8" w:space="0" w:color="auto"/>
            </w:tcBorders>
            <w:shd w:val="clear" w:color="auto" w:fill="auto"/>
            <w:vAlign w:val="center"/>
            <w:hideMark/>
          </w:tcPr>
          <w:p w14:paraId="747E3EF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Medida estimada</w:t>
            </w:r>
          </w:p>
        </w:tc>
        <w:tc>
          <w:tcPr>
            <w:tcW w:w="1428" w:type="dxa"/>
            <w:tcBorders>
              <w:top w:val="nil"/>
              <w:left w:val="nil"/>
              <w:bottom w:val="single" w:sz="8" w:space="0" w:color="auto"/>
              <w:right w:val="single" w:sz="8" w:space="0" w:color="auto"/>
            </w:tcBorders>
            <w:shd w:val="clear" w:color="auto" w:fill="auto"/>
            <w:vAlign w:val="center"/>
            <w:hideMark/>
          </w:tcPr>
          <w:p w14:paraId="2A430E6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9450492" w14:textId="77777777" w:rsidTr="001D3B73">
        <w:trPr>
          <w:trHeight w:val="315"/>
          <w:jc w:val="center"/>
        </w:trPr>
        <w:tc>
          <w:tcPr>
            <w:tcW w:w="1732" w:type="dxa"/>
            <w:tcBorders>
              <w:top w:val="nil"/>
              <w:left w:val="single" w:sz="8" w:space="0" w:color="auto"/>
              <w:bottom w:val="single" w:sz="8" w:space="0" w:color="auto"/>
              <w:right w:val="single" w:sz="8" w:space="0" w:color="auto"/>
            </w:tcBorders>
            <w:shd w:val="clear" w:color="auto" w:fill="auto"/>
            <w:vAlign w:val="center"/>
            <w:hideMark/>
          </w:tcPr>
          <w:p w14:paraId="4E877B1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50</w:t>
            </w:r>
          </w:p>
        </w:tc>
        <w:tc>
          <w:tcPr>
            <w:tcW w:w="1391" w:type="dxa"/>
            <w:tcBorders>
              <w:top w:val="nil"/>
              <w:left w:val="nil"/>
              <w:bottom w:val="single" w:sz="8" w:space="0" w:color="auto"/>
              <w:right w:val="single" w:sz="8" w:space="0" w:color="auto"/>
            </w:tcBorders>
            <w:shd w:val="clear" w:color="auto" w:fill="auto"/>
            <w:vAlign w:val="center"/>
            <w:hideMark/>
          </w:tcPr>
          <w:p w14:paraId="3E89F5A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Autolectura</w:t>
            </w:r>
          </w:p>
        </w:tc>
        <w:tc>
          <w:tcPr>
            <w:tcW w:w="2963" w:type="dxa"/>
            <w:tcBorders>
              <w:top w:val="nil"/>
              <w:left w:val="nil"/>
              <w:bottom w:val="single" w:sz="8" w:space="0" w:color="auto"/>
              <w:right w:val="single" w:sz="8" w:space="0" w:color="auto"/>
            </w:tcBorders>
            <w:shd w:val="clear" w:color="auto" w:fill="auto"/>
            <w:vAlign w:val="center"/>
            <w:hideMark/>
          </w:tcPr>
          <w:p w14:paraId="4DA1C86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28" w:type="dxa"/>
            <w:tcBorders>
              <w:top w:val="nil"/>
              <w:left w:val="nil"/>
              <w:bottom w:val="single" w:sz="8" w:space="0" w:color="auto"/>
              <w:right w:val="single" w:sz="8" w:space="0" w:color="auto"/>
            </w:tcBorders>
            <w:shd w:val="clear" w:color="auto" w:fill="auto"/>
            <w:vAlign w:val="center"/>
            <w:hideMark/>
          </w:tcPr>
          <w:p w14:paraId="5292153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64B81D6" w14:textId="77777777" w:rsidTr="001D3B73">
        <w:trPr>
          <w:trHeight w:val="1717"/>
          <w:jc w:val="center"/>
        </w:trPr>
        <w:tc>
          <w:tcPr>
            <w:tcW w:w="1732" w:type="dxa"/>
            <w:tcBorders>
              <w:top w:val="nil"/>
              <w:left w:val="single" w:sz="8" w:space="0" w:color="auto"/>
              <w:bottom w:val="single" w:sz="8" w:space="0" w:color="auto"/>
              <w:right w:val="single" w:sz="8" w:space="0" w:color="auto"/>
            </w:tcBorders>
            <w:shd w:val="clear" w:color="auto" w:fill="auto"/>
            <w:vAlign w:val="center"/>
            <w:hideMark/>
          </w:tcPr>
          <w:p w14:paraId="77CD3F3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60</w:t>
            </w:r>
          </w:p>
        </w:tc>
        <w:tc>
          <w:tcPr>
            <w:tcW w:w="1391" w:type="dxa"/>
            <w:tcBorders>
              <w:top w:val="nil"/>
              <w:left w:val="nil"/>
              <w:bottom w:val="single" w:sz="8" w:space="0" w:color="auto"/>
              <w:right w:val="single" w:sz="8" w:space="0" w:color="auto"/>
            </w:tcBorders>
            <w:shd w:val="clear" w:color="auto" w:fill="auto"/>
            <w:vAlign w:val="center"/>
            <w:hideMark/>
          </w:tcPr>
          <w:p w14:paraId="17FEE338" w14:textId="77777777" w:rsidR="001D3B73" w:rsidRPr="00187F8F" w:rsidRDefault="001D3B73" w:rsidP="001D3B73">
            <w:pPr>
              <w:rPr>
                <w:rFonts w:ascii="Arial" w:hAnsi="Arial" w:cs="Arial"/>
                <w:color w:val="000000" w:themeColor="text1"/>
                <w:sz w:val="18"/>
                <w:szCs w:val="18"/>
              </w:rPr>
            </w:pPr>
            <w:proofErr w:type="spellStart"/>
            <w:r w:rsidRPr="00187F8F">
              <w:rPr>
                <w:rFonts w:ascii="Arial" w:hAnsi="Arial" w:cs="Arial"/>
                <w:color w:val="000000" w:themeColor="text1"/>
                <w:sz w:val="18"/>
                <w:szCs w:val="18"/>
              </w:rPr>
              <w:t>Telegestión</w:t>
            </w:r>
            <w:proofErr w:type="spellEnd"/>
          </w:p>
        </w:tc>
        <w:tc>
          <w:tcPr>
            <w:tcW w:w="2963" w:type="dxa"/>
            <w:tcBorders>
              <w:top w:val="nil"/>
              <w:left w:val="nil"/>
              <w:bottom w:val="single" w:sz="8" w:space="0" w:color="auto"/>
              <w:right w:val="single" w:sz="8" w:space="0" w:color="auto"/>
            </w:tcBorders>
            <w:shd w:val="clear" w:color="auto" w:fill="auto"/>
            <w:vAlign w:val="center"/>
            <w:hideMark/>
          </w:tcPr>
          <w:p w14:paraId="285FA4B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Permite la obtención de la medida y el acceso al equipo de medida de manera remota a través de red propia (equipos con lectura de consumos vía </w:t>
            </w:r>
            <w:proofErr w:type="gramStart"/>
            <w:r w:rsidRPr="00187F8F">
              <w:rPr>
                <w:rFonts w:ascii="Arial" w:hAnsi="Arial" w:cs="Arial"/>
                <w:color w:val="000000" w:themeColor="text1"/>
                <w:sz w:val="18"/>
                <w:szCs w:val="18"/>
              </w:rPr>
              <w:t>PLC  -</w:t>
            </w:r>
            <w:proofErr w:type="gramEnd"/>
            <w:r w:rsidRPr="00187F8F">
              <w:rPr>
                <w:rFonts w:ascii="Arial" w:hAnsi="Arial" w:cs="Arial"/>
                <w:color w:val="000000" w:themeColor="text1"/>
                <w:sz w:val="18"/>
                <w:szCs w:val="18"/>
              </w:rPr>
              <w:t xml:space="preserve"> comunicaciones por cable de línea eléctrica)</w:t>
            </w:r>
          </w:p>
        </w:tc>
        <w:tc>
          <w:tcPr>
            <w:tcW w:w="1428" w:type="dxa"/>
            <w:tcBorders>
              <w:top w:val="nil"/>
              <w:left w:val="nil"/>
              <w:bottom w:val="single" w:sz="8" w:space="0" w:color="auto"/>
              <w:right w:val="single" w:sz="8" w:space="0" w:color="auto"/>
            </w:tcBorders>
            <w:shd w:val="clear" w:color="auto" w:fill="auto"/>
            <w:vAlign w:val="center"/>
            <w:hideMark/>
          </w:tcPr>
          <w:p w14:paraId="783E3A3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D3B73" w:rsidRPr="00187F8F" w14:paraId="565BC78C" w14:textId="77777777" w:rsidTr="001D3B73">
        <w:trPr>
          <w:trHeight w:val="315"/>
          <w:jc w:val="center"/>
        </w:trPr>
        <w:tc>
          <w:tcPr>
            <w:tcW w:w="1732" w:type="dxa"/>
            <w:tcBorders>
              <w:top w:val="nil"/>
              <w:left w:val="single" w:sz="8" w:space="0" w:color="auto"/>
              <w:bottom w:val="single" w:sz="8" w:space="0" w:color="auto"/>
              <w:right w:val="single" w:sz="8" w:space="0" w:color="auto"/>
            </w:tcBorders>
            <w:shd w:val="clear" w:color="auto" w:fill="auto"/>
            <w:vAlign w:val="center"/>
            <w:hideMark/>
          </w:tcPr>
          <w:p w14:paraId="19C090F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99</w:t>
            </w:r>
          </w:p>
        </w:tc>
        <w:tc>
          <w:tcPr>
            <w:tcW w:w="1391" w:type="dxa"/>
            <w:tcBorders>
              <w:top w:val="nil"/>
              <w:left w:val="nil"/>
              <w:bottom w:val="single" w:sz="8" w:space="0" w:color="auto"/>
              <w:right w:val="single" w:sz="8" w:space="0" w:color="auto"/>
            </w:tcBorders>
            <w:shd w:val="clear" w:color="auto" w:fill="auto"/>
            <w:vAlign w:val="center"/>
            <w:hideMark/>
          </w:tcPr>
          <w:p w14:paraId="0B86EDC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Sin Lectura</w:t>
            </w:r>
          </w:p>
        </w:tc>
        <w:tc>
          <w:tcPr>
            <w:tcW w:w="2963" w:type="dxa"/>
            <w:tcBorders>
              <w:top w:val="nil"/>
              <w:left w:val="nil"/>
              <w:bottom w:val="single" w:sz="8" w:space="0" w:color="auto"/>
              <w:right w:val="single" w:sz="8" w:space="0" w:color="auto"/>
            </w:tcBorders>
            <w:shd w:val="clear" w:color="auto" w:fill="auto"/>
            <w:vAlign w:val="center"/>
            <w:hideMark/>
          </w:tcPr>
          <w:p w14:paraId="525C1FF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28" w:type="dxa"/>
            <w:tcBorders>
              <w:top w:val="nil"/>
              <w:left w:val="nil"/>
              <w:bottom w:val="single" w:sz="8" w:space="0" w:color="auto"/>
              <w:right w:val="single" w:sz="8" w:space="0" w:color="auto"/>
            </w:tcBorders>
            <w:shd w:val="clear" w:color="auto" w:fill="auto"/>
            <w:vAlign w:val="center"/>
            <w:hideMark/>
          </w:tcPr>
          <w:p w14:paraId="3344180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bl>
    <w:p w14:paraId="1A03265F"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05E3BC31"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0CB767B0"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6185E7A" w14:textId="77777777" w:rsidTr="001D3B73">
        <w:trPr>
          <w:jc w:val="center"/>
        </w:trPr>
        <w:tc>
          <w:tcPr>
            <w:tcW w:w="1382" w:type="dxa"/>
            <w:shd w:val="clear" w:color="auto" w:fill="999999"/>
            <w:vAlign w:val="center"/>
          </w:tcPr>
          <w:p w14:paraId="73119424"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046D14AE"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7BF046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672425CD" w14:textId="77777777" w:rsidTr="001D3B73">
        <w:trPr>
          <w:jc w:val="center"/>
        </w:trPr>
        <w:tc>
          <w:tcPr>
            <w:tcW w:w="1382" w:type="dxa"/>
            <w:vAlign w:val="center"/>
          </w:tcPr>
          <w:p w14:paraId="0FED2240"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45</w:t>
            </w:r>
          </w:p>
        </w:tc>
        <w:tc>
          <w:tcPr>
            <w:tcW w:w="5386" w:type="dxa"/>
            <w:vAlign w:val="center"/>
          </w:tcPr>
          <w:p w14:paraId="1747A002" w14:textId="77777777" w:rsidR="001D3B73" w:rsidRPr="00187F8F" w:rsidRDefault="001D3B73" w:rsidP="001D3B73">
            <w:pPr>
              <w:pStyle w:val="Subttulo"/>
              <w:rPr>
                <w:rFonts w:ascii="Arial" w:hAnsi="Arial" w:cs="Arial"/>
                <w:color w:val="000000" w:themeColor="text1"/>
                <w:sz w:val="18"/>
                <w:szCs w:val="18"/>
              </w:rPr>
            </w:pPr>
            <w:bookmarkStart w:id="41" w:name="_Toc50973000"/>
            <w:r w:rsidRPr="00187F8F">
              <w:rPr>
                <w:rFonts w:ascii="Arial" w:hAnsi="Arial" w:cs="Arial"/>
                <w:color w:val="000000" w:themeColor="text1"/>
                <w:sz w:val="18"/>
                <w:szCs w:val="18"/>
              </w:rPr>
              <w:t xml:space="preserve">45 </w:t>
            </w:r>
            <w:proofErr w:type="gramStart"/>
            <w:r w:rsidRPr="00187F8F">
              <w:rPr>
                <w:rFonts w:ascii="Arial" w:hAnsi="Arial" w:cs="Arial"/>
                <w:color w:val="000000" w:themeColor="text1"/>
                <w:sz w:val="18"/>
                <w:szCs w:val="18"/>
              </w:rPr>
              <w:t>Código</w:t>
            </w:r>
            <w:proofErr w:type="gramEnd"/>
            <w:r w:rsidRPr="00187F8F">
              <w:rPr>
                <w:rFonts w:ascii="Arial" w:hAnsi="Arial" w:cs="Arial"/>
                <w:color w:val="000000" w:themeColor="text1"/>
                <w:sz w:val="18"/>
                <w:szCs w:val="18"/>
              </w:rPr>
              <w:t xml:space="preserve"> de Anomalía</w:t>
            </w:r>
            <w:bookmarkEnd w:id="41"/>
          </w:p>
        </w:tc>
        <w:tc>
          <w:tcPr>
            <w:tcW w:w="1665" w:type="dxa"/>
            <w:vAlign w:val="center"/>
          </w:tcPr>
          <w:p w14:paraId="31D22D6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70CB0675" w14:textId="77777777" w:rsidR="001D3B73" w:rsidRPr="00187F8F" w:rsidRDefault="001D3B73" w:rsidP="001D3B73">
      <w:pPr>
        <w:rPr>
          <w:rFonts w:ascii="Arial" w:hAnsi="Arial" w:cs="Arial"/>
          <w:color w:val="000000" w:themeColor="text1"/>
          <w:sz w:val="18"/>
          <w:szCs w:val="18"/>
        </w:rPr>
      </w:pPr>
    </w:p>
    <w:p w14:paraId="37C3A04E"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4C4EE18B" w14:textId="77777777" w:rsidTr="001D3B73">
        <w:trPr>
          <w:jc w:val="center"/>
        </w:trPr>
        <w:tc>
          <w:tcPr>
            <w:tcW w:w="1240" w:type="dxa"/>
            <w:shd w:val="clear" w:color="auto" w:fill="999999"/>
            <w:vAlign w:val="center"/>
          </w:tcPr>
          <w:p w14:paraId="66E99618"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0" w:type="dxa"/>
            <w:shd w:val="clear" w:color="auto" w:fill="999999"/>
            <w:vAlign w:val="center"/>
          </w:tcPr>
          <w:p w14:paraId="2A2FF4A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3" w:type="dxa"/>
            <w:shd w:val="clear" w:color="auto" w:fill="999999"/>
            <w:vAlign w:val="center"/>
          </w:tcPr>
          <w:p w14:paraId="0CCA8883"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50E3C023"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17D6153E" w14:textId="77777777" w:rsidTr="001D3B73">
        <w:trPr>
          <w:jc w:val="center"/>
        </w:trPr>
        <w:tc>
          <w:tcPr>
            <w:tcW w:w="1240" w:type="dxa"/>
            <w:vAlign w:val="center"/>
          </w:tcPr>
          <w:p w14:paraId="092F81B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120" w:type="dxa"/>
            <w:vAlign w:val="center"/>
          </w:tcPr>
          <w:p w14:paraId="7E910D3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Punto de Medida inaccesible</w:t>
            </w:r>
          </w:p>
        </w:tc>
        <w:tc>
          <w:tcPr>
            <w:tcW w:w="2383" w:type="dxa"/>
            <w:vAlign w:val="center"/>
          </w:tcPr>
          <w:p w14:paraId="1DB5FEB5"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69F930E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6EA9FD0" w14:textId="77777777" w:rsidTr="001D3B73">
        <w:trPr>
          <w:jc w:val="center"/>
        </w:trPr>
        <w:tc>
          <w:tcPr>
            <w:tcW w:w="1240" w:type="dxa"/>
            <w:vAlign w:val="center"/>
          </w:tcPr>
          <w:p w14:paraId="0AF9A0A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120" w:type="dxa"/>
            <w:vAlign w:val="center"/>
          </w:tcPr>
          <w:p w14:paraId="2594D1D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Punto de Medida ilocalizable</w:t>
            </w:r>
          </w:p>
        </w:tc>
        <w:tc>
          <w:tcPr>
            <w:tcW w:w="2383" w:type="dxa"/>
            <w:vAlign w:val="center"/>
          </w:tcPr>
          <w:p w14:paraId="59427D78"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66D43B0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A4C8A22" w14:textId="77777777" w:rsidTr="001D3B73">
        <w:trPr>
          <w:jc w:val="center"/>
        </w:trPr>
        <w:tc>
          <w:tcPr>
            <w:tcW w:w="1240" w:type="dxa"/>
            <w:vAlign w:val="center"/>
          </w:tcPr>
          <w:p w14:paraId="2201E7F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120" w:type="dxa"/>
            <w:vAlign w:val="center"/>
          </w:tcPr>
          <w:p w14:paraId="3E2C12A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Presunto fraude</w:t>
            </w:r>
          </w:p>
        </w:tc>
        <w:tc>
          <w:tcPr>
            <w:tcW w:w="2383" w:type="dxa"/>
            <w:vAlign w:val="center"/>
          </w:tcPr>
          <w:p w14:paraId="3BD414B7"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522B82F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91E9B1E" w14:textId="77777777" w:rsidTr="001D3B73">
        <w:trPr>
          <w:jc w:val="center"/>
        </w:trPr>
        <w:tc>
          <w:tcPr>
            <w:tcW w:w="1240" w:type="dxa"/>
            <w:vAlign w:val="center"/>
          </w:tcPr>
          <w:p w14:paraId="155C27F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120" w:type="dxa"/>
            <w:vAlign w:val="center"/>
          </w:tcPr>
          <w:p w14:paraId="0B764B5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Registrador apagado</w:t>
            </w:r>
          </w:p>
        </w:tc>
        <w:tc>
          <w:tcPr>
            <w:tcW w:w="2383" w:type="dxa"/>
            <w:vAlign w:val="center"/>
          </w:tcPr>
          <w:p w14:paraId="5434C77B"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07D59E1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E97261D" w14:textId="77777777" w:rsidTr="001D3B73">
        <w:trPr>
          <w:jc w:val="center"/>
        </w:trPr>
        <w:tc>
          <w:tcPr>
            <w:tcW w:w="1240" w:type="dxa"/>
            <w:vAlign w:val="center"/>
          </w:tcPr>
          <w:p w14:paraId="1631A1A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3120" w:type="dxa"/>
            <w:vAlign w:val="center"/>
          </w:tcPr>
          <w:p w14:paraId="0913F9D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Registrador no comunica</w:t>
            </w:r>
          </w:p>
        </w:tc>
        <w:tc>
          <w:tcPr>
            <w:tcW w:w="2383" w:type="dxa"/>
            <w:vAlign w:val="center"/>
          </w:tcPr>
          <w:p w14:paraId="5E634820"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21D2C9DF"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3F4BA153" w14:textId="77777777" w:rsidTr="001D3B73">
        <w:trPr>
          <w:jc w:val="center"/>
        </w:trPr>
        <w:tc>
          <w:tcPr>
            <w:tcW w:w="1240" w:type="dxa"/>
            <w:vAlign w:val="center"/>
          </w:tcPr>
          <w:p w14:paraId="779DDF8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99</w:t>
            </w:r>
          </w:p>
        </w:tc>
        <w:tc>
          <w:tcPr>
            <w:tcW w:w="3120" w:type="dxa"/>
            <w:vAlign w:val="center"/>
          </w:tcPr>
          <w:p w14:paraId="7E962D3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Otras Anomalías</w:t>
            </w:r>
          </w:p>
        </w:tc>
        <w:tc>
          <w:tcPr>
            <w:tcW w:w="2383" w:type="dxa"/>
            <w:vAlign w:val="center"/>
          </w:tcPr>
          <w:p w14:paraId="62508C23" w14:textId="77777777" w:rsidR="001D3B73" w:rsidRPr="00187F8F" w:rsidRDefault="001D3B73" w:rsidP="001D3B73">
            <w:pPr>
              <w:spacing w:before="60" w:after="60"/>
              <w:rPr>
                <w:rFonts w:ascii="Arial" w:hAnsi="Arial" w:cs="Arial"/>
                <w:color w:val="000000" w:themeColor="text1"/>
                <w:sz w:val="18"/>
                <w:szCs w:val="18"/>
              </w:rPr>
            </w:pPr>
          </w:p>
        </w:tc>
        <w:tc>
          <w:tcPr>
            <w:tcW w:w="1867" w:type="dxa"/>
          </w:tcPr>
          <w:p w14:paraId="471D04BD" w14:textId="77777777" w:rsidR="001D3B73" w:rsidRPr="00187F8F" w:rsidRDefault="001D3B73" w:rsidP="001D3B73">
            <w:pPr>
              <w:spacing w:before="60" w:after="60"/>
              <w:rPr>
                <w:rFonts w:ascii="Arial" w:hAnsi="Arial" w:cs="Arial"/>
                <w:color w:val="000000" w:themeColor="text1"/>
                <w:sz w:val="18"/>
                <w:szCs w:val="18"/>
              </w:rPr>
            </w:pPr>
          </w:p>
        </w:tc>
      </w:tr>
    </w:tbl>
    <w:p w14:paraId="5378BEC0" w14:textId="77777777" w:rsidR="001D3B73" w:rsidRPr="00187F8F" w:rsidRDefault="001D3B73" w:rsidP="001D3B73">
      <w:pPr>
        <w:pStyle w:val="Textonotapie"/>
        <w:rPr>
          <w:rFonts w:ascii="Arial" w:hAnsi="Arial" w:cs="Arial"/>
          <w:color w:val="000000" w:themeColor="text1"/>
          <w:sz w:val="18"/>
          <w:szCs w:val="18"/>
        </w:rPr>
      </w:pPr>
    </w:p>
    <w:p w14:paraId="5A3A9E2B" w14:textId="77777777" w:rsidR="001D3B73" w:rsidRPr="00187F8F" w:rsidRDefault="001D3B73" w:rsidP="001D3B73">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7901F671" w14:textId="77777777" w:rsidTr="001D3B73">
        <w:trPr>
          <w:jc w:val="center"/>
        </w:trPr>
        <w:tc>
          <w:tcPr>
            <w:tcW w:w="1382" w:type="dxa"/>
            <w:shd w:val="clear" w:color="auto" w:fill="999999"/>
            <w:vAlign w:val="center"/>
          </w:tcPr>
          <w:p w14:paraId="15D2D055"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5386" w:type="dxa"/>
            <w:shd w:val="clear" w:color="auto" w:fill="999999"/>
            <w:vAlign w:val="center"/>
          </w:tcPr>
          <w:p w14:paraId="538F1842"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3A26B7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057CDC4C" w14:textId="77777777" w:rsidTr="001D3B73">
        <w:trPr>
          <w:jc w:val="center"/>
        </w:trPr>
        <w:tc>
          <w:tcPr>
            <w:tcW w:w="1382" w:type="dxa"/>
            <w:vAlign w:val="center"/>
          </w:tcPr>
          <w:p w14:paraId="5B58460F"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50</w:t>
            </w:r>
          </w:p>
        </w:tc>
        <w:tc>
          <w:tcPr>
            <w:tcW w:w="5386" w:type="dxa"/>
            <w:vAlign w:val="center"/>
          </w:tcPr>
          <w:p w14:paraId="648494C6" w14:textId="77777777" w:rsidR="001D3B73" w:rsidRPr="00187F8F" w:rsidRDefault="001D3B73" w:rsidP="00D42E1E">
            <w:pPr>
              <w:pStyle w:val="Subttulo"/>
              <w:rPr>
                <w:rFonts w:ascii="Arial" w:hAnsi="Arial" w:cs="Arial"/>
                <w:color w:val="000000" w:themeColor="text1"/>
                <w:sz w:val="18"/>
                <w:szCs w:val="18"/>
              </w:rPr>
            </w:pPr>
            <w:bookmarkStart w:id="42" w:name="_Toc50973001"/>
            <w:r w:rsidRPr="00187F8F">
              <w:rPr>
                <w:rFonts w:ascii="Arial" w:hAnsi="Arial" w:cs="Arial"/>
                <w:color w:val="000000" w:themeColor="text1"/>
                <w:sz w:val="18"/>
                <w:szCs w:val="18"/>
              </w:rPr>
              <w:t xml:space="preserve">50 </w:t>
            </w:r>
            <w:proofErr w:type="gramStart"/>
            <w:r w:rsidRPr="00187F8F">
              <w:rPr>
                <w:rFonts w:ascii="Arial" w:hAnsi="Arial" w:cs="Arial"/>
                <w:color w:val="000000" w:themeColor="text1"/>
                <w:sz w:val="18"/>
                <w:szCs w:val="18"/>
              </w:rPr>
              <w:t>Modo</w:t>
            </w:r>
            <w:proofErr w:type="gramEnd"/>
            <w:r w:rsidRPr="00187F8F">
              <w:rPr>
                <w:rFonts w:ascii="Arial" w:hAnsi="Arial" w:cs="Arial"/>
                <w:color w:val="000000" w:themeColor="text1"/>
                <w:sz w:val="18"/>
                <w:szCs w:val="18"/>
              </w:rPr>
              <w:t xml:space="preserve"> Medida de Potencia</w:t>
            </w:r>
            <w:bookmarkEnd w:id="42"/>
          </w:p>
        </w:tc>
        <w:tc>
          <w:tcPr>
            <w:tcW w:w="1665" w:type="dxa"/>
            <w:vAlign w:val="center"/>
          </w:tcPr>
          <w:p w14:paraId="4D4C5C4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221C148C" w14:textId="77777777" w:rsidR="001D3B73" w:rsidRPr="00187F8F" w:rsidRDefault="001D3B73" w:rsidP="001D3B73">
      <w:pPr>
        <w:ind w:left="4956" w:firstLine="708"/>
        <w:rPr>
          <w:rFonts w:ascii="Arial" w:hAnsi="Arial" w:cs="Arial"/>
          <w:color w:val="000000" w:themeColor="text1"/>
          <w:sz w:val="18"/>
          <w:szCs w:val="18"/>
        </w:rPr>
      </w:pPr>
    </w:p>
    <w:p w14:paraId="2A4CF688"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82"/>
        <w:gridCol w:w="2341"/>
        <w:gridCol w:w="1842"/>
      </w:tblGrid>
      <w:tr w:rsidR="00187F8F" w:rsidRPr="00187F8F" w14:paraId="02329928" w14:textId="77777777" w:rsidTr="00D31C40">
        <w:trPr>
          <w:jc w:val="center"/>
        </w:trPr>
        <w:tc>
          <w:tcPr>
            <w:tcW w:w="1240" w:type="dxa"/>
            <w:shd w:val="clear" w:color="auto" w:fill="999999"/>
            <w:vAlign w:val="center"/>
          </w:tcPr>
          <w:p w14:paraId="69841F53" w14:textId="77777777" w:rsidR="008169CA" w:rsidRPr="00187F8F" w:rsidRDefault="008169CA" w:rsidP="00D31C40">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35" w:type="dxa"/>
            <w:shd w:val="clear" w:color="auto" w:fill="999999"/>
            <w:vAlign w:val="center"/>
          </w:tcPr>
          <w:p w14:paraId="0CB2978F"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68" w:type="dxa"/>
            <w:shd w:val="clear" w:color="auto" w:fill="999999"/>
            <w:vAlign w:val="center"/>
          </w:tcPr>
          <w:p w14:paraId="3A6D0BB6"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046718E4"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01382E0B" w14:textId="77777777" w:rsidTr="00B61A2F">
        <w:trPr>
          <w:jc w:val="center"/>
        </w:trPr>
        <w:tc>
          <w:tcPr>
            <w:tcW w:w="1240" w:type="dxa"/>
            <w:vAlign w:val="center"/>
          </w:tcPr>
          <w:p w14:paraId="6A2A3B17"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1</w:t>
            </w:r>
          </w:p>
        </w:tc>
        <w:tc>
          <w:tcPr>
            <w:tcW w:w="3135" w:type="dxa"/>
            <w:vAlign w:val="center"/>
          </w:tcPr>
          <w:p w14:paraId="7129DDF6"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Una sola potencia contratada sin maxímetro</w:t>
            </w:r>
          </w:p>
        </w:tc>
        <w:tc>
          <w:tcPr>
            <w:tcW w:w="2368" w:type="dxa"/>
            <w:vAlign w:val="center"/>
          </w:tcPr>
          <w:p w14:paraId="6E3519D4"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Aplica a las tarifas 2.X</w:t>
            </w:r>
          </w:p>
        </w:tc>
        <w:tc>
          <w:tcPr>
            <w:tcW w:w="1867" w:type="dxa"/>
            <w:vAlign w:val="center"/>
          </w:tcPr>
          <w:p w14:paraId="062CD6C6" w14:textId="5329660A" w:rsidR="008169CA" w:rsidRPr="00187F8F" w:rsidRDefault="00411912" w:rsidP="00B61A2F">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187F8F" w:rsidRPr="00187F8F" w14:paraId="495ADCC9" w14:textId="77777777" w:rsidTr="00B61A2F">
        <w:trPr>
          <w:jc w:val="center"/>
        </w:trPr>
        <w:tc>
          <w:tcPr>
            <w:tcW w:w="1240" w:type="dxa"/>
            <w:vAlign w:val="center"/>
          </w:tcPr>
          <w:p w14:paraId="634B13BE"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2</w:t>
            </w:r>
          </w:p>
        </w:tc>
        <w:tc>
          <w:tcPr>
            <w:tcW w:w="3135" w:type="dxa"/>
            <w:vAlign w:val="center"/>
          </w:tcPr>
          <w:p w14:paraId="52413F42"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Una sola potencia contratada con maxímetro</w:t>
            </w:r>
          </w:p>
        </w:tc>
        <w:tc>
          <w:tcPr>
            <w:tcW w:w="2368" w:type="dxa"/>
            <w:vAlign w:val="center"/>
          </w:tcPr>
          <w:p w14:paraId="2C24A71C"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Aplica a las tarifas 2.X</w:t>
            </w:r>
          </w:p>
        </w:tc>
        <w:tc>
          <w:tcPr>
            <w:tcW w:w="1867" w:type="dxa"/>
            <w:vAlign w:val="center"/>
          </w:tcPr>
          <w:p w14:paraId="152BB8BD" w14:textId="05AB0686" w:rsidR="008169CA" w:rsidRPr="00187F8F" w:rsidRDefault="00411912" w:rsidP="00B61A2F">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187F8F" w:rsidRPr="00187F8F" w14:paraId="49369B17" w14:textId="77777777" w:rsidTr="00B61A2F">
        <w:trPr>
          <w:jc w:val="center"/>
        </w:trPr>
        <w:tc>
          <w:tcPr>
            <w:tcW w:w="1240" w:type="dxa"/>
            <w:vAlign w:val="center"/>
          </w:tcPr>
          <w:p w14:paraId="3DD4F8B7"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w:t>
            </w:r>
          </w:p>
        </w:tc>
        <w:tc>
          <w:tcPr>
            <w:tcW w:w="3135" w:type="dxa"/>
            <w:vAlign w:val="center"/>
          </w:tcPr>
          <w:p w14:paraId="2E565B53"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MODO 3 Con dos Maxímetros</w:t>
            </w:r>
          </w:p>
        </w:tc>
        <w:tc>
          <w:tcPr>
            <w:tcW w:w="2368" w:type="dxa"/>
            <w:vAlign w:val="center"/>
          </w:tcPr>
          <w:p w14:paraId="41FA46A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867" w:type="dxa"/>
            <w:vAlign w:val="center"/>
          </w:tcPr>
          <w:p w14:paraId="397499A1" w14:textId="77777777" w:rsidR="008169CA" w:rsidRPr="00187F8F" w:rsidRDefault="008169CA" w:rsidP="00D31C40">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5BEF5E14" w14:textId="77777777" w:rsidTr="00B61A2F">
        <w:trPr>
          <w:jc w:val="center"/>
        </w:trPr>
        <w:tc>
          <w:tcPr>
            <w:tcW w:w="1240" w:type="dxa"/>
            <w:vAlign w:val="center"/>
          </w:tcPr>
          <w:p w14:paraId="4EE8A6E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4</w:t>
            </w:r>
          </w:p>
        </w:tc>
        <w:tc>
          <w:tcPr>
            <w:tcW w:w="3135" w:type="dxa"/>
            <w:vAlign w:val="center"/>
          </w:tcPr>
          <w:p w14:paraId="4E570AA9"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Tres potencias contratadas con tres maxímetros</w:t>
            </w:r>
          </w:p>
        </w:tc>
        <w:tc>
          <w:tcPr>
            <w:tcW w:w="2368" w:type="dxa"/>
            <w:vAlign w:val="center"/>
          </w:tcPr>
          <w:p w14:paraId="7C40D812"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Aplica a las tarifas 3.0A (con equipo de medida transitorio) y 3.1A</w:t>
            </w:r>
          </w:p>
        </w:tc>
        <w:tc>
          <w:tcPr>
            <w:tcW w:w="1867" w:type="dxa"/>
            <w:vAlign w:val="center"/>
          </w:tcPr>
          <w:p w14:paraId="5EAE3335" w14:textId="01C08C78" w:rsidR="008169CA" w:rsidRPr="00187F8F" w:rsidRDefault="00411912" w:rsidP="00B61A2F">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187F8F" w:rsidRPr="00187F8F" w14:paraId="5E6E6654" w14:textId="77777777" w:rsidTr="00B61A2F">
        <w:trPr>
          <w:jc w:val="center"/>
        </w:trPr>
        <w:tc>
          <w:tcPr>
            <w:tcW w:w="1240" w:type="dxa"/>
            <w:vAlign w:val="center"/>
          </w:tcPr>
          <w:p w14:paraId="08F91FB4"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5</w:t>
            </w:r>
          </w:p>
        </w:tc>
        <w:tc>
          <w:tcPr>
            <w:tcW w:w="3135" w:type="dxa"/>
            <w:vAlign w:val="center"/>
          </w:tcPr>
          <w:p w14:paraId="5841E839"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Estacional tipo A</w:t>
            </w:r>
          </w:p>
        </w:tc>
        <w:tc>
          <w:tcPr>
            <w:tcW w:w="2368" w:type="dxa"/>
            <w:vAlign w:val="center"/>
          </w:tcPr>
          <w:p w14:paraId="7376B682"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867" w:type="dxa"/>
            <w:vAlign w:val="center"/>
          </w:tcPr>
          <w:p w14:paraId="2C449755"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6B76A291" w14:textId="77777777" w:rsidTr="00B61A2F">
        <w:trPr>
          <w:jc w:val="center"/>
        </w:trPr>
        <w:tc>
          <w:tcPr>
            <w:tcW w:w="1240" w:type="dxa"/>
            <w:vAlign w:val="center"/>
          </w:tcPr>
          <w:p w14:paraId="4C58852C"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6</w:t>
            </w:r>
          </w:p>
        </w:tc>
        <w:tc>
          <w:tcPr>
            <w:tcW w:w="3135" w:type="dxa"/>
            <w:vAlign w:val="center"/>
          </w:tcPr>
          <w:p w14:paraId="7AF9CEF5"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Estacional Tipo B</w:t>
            </w:r>
          </w:p>
        </w:tc>
        <w:tc>
          <w:tcPr>
            <w:tcW w:w="2368" w:type="dxa"/>
            <w:vAlign w:val="center"/>
          </w:tcPr>
          <w:p w14:paraId="5C85955F"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867" w:type="dxa"/>
            <w:vAlign w:val="center"/>
          </w:tcPr>
          <w:p w14:paraId="0BC04DD5"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7F10E93" w14:textId="77777777" w:rsidTr="00B61A2F">
        <w:trPr>
          <w:jc w:val="center"/>
        </w:trPr>
        <w:tc>
          <w:tcPr>
            <w:tcW w:w="1240" w:type="dxa"/>
            <w:vAlign w:val="center"/>
          </w:tcPr>
          <w:p w14:paraId="41478BBD"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7</w:t>
            </w:r>
          </w:p>
        </w:tc>
        <w:tc>
          <w:tcPr>
            <w:tcW w:w="3135" w:type="dxa"/>
            <w:vAlign w:val="center"/>
          </w:tcPr>
          <w:p w14:paraId="70C89D43"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THP</w:t>
            </w:r>
          </w:p>
        </w:tc>
        <w:tc>
          <w:tcPr>
            <w:tcW w:w="2368" w:type="dxa"/>
            <w:vAlign w:val="center"/>
          </w:tcPr>
          <w:p w14:paraId="5B45F7BE"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867" w:type="dxa"/>
            <w:vAlign w:val="center"/>
          </w:tcPr>
          <w:p w14:paraId="263E1D26"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782F249" w14:textId="77777777" w:rsidTr="00B61A2F">
        <w:trPr>
          <w:jc w:val="center"/>
        </w:trPr>
        <w:tc>
          <w:tcPr>
            <w:tcW w:w="1240" w:type="dxa"/>
            <w:vAlign w:val="center"/>
          </w:tcPr>
          <w:p w14:paraId="35C8FA17"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8</w:t>
            </w:r>
          </w:p>
        </w:tc>
        <w:tc>
          <w:tcPr>
            <w:tcW w:w="3135" w:type="dxa"/>
            <w:vAlign w:val="center"/>
          </w:tcPr>
          <w:p w14:paraId="7A2F1247"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6 máximas</w:t>
            </w:r>
          </w:p>
        </w:tc>
        <w:tc>
          <w:tcPr>
            <w:tcW w:w="2368" w:type="dxa"/>
            <w:vAlign w:val="center"/>
          </w:tcPr>
          <w:p w14:paraId="7ADD2A65"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Aplica a las tarifas 6.X y 3.0A</w:t>
            </w:r>
          </w:p>
        </w:tc>
        <w:tc>
          <w:tcPr>
            <w:tcW w:w="1867" w:type="dxa"/>
            <w:vAlign w:val="center"/>
          </w:tcPr>
          <w:p w14:paraId="11B06798" w14:textId="7F70FAEF" w:rsidR="008169CA" w:rsidRPr="00187F8F" w:rsidRDefault="00411912" w:rsidP="00B61A2F">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31/05/2021</w:t>
            </w:r>
          </w:p>
        </w:tc>
      </w:tr>
      <w:tr w:rsidR="00187F8F" w:rsidRPr="00187F8F" w14:paraId="36513B14" w14:textId="77777777" w:rsidTr="00B61A2F">
        <w:trPr>
          <w:jc w:val="center"/>
        </w:trPr>
        <w:tc>
          <w:tcPr>
            <w:tcW w:w="1240" w:type="dxa"/>
            <w:vAlign w:val="center"/>
          </w:tcPr>
          <w:p w14:paraId="3595999C"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9</w:t>
            </w:r>
          </w:p>
        </w:tc>
        <w:tc>
          <w:tcPr>
            <w:tcW w:w="3135" w:type="dxa"/>
            <w:vAlign w:val="center"/>
          </w:tcPr>
          <w:p w14:paraId="4732CD43"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Dos potencias contratadas sin maxímetro</w:t>
            </w:r>
          </w:p>
        </w:tc>
        <w:tc>
          <w:tcPr>
            <w:tcW w:w="2368" w:type="dxa"/>
            <w:vAlign w:val="center"/>
          </w:tcPr>
          <w:p w14:paraId="02F96A25"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Aplica a los peajes 2.0TD</w:t>
            </w:r>
          </w:p>
        </w:tc>
        <w:tc>
          <w:tcPr>
            <w:tcW w:w="1867" w:type="dxa"/>
            <w:vAlign w:val="center"/>
          </w:tcPr>
          <w:p w14:paraId="3569C903" w14:textId="77777777" w:rsidR="008169CA" w:rsidRPr="00187F8F" w:rsidRDefault="008169CA" w:rsidP="00D31C40">
            <w:pPr>
              <w:spacing w:before="60" w:after="60"/>
              <w:rPr>
                <w:rFonts w:ascii="Arial" w:hAnsi="Arial" w:cs="Arial"/>
                <w:color w:val="000000" w:themeColor="text1"/>
                <w:sz w:val="18"/>
                <w:szCs w:val="18"/>
              </w:rPr>
            </w:pPr>
          </w:p>
        </w:tc>
      </w:tr>
      <w:tr w:rsidR="00187F8F" w:rsidRPr="00187F8F" w14:paraId="2DA5E5FA" w14:textId="77777777" w:rsidTr="00B61A2F">
        <w:trPr>
          <w:jc w:val="center"/>
        </w:trPr>
        <w:tc>
          <w:tcPr>
            <w:tcW w:w="1240" w:type="dxa"/>
            <w:vAlign w:val="center"/>
          </w:tcPr>
          <w:p w14:paraId="65544794"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A</w:t>
            </w:r>
          </w:p>
        </w:tc>
        <w:tc>
          <w:tcPr>
            <w:tcW w:w="3135" w:type="dxa"/>
            <w:vAlign w:val="center"/>
          </w:tcPr>
          <w:p w14:paraId="6D4AE662"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Dos potencias contratadas con maxímetro</w:t>
            </w:r>
          </w:p>
        </w:tc>
        <w:tc>
          <w:tcPr>
            <w:tcW w:w="2368" w:type="dxa"/>
            <w:vAlign w:val="center"/>
          </w:tcPr>
          <w:p w14:paraId="6D7533D6"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Aplica a los peajes 2.0TD</w:t>
            </w:r>
          </w:p>
        </w:tc>
        <w:tc>
          <w:tcPr>
            <w:tcW w:w="1867" w:type="dxa"/>
            <w:vAlign w:val="center"/>
          </w:tcPr>
          <w:p w14:paraId="44528ADC" w14:textId="77777777" w:rsidR="008169CA" w:rsidRPr="00187F8F" w:rsidRDefault="008169CA" w:rsidP="00D31C40">
            <w:pPr>
              <w:spacing w:before="60" w:after="60"/>
              <w:rPr>
                <w:rFonts w:ascii="Arial" w:hAnsi="Arial" w:cs="Arial"/>
                <w:color w:val="000000" w:themeColor="text1"/>
                <w:sz w:val="18"/>
                <w:szCs w:val="18"/>
              </w:rPr>
            </w:pPr>
          </w:p>
        </w:tc>
      </w:tr>
      <w:tr w:rsidR="008169CA" w:rsidRPr="00187F8F" w14:paraId="270BBDC0" w14:textId="77777777" w:rsidTr="00B61A2F">
        <w:trPr>
          <w:jc w:val="center"/>
        </w:trPr>
        <w:tc>
          <w:tcPr>
            <w:tcW w:w="1240" w:type="dxa"/>
            <w:vAlign w:val="center"/>
          </w:tcPr>
          <w:p w14:paraId="5074694F" w14:textId="77777777" w:rsidR="008169CA" w:rsidRPr="00187F8F" w:rsidRDefault="008169CA"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B</w:t>
            </w:r>
          </w:p>
        </w:tc>
        <w:tc>
          <w:tcPr>
            <w:tcW w:w="3135" w:type="dxa"/>
            <w:vAlign w:val="center"/>
          </w:tcPr>
          <w:p w14:paraId="1CF8CC1A"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Tarifa de 6 máximas</w:t>
            </w:r>
          </w:p>
        </w:tc>
        <w:tc>
          <w:tcPr>
            <w:tcW w:w="2368" w:type="dxa"/>
            <w:vAlign w:val="center"/>
          </w:tcPr>
          <w:p w14:paraId="0FBAB11A" w14:textId="77777777" w:rsidR="008169CA" w:rsidRPr="00187F8F" w:rsidRDefault="008169CA" w:rsidP="00D31C40">
            <w:pPr>
              <w:rPr>
                <w:rFonts w:ascii="Arial" w:hAnsi="Arial" w:cs="Arial"/>
                <w:color w:val="000000" w:themeColor="text1"/>
                <w:sz w:val="18"/>
                <w:szCs w:val="18"/>
              </w:rPr>
            </w:pPr>
            <w:r w:rsidRPr="00187F8F">
              <w:rPr>
                <w:rFonts w:ascii="Arial" w:hAnsi="Arial" w:cs="Arial"/>
                <w:color w:val="000000" w:themeColor="text1"/>
                <w:sz w:val="18"/>
                <w:szCs w:val="18"/>
              </w:rPr>
              <w:t>Aplica a los peajes de acceso 3.0TD, 3.0TDVE, 6.1TD, 6.1TDVE, 6.2TD, 6.3TD, 6.4TD</w:t>
            </w:r>
          </w:p>
        </w:tc>
        <w:tc>
          <w:tcPr>
            <w:tcW w:w="1867" w:type="dxa"/>
            <w:vAlign w:val="center"/>
          </w:tcPr>
          <w:p w14:paraId="0828FA01" w14:textId="77777777" w:rsidR="008169CA" w:rsidRPr="00187F8F" w:rsidRDefault="008169CA" w:rsidP="00D31C40">
            <w:pPr>
              <w:spacing w:before="60" w:after="60"/>
              <w:rPr>
                <w:rFonts w:ascii="Arial" w:hAnsi="Arial" w:cs="Arial"/>
                <w:color w:val="000000" w:themeColor="text1"/>
                <w:sz w:val="18"/>
                <w:szCs w:val="18"/>
              </w:rPr>
            </w:pPr>
          </w:p>
        </w:tc>
      </w:tr>
    </w:tbl>
    <w:p w14:paraId="53792952" w14:textId="77777777" w:rsidR="001D3B73" w:rsidRPr="00187F8F" w:rsidRDefault="001D3B73" w:rsidP="008B3511">
      <w:pPr>
        <w:rPr>
          <w:rFonts w:ascii="Arial" w:hAnsi="Arial" w:cs="Arial"/>
          <w:color w:val="000000" w:themeColor="text1"/>
          <w:sz w:val="18"/>
          <w:szCs w:val="18"/>
        </w:rPr>
      </w:pPr>
    </w:p>
    <w:p w14:paraId="6A3314EA" w14:textId="77777777" w:rsidR="001D3B73" w:rsidRPr="00187F8F" w:rsidRDefault="001D3B73" w:rsidP="001D3B73">
      <w:pPr>
        <w:pStyle w:val="Textonotapie"/>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82119A8" w14:textId="77777777" w:rsidTr="001D3B73">
        <w:trPr>
          <w:jc w:val="center"/>
        </w:trPr>
        <w:tc>
          <w:tcPr>
            <w:tcW w:w="1382" w:type="dxa"/>
            <w:shd w:val="clear" w:color="auto" w:fill="999999"/>
            <w:vAlign w:val="center"/>
          </w:tcPr>
          <w:p w14:paraId="44B644F3"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1F80065B"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0D80900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61E74085" w14:textId="77777777" w:rsidTr="001D3B73">
        <w:trPr>
          <w:jc w:val="center"/>
        </w:trPr>
        <w:tc>
          <w:tcPr>
            <w:tcW w:w="1382" w:type="dxa"/>
            <w:vAlign w:val="center"/>
          </w:tcPr>
          <w:p w14:paraId="48E20AB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51</w:t>
            </w:r>
          </w:p>
        </w:tc>
        <w:tc>
          <w:tcPr>
            <w:tcW w:w="5386" w:type="dxa"/>
            <w:vAlign w:val="center"/>
          </w:tcPr>
          <w:p w14:paraId="22C1C94D" w14:textId="77777777" w:rsidR="001D3B73" w:rsidRPr="00187F8F" w:rsidRDefault="001D3B73" w:rsidP="001D3B73">
            <w:pPr>
              <w:pStyle w:val="Subttulo"/>
              <w:rPr>
                <w:rFonts w:ascii="Arial" w:hAnsi="Arial" w:cs="Arial"/>
                <w:color w:val="000000" w:themeColor="text1"/>
                <w:sz w:val="18"/>
                <w:szCs w:val="18"/>
              </w:rPr>
            </w:pPr>
            <w:bookmarkStart w:id="43" w:name="_Toc50973002"/>
            <w:r w:rsidRPr="00187F8F">
              <w:rPr>
                <w:rFonts w:ascii="Arial" w:hAnsi="Arial" w:cs="Arial"/>
                <w:color w:val="000000" w:themeColor="text1"/>
                <w:sz w:val="18"/>
                <w:szCs w:val="18"/>
              </w:rPr>
              <w:t xml:space="preserve">51 </w:t>
            </w:r>
            <w:proofErr w:type="gramStart"/>
            <w:r w:rsidRPr="00187F8F">
              <w:rPr>
                <w:rFonts w:ascii="Arial" w:hAnsi="Arial" w:cs="Arial"/>
                <w:color w:val="000000" w:themeColor="text1"/>
                <w:sz w:val="18"/>
                <w:szCs w:val="18"/>
              </w:rPr>
              <w:t>Modo</w:t>
            </w:r>
            <w:proofErr w:type="gramEnd"/>
            <w:r w:rsidRPr="00187F8F">
              <w:rPr>
                <w:rFonts w:ascii="Arial" w:hAnsi="Arial" w:cs="Arial"/>
                <w:color w:val="000000" w:themeColor="text1"/>
                <w:sz w:val="18"/>
                <w:szCs w:val="18"/>
              </w:rPr>
              <w:t xml:space="preserve"> Control Potencia</w:t>
            </w:r>
            <w:bookmarkEnd w:id="43"/>
          </w:p>
        </w:tc>
        <w:tc>
          <w:tcPr>
            <w:tcW w:w="1665" w:type="dxa"/>
            <w:vAlign w:val="center"/>
          </w:tcPr>
          <w:p w14:paraId="7F545900" w14:textId="77777777" w:rsidR="001D3B73" w:rsidRPr="00187F8F" w:rsidRDefault="001D3B73" w:rsidP="007F6DCB">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7FA32154" w14:textId="77777777" w:rsidR="001D3B73" w:rsidRPr="00187F8F" w:rsidRDefault="001D3B73" w:rsidP="001D3B73">
      <w:pPr>
        <w:spacing w:after="160" w:line="259" w:lineRule="auto"/>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86"/>
        <w:gridCol w:w="2343"/>
        <w:gridCol w:w="1836"/>
      </w:tblGrid>
      <w:tr w:rsidR="00187F8F" w:rsidRPr="00187F8F" w14:paraId="01485302" w14:textId="77777777" w:rsidTr="001D3B73">
        <w:trPr>
          <w:jc w:val="center"/>
        </w:trPr>
        <w:tc>
          <w:tcPr>
            <w:tcW w:w="1240" w:type="dxa"/>
            <w:shd w:val="clear" w:color="auto" w:fill="999999"/>
            <w:vAlign w:val="center"/>
          </w:tcPr>
          <w:p w14:paraId="30428CC0"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35" w:type="dxa"/>
            <w:shd w:val="clear" w:color="auto" w:fill="999999"/>
            <w:vAlign w:val="center"/>
          </w:tcPr>
          <w:p w14:paraId="041E77B2"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68" w:type="dxa"/>
            <w:shd w:val="clear" w:color="auto" w:fill="999999"/>
            <w:vAlign w:val="center"/>
          </w:tcPr>
          <w:p w14:paraId="1FE2A841"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7" w:type="dxa"/>
            <w:shd w:val="clear" w:color="auto" w:fill="999999"/>
          </w:tcPr>
          <w:p w14:paraId="555D8F1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7333822C" w14:textId="77777777" w:rsidTr="001D3B73">
        <w:trPr>
          <w:jc w:val="center"/>
        </w:trPr>
        <w:tc>
          <w:tcPr>
            <w:tcW w:w="1240" w:type="dxa"/>
            <w:vAlign w:val="center"/>
          </w:tcPr>
          <w:p w14:paraId="4EA536C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w:t>
            </w:r>
          </w:p>
        </w:tc>
        <w:tc>
          <w:tcPr>
            <w:tcW w:w="3135" w:type="dxa"/>
            <w:vAlign w:val="center"/>
          </w:tcPr>
          <w:p w14:paraId="3333ACA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ICP</w:t>
            </w:r>
          </w:p>
        </w:tc>
        <w:tc>
          <w:tcPr>
            <w:tcW w:w="2368" w:type="dxa"/>
            <w:vAlign w:val="center"/>
          </w:tcPr>
          <w:p w14:paraId="6073CD6C" w14:textId="77777777" w:rsidR="001D3B73" w:rsidRPr="00187F8F" w:rsidRDefault="001D3B73" w:rsidP="001D3B73">
            <w:pPr>
              <w:rPr>
                <w:rFonts w:ascii="Arial" w:hAnsi="Arial" w:cs="Arial"/>
                <w:color w:val="000000" w:themeColor="text1"/>
                <w:sz w:val="18"/>
                <w:szCs w:val="18"/>
              </w:rPr>
            </w:pPr>
          </w:p>
        </w:tc>
        <w:tc>
          <w:tcPr>
            <w:tcW w:w="1867" w:type="dxa"/>
          </w:tcPr>
          <w:p w14:paraId="559C9601"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50862577" w14:textId="77777777" w:rsidTr="001D3B73">
        <w:trPr>
          <w:jc w:val="center"/>
        </w:trPr>
        <w:tc>
          <w:tcPr>
            <w:tcW w:w="1240" w:type="dxa"/>
            <w:vAlign w:val="center"/>
          </w:tcPr>
          <w:p w14:paraId="1A15BBB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2</w:t>
            </w:r>
          </w:p>
        </w:tc>
        <w:tc>
          <w:tcPr>
            <w:tcW w:w="3135" w:type="dxa"/>
            <w:vAlign w:val="center"/>
          </w:tcPr>
          <w:p w14:paraId="4ECEF3F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Maxímetro</w:t>
            </w:r>
          </w:p>
        </w:tc>
        <w:tc>
          <w:tcPr>
            <w:tcW w:w="2368" w:type="dxa"/>
            <w:vAlign w:val="center"/>
          </w:tcPr>
          <w:p w14:paraId="7472CD3B" w14:textId="77777777" w:rsidR="001D3B73" w:rsidRPr="00187F8F" w:rsidRDefault="001D3B73" w:rsidP="001D3B73">
            <w:pPr>
              <w:rPr>
                <w:rFonts w:ascii="Arial" w:hAnsi="Arial" w:cs="Arial"/>
                <w:color w:val="000000" w:themeColor="text1"/>
                <w:sz w:val="18"/>
                <w:szCs w:val="18"/>
              </w:rPr>
            </w:pPr>
          </w:p>
        </w:tc>
        <w:tc>
          <w:tcPr>
            <w:tcW w:w="1867" w:type="dxa"/>
          </w:tcPr>
          <w:p w14:paraId="73384398" w14:textId="77777777" w:rsidR="001D3B73" w:rsidRPr="00187F8F" w:rsidRDefault="001D3B73" w:rsidP="001D3B73">
            <w:pPr>
              <w:spacing w:before="60" w:after="60"/>
              <w:rPr>
                <w:rFonts w:ascii="Arial" w:hAnsi="Arial" w:cs="Arial"/>
                <w:color w:val="000000" w:themeColor="text1"/>
                <w:sz w:val="18"/>
                <w:szCs w:val="18"/>
              </w:rPr>
            </w:pPr>
          </w:p>
        </w:tc>
      </w:tr>
    </w:tbl>
    <w:p w14:paraId="45581AD3" w14:textId="77777777" w:rsidR="001D3B73" w:rsidRPr="00187F8F" w:rsidRDefault="001D3B73" w:rsidP="008B3511">
      <w:pPr>
        <w:rPr>
          <w:rFonts w:ascii="Arial" w:hAnsi="Arial" w:cs="Arial"/>
          <w:color w:val="000000" w:themeColor="text1"/>
          <w:sz w:val="18"/>
          <w:szCs w:val="18"/>
        </w:rPr>
      </w:pPr>
    </w:p>
    <w:p w14:paraId="6009ED43" w14:textId="77777777" w:rsidR="008B3511" w:rsidRPr="00187F8F" w:rsidRDefault="008B3511">
      <w:pPr>
        <w:rPr>
          <w:rFonts w:ascii="Arial" w:hAnsi="Arial" w:cs="Arial"/>
          <w:color w:val="000000" w:themeColor="text1"/>
          <w:sz w:val="18"/>
          <w:szCs w:val="18"/>
        </w:rPr>
      </w:pPr>
      <w:r w:rsidRPr="00187F8F">
        <w:rPr>
          <w:rFonts w:ascii="Arial" w:hAnsi="Arial" w:cs="Arial"/>
          <w:color w:val="000000" w:themeColor="text1"/>
          <w:sz w:val="18"/>
          <w:szCs w:val="18"/>
        </w:rPr>
        <w:br w:type="page"/>
      </w:r>
    </w:p>
    <w:p w14:paraId="77E010A8" w14:textId="77777777" w:rsidR="001D3B73" w:rsidRPr="00187F8F" w:rsidRDefault="001D3B73" w:rsidP="008B3511">
      <w:pPr>
        <w:rPr>
          <w:rFonts w:ascii="Arial" w:hAnsi="Arial" w:cs="Arial"/>
          <w:color w:val="000000" w:themeColor="text1"/>
          <w:sz w:val="18"/>
          <w:szCs w:val="18"/>
        </w:rPr>
      </w:pPr>
    </w:p>
    <w:p w14:paraId="69EBFDC1" w14:textId="77777777" w:rsidR="001D3B73" w:rsidRPr="00187F8F" w:rsidRDefault="001D3B73" w:rsidP="008B3511">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75FB4AC" w14:textId="77777777" w:rsidTr="001D3B73">
        <w:trPr>
          <w:jc w:val="center"/>
        </w:trPr>
        <w:tc>
          <w:tcPr>
            <w:tcW w:w="1382" w:type="dxa"/>
            <w:shd w:val="clear" w:color="auto" w:fill="999999"/>
            <w:vAlign w:val="center"/>
          </w:tcPr>
          <w:p w14:paraId="1D72D7B7"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59CA51F5"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41B712F9"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37A54997" w14:textId="77777777" w:rsidTr="001D3B73">
        <w:trPr>
          <w:jc w:val="center"/>
        </w:trPr>
        <w:tc>
          <w:tcPr>
            <w:tcW w:w="1382" w:type="dxa"/>
            <w:vAlign w:val="center"/>
          </w:tcPr>
          <w:p w14:paraId="1DA2F8A3"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53</w:t>
            </w:r>
          </w:p>
        </w:tc>
        <w:tc>
          <w:tcPr>
            <w:tcW w:w="5386" w:type="dxa"/>
            <w:vAlign w:val="center"/>
          </w:tcPr>
          <w:p w14:paraId="10294A01" w14:textId="77777777" w:rsidR="001D3B73" w:rsidRPr="00187F8F" w:rsidRDefault="001D3B73" w:rsidP="00D42E1E">
            <w:pPr>
              <w:pStyle w:val="Subttulo"/>
              <w:rPr>
                <w:rFonts w:ascii="Arial" w:hAnsi="Arial" w:cs="Arial"/>
                <w:color w:val="000000" w:themeColor="text1"/>
                <w:sz w:val="18"/>
                <w:szCs w:val="18"/>
              </w:rPr>
            </w:pPr>
            <w:bookmarkStart w:id="44" w:name="_Toc50973003"/>
            <w:r w:rsidRPr="00187F8F">
              <w:rPr>
                <w:rFonts w:ascii="Arial" w:hAnsi="Arial" w:cs="Arial"/>
                <w:color w:val="000000" w:themeColor="text1"/>
                <w:sz w:val="18"/>
                <w:szCs w:val="18"/>
              </w:rPr>
              <w:t xml:space="preserve">53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Solicitud Administrativa</w:t>
            </w:r>
            <w:bookmarkEnd w:id="44"/>
          </w:p>
        </w:tc>
        <w:tc>
          <w:tcPr>
            <w:tcW w:w="1665" w:type="dxa"/>
            <w:vAlign w:val="center"/>
          </w:tcPr>
          <w:p w14:paraId="1B08B21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5B04FDE5" w14:textId="77777777" w:rsidR="001D3B73" w:rsidRPr="00187F8F" w:rsidRDefault="001D3B73" w:rsidP="001D3B73">
      <w:pPr>
        <w:pStyle w:val="Textonotapie"/>
        <w:rPr>
          <w:rFonts w:ascii="Arial" w:hAnsi="Arial" w:cs="Arial"/>
          <w:color w:val="000000" w:themeColor="text1"/>
          <w:sz w:val="18"/>
          <w:szCs w:val="18"/>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66"/>
        <w:gridCol w:w="2788"/>
        <w:gridCol w:w="1411"/>
      </w:tblGrid>
      <w:tr w:rsidR="00187F8F" w:rsidRPr="00187F8F" w14:paraId="00291F0B" w14:textId="77777777" w:rsidTr="008B3511">
        <w:trPr>
          <w:jc w:val="center"/>
        </w:trPr>
        <w:tc>
          <w:tcPr>
            <w:tcW w:w="1229" w:type="dxa"/>
            <w:shd w:val="clear" w:color="auto" w:fill="999999"/>
            <w:vAlign w:val="center"/>
          </w:tcPr>
          <w:p w14:paraId="698D2470"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66" w:type="dxa"/>
            <w:shd w:val="clear" w:color="auto" w:fill="999999"/>
            <w:vAlign w:val="center"/>
          </w:tcPr>
          <w:p w14:paraId="66BBCC41"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788" w:type="dxa"/>
            <w:shd w:val="clear" w:color="auto" w:fill="999999"/>
            <w:vAlign w:val="center"/>
          </w:tcPr>
          <w:p w14:paraId="4D97C53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411" w:type="dxa"/>
            <w:shd w:val="clear" w:color="auto" w:fill="999999"/>
          </w:tcPr>
          <w:p w14:paraId="52757C29"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6FD7A7D5" w14:textId="77777777" w:rsidTr="008B3511">
        <w:trPr>
          <w:trHeight w:val="2481"/>
          <w:jc w:val="center"/>
        </w:trPr>
        <w:tc>
          <w:tcPr>
            <w:tcW w:w="1229" w:type="dxa"/>
            <w:vAlign w:val="center"/>
          </w:tcPr>
          <w:p w14:paraId="44989CEC" w14:textId="77777777" w:rsidR="00EE2CAE" w:rsidRPr="00187F8F" w:rsidRDefault="00EE2CAE" w:rsidP="00EE2CAE">
            <w:pPr>
              <w:jc w:val="center"/>
              <w:rPr>
                <w:rFonts w:ascii="Arial" w:hAnsi="Arial" w:cs="Arial"/>
                <w:color w:val="000000" w:themeColor="text1"/>
                <w:sz w:val="18"/>
                <w:szCs w:val="18"/>
              </w:rPr>
            </w:pPr>
            <w:r w:rsidRPr="00187F8F">
              <w:rPr>
                <w:rFonts w:ascii="Arial" w:hAnsi="Arial" w:cs="Arial"/>
                <w:color w:val="000000" w:themeColor="text1"/>
                <w:sz w:val="18"/>
                <w:szCs w:val="18"/>
              </w:rPr>
              <w:t>T</w:t>
            </w:r>
          </w:p>
        </w:tc>
        <w:tc>
          <w:tcPr>
            <w:tcW w:w="3066" w:type="dxa"/>
            <w:vAlign w:val="center"/>
          </w:tcPr>
          <w:p w14:paraId="2DC8DEDB" w14:textId="77777777" w:rsidR="00EE2CAE" w:rsidRPr="00187F8F" w:rsidRDefault="00EE2CAE" w:rsidP="00EE2CAE">
            <w:pPr>
              <w:rPr>
                <w:rFonts w:ascii="Arial" w:hAnsi="Arial" w:cs="Arial"/>
                <w:color w:val="000000" w:themeColor="text1"/>
                <w:sz w:val="18"/>
                <w:szCs w:val="18"/>
              </w:rPr>
            </w:pPr>
            <w:r w:rsidRPr="00187F8F">
              <w:rPr>
                <w:rFonts w:ascii="Arial" w:hAnsi="Arial" w:cs="Arial"/>
                <w:color w:val="000000" w:themeColor="text1"/>
                <w:sz w:val="18"/>
                <w:szCs w:val="18"/>
              </w:rPr>
              <w:t>Cambio de titular por traspaso</w:t>
            </w:r>
          </w:p>
        </w:tc>
        <w:tc>
          <w:tcPr>
            <w:tcW w:w="2788" w:type="dxa"/>
            <w:vAlign w:val="center"/>
          </w:tcPr>
          <w:p w14:paraId="0E1A469C" w14:textId="77777777" w:rsidR="00EE2CAE" w:rsidRPr="00187F8F" w:rsidRDefault="00EE2CAE" w:rsidP="00EE2CAE">
            <w:pPr>
              <w:rPr>
                <w:rFonts w:ascii="Arial" w:hAnsi="Arial" w:cs="Arial"/>
                <w:color w:val="000000" w:themeColor="text1"/>
                <w:sz w:val="18"/>
                <w:szCs w:val="18"/>
              </w:rPr>
            </w:pPr>
            <w:r w:rsidRPr="00187F8F">
              <w:rPr>
                <w:rFonts w:ascii="Arial" w:hAnsi="Arial" w:cs="Arial"/>
                <w:color w:val="000000" w:themeColor="text1"/>
                <w:sz w:val="18"/>
                <w:szCs w:val="18"/>
              </w:rPr>
              <w:t>Es un nuevo contrato de suministro con un nuevo titular y el comercializador actuando como sustituto del consumidor:</w:t>
            </w:r>
          </w:p>
          <w:p w14:paraId="21139A5A" w14:textId="77777777" w:rsidR="00EE2CAE" w:rsidRPr="00187F8F" w:rsidRDefault="00EE2CAE" w:rsidP="00EE2CAE">
            <w:pPr>
              <w:rPr>
                <w:rFonts w:ascii="Arial" w:hAnsi="Arial" w:cs="Arial"/>
                <w:color w:val="000000" w:themeColor="text1"/>
                <w:sz w:val="18"/>
                <w:szCs w:val="18"/>
              </w:rPr>
            </w:pPr>
            <w:r w:rsidRPr="00187F8F">
              <w:rPr>
                <w:rFonts w:ascii="Arial" w:hAnsi="Arial" w:cs="Arial"/>
                <w:color w:val="000000" w:themeColor="text1"/>
                <w:sz w:val="18"/>
                <w:szCs w:val="18"/>
              </w:rPr>
              <w:t xml:space="preserve">El titular anterior no cede los derechos y obligaciones preexistentes (se corta el ciclo de facturación). </w:t>
            </w:r>
            <w:r w:rsidRPr="00187F8F">
              <w:rPr>
                <w:rFonts w:ascii="Arial" w:hAnsi="Arial" w:cs="Arial"/>
                <w:color w:val="000000" w:themeColor="text1"/>
                <w:sz w:val="18"/>
                <w:szCs w:val="18"/>
              </w:rPr>
              <w:br/>
              <w:t>Se regulariza el depósito de garantía (si procede).</w:t>
            </w:r>
          </w:p>
          <w:p w14:paraId="081533B5" w14:textId="77777777" w:rsidR="00EE2CAE" w:rsidRPr="00187F8F" w:rsidRDefault="00EE2CAE" w:rsidP="00EE2CAE">
            <w:pPr>
              <w:rPr>
                <w:rFonts w:ascii="Arial" w:hAnsi="Arial" w:cs="Arial"/>
                <w:color w:val="000000" w:themeColor="text1"/>
                <w:sz w:val="18"/>
                <w:szCs w:val="18"/>
              </w:rPr>
            </w:pPr>
            <w:r w:rsidRPr="00187F8F">
              <w:rPr>
                <w:rFonts w:ascii="Arial" w:hAnsi="Arial" w:cs="Arial"/>
                <w:color w:val="000000" w:themeColor="text1"/>
                <w:sz w:val="18"/>
                <w:szCs w:val="18"/>
              </w:rPr>
              <w:t>Modificaciones contractuales permitidas</w:t>
            </w:r>
          </w:p>
        </w:tc>
        <w:tc>
          <w:tcPr>
            <w:tcW w:w="1411" w:type="dxa"/>
          </w:tcPr>
          <w:p w14:paraId="306D6565" w14:textId="77777777" w:rsidR="00EE2CAE" w:rsidRPr="00187F8F" w:rsidRDefault="00EE2CAE" w:rsidP="00EE2CAE">
            <w:pPr>
              <w:spacing w:before="60" w:after="60"/>
              <w:rPr>
                <w:rFonts w:ascii="Arial" w:hAnsi="Arial" w:cs="Arial"/>
                <w:color w:val="000000" w:themeColor="text1"/>
                <w:sz w:val="18"/>
                <w:szCs w:val="18"/>
              </w:rPr>
            </w:pPr>
          </w:p>
        </w:tc>
      </w:tr>
      <w:tr w:rsidR="00187F8F" w:rsidRPr="00187F8F" w14:paraId="5FA4FD65" w14:textId="77777777" w:rsidTr="008B3511">
        <w:trPr>
          <w:jc w:val="center"/>
        </w:trPr>
        <w:tc>
          <w:tcPr>
            <w:tcW w:w="1229" w:type="dxa"/>
            <w:vAlign w:val="center"/>
          </w:tcPr>
          <w:p w14:paraId="3F4E95E8" w14:textId="77777777" w:rsidR="00EE2CAE" w:rsidRPr="00187F8F" w:rsidRDefault="00EE2CAE" w:rsidP="00EE2CAE">
            <w:pPr>
              <w:jc w:val="center"/>
              <w:rPr>
                <w:rFonts w:ascii="Arial" w:hAnsi="Arial" w:cs="Arial"/>
                <w:color w:val="000000" w:themeColor="text1"/>
                <w:sz w:val="18"/>
                <w:szCs w:val="18"/>
              </w:rPr>
            </w:pPr>
            <w:r w:rsidRPr="00187F8F">
              <w:rPr>
                <w:rFonts w:ascii="Arial" w:hAnsi="Arial" w:cs="Arial"/>
                <w:color w:val="000000" w:themeColor="text1"/>
                <w:sz w:val="18"/>
                <w:szCs w:val="18"/>
              </w:rPr>
              <w:t>S</w:t>
            </w:r>
          </w:p>
        </w:tc>
        <w:tc>
          <w:tcPr>
            <w:tcW w:w="3066" w:type="dxa"/>
            <w:vAlign w:val="center"/>
          </w:tcPr>
          <w:p w14:paraId="44D9C51D" w14:textId="77777777" w:rsidR="00EE2CAE" w:rsidRPr="00187F8F" w:rsidRDefault="00EE2CAE" w:rsidP="00EE2CAE">
            <w:pPr>
              <w:rPr>
                <w:rFonts w:ascii="Arial" w:hAnsi="Arial" w:cs="Arial"/>
                <w:color w:val="000000" w:themeColor="text1"/>
                <w:sz w:val="18"/>
                <w:szCs w:val="18"/>
              </w:rPr>
            </w:pPr>
            <w:r w:rsidRPr="00187F8F">
              <w:rPr>
                <w:rFonts w:ascii="Arial" w:hAnsi="Arial" w:cs="Arial"/>
                <w:color w:val="000000" w:themeColor="text1"/>
                <w:sz w:val="18"/>
                <w:szCs w:val="18"/>
              </w:rPr>
              <w:t>Cambio de titular por subrogación</w:t>
            </w:r>
          </w:p>
        </w:tc>
        <w:tc>
          <w:tcPr>
            <w:tcW w:w="2788" w:type="dxa"/>
            <w:vAlign w:val="center"/>
          </w:tcPr>
          <w:p w14:paraId="716BCF96" w14:textId="77777777" w:rsidR="00EE2CAE" w:rsidRPr="00187F8F" w:rsidRDefault="00EE2CAE" w:rsidP="00EE2CAE">
            <w:pPr>
              <w:rPr>
                <w:rFonts w:ascii="Arial" w:hAnsi="Arial" w:cs="Arial"/>
                <w:color w:val="000000" w:themeColor="text1"/>
                <w:sz w:val="18"/>
                <w:szCs w:val="18"/>
              </w:rPr>
            </w:pPr>
            <w:r w:rsidRPr="00187F8F">
              <w:rPr>
                <w:rFonts w:ascii="Arial" w:hAnsi="Arial" w:cs="Arial"/>
                <w:color w:val="000000" w:themeColor="text1"/>
                <w:sz w:val="18"/>
                <w:szCs w:val="18"/>
              </w:rPr>
              <w:t xml:space="preserve">El nuevo titular asume derechos y obligaciones preexistentes (no se corta el ciclo de facturación y se activa el cambio de titular con el cierre del ciclo anterior si no hay modificaciones contractuales técnicas y no hay que verificar la instalación). </w:t>
            </w:r>
          </w:p>
          <w:p w14:paraId="50079677" w14:textId="77777777" w:rsidR="00EE2CAE" w:rsidRPr="00187F8F" w:rsidRDefault="00EE2CAE" w:rsidP="00EE2CAE">
            <w:pPr>
              <w:rPr>
                <w:rFonts w:ascii="Arial" w:hAnsi="Arial" w:cs="Arial"/>
                <w:color w:val="000000" w:themeColor="text1"/>
                <w:sz w:val="18"/>
                <w:szCs w:val="18"/>
              </w:rPr>
            </w:pPr>
            <w:r w:rsidRPr="00187F8F">
              <w:rPr>
                <w:rFonts w:ascii="Arial" w:hAnsi="Arial" w:cs="Arial"/>
                <w:color w:val="000000" w:themeColor="text1"/>
                <w:sz w:val="18"/>
                <w:szCs w:val="18"/>
              </w:rPr>
              <w:t>Se traspasa el depósito de garantía al nuevo titular (si procede).</w:t>
            </w:r>
          </w:p>
        </w:tc>
        <w:tc>
          <w:tcPr>
            <w:tcW w:w="1411" w:type="dxa"/>
          </w:tcPr>
          <w:p w14:paraId="4E243F80" w14:textId="77777777" w:rsidR="00EE2CAE" w:rsidRPr="00187F8F" w:rsidRDefault="00EE2CAE" w:rsidP="00EE2CAE">
            <w:pPr>
              <w:spacing w:before="60" w:after="60"/>
              <w:rPr>
                <w:rFonts w:ascii="Arial" w:hAnsi="Arial" w:cs="Arial"/>
                <w:color w:val="000000" w:themeColor="text1"/>
                <w:sz w:val="18"/>
                <w:szCs w:val="18"/>
              </w:rPr>
            </w:pPr>
          </w:p>
        </w:tc>
      </w:tr>
      <w:tr w:rsidR="00187F8F" w:rsidRPr="00187F8F" w14:paraId="3A44B500" w14:textId="77777777" w:rsidTr="008B3511">
        <w:trPr>
          <w:jc w:val="center"/>
        </w:trPr>
        <w:tc>
          <w:tcPr>
            <w:tcW w:w="1229" w:type="dxa"/>
            <w:vAlign w:val="center"/>
          </w:tcPr>
          <w:p w14:paraId="5799FB1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J</w:t>
            </w:r>
          </w:p>
        </w:tc>
        <w:tc>
          <w:tcPr>
            <w:tcW w:w="3066" w:type="dxa"/>
            <w:vAlign w:val="center"/>
          </w:tcPr>
          <w:p w14:paraId="49433ED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Cambio de titular por Justo Título</w:t>
            </w:r>
          </w:p>
        </w:tc>
        <w:tc>
          <w:tcPr>
            <w:tcW w:w="2788" w:type="dxa"/>
            <w:vAlign w:val="center"/>
          </w:tcPr>
          <w:p w14:paraId="33CE4D2B" w14:textId="77777777" w:rsidR="001D3B73" w:rsidRPr="00187F8F" w:rsidRDefault="001D3B73" w:rsidP="001D3B73">
            <w:pPr>
              <w:spacing w:before="60" w:after="60"/>
              <w:rPr>
                <w:rFonts w:ascii="Arial" w:hAnsi="Arial" w:cs="Arial"/>
                <w:color w:val="000000" w:themeColor="text1"/>
                <w:sz w:val="18"/>
                <w:szCs w:val="18"/>
              </w:rPr>
            </w:pPr>
          </w:p>
        </w:tc>
        <w:tc>
          <w:tcPr>
            <w:tcW w:w="1411" w:type="dxa"/>
          </w:tcPr>
          <w:p w14:paraId="0C7331A8" w14:textId="77777777" w:rsidR="001D3B73" w:rsidRPr="00187F8F" w:rsidRDefault="00D42E1E"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64F09AE4" w14:textId="77777777" w:rsidTr="008B3511">
        <w:trPr>
          <w:jc w:val="center"/>
        </w:trPr>
        <w:tc>
          <w:tcPr>
            <w:tcW w:w="1229" w:type="dxa"/>
            <w:vAlign w:val="center"/>
          </w:tcPr>
          <w:p w14:paraId="78E098F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w:t>
            </w:r>
          </w:p>
        </w:tc>
        <w:tc>
          <w:tcPr>
            <w:tcW w:w="3066" w:type="dxa"/>
            <w:vAlign w:val="center"/>
          </w:tcPr>
          <w:p w14:paraId="5B591F0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Cambio datos administrativos (excepto cambio de titular y corrección de datos identificativos del cliente)</w:t>
            </w:r>
          </w:p>
        </w:tc>
        <w:tc>
          <w:tcPr>
            <w:tcW w:w="2788" w:type="dxa"/>
            <w:vAlign w:val="center"/>
          </w:tcPr>
          <w:p w14:paraId="0507837F"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Modificaciones administrativas posibles:</w:t>
            </w:r>
            <w:r w:rsidR="007B314D" w:rsidRPr="00187F8F">
              <w:rPr>
                <w:rFonts w:ascii="Arial" w:hAnsi="Arial" w:cs="Arial"/>
                <w:color w:val="000000" w:themeColor="text1"/>
                <w:sz w:val="18"/>
                <w:szCs w:val="18"/>
              </w:rPr>
              <w:t xml:space="preserve"> Bono Social, Fecha fin de vigencia contratos de temporada o eventuales,</w:t>
            </w:r>
            <w:r w:rsidRPr="00187F8F">
              <w:rPr>
                <w:rFonts w:ascii="Arial" w:hAnsi="Arial" w:cs="Arial"/>
                <w:color w:val="000000" w:themeColor="text1"/>
                <w:sz w:val="18"/>
                <w:szCs w:val="18"/>
              </w:rPr>
              <w:t xml:space="preserve"> CNAE, teléfono, dirección de correspondencia, correo electrónico, vivienda habitual (información incluida en el CNAE)</w:t>
            </w:r>
          </w:p>
        </w:tc>
        <w:tc>
          <w:tcPr>
            <w:tcW w:w="1411" w:type="dxa"/>
          </w:tcPr>
          <w:p w14:paraId="0C4C449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015B695" w14:textId="77777777" w:rsidTr="008B3511">
        <w:trPr>
          <w:jc w:val="center"/>
        </w:trPr>
        <w:tc>
          <w:tcPr>
            <w:tcW w:w="1229" w:type="dxa"/>
            <w:vAlign w:val="center"/>
          </w:tcPr>
          <w:p w14:paraId="7D72F99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w:t>
            </w:r>
          </w:p>
        </w:tc>
        <w:tc>
          <w:tcPr>
            <w:tcW w:w="3066" w:type="dxa"/>
            <w:vAlign w:val="center"/>
          </w:tcPr>
          <w:p w14:paraId="3EDDEAC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Corrección datos que identifican al cliente</w:t>
            </w:r>
          </w:p>
        </w:tc>
        <w:tc>
          <w:tcPr>
            <w:tcW w:w="2788" w:type="dxa"/>
            <w:vAlign w:val="center"/>
          </w:tcPr>
          <w:p w14:paraId="628399F2"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Corrección de datos del cliente (i.e. </w:t>
            </w:r>
            <w:proofErr w:type="spellStart"/>
            <w:r w:rsidRPr="00187F8F">
              <w:rPr>
                <w:rFonts w:ascii="Arial" w:hAnsi="Arial" w:cs="Arial"/>
                <w:color w:val="000000" w:themeColor="text1"/>
                <w:sz w:val="18"/>
                <w:szCs w:val="18"/>
              </w:rPr>
              <w:t>TipoIdentificador</w:t>
            </w:r>
            <w:proofErr w:type="spellEnd"/>
            <w:r w:rsidRPr="00187F8F">
              <w:rPr>
                <w:rFonts w:ascii="Arial" w:hAnsi="Arial" w:cs="Arial"/>
                <w:color w:val="000000" w:themeColor="text1"/>
                <w:sz w:val="18"/>
                <w:szCs w:val="18"/>
              </w:rPr>
              <w:t>, Identificador, nombre, apellido, razón social)</w:t>
            </w:r>
          </w:p>
        </w:tc>
        <w:tc>
          <w:tcPr>
            <w:tcW w:w="1411" w:type="dxa"/>
          </w:tcPr>
          <w:p w14:paraId="6DB5BCB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9C84949" w14:textId="77777777" w:rsidTr="008B3511">
        <w:trPr>
          <w:jc w:val="center"/>
        </w:trPr>
        <w:tc>
          <w:tcPr>
            <w:tcW w:w="1229" w:type="dxa"/>
            <w:vAlign w:val="center"/>
          </w:tcPr>
          <w:p w14:paraId="0C0A66F2" w14:textId="77777777" w:rsidR="001D3B73" w:rsidRPr="00187F8F" w:rsidRDefault="001D3B73" w:rsidP="001D3B73">
            <w:pPr>
              <w:spacing w:before="60" w:after="60" w:line="276" w:lineRule="auto"/>
              <w:jc w:val="center"/>
              <w:rPr>
                <w:rFonts w:ascii="Arial" w:hAnsi="Arial" w:cs="Arial"/>
                <w:color w:val="000000" w:themeColor="text1"/>
                <w:sz w:val="18"/>
                <w:szCs w:val="18"/>
              </w:rPr>
            </w:pPr>
            <w:r w:rsidRPr="00187F8F">
              <w:rPr>
                <w:rFonts w:ascii="Arial" w:hAnsi="Arial" w:cs="Arial"/>
                <w:color w:val="000000" w:themeColor="text1"/>
                <w:sz w:val="18"/>
                <w:szCs w:val="18"/>
              </w:rPr>
              <w:t>P</w:t>
            </w:r>
          </w:p>
        </w:tc>
        <w:tc>
          <w:tcPr>
            <w:tcW w:w="3066" w:type="dxa"/>
            <w:vAlign w:val="center"/>
          </w:tcPr>
          <w:p w14:paraId="061C0C49" w14:textId="77777777" w:rsidR="001D3B73" w:rsidRPr="00187F8F" w:rsidRDefault="001D3B73" w:rsidP="001D3B73">
            <w:pPr>
              <w:spacing w:before="60" w:after="60" w:line="276" w:lineRule="auto"/>
              <w:rPr>
                <w:rFonts w:ascii="Arial" w:hAnsi="Arial" w:cs="Arial"/>
                <w:color w:val="000000" w:themeColor="text1"/>
                <w:sz w:val="18"/>
                <w:szCs w:val="18"/>
              </w:rPr>
            </w:pPr>
            <w:r w:rsidRPr="00187F8F">
              <w:rPr>
                <w:rFonts w:ascii="Arial" w:hAnsi="Arial" w:cs="Arial"/>
                <w:color w:val="000000" w:themeColor="text1"/>
                <w:sz w:val="18"/>
                <w:szCs w:val="18"/>
              </w:rPr>
              <w:t>La solicitud implica cambio en la periodicidad de la facturación</w:t>
            </w:r>
          </w:p>
        </w:tc>
        <w:tc>
          <w:tcPr>
            <w:tcW w:w="2788" w:type="dxa"/>
            <w:vAlign w:val="center"/>
          </w:tcPr>
          <w:p w14:paraId="7D101319" w14:textId="77777777" w:rsidR="001D3B73" w:rsidRPr="00187F8F" w:rsidRDefault="001D3B73" w:rsidP="001D3B73">
            <w:pPr>
              <w:spacing w:before="60" w:after="60" w:line="276" w:lineRule="auto"/>
              <w:rPr>
                <w:rFonts w:ascii="Arial" w:hAnsi="Arial" w:cs="Arial"/>
                <w:bCs/>
                <w:color w:val="000000" w:themeColor="text1"/>
                <w:sz w:val="18"/>
                <w:szCs w:val="18"/>
              </w:rPr>
            </w:pPr>
            <w:r w:rsidRPr="00187F8F">
              <w:rPr>
                <w:rFonts w:ascii="Arial" w:hAnsi="Arial" w:cs="Arial"/>
                <w:bCs/>
                <w:color w:val="000000" w:themeColor="text1"/>
                <w:sz w:val="18"/>
                <w:szCs w:val="18"/>
              </w:rPr>
              <w:t>Modificación de la periodicidad de la facturación, solo se utiliza en el proceso M</w:t>
            </w:r>
            <w:r w:rsidR="00576B87" w:rsidRPr="00187F8F">
              <w:rPr>
                <w:rFonts w:ascii="Arial" w:hAnsi="Arial" w:cs="Arial"/>
                <w:bCs/>
                <w:color w:val="000000" w:themeColor="text1"/>
                <w:sz w:val="18"/>
                <w:szCs w:val="18"/>
              </w:rPr>
              <w:t>1</w:t>
            </w:r>
            <w:r w:rsidRPr="00187F8F">
              <w:rPr>
                <w:rFonts w:ascii="Arial" w:hAnsi="Arial" w:cs="Arial"/>
                <w:bCs/>
                <w:color w:val="000000" w:themeColor="text1"/>
                <w:sz w:val="18"/>
                <w:szCs w:val="18"/>
              </w:rPr>
              <w:t xml:space="preserve"> y C2.</w:t>
            </w:r>
          </w:p>
        </w:tc>
        <w:tc>
          <w:tcPr>
            <w:tcW w:w="1411" w:type="dxa"/>
          </w:tcPr>
          <w:p w14:paraId="6CB9AA54" w14:textId="77777777" w:rsidR="001D3B73" w:rsidRPr="00187F8F" w:rsidRDefault="001D3B73" w:rsidP="001D3B73">
            <w:pPr>
              <w:spacing w:before="60" w:after="60" w:line="276" w:lineRule="auto"/>
              <w:jc w:val="center"/>
              <w:rPr>
                <w:rFonts w:ascii="Arial" w:hAnsi="Arial" w:cs="Arial"/>
                <w:b/>
                <w:bCs/>
                <w:color w:val="000000" w:themeColor="text1"/>
                <w:sz w:val="18"/>
                <w:szCs w:val="18"/>
              </w:rPr>
            </w:pPr>
          </w:p>
        </w:tc>
      </w:tr>
      <w:tr w:rsidR="00F2429B" w:rsidRPr="00187F8F" w14:paraId="766437FD" w14:textId="77777777" w:rsidTr="008B3511">
        <w:trPr>
          <w:jc w:val="center"/>
        </w:trPr>
        <w:tc>
          <w:tcPr>
            <w:tcW w:w="1229" w:type="dxa"/>
            <w:vAlign w:val="center"/>
          </w:tcPr>
          <w:p w14:paraId="03B0373C" w14:textId="77777777" w:rsidR="00F2429B" w:rsidRPr="00187F8F" w:rsidRDefault="00F2429B" w:rsidP="00F2429B">
            <w:pPr>
              <w:spacing w:before="60" w:after="60" w:line="276" w:lineRule="auto"/>
              <w:jc w:val="center"/>
              <w:rPr>
                <w:rFonts w:ascii="Arial" w:hAnsi="Arial" w:cs="Arial"/>
                <w:color w:val="000000" w:themeColor="text1"/>
                <w:sz w:val="18"/>
                <w:szCs w:val="18"/>
              </w:rPr>
            </w:pPr>
            <w:r w:rsidRPr="00187F8F">
              <w:rPr>
                <w:rFonts w:ascii="Arial" w:hAnsi="Arial" w:cs="Arial"/>
                <w:color w:val="000000" w:themeColor="text1"/>
                <w:sz w:val="18"/>
                <w:szCs w:val="18"/>
              </w:rPr>
              <w:t>R</w:t>
            </w:r>
          </w:p>
        </w:tc>
        <w:tc>
          <w:tcPr>
            <w:tcW w:w="3066" w:type="dxa"/>
            <w:vAlign w:val="center"/>
          </w:tcPr>
          <w:p w14:paraId="1A43B7BD" w14:textId="789DBDC0" w:rsidR="00F2429B" w:rsidRPr="008873E8" w:rsidRDefault="00F2429B" w:rsidP="00F2429B">
            <w:pPr>
              <w:spacing w:before="60" w:after="60" w:line="276" w:lineRule="auto"/>
              <w:rPr>
                <w:rFonts w:ascii="Arial" w:hAnsi="Arial" w:cs="Arial"/>
                <w:sz w:val="18"/>
                <w:szCs w:val="18"/>
              </w:rPr>
            </w:pPr>
            <w:r w:rsidRPr="008873E8">
              <w:rPr>
                <w:rFonts w:ascii="Arial" w:hAnsi="Arial" w:cs="Arial"/>
                <w:sz w:val="18"/>
                <w:szCs w:val="18"/>
              </w:rPr>
              <w:t>Modificación acuerdo de reparto/fichero de coeficientes de un autoconsumo colectivo</w:t>
            </w:r>
          </w:p>
        </w:tc>
        <w:tc>
          <w:tcPr>
            <w:tcW w:w="2788" w:type="dxa"/>
            <w:vAlign w:val="center"/>
          </w:tcPr>
          <w:p w14:paraId="57FE5863" w14:textId="77777777" w:rsidR="00F2429B" w:rsidRPr="008873E8" w:rsidRDefault="00F2429B" w:rsidP="00F2429B">
            <w:pPr>
              <w:spacing w:before="60" w:after="60" w:line="276" w:lineRule="auto"/>
              <w:rPr>
                <w:rFonts w:ascii="Arial" w:hAnsi="Arial" w:cs="Arial"/>
                <w:bCs/>
                <w:sz w:val="18"/>
                <w:szCs w:val="18"/>
              </w:rPr>
            </w:pPr>
            <w:r w:rsidRPr="008873E8">
              <w:rPr>
                <w:rFonts w:ascii="Arial" w:hAnsi="Arial" w:cs="Arial"/>
                <w:bCs/>
                <w:sz w:val="18"/>
                <w:szCs w:val="18"/>
              </w:rPr>
              <w:t>Se adjunta nuevo acuerdo/ fichero de coeficientes en el nodo de gestión documental.</w:t>
            </w:r>
          </w:p>
          <w:p w14:paraId="32EC9751" w14:textId="5391AE52" w:rsidR="00F2429B" w:rsidRPr="008873E8" w:rsidRDefault="00F2429B" w:rsidP="00F2429B">
            <w:pPr>
              <w:spacing w:before="60" w:after="60" w:line="276" w:lineRule="auto"/>
              <w:rPr>
                <w:rFonts w:ascii="Arial" w:hAnsi="Arial" w:cs="Arial"/>
                <w:bCs/>
                <w:sz w:val="18"/>
                <w:szCs w:val="18"/>
              </w:rPr>
            </w:pPr>
            <w:r w:rsidRPr="008873E8">
              <w:rPr>
                <w:rFonts w:ascii="Arial" w:hAnsi="Arial" w:cs="Arial"/>
                <w:bCs/>
                <w:sz w:val="18"/>
                <w:szCs w:val="18"/>
              </w:rPr>
              <w:t>El fichero de coeficientes respetará la nomenclatura y formato establecido en la orden TED/1247/2021</w:t>
            </w:r>
          </w:p>
        </w:tc>
        <w:tc>
          <w:tcPr>
            <w:tcW w:w="1411" w:type="dxa"/>
          </w:tcPr>
          <w:p w14:paraId="3975C71B" w14:textId="77777777" w:rsidR="00F2429B" w:rsidRPr="00187F8F" w:rsidRDefault="00F2429B" w:rsidP="00F2429B">
            <w:pPr>
              <w:spacing w:before="60" w:after="60" w:line="276" w:lineRule="auto"/>
              <w:jc w:val="center"/>
              <w:rPr>
                <w:rFonts w:ascii="Arial" w:hAnsi="Arial" w:cs="Arial"/>
                <w:b/>
                <w:bCs/>
                <w:color w:val="000000" w:themeColor="text1"/>
                <w:sz w:val="18"/>
                <w:szCs w:val="18"/>
              </w:rPr>
            </w:pPr>
          </w:p>
        </w:tc>
      </w:tr>
      <w:tr w:rsidR="00187F8F" w:rsidRPr="00187F8F" w14:paraId="68170468" w14:textId="77777777" w:rsidTr="008B3511">
        <w:trPr>
          <w:jc w:val="center"/>
        </w:trPr>
        <w:tc>
          <w:tcPr>
            <w:tcW w:w="1229" w:type="dxa"/>
            <w:vAlign w:val="center"/>
          </w:tcPr>
          <w:p w14:paraId="7DC4D54D" w14:textId="77777777" w:rsidR="00B0465A" w:rsidRPr="00187F8F" w:rsidRDefault="00B0465A" w:rsidP="00B0465A">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B</w:t>
            </w:r>
          </w:p>
        </w:tc>
        <w:tc>
          <w:tcPr>
            <w:tcW w:w="3066" w:type="dxa"/>
            <w:vAlign w:val="center"/>
          </w:tcPr>
          <w:p w14:paraId="0337D680" w14:textId="77777777" w:rsidR="00B0465A" w:rsidRPr="00187F8F" w:rsidRDefault="00B0465A" w:rsidP="00B0465A">
            <w:pPr>
              <w:rPr>
                <w:rFonts w:ascii="Arial" w:hAnsi="Arial" w:cs="Arial"/>
                <w:color w:val="000000" w:themeColor="text1"/>
                <w:sz w:val="18"/>
                <w:szCs w:val="18"/>
              </w:rPr>
            </w:pPr>
            <w:r w:rsidRPr="00187F8F">
              <w:rPr>
                <w:rFonts w:ascii="Arial" w:hAnsi="Arial" w:cs="Arial"/>
                <w:color w:val="000000" w:themeColor="text1"/>
                <w:sz w:val="18"/>
                <w:szCs w:val="18"/>
              </w:rPr>
              <w:t>Alta y Baja y Alta simultánea</w:t>
            </w:r>
          </w:p>
        </w:tc>
        <w:tc>
          <w:tcPr>
            <w:tcW w:w="2788" w:type="dxa"/>
            <w:vAlign w:val="center"/>
          </w:tcPr>
          <w:p w14:paraId="102C92CB" w14:textId="77777777" w:rsidR="00B0465A" w:rsidRPr="00187F8F" w:rsidRDefault="00B0465A" w:rsidP="00B0465A">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Con corte Sin ruptura de ciclo en facturación y cambio de condiciones contractuales</w:t>
            </w:r>
          </w:p>
        </w:tc>
        <w:tc>
          <w:tcPr>
            <w:tcW w:w="1411" w:type="dxa"/>
          </w:tcPr>
          <w:p w14:paraId="19082242" w14:textId="77777777" w:rsidR="00B0465A" w:rsidRPr="00187F8F" w:rsidRDefault="00B0465A" w:rsidP="00B0465A">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B0465A" w:rsidRPr="00187F8F" w14:paraId="31D2CCBA" w14:textId="77777777" w:rsidTr="008B3511">
        <w:trPr>
          <w:jc w:val="center"/>
        </w:trPr>
        <w:tc>
          <w:tcPr>
            <w:tcW w:w="1229" w:type="dxa"/>
            <w:vAlign w:val="center"/>
          </w:tcPr>
          <w:p w14:paraId="56110018" w14:textId="77777777" w:rsidR="00B0465A" w:rsidRPr="00187F8F" w:rsidRDefault="00B0465A" w:rsidP="00B0465A">
            <w:pPr>
              <w:jc w:val="center"/>
              <w:rPr>
                <w:rFonts w:ascii="Arial" w:hAnsi="Arial" w:cs="Arial"/>
                <w:color w:val="000000" w:themeColor="text1"/>
                <w:sz w:val="18"/>
                <w:szCs w:val="18"/>
              </w:rPr>
            </w:pPr>
            <w:r w:rsidRPr="00187F8F">
              <w:rPr>
                <w:rFonts w:ascii="Arial" w:hAnsi="Arial" w:cs="Arial"/>
                <w:color w:val="000000" w:themeColor="text1"/>
                <w:sz w:val="18"/>
                <w:szCs w:val="18"/>
              </w:rPr>
              <w:t>H</w:t>
            </w:r>
          </w:p>
        </w:tc>
        <w:tc>
          <w:tcPr>
            <w:tcW w:w="3066" w:type="dxa"/>
            <w:vAlign w:val="center"/>
          </w:tcPr>
          <w:p w14:paraId="653D6B4A" w14:textId="77777777" w:rsidR="00B0465A" w:rsidRPr="00187F8F" w:rsidRDefault="00B0465A" w:rsidP="00B0465A">
            <w:pPr>
              <w:rPr>
                <w:rFonts w:ascii="Arial" w:hAnsi="Arial" w:cs="Arial"/>
                <w:color w:val="000000" w:themeColor="text1"/>
                <w:sz w:val="18"/>
                <w:szCs w:val="18"/>
              </w:rPr>
            </w:pPr>
            <w:r w:rsidRPr="00187F8F">
              <w:rPr>
                <w:rFonts w:ascii="Arial" w:hAnsi="Arial" w:cs="Arial"/>
                <w:color w:val="000000" w:themeColor="text1"/>
                <w:sz w:val="18"/>
                <w:szCs w:val="18"/>
              </w:rPr>
              <w:t>Alta y Baja y Alta en ciclo de lectura</w:t>
            </w:r>
          </w:p>
        </w:tc>
        <w:tc>
          <w:tcPr>
            <w:tcW w:w="2788" w:type="dxa"/>
            <w:vAlign w:val="center"/>
          </w:tcPr>
          <w:p w14:paraId="0049D62B" w14:textId="77777777" w:rsidR="00B0465A" w:rsidRPr="00187F8F" w:rsidRDefault="00B0465A" w:rsidP="00B0465A">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Sin Con ruptura de ciclo en facturación y cambio de condiciones contractuales</w:t>
            </w:r>
          </w:p>
        </w:tc>
        <w:tc>
          <w:tcPr>
            <w:tcW w:w="1411" w:type="dxa"/>
          </w:tcPr>
          <w:p w14:paraId="2BA9F2C2" w14:textId="77777777" w:rsidR="00B0465A" w:rsidRPr="00187F8F" w:rsidRDefault="00B0465A" w:rsidP="00B0465A">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31/07/2017</w:t>
            </w:r>
          </w:p>
        </w:tc>
      </w:tr>
    </w:tbl>
    <w:p w14:paraId="7F04D209" w14:textId="77777777" w:rsidR="001D3B73" w:rsidRPr="00187F8F" w:rsidRDefault="001D3B73" w:rsidP="001D3B73">
      <w:pPr>
        <w:pStyle w:val="Textonotapie"/>
        <w:rPr>
          <w:rFonts w:ascii="Arial" w:hAnsi="Arial" w:cs="Arial"/>
          <w:color w:val="000000" w:themeColor="text1"/>
          <w:sz w:val="18"/>
          <w:szCs w:val="18"/>
          <w:lang w:val="es-ES"/>
        </w:rPr>
      </w:pPr>
    </w:p>
    <w:p w14:paraId="76FA94A2" w14:textId="57ACA60F"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6F859A83" w14:textId="77777777" w:rsidTr="001D3B73">
        <w:trPr>
          <w:jc w:val="center"/>
        </w:trPr>
        <w:tc>
          <w:tcPr>
            <w:tcW w:w="1382" w:type="dxa"/>
            <w:shd w:val="clear" w:color="auto" w:fill="999999"/>
            <w:vAlign w:val="center"/>
          </w:tcPr>
          <w:p w14:paraId="06250450"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lang w:val="en-GB"/>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55233579"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42C7369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D42E1E" w:rsidRPr="00187F8F" w14:paraId="02851049" w14:textId="77777777" w:rsidTr="001D3B73">
        <w:trPr>
          <w:jc w:val="center"/>
        </w:trPr>
        <w:tc>
          <w:tcPr>
            <w:tcW w:w="1382" w:type="dxa"/>
            <w:vAlign w:val="center"/>
          </w:tcPr>
          <w:p w14:paraId="7385901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55</w:t>
            </w:r>
          </w:p>
        </w:tc>
        <w:tc>
          <w:tcPr>
            <w:tcW w:w="5386" w:type="dxa"/>
            <w:vAlign w:val="center"/>
          </w:tcPr>
          <w:p w14:paraId="65F6CAE7" w14:textId="77777777" w:rsidR="001D3B73" w:rsidRPr="00187F8F" w:rsidRDefault="001D3B73" w:rsidP="001D3B73">
            <w:pPr>
              <w:pStyle w:val="Subttulo"/>
              <w:rPr>
                <w:rFonts w:ascii="Arial" w:hAnsi="Arial" w:cs="Arial"/>
                <w:color w:val="000000" w:themeColor="text1"/>
                <w:sz w:val="18"/>
                <w:szCs w:val="18"/>
              </w:rPr>
            </w:pPr>
            <w:bookmarkStart w:id="45" w:name="_Toc50973004"/>
            <w:r w:rsidRPr="00187F8F">
              <w:rPr>
                <w:rFonts w:ascii="Arial" w:hAnsi="Arial" w:cs="Arial"/>
                <w:color w:val="000000" w:themeColor="text1"/>
                <w:sz w:val="18"/>
                <w:szCs w:val="18"/>
              </w:rPr>
              <w:t xml:space="preserve">55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Activación prevista</w:t>
            </w:r>
            <w:bookmarkEnd w:id="45"/>
          </w:p>
        </w:tc>
        <w:tc>
          <w:tcPr>
            <w:tcW w:w="1665" w:type="dxa"/>
            <w:vAlign w:val="center"/>
          </w:tcPr>
          <w:p w14:paraId="47D2F16F"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45CE75A5" w14:textId="77777777" w:rsidR="001D3B73" w:rsidRPr="00187F8F" w:rsidRDefault="001D3B73" w:rsidP="001D3B73">
      <w:pPr>
        <w:pStyle w:val="Textonotapie"/>
        <w:rPr>
          <w:rFonts w:ascii="Arial" w:hAnsi="Arial" w:cs="Arial"/>
          <w:color w:val="000000" w:themeColor="text1"/>
          <w:sz w:val="18"/>
          <w:szCs w:val="18"/>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5E4C8A45" w14:textId="77777777" w:rsidTr="009E3DD2">
        <w:trPr>
          <w:jc w:val="center"/>
        </w:trPr>
        <w:tc>
          <w:tcPr>
            <w:tcW w:w="1229" w:type="dxa"/>
            <w:shd w:val="clear" w:color="auto" w:fill="999999"/>
            <w:vAlign w:val="center"/>
          </w:tcPr>
          <w:p w14:paraId="1C840C78"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10DF13B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5903145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6" w:type="dxa"/>
            <w:shd w:val="clear" w:color="auto" w:fill="999999"/>
          </w:tcPr>
          <w:p w14:paraId="6630196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4A52592" w14:textId="77777777" w:rsidTr="009E3DD2">
        <w:trPr>
          <w:trHeight w:val="412"/>
          <w:jc w:val="center"/>
        </w:trPr>
        <w:tc>
          <w:tcPr>
            <w:tcW w:w="1229" w:type="dxa"/>
            <w:vAlign w:val="center"/>
          </w:tcPr>
          <w:p w14:paraId="396155D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L0</w:t>
            </w:r>
          </w:p>
        </w:tc>
        <w:tc>
          <w:tcPr>
            <w:tcW w:w="3071" w:type="dxa"/>
            <w:vAlign w:val="center"/>
          </w:tcPr>
          <w:p w14:paraId="66267AE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En ciclo de lectura</w:t>
            </w:r>
          </w:p>
        </w:tc>
        <w:tc>
          <w:tcPr>
            <w:tcW w:w="2358" w:type="dxa"/>
            <w:vAlign w:val="center"/>
          </w:tcPr>
          <w:p w14:paraId="6D460EC3"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33B1520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0B7F968" w14:textId="77777777" w:rsidTr="009E3DD2">
        <w:trPr>
          <w:jc w:val="center"/>
        </w:trPr>
        <w:tc>
          <w:tcPr>
            <w:tcW w:w="1229" w:type="dxa"/>
            <w:vAlign w:val="center"/>
          </w:tcPr>
          <w:p w14:paraId="3E9F270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C0</w:t>
            </w:r>
          </w:p>
        </w:tc>
        <w:tc>
          <w:tcPr>
            <w:tcW w:w="3071" w:type="dxa"/>
            <w:vAlign w:val="center"/>
          </w:tcPr>
          <w:p w14:paraId="7AA850D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Tras actuaciones en campo</w:t>
            </w:r>
          </w:p>
        </w:tc>
        <w:tc>
          <w:tcPr>
            <w:tcW w:w="2358" w:type="dxa"/>
            <w:vAlign w:val="center"/>
          </w:tcPr>
          <w:p w14:paraId="26313AA5"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49A381D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D834E83" w14:textId="77777777" w:rsidTr="009E3DD2">
        <w:trPr>
          <w:jc w:val="center"/>
        </w:trPr>
        <w:tc>
          <w:tcPr>
            <w:tcW w:w="1229" w:type="dxa"/>
            <w:vAlign w:val="center"/>
          </w:tcPr>
          <w:p w14:paraId="4CE7D36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F0</w:t>
            </w:r>
          </w:p>
        </w:tc>
        <w:tc>
          <w:tcPr>
            <w:tcW w:w="3071" w:type="dxa"/>
            <w:vAlign w:val="center"/>
          </w:tcPr>
          <w:p w14:paraId="74A5572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En fecha fija sin actuaciones en campo</w:t>
            </w:r>
          </w:p>
        </w:tc>
        <w:tc>
          <w:tcPr>
            <w:tcW w:w="2358" w:type="dxa"/>
            <w:vAlign w:val="center"/>
          </w:tcPr>
          <w:p w14:paraId="060E4DDD" w14:textId="77777777" w:rsidR="001D3B73" w:rsidRPr="00187F8F" w:rsidRDefault="001D3B73" w:rsidP="001D3B73">
            <w:pPr>
              <w:spacing w:before="60" w:after="60"/>
              <w:rPr>
                <w:rFonts w:ascii="Arial" w:hAnsi="Arial" w:cs="Arial"/>
                <w:strike/>
                <w:color w:val="000000" w:themeColor="text1"/>
                <w:sz w:val="18"/>
                <w:szCs w:val="18"/>
              </w:rPr>
            </w:pPr>
          </w:p>
        </w:tc>
        <w:tc>
          <w:tcPr>
            <w:tcW w:w="1836" w:type="dxa"/>
          </w:tcPr>
          <w:p w14:paraId="6DCDDC2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EC23D1E" w14:textId="77777777" w:rsidTr="009E3DD2">
        <w:trPr>
          <w:jc w:val="center"/>
        </w:trPr>
        <w:tc>
          <w:tcPr>
            <w:tcW w:w="1229" w:type="dxa"/>
            <w:vAlign w:val="center"/>
          </w:tcPr>
          <w:p w14:paraId="0167ADC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B1</w:t>
            </w:r>
          </w:p>
        </w:tc>
        <w:tc>
          <w:tcPr>
            <w:tcW w:w="3071" w:type="dxa"/>
            <w:vAlign w:val="center"/>
          </w:tcPr>
          <w:p w14:paraId="0181F83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Concurrencia con solicitud baja motivo 01</w:t>
            </w:r>
          </w:p>
        </w:tc>
        <w:tc>
          <w:tcPr>
            <w:tcW w:w="2358" w:type="dxa"/>
            <w:vAlign w:val="center"/>
          </w:tcPr>
          <w:p w14:paraId="721B4E49"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Solo aplica al C1 y C2 Modificación de la fecha de activación del cambio por concurrencia por baja (motivo 01)</w:t>
            </w:r>
          </w:p>
        </w:tc>
        <w:tc>
          <w:tcPr>
            <w:tcW w:w="1836" w:type="dxa"/>
          </w:tcPr>
          <w:p w14:paraId="1C972DB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C9B14E2" w14:textId="77777777" w:rsidTr="009E3DD2">
        <w:trPr>
          <w:jc w:val="center"/>
        </w:trPr>
        <w:tc>
          <w:tcPr>
            <w:tcW w:w="1229" w:type="dxa"/>
            <w:vAlign w:val="center"/>
          </w:tcPr>
          <w:p w14:paraId="2CAF8E1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B2</w:t>
            </w:r>
          </w:p>
        </w:tc>
        <w:tc>
          <w:tcPr>
            <w:tcW w:w="3071" w:type="dxa"/>
            <w:vAlign w:val="center"/>
          </w:tcPr>
          <w:p w14:paraId="65EB4BF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Concurrencia con solicitud baja motivo 02</w:t>
            </w:r>
          </w:p>
        </w:tc>
        <w:tc>
          <w:tcPr>
            <w:tcW w:w="2358" w:type="dxa"/>
            <w:vAlign w:val="center"/>
          </w:tcPr>
          <w:p w14:paraId="0ECF333B"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Solo aplica al C1 y C2 Modificación de la fecha de activación del cambio por concurrencia por baja (motivo 02)</w:t>
            </w:r>
          </w:p>
        </w:tc>
        <w:tc>
          <w:tcPr>
            <w:tcW w:w="1836" w:type="dxa"/>
          </w:tcPr>
          <w:p w14:paraId="3DED1DC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3F2640F" w14:textId="77777777" w:rsidTr="009E3DD2">
        <w:trPr>
          <w:jc w:val="center"/>
        </w:trPr>
        <w:tc>
          <w:tcPr>
            <w:tcW w:w="1229" w:type="dxa"/>
            <w:vAlign w:val="center"/>
          </w:tcPr>
          <w:p w14:paraId="747CFC8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B3</w:t>
            </w:r>
          </w:p>
        </w:tc>
        <w:tc>
          <w:tcPr>
            <w:tcW w:w="3071" w:type="dxa"/>
            <w:vAlign w:val="center"/>
          </w:tcPr>
          <w:p w14:paraId="79F11D2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Concurrencia con solicitud baja motivo 03</w:t>
            </w:r>
          </w:p>
        </w:tc>
        <w:tc>
          <w:tcPr>
            <w:tcW w:w="2358" w:type="dxa"/>
            <w:vAlign w:val="center"/>
          </w:tcPr>
          <w:p w14:paraId="31F9995F"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Solo aplica al C1 y C2 Modificación de la fecha de activación del cambio por concurrencia con activación de la baja (motivo 03)</w:t>
            </w:r>
          </w:p>
        </w:tc>
        <w:tc>
          <w:tcPr>
            <w:tcW w:w="1836" w:type="dxa"/>
          </w:tcPr>
          <w:p w14:paraId="4F7DB0B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5ECCF19" w14:textId="77777777" w:rsidTr="009E3DD2">
        <w:trPr>
          <w:jc w:val="center"/>
        </w:trPr>
        <w:tc>
          <w:tcPr>
            <w:tcW w:w="1229" w:type="dxa"/>
            <w:vAlign w:val="center"/>
          </w:tcPr>
          <w:p w14:paraId="24F550A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B4</w:t>
            </w:r>
          </w:p>
        </w:tc>
        <w:tc>
          <w:tcPr>
            <w:tcW w:w="3071" w:type="dxa"/>
            <w:vAlign w:val="center"/>
          </w:tcPr>
          <w:p w14:paraId="722472F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Concurrencia con solicitud baja motivo 04</w:t>
            </w:r>
          </w:p>
        </w:tc>
        <w:tc>
          <w:tcPr>
            <w:tcW w:w="2358" w:type="dxa"/>
            <w:vAlign w:val="center"/>
          </w:tcPr>
          <w:p w14:paraId="7B5AFBBD"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Solo aplica al C1 y C2 Modificación de la fecha de activación del cambio por concurrencia por baja (motivo 04)</w:t>
            </w:r>
          </w:p>
        </w:tc>
        <w:tc>
          <w:tcPr>
            <w:tcW w:w="1836" w:type="dxa"/>
          </w:tcPr>
          <w:p w14:paraId="6C7880A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EA75EA1" w14:textId="77777777" w:rsidTr="009E3DD2">
        <w:trPr>
          <w:jc w:val="center"/>
        </w:trPr>
        <w:tc>
          <w:tcPr>
            <w:tcW w:w="1229" w:type="dxa"/>
            <w:vAlign w:val="center"/>
          </w:tcPr>
          <w:p w14:paraId="48D1EE1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A0</w:t>
            </w:r>
          </w:p>
        </w:tc>
        <w:tc>
          <w:tcPr>
            <w:tcW w:w="3071" w:type="dxa"/>
            <w:vAlign w:val="center"/>
          </w:tcPr>
          <w:p w14:paraId="38A7B36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Cuanto antes sin actuaciones en campo</w:t>
            </w:r>
          </w:p>
        </w:tc>
        <w:tc>
          <w:tcPr>
            <w:tcW w:w="2358" w:type="dxa"/>
            <w:vAlign w:val="center"/>
          </w:tcPr>
          <w:p w14:paraId="149B8351"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2D0973A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D4B3FB2" w14:textId="77777777" w:rsidTr="009E3DD2">
        <w:trPr>
          <w:jc w:val="center"/>
        </w:trPr>
        <w:tc>
          <w:tcPr>
            <w:tcW w:w="1229" w:type="dxa"/>
            <w:vAlign w:val="center"/>
          </w:tcPr>
          <w:p w14:paraId="55E63BD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P0</w:t>
            </w:r>
          </w:p>
        </w:tc>
        <w:tc>
          <w:tcPr>
            <w:tcW w:w="3071" w:type="dxa"/>
            <w:vAlign w:val="center"/>
          </w:tcPr>
          <w:p w14:paraId="7C91F8B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Por incumplimiento del plazo mínimo de preaviso</w:t>
            </w:r>
          </w:p>
        </w:tc>
        <w:tc>
          <w:tcPr>
            <w:tcW w:w="2358" w:type="dxa"/>
            <w:vAlign w:val="center"/>
          </w:tcPr>
          <w:p w14:paraId="06FFC0B4"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Obligatorio para las bajas por motivo 02 y 04 cuando en la solicitud no se cumple con el plazo mínimo de preaviso y opcional para las bajas por motivo 01</w:t>
            </w:r>
          </w:p>
        </w:tc>
        <w:tc>
          <w:tcPr>
            <w:tcW w:w="1836" w:type="dxa"/>
          </w:tcPr>
          <w:p w14:paraId="1C9077A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2F6DA42" w14:textId="77777777" w:rsidTr="009E3DD2">
        <w:trPr>
          <w:jc w:val="center"/>
        </w:trPr>
        <w:tc>
          <w:tcPr>
            <w:tcW w:w="1229" w:type="dxa"/>
            <w:vAlign w:val="center"/>
          </w:tcPr>
          <w:p w14:paraId="7AD77D6E" w14:textId="77777777" w:rsidR="00B0465A" w:rsidRPr="00187F8F" w:rsidRDefault="00B0465A" w:rsidP="00B0465A">
            <w:pPr>
              <w:jc w:val="center"/>
              <w:rPr>
                <w:rFonts w:ascii="Arial" w:hAnsi="Arial" w:cs="Arial"/>
                <w:color w:val="000000" w:themeColor="text1"/>
                <w:sz w:val="18"/>
                <w:szCs w:val="18"/>
              </w:rPr>
            </w:pPr>
            <w:r w:rsidRPr="00187F8F">
              <w:rPr>
                <w:rFonts w:ascii="Arial" w:hAnsi="Arial" w:cs="Arial"/>
                <w:color w:val="000000" w:themeColor="text1"/>
                <w:sz w:val="18"/>
                <w:szCs w:val="18"/>
              </w:rPr>
              <w:t>C1</w:t>
            </w:r>
          </w:p>
        </w:tc>
        <w:tc>
          <w:tcPr>
            <w:tcW w:w="3071" w:type="dxa"/>
            <w:vAlign w:val="center"/>
          </w:tcPr>
          <w:p w14:paraId="37F3E936" w14:textId="77777777" w:rsidR="00B0465A" w:rsidRPr="00187F8F" w:rsidRDefault="00E20E76" w:rsidP="00E20E76">
            <w:pPr>
              <w:rPr>
                <w:rFonts w:ascii="Arial" w:hAnsi="Arial" w:cs="Arial"/>
                <w:color w:val="000000" w:themeColor="text1"/>
                <w:sz w:val="18"/>
                <w:szCs w:val="18"/>
              </w:rPr>
            </w:pPr>
            <w:r w:rsidRPr="00187F8F">
              <w:rPr>
                <w:rFonts w:ascii="Arial" w:hAnsi="Arial" w:cs="Arial"/>
                <w:color w:val="000000" w:themeColor="text1"/>
                <w:sz w:val="18"/>
                <w:szCs w:val="18"/>
              </w:rPr>
              <w:t xml:space="preserve">Con la activación de la última de las solicitudes de modificación asociadas al colectivo que reciba el distribuidor </w:t>
            </w:r>
          </w:p>
        </w:tc>
        <w:tc>
          <w:tcPr>
            <w:tcW w:w="2358" w:type="dxa"/>
            <w:vAlign w:val="center"/>
          </w:tcPr>
          <w:p w14:paraId="23468706" w14:textId="77777777" w:rsidR="00B0465A" w:rsidRPr="00187F8F" w:rsidRDefault="00B0465A" w:rsidP="00B0465A">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Para modificaciones de tipo de autoconsumo colectivo (no para las altas con o sin contrato de acceso previo en vigor) y modificación de acuerdo de reparto.</w:t>
            </w:r>
          </w:p>
        </w:tc>
        <w:tc>
          <w:tcPr>
            <w:tcW w:w="1836" w:type="dxa"/>
          </w:tcPr>
          <w:p w14:paraId="63B6B2D1" w14:textId="77777777" w:rsidR="00B0465A" w:rsidRPr="00187F8F" w:rsidRDefault="00B0465A" w:rsidP="00B0465A">
            <w:pPr>
              <w:spacing w:before="60" w:after="60"/>
              <w:rPr>
                <w:rFonts w:ascii="Arial" w:hAnsi="Arial" w:cs="Arial"/>
                <w:color w:val="000000" w:themeColor="text1"/>
                <w:sz w:val="18"/>
                <w:szCs w:val="18"/>
              </w:rPr>
            </w:pPr>
          </w:p>
        </w:tc>
      </w:tr>
      <w:tr w:rsidR="00B0465A" w:rsidRPr="00187F8F" w14:paraId="2219726B" w14:textId="77777777" w:rsidTr="009E3DD2">
        <w:trPr>
          <w:jc w:val="center"/>
        </w:trPr>
        <w:tc>
          <w:tcPr>
            <w:tcW w:w="1229" w:type="dxa"/>
            <w:vAlign w:val="center"/>
          </w:tcPr>
          <w:p w14:paraId="03200A1F" w14:textId="77777777" w:rsidR="00B0465A" w:rsidRPr="00187F8F" w:rsidRDefault="00B0465A" w:rsidP="00B0465A">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T1</w:t>
            </w:r>
          </w:p>
        </w:tc>
        <w:tc>
          <w:tcPr>
            <w:tcW w:w="3071" w:type="dxa"/>
            <w:vAlign w:val="center"/>
          </w:tcPr>
          <w:p w14:paraId="7F30E95A" w14:textId="11CF533B" w:rsidR="00B0465A" w:rsidRPr="00187F8F" w:rsidRDefault="00B0465A" w:rsidP="00B0465A">
            <w:pPr>
              <w:rPr>
                <w:rFonts w:ascii="Arial" w:hAnsi="Arial" w:cs="Arial"/>
                <w:color w:val="000000" w:themeColor="text1"/>
                <w:sz w:val="18"/>
                <w:szCs w:val="18"/>
              </w:rPr>
            </w:pPr>
            <w:r w:rsidRPr="00187F8F">
              <w:rPr>
                <w:rFonts w:ascii="Arial" w:hAnsi="Arial" w:cs="Arial"/>
                <w:color w:val="000000" w:themeColor="text1"/>
                <w:sz w:val="18"/>
                <w:szCs w:val="18"/>
              </w:rPr>
              <w:t>Concurrencia con Traspaso a la COR</w:t>
            </w:r>
          </w:p>
        </w:tc>
        <w:tc>
          <w:tcPr>
            <w:tcW w:w="2358" w:type="dxa"/>
            <w:vAlign w:val="center"/>
          </w:tcPr>
          <w:p w14:paraId="12751457" w14:textId="59B8AE89" w:rsidR="00B0465A" w:rsidRPr="00187F8F" w:rsidRDefault="008E0A40" w:rsidP="008E0A40">
            <w:pPr>
              <w:spacing w:before="60" w:after="60"/>
              <w:rPr>
                <w:rFonts w:ascii="Arial" w:hAnsi="Arial" w:cs="Arial"/>
                <w:color w:val="000000" w:themeColor="text1"/>
                <w:sz w:val="18"/>
                <w:szCs w:val="18"/>
                <w:highlight w:val="yellow"/>
              </w:rPr>
            </w:pPr>
            <w:r w:rsidRPr="00187F8F">
              <w:rPr>
                <w:rFonts w:ascii="Arial" w:hAnsi="Arial" w:cs="Arial"/>
                <w:color w:val="000000" w:themeColor="text1"/>
                <w:sz w:val="18"/>
                <w:szCs w:val="18"/>
              </w:rPr>
              <w:t>Aplica al B1 (motivo 01)</w:t>
            </w:r>
            <w:r w:rsidR="00B0465A" w:rsidRPr="00187F8F">
              <w:rPr>
                <w:rFonts w:ascii="Arial" w:hAnsi="Arial" w:cs="Arial"/>
                <w:color w:val="000000" w:themeColor="text1"/>
                <w:sz w:val="18"/>
                <w:szCs w:val="18"/>
              </w:rPr>
              <w:t xml:space="preserve"> al C1 y C2 cuando concurre con un traspaso a la COR programado </w:t>
            </w:r>
          </w:p>
        </w:tc>
        <w:tc>
          <w:tcPr>
            <w:tcW w:w="1836" w:type="dxa"/>
          </w:tcPr>
          <w:p w14:paraId="309A14B7" w14:textId="77777777" w:rsidR="00B0465A" w:rsidRPr="00187F8F" w:rsidRDefault="00B0465A" w:rsidP="00B0465A">
            <w:pPr>
              <w:spacing w:before="60" w:after="60"/>
              <w:rPr>
                <w:rFonts w:ascii="Arial" w:hAnsi="Arial" w:cs="Arial"/>
                <w:color w:val="000000" w:themeColor="text1"/>
                <w:sz w:val="18"/>
                <w:szCs w:val="18"/>
              </w:rPr>
            </w:pPr>
          </w:p>
        </w:tc>
      </w:tr>
    </w:tbl>
    <w:p w14:paraId="454746B7" w14:textId="77777777" w:rsidR="001D3B73" w:rsidRPr="00187F8F" w:rsidRDefault="001D3B73" w:rsidP="001D3B73">
      <w:pPr>
        <w:pStyle w:val="Textonotapie"/>
        <w:rPr>
          <w:rFonts w:ascii="Arial" w:hAnsi="Arial" w:cs="Arial"/>
          <w:color w:val="000000" w:themeColor="text1"/>
          <w:sz w:val="18"/>
          <w:szCs w:val="18"/>
          <w:lang w:val="es-ES"/>
        </w:rPr>
      </w:pPr>
    </w:p>
    <w:p w14:paraId="5A70BE22" w14:textId="77777777" w:rsidR="001D3B73" w:rsidRPr="00187F8F" w:rsidRDefault="001D3B73" w:rsidP="001D3B73">
      <w:pPr>
        <w:pStyle w:val="Textonotapie"/>
        <w:rPr>
          <w:rFonts w:ascii="Arial" w:hAnsi="Arial" w:cs="Arial"/>
          <w:color w:val="000000" w:themeColor="text1"/>
          <w:sz w:val="18"/>
          <w:szCs w:val="18"/>
          <w:lang w:val="es-ES"/>
        </w:rPr>
      </w:pPr>
      <w:r w:rsidRPr="00187F8F">
        <w:rPr>
          <w:rFonts w:ascii="Arial" w:hAnsi="Arial" w:cs="Arial"/>
          <w:color w:val="000000" w:themeColor="text1"/>
          <w:sz w:val="18"/>
          <w:szCs w:val="18"/>
          <w:lang w:val="es-ES"/>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672B8FC" w14:textId="77777777" w:rsidTr="001D3B73">
        <w:trPr>
          <w:jc w:val="center"/>
        </w:trPr>
        <w:tc>
          <w:tcPr>
            <w:tcW w:w="1382" w:type="dxa"/>
            <w:shd w:val="clear" w:color="auto" w:fill="999999"/>
            <w:vAlign w:val="center"/>
          </w:tcPr>
          <w:p w14:paraId="323B0E85"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5386" w:type="dxa"/>
            <w:shd w:val="clear" w:color="auto" w:fill="999999"/>
            <w:vAlign w:val="center"/>
          </w:tcPr>
          <w:p w14:paraId="1EA8DAF0"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4EE3DBC3"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7D1CF382" w14:textId="77777777" w:rsidTr="001D3B73">
        <w:trPr>
          <w:jc w:val="center"/>
        </w:trPr>
        <w:tc>
          <w:tcPr>
            <w:tcW w:w="1382" w:type="dxa"/>
            <w:vAlign w:val="center"/>
          </w:tcPr>
          <w:p w14:paraId="4A2F59A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61</w:t>
            </w:r>
          </w:p>
        </w:tc>
        <w:tc>
          <w:tcPr>
            <w:tcW w:w="5386" w:type="dxa"/>
            <w:vAlign w:val="center"/>
          </w:tcPr>
          <w:p w14:paraId="158F987D" w14:textId="77777777" w:rsidR="001D3B73" w:rsidRPr="00187F8F" w:rsidRDefault="001D3B73" w:rsidP="001D3B73">
            <w:pPr>
              <w:pStyle w:val="Subttulo"/>
              <w:rPr>
                <w:rFonts w:ascii="Arial" w:hAnsi="Arial" w:cs="Arial"/>
                <w:color w:val="000000" w:themeColor="text1"/>
                <w:sz w:val="18"/>
                <w:szCs w:val="18"/>
              </w:rPr>
            </w:pPr>
            <w:bookmarkStart w:id="46" w:name="_Toc50973005"/>
            <w:r w:rsidRPr="00187F8F">
              <w:rPr>
                <w:rFonts w:ascii="Arial" w:hAnsi="Arial" w:cs="Arial"/>
                <w:color w:val="000000" w:themeColor="text1"/>
                <w:sz w:val="18"/>
                <w:szCs w:val="18"/>
              </w:rPr>
              <w:t xml:space="preserve">61 </w:t>
            </w:r>
            <w:proofErr w:type="gramStart"/>
            <w:r w:rsidRPr="00187F8F">
              <w:rPr>
                <w:rFonts w:ascii="Arial" w:hAnsi="Arial" w:cs="Arial"/>
                <w:color w:val="000000" w:themeColor="text1"/>
                <w:sz w:val="18"/>
                <w:szCs w:val="18"/>
              </w:rPr>
              <w:t>Tipos</w:t>
            </w:r>
            <w:proofErr w:type="gramEnd"/>
            <w:r w:rsidRPr="00187F8F">
              <w:rPr>
                <w:rFonts w:ascii="Arial" w:hAnsi="Arial" w:cs="Arial"/>
                <w:color w:val="000000" w:themeColor="text1"/>
                <w:sz w:val="18"/>
                <w:szCs w:val="18"/>
              </w:rPr>
              <w:t xml:space="preserve"> de Documentación</w:t>
            </w:r>
            <w:bookmarkEnd w:id="46"/>
          </w:p>
        </w:tc>
        <w:tc>
          <w:tcPr>
            <w:tcW w:w="1665" w:type="dxa"/>
            <w:vAlign w:val="center"/>
          </w:tcPr>
          <w:p w14:paraId="40D9C30F"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5AB6B2FE" w14:textId="77777777" w:rsidR="001D3B73" w:rsidRPr="00187F8F" w:rsidRDefault="001D3B73" w:rsidP="001D3B73">
      <w:pPr>
        <w:pStyle w:val="Textonotapie"/>
        <w:rPr>
          <w:rFonts w:ascii="Arial" w:hAnsi="Arial" w:cs="Arial"/>
          <w:color w:val="000000" w:themeColor="text1"/>
          <w:sz w:val="18"/>
          <w:szCs w:val="18"/>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0"/>
        <w:gridCol w:w="3072"/>
        <w:gridCol w:w="2355"/>
        <w:gridCol w:w="1837"/>
      </w:tblGrid>
      <w:tr w:rsidR="00187F8F" w:rsidRPr="00187F8F" w14:paraId="68749D5A" w14:textId="77777777" w:rsidTr="00D16A8B">
        <w:trPr>
          <w:jc w:val="center"/>
        </w:trPr>
        <w:tc>
          <w:tcPr>
            <w:tcW w:w="1230" w:type="dxa"/>
            <w:shd w:val="clear" w:color="auto" w:fill="999999"/>
            <w:vAlign w:val="center"/>
          </w:tcPr>
          <w:p w14:paraId="2DFDA25A" w14:textId="77777777" w:rsidR="00B0465A" w:rsidRPr="00187F8F" w:rsidRDefault="00B0465A" w:rsidP="00126899">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2" w:type="dxa"/>
            <w:shd w:val="clear" w:color="auto" w:fill="999999"/>
            <w:vAlign w:val="center"/>
          </w:tcPr>
          <w:p w14:paraId="764A15A2" w14:textId="77777777" w:rsidR="00B0465A" w:rsidRPr="00187F8F" w:rsidRDefault="00B0465A" w:rsidP="0012689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5" w:type="dxa"/>
            <w:shd w:val="clear" w:color="auto" w:fill="999999"/>
            <w:vAlign w:val="center"/>
          </w:tcPr>
          <w:p w14:paraId="132CD7DF" w14:textId="77777777" w:rsidR="00B0465A" w:rsidRPr="00187F8F" w:rsidRDefault="00B0465A" w:rsidP="0012689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7" w:type="dxa"/>
            <w:shd w:val="clear" w:color="auto" w:fill="999999"/>
          </w:tcPr>
          <w:p w14:paraId="3A624EC5" w14:textId="77777777" w:rsidR="00B0465A" w:rsidRPr="00187F8F" w:rsidRDefault="00B0465A" w:rsidP="0012689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3166152" w14:textId="77777777" w:rsidTr="00D16A8B">
        <w:trPr>
          <w:jc w:val="center"/>
        </w:trPr>
        <w:tc>
          <w:tcPr>
            <w:tcW w:w="1230" w:type="dxa"/>
            <w:vAlign w:val="center"/>
          </w:tcPr>
          <w:p w14:paraId="5CC571F7"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072" w:type="dxa"/>
            <w:vAlign w:val="center"/>
          </w:tcPr>
          <w:p w14:paraId="1DB1FCA1"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CIE consumo</w:t>
            </w:r>
          </w:p>
        </w:tc>
        <w:tc>
          <w:tcPr>
            <w:tcW w:w="2355" w:type="dxa"/>
            <w:vAlign w:val="center"/>
          </w:tcPr>
          <w:p w14:paraId="5035758B" w14:textId="77777777" w:rsidR="00B0465A" w:rsidRPr="00187F8F" w:rsidRDefault="00B0465A" w:rsidP="00126899">
            <w:pPr>
              <w:spacing w:before="60" w:after="60"/>
              <w:rPr>
                <w:rFonts w:ascii="Arial" w:hAnsi="Arial" w:cs="Arial"/>
                <w:color w:val="000000" w:themeColor="text1"/>
                <w:sz w:val="18"/>
                <w:szCs w:val="18"/>
              </w:rPr>
            </w:pPr>
          </w:p>
        </w:tc>
        <w:tc>
          <w:tcPr>
            <w:tcW w:w="1837" w:type="dxa"/>
          </w:tcPr>
          <w:p w14:paraId="2DEB3328" w14:textId="77777777" w:rsidR="00B0465A" w:rsidRPr="00187F8F" w:rsidRDefault="00B0465A" w:rsidP="00126899">
            <w:pPr>
              <w:spacing w:before="60" w:after="60"/>
              <w:rPr>
                <w:rFonts w:ascii="Arial" w:hAnsi="Arial" w:cs="Arial"/>
                <w:color w:val="000000" w:themeColor="text1"/>
                <w:sz w:val="18"/>
                <w:szCs w:val="18"/>
              </w:rPr>
            </w:pPr>
          </w:p>
        </w:tc>
      </w:tr>
      <w:tr w:rsidR="00187F8F" w:rsidRPr="00187F8F" w14:paraId="51573969" w14:textId="77777777" w:rsidTr="00D16A8B">
        <w:trPr>
          <w:jc w:val="center"/>
        </w:trPr>
        <w:tc>
          <w:tcPr>
            <w:tcW w:w="1230" w:type="dxa"/>
            <w:vAlign w:val="center"/>
          </w:tcPr>
          <w:p w14:paraId="7CA04DD1"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072" w:type="dxa"/>
            <w:vAlign w:val="center"/>
          </w:tcPr>
          <w:p w14:paraId="2CD6529F"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Acta de Puesta en Marcha</w:t>
            </w:r>
          </w:p>
        </w:tc>
        <w:tc>
          <w:tcPr>
            <w:tcW w:w="2355" w:type="dxa"/>
            <w:vAlign w:val="center"/>
          </w:tcPr>
          <w:p w14:paraId="352C75CE" w14:textId="77777777" w:rsidR="00B0465A" w:rsidRPr="00187F8F" w:rsidRDefault="00B0465A" w:rsidP="00126899">
            <w:pPr>
              <w:spacing w:before="60" w:after="60"/>
              <w:rPr>
                <w:rFonts w:ascii="Arial" w:hAnsi="Arial" w:cs="Arial"/>
                <w:color w:val="000000" w:themeColor="text1"/>
                <w:sz w:val="18"/>
                <w:szCs w:val="18"/>
              </w:rPr>
            </w:pPr>
          </w:p>
        </w:tc>
        <w:tc>
          <w:tcPr>
            <w:tcW w:w="1837" w:type="dxa"/>
          </w:tcPr>
          <w:p w14:paraId="05B023BA" w14:textId="77777777" w:rsidR="00B0465A" w:rsidRPr="00187F8F" w:rsidRDefault="00B0465A" w:rsidP="00126899">
            <w:pPr>
              <w:spacing w:before="60" w:after="60"/>
              <w:rPr>
                <w:rFonts w:ascii="Arial" w:hAnsi="Arial" w:cs="Arial"/>
                <w:color w:val="000000" w:themeColor="text1"/>
                <w:sz w:val="18"/>
                <w:szCs w:val="18"/>
              </w:rPr>
            </w:pPr>
          </w:p>
        </w:tc>
      </w:tr>
      <w:tr w:rsidR="00187F8F" w:rsidRPr="00187F8F" w14:paraId="5D0C0CA0" w14:textId="77777777" w:rsidTr="00D16A8B">
        <w:trPr>
          <w:jc w:val="center"/>
        </w:trPr>
        <w:tc>
          <w:tcPr>
            <w:tcW w:w="1230" w:type="dxa"/>
            <w:vAlign w:val="center"/>
          </w:tcPr>
          <w:p w14:paraId="1A425CBF"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072" w:type="dxa"/>
            <w:vAlign w:val="center"/>
          </w:tcPr>
          <w:p w14:paraId="7EECB891"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Acta de Inspección</w:t>
            </w:r>
          </w:p>
        </w:tc>
        <w:tc>
          <w:tcPr>
            <w:tcW w:w="2355" w:type="dxa"/>
            <w:vAlign w:val="center"/>
          </w:tcPr>
          <w:p w14:paraId="5A7180D2" w14:textId="77777777" w:rsidR="00B0465A" w:rsidRPr="00187F8F" w:rsidRDefault="00B0465A" w:rsidP="00126899">
            <w:pPr>
              <w:spacing w:before="60" w:after="60"/>
              <w:rPr>
                <w:rFonts w:ascii="Arial" w:hAnsi="Arial" w:cs="Arial"/>
                <w:color w:val="000000" w:themeColor="text1"/>
                <w:sz w:val="18"/>
                <w:szCs w:val="18"/>
              </w:rPr>
            </w:pPr>
          </w:p>
        </w:tc>
        <w:tc>
          <w:tcPr>
            <w:tcW w:w="1837" w:type="dxa"/>
          </w:tcPr>
          <w:p w14:paraId="4F67D2BA" w14:textId="77777777" w:rsidR="00B0465A" w:rsidRPr="00187F8F" w:rsidRDefault="00B0465A" w:rsidP="00126899">
            <w:pPr>
              <w:spacing w:before="60" w:after="60"/>
              <w:rPr>
                <w:rFonts w:ascii="Arial" w:hAnsi="Arial" w:cs="Arial"/>
                <w:color w:val="000000" w:themeColor="text1"/>
                <w:sz w:val="18"/>
                <w:szCs w:val="18"/>
              </w:rPr>
            </w:pPr>
          </w:p>
        </w:tc>
      </w:tr>
      <w:tr w:rsidR="00187F8F" w:rsidRPr="00187F8F" w14:paraId="177C5EB5" w14:textId="77777777" w:rsidTr="00D16A8B">
        <w:trPr>
          <w:jc w:val="center"/>
        </w:trPr>
        <w:tc>
          <w:tcPr>
            <w:tcW w:w="1230" w:type="dxa"/>
            <w:vAlign w:val="center"/>
          </w:tcPr>
          <w:p w14:paraId="324D34E9"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072" w:type="dxa"/>
            <w:vAlign w:val="center"/>
          </w:tcPr>
          <w:p w14:paraId="56F39FDE"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Reclamación</w:t>
            </w:r>
          </w:p>
        </w:tc>
        <w:tc>
          <w:tcPr>
            <w:tcW w:w="2355" w:type="dxa"/>
            <w:vAlign w:val="center"/>
          </w:tcPr>
          <w:p w14:paraId="5B48DD97" w14:textId="77777777" w:rsidR="00B0465A" w:rsidRPr="00187F8F" w:rsidRDefault="00B0465A" w:rsidP="00126899">
            <w:pPr>
              <w:spacing w:before="60" w:after="60"/>
              <w:rPr>
                <w:rFonts w:ascii="Arial" w:hAnsi="Arial" w:cs="Arial"/>
                <w:color w:val="000000" w:themeColor="text1"/>
                <w:sz w:val="18"/>
                <w:szCs w:val="18"/>
              </w:rPr>
            </w:pPr>
          </w:p>
        </w:tc>
        <w:tc>
          <w:tcPr>
            <w:tcW w:w="1837" w:type="dxa"/>
          </w:tcPr>
          <w:p w14:paraId="1569D0CF" w14:textId="77777777" w:rsidR="00B0465A" w:rsidRPr="00187F8F" w:rsidRDefault="00B0465A" w:rsidP="00126899">
            <w:pPr>
              <w:spacing w:before="60" w:after="60"/>
              <w:rPr>
                <w:rFonts w:ascii="Arial" w:hAnsi="Arial" w:cs="Arial"/>
                <w:color w:val="000000" w:themeColor="text1"/>
                <w:sz w:val="18"/>
                <w:szCs w:val="18"/>
              </w:rPr>
            </w:pPr>
          </w:p>
        </w:tc>
      </w:tr>
      <w:tr w:rsidR="00187F8F" w:rsidRPr="00187F8F" w14:paraId="58D11FA8" w14:textId="77777777" w:rsidTr="00D16A8B">
        <w:trPr>
          <w:jc w:val="center"/>
        </w:trPr>
        <w:tc>
          <w:tcPr>
            <w:tcW w:w="1230" w:type="dxa"/>
            <w:vAlign w:val="center"/>
          </w:tcPr>
          <w:p w14:paraId="194A0080"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3072" w:type="dxa"/>
            <w:vAlign w:val="center"/>
          </w:tcPr>
          <w:p w14:paraId="4701F190"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Respuesta a reclamación</w:t>
            </w:r>
          </w:p>
        </w:tc>
        <w:tc>
          <w:tcPr>
            <w:tcW w:w="2355" w:type="dxa"/>
            <w:vAlign w:val="center"/>
          </w:tcPr>
          <w:p w14:paraId="309CEA98" w14:textId="77777777" w:rsidR="00B0465A" w:rsidRPr="00187F8F" w:rsidRDefault="00B0465A" w:rsidP="00126899">
            <w:pPr>
              <w:spacing w:before="60" w:after="60"/>
              <w:rPr>
                <w:rFonts w:ascii="Arial" w:hAnsi="Arial" w:cs="Arial"/>
                <w:color w:val="000000" w:themeColor="text1"/>
                <w:sz w:val="18"/>
                <w:szCs w:val="18"/>
              </w:rPr>
            </w:pPr>
          </w:p>
        </w:tc>
        <w:tc>
          <w:tcPr>
            <w:tcW w:w="1837" w:type="dxa"/>
          </w:tcPr>
          <w:p w14:paraId="0EE0956D" w14:textId="77777777" w:rsidR="00B0465A" w:rsidRPr="00187F8F" w:rsidRDefault="00B0465A" w:rsidP="00126899">
            <w:pPr>
              <w:spacing w:before="60" w:after="60"/>
              <w:rPr>
                <w:rFonts w:ascii="Arial" w:hAnsi="Arial" w:cs="Arial"/>
                <w:color w:val="000000" w:themeColor="text1"/>
                <w:sz w:val="18"/>
                <w:szCs w:val="18"/>
              </w:rPr>
            </w:pPr>
          </w:p>
        </w:tc>
      </w:tr>
      <w:tr w:rsidR="00187F8F" w:rsidRPr="00187F8F" w14:paraId="4E498899" w14:textId="77777777" w:rsidTr="00D16A8B">
        <w:trPr>
          <w:jc w:val="center"/>
        </w:trPr>
        <w:tc>
          <w:tcPr>
            <w:tcW w:w="1230" w:type="dxa"/>
            <w:vAlign w:val="center"/>
          </w:tcPr>
          <w:p w14:paraId="69B85E8C"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3072" w:type="dxa"/>
            <w:vAlign w:val="center"/>
          </w:tcPr>
          <w:p w14:paraId="61101DFD"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Facturas</w:t>
            </w:r>
          </w:p>
        </w:tc>
        <w:tc>
          <w:tcPr>
            <w:tcW w:w="2355" w:type="dxa"/>
            <w:vAlign w:val="center"/>
          </w:tcPr>
          <w:p w14:paraId="425B59C9" w14:textId="77777777" w:rsidR="00B0465A" w:rsidRPr="00187F8F" w:rsidRDefault="00B0465A" w:rsidP="00126899">
            <w:pPr>
              <w:spacing w:before="60" w:after="60"/>
              <w:rPr>
                <w:rFonts w:ascii="Arial" w:hAnsi="Arial" w:cs="Arial"/>
                <w:color w:val="000000" w:themeColor="text1"/>
                <w:sz w:val="18"/>
                <w:szCs w:val="18"/>
              </w:rPr>
            </w:pPr>
          </w:p>
        </w:tc>
        <w:tc>
          <w:tcPr>
            <w:tcW w:w="1837" w:type="dxa"/>
          </w:tcPr>
          <w:p w14:paraId="45905CEB" w14:textId="77777777" w:rsidR="00B0465A" w:rsidRPr="00187F8F" w:rsidRDefault="00B0465A" w:rsidP="00126899">
            <w:pPr>
              <w:spacing w:before="60" w:after="60"/>
              <w:rPr>
                <w:rFonts w:ascii="Arial" w:hAnsi="Arial" w:cs="Arial"/>
                <w:color w:val="000000" w:themeColor="text1"/>
                <w:sz w:val="18"/>
                <w:szCs w:val="18"/>
              </w:rPr>
            </w:pPr>
          </w:p>
        </w:tc>
      </w:tr>
      <w:tr w:rsidR="00187F8F" w:rsidRPr="00187F8F" w14:paraId="0B0AC2BF" w14:textId="77777777" w:rsidTr="00D16A8B">
        <w:trPr>
          <w:jc w:val="center"/>
        </w:trPr>
        <w:tc>
          <w:tcPr>
            <w:tcW w:w="1230" w:type="dxa"/>
            <w:vAlign w:val="center"/>
          </w:tcPr>
          <w:p w14:paraId="760A3EA1"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07</w:t>
            </w:r>
          </w:p>
        </w:tc>
        <w:tc>
          <w:tcPr>
            <w:tcW w:w="3072" w:type="dxa"/>
            <w:vAlign w:val="center"/>
          </w:tcPr>
          <w:p w14:paraId="021199A8"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Otra documentación del cliente</w:t>
            </w:r>
          </w:p>
        </w:tc>
        <w:tc>
          <w:tcPr>
            <w:tcW w:w="2355" w:type="dxa"/>
            <w:vAlign w:val="center"/>
          </w:tcPr>
          <w:p w14:paraId="78407C8C" w14:textId="77777777" w:rsidR="00B0465A" w:rsidRPr="00187F8F" w:rsidRDefault="00B0465A" w:rsidP="00126899">
            <w:pPr>
              <w:spacing w:before="60" w:after="60"/>
              <w:rPr>
                <w:rFonts w:ascii="Arial" w:hAnsi="Arial" w:cs="Arial"/>
                <w:color w:val="000000" w:themeColor="text1"/>
                <w:sz w:val="18"/>
                <w:szCs w:val="18"/>
              </w:rPr>
            </w:pPr>
          </w:p>
        </w:tc>
        <w:tc>
          <w:tcPr>
            <w:tcW w:w="1837" w:type="dxa"/>
          </w:tcPr>
          <w:p w14:paraId="5CF701BE" w14:textId="77777777" w:rsidR="00B0465A" w:rsidRPr="00187F8F" w:rsidRDefault="00B0465A" w:rsidP="00126899">
            <w:pPr>
              <w:spacing w:before="60" w:after="60"/>
              <w:rPr>
                <w:rFonts w:ascii="Arial" w:hAnsi="Arial" w:cs="Arial"/>
                <w:color w:val="000000" w:themeColor="text1"/>
                <w:sz w:val="18"/>
                <w:szCs w:val="18"/>
              </w:rPr>
            </w:pPr>
          </w:p>
        </w:tc>
      </w:tr>
      <w:tr w:rsidR="00187F8F" w:rsidRPr="00187F8F" w14:paraId="5946ED19" w14:textId="77777777" w:rsidTr="00D16A8B">
        <w:trPr>
          <w:jc w:val="center"/>
        </w:trPr>
        <w:tc>
          <w:tcPr>
            <w:tcW w:w="1230" w:type="dxa"/>
            <w:vAlign w:val="center"/>
          </w:tcPr>
          <w:p w14:paraId="36DDE25E"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08</w:t>
            </w:r>
          </w:p>
        </w:tc>
        <w:tc>
          <w:tcPr>
            <w:tcW w:w="3072" w:type="dxa"/>
            <w:vAlign w:val="center"/>
          </w:tcPr>
          <w:p w14:paraId="794206D6"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Otros</w:t>
            </w:r>
          </w:p>
        </w:tc>
        <w:tc>
          <w:tcPr>
            <w:tcW w:w="2355" w:type="dxa"/>
            <w:vAlign w:val="center"/>
          </w:tcPr>
          <w:p w14:paraId="750D4603" w14:textId="77777777" w:rsidR="00B0465A" w:rsidRPr="00187F8F" w:rsidRDefault="00B0465A" w:rsidP="00126899">
            <w:pPr>
              <w:spacing w:before="60" w:after="60"/>
              <w:rPr>
                <w:rFonts w:ascii="Arial" w:hAnsi="Arial" w:cs="Arial"/>
                <w:color w:val="000000" w:themeColor="text1"/>
                <w:sz w:val="18"/>
                <w:szCs w:val="18"/>
              </w:rPr>
            </w:pPr>
          </w:p>
        </w:tc>
        <w:tc>
          <w:tcPr>
            <w:tcW w:w="1837" w:type="dxa"/>
          </w:tcPr>
          <w:p w14:paraId="1943CE1D" w14:textId="77777777" w:rsidR="00B0465A" w:rsidRPr="00187F8F" w:rsidRDefault="00B0465A" w:rsidP="00126899">
            <w:pPr>
              <w:spacing w:before="60" w:after="60"/>
              <w:rPr>
                <w:rFonts w:ascii="Arial" w:hAnsi="Arial" w:cs="Arial"/>
                <w:color w:val="000000" w:themeColor="text1"/>
                <w:sz w:val="18"/>
                <w:szCs w:val="18"/>
              </w:rPr>
            </w:pPr>
          </w:p>
        </w:tc>
      </w:tr>
      <w:tr w:rsidR="00187F8F" w:rsidRPr="00187F8F" w14:paraId="4E1E13EF" w14:textId="77777777" w:rsidTr="00D16A8B">
        <w:trPr>
          <w:jc w:val="center"/>
        </w:trPr>
        <w:tc>
          <w:tcPr>
            <w:tcW w:w="1230" w:type="dxa"/>
            <w:vAlign w:val="center"/>
          </w:tcPr>
          <w:p w14:paraId="1102CBA0"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09</w:t>
            </w:r>
          </w:p>
        </w:tc>
        <w:tc>
          <w:tcPr>
            <w:tcW w:w="3072" w:type="dxa"/>
            <w:vAlign w:val="center"/>
          </w:tcPr>
          <w:p w14:paraId="334A700C"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Acuerdo reparto</w:t>
            </w:r>
          </w:p>
        </w:tc>
        <w:tc>
          <w:tcPr>
            <w:tcW w:w="2355" w:type="dxa"/>
            <w:vAlign w:val="center"/>
          </w:tcPr>
          <w:p w14:paraId="49B95BAB" w14:textId="77777777" w:rsidR="00B0465A" w:rsidRPr="00187F8F" w:rsidRDefault="00B0465A" w:rsidP="00126899">
            <w:pPr>
              <w:spacing w:before="60" w:after="60"/>
              <w:rPr>
                <w:rFonts w:ascii="Arial" w:hAnsi="Arial" w:cs="Arial"/>
                <w:color w:val="000000" w:themeColor="text1"/>
                <w:sz w:val="18"/>
                <w:szCs w:val="18"/>
              </w:rPr>
            </w:pPr>
          </w:p>
        </w:tc>
        <w:tc>
          <w:tcPr>
            <w:tcW w:w="1837" w:type="dxa"/>
          </w:tcPr>
          <w:p w14:paraId="66FE8AC2" w14:textId="77777777" w:rsidR="00B0465A" w:rsidRPr="00187F8F" w:rsidRDefault="00B0465A" w:rsidP="00126899">
            <w:pPr>
              <w:spacing w:before="60" w:after="60"/>
              <w:rPr>
                <w:rFonts w:ascii="Arial" w:hAnsi="Arial" w:cs="Arial"/>
                <w:color w:val="000000" w:themeColor="text1"/>
                <w:sz w:val="18"/>
                <w:szCs w:val="18"/>
              </w:rPr>
            </w:pPr>
          </w:p>
        </w:tc>
      </w:tr>
      <w:tr w:rsidR="00187F8F" w:rsidRPr="00187F8F" w14:paraId="43B92BD9" w14:textId="77777777" w:rsidTr="00D16A8B">
        <w:trPr>
          <w:jc w:val="center"/>
        </w:trPr>
        <w:tc>
          <w:tcPr>
            <w:tcW w:w="1230" w:type="dxa"/>
            <w:vAlign w:val="center"/>
          </w:tcPr>
          <w:p w14:paraId="72EFA165"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10</w:t>
            </w:r>
          </w:p>
        </w:tc>
        <w:tc>
          <w:tcPr>
            <w:tcW w:w="3072" w:type="dxa"/>
            <w:vAlign w:val="center"/>
          </w:tcPr>
          <w:p w14:paraId="6E0F9D45"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CIE generación</w:t>
            </w:r>
          </w:p>
        </w:tc>
        <w:tc>
          <w:tcPr>
            <w:tcW w:w="2355" w:type="dxa"/>
            <w:vAlign w:val="center"/>
          </w:tcPr>
          <w:p w14:paraId="68114A63" w14:textId="77777777" w:rsidR="00B0465A" w:rsidRPr="00187F8F" w:rsidRDefault="00B0465A" w:rsidP="00126899">
            <w:pPr>
              <w:spacing w:before="60" w:after="60"/>
              <w:rPr>
                <w:rFonts w:ascii="Arial" w:hAnsi="Arial" w:cs="Arial"/>
                <w:color w:val="000000" w:themeColor="text1"/>
                <w:sz w:val="18"/>
                <w:szCs w:val="18"/>
              </w:rPr>
            </w:pPr>
          </w:p>
        </w:tc>
        <w:tc>
          <w:tcPr>
            <w:tcW w:w="1837" w:type="dxa"/>
          </w:tcPr>
          <w:p w14:paraId="7A5FAE93" w14:textId="77777777" w:rsidR="00B0465A" w:rsidRPr="00187F8F" w:rsidRDefault="00B0465A" w:rsidP="00126899">
            <w:pPr>
              <w:spacing w:before="60" w:after="60"/>
              <w:rPr>
                <w:rFonts w:ascii="Arial" w:hAnsi="Arial" w:cs="Arial"/>
                <w:color w:val="000000" w:themeColor="text1"/>
                <w:sz w:val="18"/>
                <w:szCs w:val="18"/>
              </w:rPr>
            </w:pPr>
          </w:p>
        </w:tc>
      </w:tr>
      <w:tr w:rsidR="000323FB" w:rsidRPr="00187F8F" w14:paraId="1C40E96B" w14:textId="77777777" w:rsidTr="00D16A8B">
        <w:trPr>
          <w:jc w:val="center"/>
        </w:trPr>
        <w:tc>
          <w:tcPr>
            <w:tcW w:w="1230" w:type="dxa"/>
            <w:vAlign w:val="center"/>
          </w:tcPr>
          <w:p w14:paraId="47527292" w14:textId="2AD5E05A" w:rsidR="000323FB" w:rsidRPr="00187F8F" w:rsidRDefault="000323FB"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11</w:t>
            </w:r>
          </w:p>
        </w:tc>
        <w:tc>
          <w:tcPr>
            <w:tcW w:w="3072" w:type="dxa"/>
            <w:vAlign w:val="center"/>
          </w:tcPr>
          <w:p w14:paraId="410235AA" w14:textId="3DBA5A03" w:rsidR="000323FB" w:rsidRPr="00187F8F" w:rsidRDefault="000323FB" w:rsidP="00126899">
            <w:pPr>
              <w:rPr>
                <w:rFonts w:ascii="Arial" w:hAnsi="Arial" w:cs="Arial"/>
                <w:color w:val="000000" w:themeColor="text1"/>
                <w:sz w:val="18"/>
                <w:szCs w:val="18"/>
              </w:rPr>
            </w:pPr>
            <w:r w:rsidRPr="00187F8F">
              <w:rPr>
                <w:rFonts w:ascii="Arial" w:hAnsi="Arial" w:cs="Arial"/>
                <w:color w:val="000000" w:themeColor="text1"/>
                <w:sz w:val="18"/>
                <w:szCs w:val="18"/>
              </w:rPr>
              <w:t xml:space="preserve">Declaración </w:t>
            </w:r>
            <w:r w:rsidR="00A12A97" w:rsidRPr="00187F8F">
              <w:rPr>
                <w:rFonts w:ascii="Arial" w:hAnsi="Arial" w:cs="Arial"/>
                <w:color w:val="000000" w:themeColor="text1"/>
                <w:sz w:val="18"/>
                <w:szCs w:val="18"/>
              </w:rPr>
              <w:t>relativa a puntos de recarga de vehículos eléctricos de acceso público</w:t>
            </w:r>
          </w:p>
        </w:tc>
        <w:tc>
          <w:tcPr>
            <w:tcW w:w="2355" w:type="dxa"/>
            <w:vAlign w:val="center"/>
          </w:tcPr>
          <w:p w14:paraId="0CD18072" w14:textId="77777777" w:rsidR="000323FB" w:rsidRPr="00187F8F" w:rsidRDefault="000323FB" w:rsidP="00126899">
            <w:pPr>
              <w:spacing w:before="60" w:after="60"/>
              <w:rPr>
                <w:rFonts w:ascii="Arial" w:hAnsi="Arial" w:cs="Arial"/>
                <w:color w:val="000000" w:themeColor="text1"/>
                <w:sz w:val="18"/>
                <w:szCs w:val="18"/>
              </w:rPr>
            </w:pPr>
          </w:p>
        </w:tc>
        <w:tc>
          <w:tcPr>
            <w:tcW w:w="1837" w:type="dxa"/>
          </w:tcPr>
          <w:p w14:paraId="5C39460B" w14:textId="77777777" w:rsidR="000323FB" w:rsidRPr="00187F8F" w:rsidRDefault="000323FB" w:rsidP="00126899">
            <w:pPr>
              <w:spacing w:before="60" w:after="60"/>
              <w:rPr>
                <w:rFonts w:ascii="Arial" w:hAnsi="Arial" w:cs="Arial"/>
                <w:color w:val="000000" w:themeColor="text1"/>
                <w:sz w:val="18"/>
                <w:szCs w:val="18"/>
              </w:rPr>
            </w:pPr>
          </w:p>
        </w:tc>
      </w:tr>
      <w:tr w:rsidR="00D16A8B" w:rsidRPr="00187F8F" w14:paraId="0555E1B9" w14:textId="77777777" w:rsidTr="00D16A8B">
        <w:trPr>
          <w:jc w:val="center"/>
        </w:trPr>
        <w:tc>
          <w:tcPr>
            <w:tcW w:w="1230" w:type="dxa"/>
            <w:vAlign w:val="center"/>
          </w:tcPr>
          <w:p w14:paraId="32CD9D8D" w14:textId="07E0D05D" w:rsidR="00D16A8B" w:rsidRPr="008873E8" w:rsidRDefault="00D16A8B" w:rsidP="00D16A8B">
            <w:pPr>
              <w:jc w:val="center"/>
              <w:rPr>
                <w:rFonts w:ascii="Arial" w:hAnsi="Arial" w:cs="Arial"/>
                <w:sz w:val="18"/>
                <w:szCs w:val="18"/>
              </w:rPr>
            </w:pPr>
            <w:r w:rsidRPr="008873E8">
              <w:rPr>
                <w:rFonts w:ascii="Arial" w:hAnsi="Arial" w:cs="Arial"/>
                <w:sz w:val="18"/>
                <w:szCs w:val="18"/>
              </w:rPr>
              <w:t>12</w:t>
            </w:r>
          </w:p>
        </w:tc>
        <w:tc>
          <w:tcPr>
            <w:tcW w:w="3072" w:type="dxa"/>
            <w:vAlign w:val="center"/>
          </w:tcPr>
          <w:p w14:paraId="1521FED2" w14:textId="56A6459E" w:rsidR="00D16A8B" w:rsidRPr="008873E8" w:rsidRDefault="00D16A8B" w:rsidP="00D16A8B">
            <w:pPr>
              <w:rPr>
                <w:rFonts w:ascii="Arial" w:hAnsi="Arial" w:cs="Arial"/>
                <w:sz w:val="18"/>
                <w:szCs w:val="18"/>
              </w:rPr>
            </w:pPr>
            <w:r w:rsidRPr="008873E8">
              <w:rPr>
                <w:rFonts w:ascii="Arial" w:hAnsi="Arial" w:cs="Arial"/>
                <w:sz w:val="18"/>
                <w:szCs w:val="18"/>
              </w:rPr>
              <w:t>Fichero de coeficientes de reparto</w:t>
            </w:r>
          </w:p>
        </w:tc>
        <w:tc>
          <w:tcPr>
            <w:tcW w:w="2355" w:type="dxa"/>
            <w:vAlign w:val="center"/>
          </w:tcPr>
          <w:p w14:paraId="54397489" w14:textId="77777777" w:rsidR="00D16A8B" w:rsidRPr="008873E8" w:rsidRDefault="00D16A8B" w:rsidP="00D16A8B">
            <w:pPr>
              <w:spacing w:before="60" w:after="60"/>
              <w:rPr>
                <w:rFonts w:ascii="Arial" w:hAnsi="Arial" w:cs="Arial"/>
                <w:sz w:val="18"/>
                <w:szCs w:val="18"/>
              </w:rPr>
            </w:pPr>
          </w:p>
        </w:tc>
        <w:tc>
          <w:tcPr>
            <w:tcW w:w="1837" w:type="dxa"/>
          </w:tcPr>
          <w:p w14:paraId="3B389917" w14:textId="77777777" w:rsidR="00D16A8B" w:rsidRPr="00187F8F" w:rsidRDefault="00D16A8B" w:rsidP="00D16A8B">
            <w:pPr>
              <w:spacing w:before="60" w:after="60"/>
              <w:rPr>
                <w:rFonts w:ascii="Arial" w:hAnsi="Arial" w:cs="Arial"/>
                <w:color w:val="000000" w:themeColor="text1"/>
                <w:sz w:val="18"/>
                <w:szCs w:val="18"/>
              </w:rPr>
            </w:pPr>
          </w:p>
        </w:tc>
      </w:tr>
    </w:tbl>
    <w:p w14:paraId="31D3F3C8" w14:textId="77777777" w:rsidR="001D3B73" w:rsidRPr="00187F8F" w:rsidRDefault="001D3B73" w:rsidP="00253933">
      <w:pPr>
        <w:rPr>
          <w:rFonts w:ascii="Arial" w:hAnsi="Arial" w:cs="Arial"/>
          <w:color w:val="000000" w:themeColor="text1"/>
          <w:sz w:val="18"/>
          <w:szCs w:val="18"/>
        </w:rPr>
      </w:pPr>
    </w:p>
    <w:p w14:paraId="2B3C123B" w14:textId="77777777" w:rsidR="00253933" w:rsidRPr="00187F8F" w:rsidRDefault="00253933">
      <w:pPr>
        <w:rPr>
          <w:rFonts w:ascii="Arial" w:hAnsi="Arial" w:cs="Arial"/>
          <w:color w:val="000000" w:themeColor="text1"/>
          <w:sz w:val="18"/>
          <w:szCs w:val="18"/>
          <w:lang w:eastAsia="en-GB"/>
        </w:rPr>
      </w:pPr>
      <w:r w:rsidRPr="00187F8F">
        <w:rPr>
          <w:rFonts w:ascii="Arial" w:hAnsi="Arial" w:cs="Arial"/>
          <w:color w:val="000000" w:themeColor="text1"/>
          <w:sz w:val="18"/>
          <w:szCs w:val="1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6F159D96" w14:textId="77777777" w:rsidTr="001D3B73">
        <w:trPr>
          <w:jc w:val="center"/>
        </w:trPr>
        <w:tc>
          <w:tcPr>
            <w:tcW w:w="1382" w:type="dxa"/>
            <w:shd w:val="clear" w:color="auto" w:fill="999999"/>
            <w:vAlign w:val="center"/>
          </w:tcPr>
          <w:p w14:paraId="3A941B5B"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lastRenderedPageBreak/>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5EEA3531"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5A078F69"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45944CCC" w14:textId="77777777" w:rsidTr="001D3B73">
        <w:trPr>
          <w:jc w:val="center"/>
        </w:trPr>
        <w:tc>
          <w:tcPr>
            <w:tcW w:w="1382" w:type="dxa"/>
            <w:vAlign w:val="center"/>
          </w:tcPr>
          <w:p w14:paraId="2B4B79A8"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62</w:t>
            </w:r>
          </w:p>
        </w:tc>
        <w:tc>
          <w:tcPr>
            <w:tcW w:w="5386" w:type="dxa"/>
            <w:vAlign w:val="center"/>
          </w:tcPr>
          <w:p w14:paraId="0986E6BF" w14:textId="77777777" w:rsidR="001D3B73" w:rsidRPr="00187F8F" w:rsidRDefault="001D3B73" w:rsidP="001D3B73">
            <w:pPr>
              <w:pStyle w:val="Subttulo"/>
              <w:rPr>
                <w:rFonts w:ascii="Arial" w:hAnsi="Arial" w:cs="Arial"/>
                <w:color w:val="000000" w:themeColor="text1"/>
                <w:sz w:val="18"/>
                <w:szCs w:val="18"/>
              </w:rPr>
            </w:pPr>
            <w:bookmarkStart w:id="47" w:name="_Toc50973006"/>
            <w:r w:rsidRPr="00187F8F">
              <w:rPr>
                <w:rFonts w:ascii="Arial" w:hAnsi="Arial" w:cs="Arial"/>
                <w:color w:val="000000" w:themeColor="text1"/>
                <w:sz w:val="18"/>
                <w:szCs w:val="18"/>
              </w:rPr>
              <w:t xml:space="preserve">62 </w:t>
            </w:r>
            <w:proofErr w:type="gramStart"/>
            <w:r w:rsidRPr="00187F8F">
              <w:rPr>
                <w:rFonts w:ascii="Arial" w:hAnsi="Arial" w:cs="Arial"/>
                <w:color w:val="000000" w:themeColor="text1"/>
                <w:sz w:val="18"/>
                <w:szCs w:val="18"/>
              </w:rPr>
              <w:t>Tipos</w:t>
            </w:r>
            <w:proofErr w:type="gramEnd"/>
            <w:r w:rsidRPr="00187F8F">
              <w:rPr>
                <w:rFonts w:ascii="Arial" w:hAnsi="Arial" w:cs="Arial"/>
                <w:color w:val="000000" w:themeColor="text1"/>
                <w:sz w:val="18"/>
                <w:szCs w:val="18"/>
              </w:rPr>
              <w:t xml:space="preserve"> de suministro CIE</w:t>
            </w:r>
            <w:bookmarkEnd w:id="47"/>
          </w:p>
        </w:tc>
        <w:tc>
          <w:tcPr>
            <w:tcW w:w="1665" w:type="dxa"/>
            <w:vAlign w:val="center"/>
          </w:tcPr>
          <w:p w14:paraId="174ED028"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655305C6" w14:textId="77777777" w:rsidR="001D3B73" w:rsidRPr="00187F8F" w:rsidRDefault="001D3B73" w:rsidP="001D3B73">
      <w:pPr>
        <w:pStyle w:val="Textonotapie"/>
        <w:rPr>
          <w:rFonts w:ascii="Arial" w:hAnsi="Arial" w:cs="Arial"/>
          <w:color w:val="000000" w:themeColor="text1"/>
          <w:sz w:val="18"/>
          <w:szCs w:val="18"/>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18"/>
        <w:gridCol w:w="3176"/>
        <w:gridCol w:w="2323"/>
        <w:gridCol w:w="1777"/>
      </w:tblGrid>
      <w:tr w:rsidR="00187F8F" w:rsidRPr="00187F8F" w14:paraId="0BA530B0" w14:textId="77777777" w:rsidTr="001D3B73">
        <w:trPr>
          <w:tblHeader/>
          <w:jc w:val="center"/>
        </w:trPr>
        <w:tc>
          <w:tcPr>
            <w:tcW w:w="1229" w:type="dxa"/>
            <w:shd w:val="clear" w:color="auto" w:fill="999999"/>
            <w:vAlign w:val="center"/>
          </w:tcPr>
          <w:p w14:paraId="3D116AB3"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221" w:type="dxa"/>
            <w:shd w:val="clear" w:color="auto" w:fill="999999"/>
            <w:vAlign w:val="center"/>
          </w:tcPr>
          <w:p w14:paraId="603732D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0" w:type="dxa"/>
            <w:shd w:val="clear" w:color="auto" w:fill="999999"/>
            <w:vAlign w:val="center"/>
          </w:tcPr>
          <w:p w14:paraId="40A6257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10" w:type="dxa"/>
            <w:shd w:val="clear" w:color="auto" w:fill="999999"/>
          </w:tcPr>
          <w:p w14:paraId="40F82B62"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8B42154" w14:textId="77777777" w:rsidTr="001D3B73">
        <w:trPr>
          <w:jc w:val="center"/>
        </w:trPr>
        <w:tc>
          <w:tcPr>
            <w:tcW w:w="1229" w:type="dxa"/>
            <w:vAlign w:val="center"/>
          </w:tcPr>
          <w:p w14:paraId="5B497A7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AL</w:t>
            </w:r>
          </w:p>
        </w:tc>
        <w:tc>
          <w:tcPr>
            <w:tcW w:w="3221" w:type="dxa"/>
            <w:vAlign w:val="center"/>
          </w:tcPr>
          <w:p w14:paraId="2CED3A9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Almacén</w:t>
            </w:r>
          </w:p>
        </w:tc>
        <w:tc>
          <w:tcPr>
            <w:tcW w:w="2350" w:type="dxa"/>
            <w:vAlign w:val="center"/>
          </w:tcPr>
          <w:p w14:paraId="23ECC41D"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4D2C548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77936A4" w14:textId="77777777" w:rsidTr="001D3B73">
        <w:trPr>
          <w:jc w:val="center"/>
        </w:trPr>
        <w:tc>
          <w:tcPr>
            <w:tcW w:w="1229" w:type="dxa"/>
            <w:vAlign w:val="center"/>
          </w:tcPr>
          <w:p w14:paraId="716F5C4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AP</w:t>
            </w:r>
          </w:p>
        </w:tc>
        <w:tc>
          <w:tcPr>
            <w:tcW w:w="3221" w:type="dxa"/>
            <w:vAlign w:val="center"/>
          </w:tcPr>
          <w:p w14:paraId="5833AB3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Alumbrado publico</w:t>
            </w:r>
          </w:p>
        </w:tc>
        <w:tc>
          <w:tcPr>
            <w:tcW w:w="2350" w:type="dxa"/>
            <w:vAlign w:val="center"/>
          </w:tcPr>
          <w:p w14:paraId="513C4967"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10D8C7E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AFAFF90" w14:textId="77777777" w:rsidTr="001D3B73">
        <w:trPr>
          <w:jc w:val="center"/>
        </w:trPr>
        <w:tc>
          <w:tcPr>
            <w:tcW w:w="1229" w:type="dxa"/>
            <w:vAlign w:val="center"/>
          </w:tcPr>
          <w:p w14:paraId="30320FF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AS</w:t>
            </w:r>
          </w:p>
        </w:tc>
        <w:tc>
          <w:tcPr>
            <w:tcW w:w="3221" w:type="dxa"/>
            <w:vAlign w:val="center"/>
          </w:tcPr>
          <w:p w14:paraId="0B9C31A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Ascensores</w:t>
            </w:r>
          </w:p>
        </w:tc>
        <w:tc>
          <w:tcPr>
            <w:tcW w:w="2350" w:type="dxa"/>
            <w:vAlign w:val="center"/>
          </w:tcPr>
          <w:p w14:paraId="0229BE38"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1673291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C706F34" w14:textId="77777777" w:rsidTr="001D3B73">
        <w:trPr>
          <w:jc w:val="center"/>
        </w:trPr>
        <w:tc>
          <w:tcPr>
            <w:tcW w:w="1229" w:type="dxa"/>
            <w:vAlign w:val="center"/>
          </w:tcPr>
          <w:p w14:paraId="6A2B235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AT</w:t>
            </w:r>
          </w:p>
        </w:tc>
        <w:tc>
          <w:tcPr>
            <w:tcW w:w="3221" w:type="dxa"/>
            <w:vAlign w:val="center"/>
          </w:tcPr>
          <w:p w14:paraId="13F8576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Antena Telefonía Móvil</w:t>
            </w:r>
          </w:p>
        </w:tc>
        <w:tc>
          <w:tcPr>
            <w:tcW w:w="2350" w:type="dxa"/>
            <w:vAlign w:val="center"/>
          </w:tcPr>
          <w:p w14:paraId="393E52ED"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27002AA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9E4F464" w14:textId="77777777" w:rsidTr="001D3B73">
        <w:trPr>
          <w:jc w:val="center"/>
        </w:trPr>
        <w:tc>
          <w:tcPr>
            <w:tcW w:w="1229" w:type="dxa"/>
            <w:vAlign w:val="center"/>
          </w:tcPr>
          <w:p w14:paraId="1066FC6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BA</w:t>
            </w:r>
          </w:p>
        </w:tc>
        <w:tc>
          <w:tcPr>
            <w:tcW w:w="3221" w:type="dxa"/>
            <w:vAlign w:val="center"/>
          </w:tcPr>
          <w:p w14:paraId="59ECCA9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Batería de acumuladores</w:t>
            </w:r>
          </w:p>
        </w:tc>
        <w:tc>
          <w:tcPr>
            <w:tcW w:w="2350" w:type="dxa"/>
            <w:vAlign w:val="center"/>
          </w:tcPr>
          <w:p w14:paraId="6C24C2EB"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595696D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7CD5E59" w14:textId="77777777" w:rsidTr="001D3B73">
        <w:trPr>
          <w:jc w:val="center"/>
        </w:trPr>
        <w:tc>
          <w:tcPr>
            <w:tcW w:w="1229" w:type="dxa"/>
            <w:vAlign w:val="center"/>
          </w:tcPr>
          <w:p w14:paraId="0F80951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CM</w:t>
            </w:r>
          </w:p>
        </w:tc>
        <w:tc>
          <w:tcPr>
            <w:tcW w:w="3221" w:type="dxa"/>
            <w:vAlign w:val="center"/>
          </w:tcPr>
          <w:p w14:paraId="52E386D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Centro de Maniobra y Control</w:t>
            </w:r>
          </w:p>
        </w:tc>
        <w:tc>
          <w:tcPr>
            <w:tcW w:w="2350" w:type="dxa"/>
            <w:vAlign w:val="center"/>
          </w:tcPr>
          <w:p w14:paraId="7DB9B661"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5896AF3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D1E8541" w14:textId="77777777" w:rsidTr="001D3B73">
        <w:trPr>
          <w:jc w:val="center"/>
        </w:trPr>
        <w:tc>
          <w:tcPr>
            <w:tcW w:w="1229" w:type="dxa"/>
            <w:vAlign w:val="center"/>
          </w:tcPr>
          <w:p w14:paraId="0CA9561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EA</w:t>
            </w:r>
          </w:p>
        </w:tc>
        <w:tc>
          <w:tcPr>
            <w:tcW w:w="3221" w:type="dxa"/>
            <w:vAlign w:val="center"/>
          </w:tcPr>
          <w:p w14:paraId="5758C7C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Escalera-Ascensor</w:t>
            </w:r>
          </w:p>
        </w:tc>
        <w:tc>
          <w:tcPr>
            <w:tcW w:w="2350" w:type="dxa"/>
            <w:vAlign w:val="center"/>
          </w:tcPr>
          <w:p w14:paraId="03F54789"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73C5FA4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2416A6C" w14:textId="77777777" w:rsidTr="001D3B73">
        <w:trPr>
          <w:jc w:val="center"/>
        </w:trPr>
        <w:tc>
          <w:tcPr>
            <w:tcW w:w="1229" w:type="dxa"/>
            <w:vAlign w:val="center"/>
          </w:tcPr>
          <w:p w14:paraId="66EAC8F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ES</w:t>
            </w:r>
          </w:p>
        </w:tc>
        <w:tc>
          <w:tcPr>
            <w:tcW w:w="3221" w:type="dxa"/>
            <w:vAlign w:val="center"/>
          </w:tcPr>
          <w:p w14:paraId="582D322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Escalera</w:t>
            </w:r>
          </w:p>
        </w:tc>
        <w:tc>
          <w:tcPr>
            <w:tcW w:w="2350" w:type="dxa"/>
            <w:vAlign w:val="center"/>
          </w:tcPr>
          <w:p w14:paraId="58E8F9DF"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7CC6D0B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6246537" w14:textId="77777777" w:rsidTr="001D3B73">
        <w:trPr>
          <w:jc w:val="center"/>
        </w:trPr>
        <w:tc>
          <w:tcPr>
            <w:tcW w:w="1229" w:type="dxa"/>
            <w:vAlign w:val="center"/>
          </w:tcPr>
          <w:p w14:paraId="529C93C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FT</w:t>
            </w:r>
          </w:p>
        </w:tc>
        <w:tc>
          <w:tcPr>
            <w:tcW w:w="3221" w:type="dxa"/>
            <w:vAlign w:val="center"/>
          </w:tcPr>
          <w:p w14:paraId="5BDD9AA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Fabrica y Talleres sin Riesgo Especifico</w:t>
            </w:r>
          </w:p>
        </w:tc>
        <w:tc>
          <w:tcPr>
            <w:tcW w:w="2350" w:type="dxa"/>
            <w:vAlign w:val="center"/>
          </w:tcPr>
          <w:p w14:paraId="5F82A0FA"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31668C6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EB4E5AF" w14:textId="77777777" w:rsidTr="001D3B73">
        <w:trPr>
          <w:jc w:val="center"/>
        </w:trPr>
        <w:tc>
          <w:tcPr>
            <w:tcW w:w="1229" w:type="dxa"/>
            <w:vAlign w:val="center"/>
          </w:tcPr>
          <w:p w14:paraId="7D4BD21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FV</w:t>
            </w:r>
          </w:p>
        </w:tc>
        <w:tc>
          <w:tcPr>
            <w:tcW w:w="3221" w:type="dxa"/>
            <w:vAlign w:val="center"/>
          </w:tcPr>
          <w:p w14:paraId="60C861E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Inst. Fotovoltaica</w:t>
            </w:r>
          </w:p>
        </w:tc>
        <w:tc>
          <w:tcPr>
            <w:tcW w:w="2350" w:type="dxa"/>
            <w:vAlign w:val="center"/>
          </w:tcPr>
          <w:p w14:paraId="02618E5A"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739ED09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FE79214" w14:textId="77777777" w:rsidTr="001D3B73">
        <w:trPr>
          <w:jc w:val="center"/>
        </w:trPr>
        <w:tc>
          <w:tcPr>
            <w:tcW w:w="1229" w:type="dxa"/>
            <w:vAlign w:val="center"/>
          </w:tcPr>
          <w:p w14:paraId="6CDC373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GA</w:t>
            </w:r>
          </w:p>
        </w:tc>
        <w:tc>
          <w:tcPr>
            <w:tcW w:w="3221" w:type="dxa"/>
            <w:vAlign w:val="center"/>
          </w:tcPr>
          <w:p w14:paraId="573F7EF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Garaje</w:t>
            </w:r>
          </w:p>
        </w:tc>
        <w:tc>
          <w:tcPr>
            <w:tcW w:w="2350" w:type="dxa"/>
            <w:vAlign w:val="center"/>
          </w:tcPr>
          <w:p w14:paraId="39F5B97F"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22D9FDB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75B729B" w14:textId="77777777" w:rsidTr="001D3B73">
        <w:trPr>
          <w:jc w:val="center"/>
        </w:trPr>
        <w:tc>
          <w:tcPr>
            <w:tcW w:w="1229" w:type="dxa"/>
            <w:vAlign w:val="center"/>
          </w:tcPr>
          <w:p w14:paraId="11DBC40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GB</w:t>
            </w:r>
          </w:p>
        </w:tc>
        <w:tc>
          <w:tcPr>
            <w:tcW w:w="3221" w:type="dxa"/>
            <w:vAlign w:val="center"/>
          </w:tcPr>
          <w:p w14:paraId="36FB6A2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Grupo Bombeo, Riego por Goteo</w:t>
            </w:r>
          </w:p>
        </w:tc>
        <w:tc>
          <w:tcPr>
            <w:tcW w:w="2350" w:type="dxa"/>
            <w:vAlign w:val="center"/>
          </w:tcPr>
          <w:p w14:paraId="66242372"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1370BEF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D6CC790" w14:textId="77777777" w:rsidTr="001D3B73">
        <w:trPr>
          <w:jc w:val="center"/>
        </w:trPr>
        <w:tc>
          <w:tcPr>
            <w:tcW w:w="1229" w:type="dxa"/>
            <w:vAlign w:val="center"/>
          </w:tcPr>
          <w:p w14:paraId="3A4892D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HP</w:t>
            </w:r>
          </w:p>
        </w:tc>
        <w:tc>
          <w:tcPr>
            <w:tcW w:w="3221" w:type="dxa"/>
            <w:vAlign w:val="center"/>
          </w:tcPr>
          <w:p w14:paraId="0D35A5C9" w14:textId="77777777" w:rsidR="001D3B73" w:rsidRPr="00187F8F" w:rsidRDefault="001D3B73" w:rsidP="001D3B73">
            <w:pPr>
              <w:rPr>
                <w:rFonts w:ascii="Arial" w:hAnsi="Arial" w:cs="Arial"/>
                <w:color w:val="000000" w:themeColor="text1"/>
                <w:sz w:val="18"/>
                <w:szCs w:val="18"/>
              </w:rPr>
            </w:pPr>
            <w:proofErr w:type="spellStart"/>
            <w:r w:rsidRPr="00187F8F">
              <w:rPr>
                <w:rFonts w:ascii="Arial" w:hAnsi="Arial" w:cs="Arial"/>
                <w:color w:val="000000" w:themeColor="text1"/>
                <w:sz w:val="18"/>
                <w:szCs w:val="18"/>
              </w:rPr>
              <w:t>Loc.Húmedos</w:t>
            </w:r>
            <w:proofErr w:type="spellEnd"/>
            <w:r w:rsidRPr="00187F8F">
              <w:rPr>
                <w:rFonts w:ascii="Arial" w:hAnsi="Arial" w:cs="Arial"/>
                <w:color w:val="000000" w:themeColor="text1"/>
                <w:sz w:val="18"/>
                <w:szCs w:val="18"/>
              </w:rPr>
              <w:t xml:space="preserve"> con Riesgo Corrosión o </w:t>
            </w:r>
            <w:proofErr w:type="spellStart"/>
            <w:r w:rsidRPr="00187F8F">
              <w:rPr>
                <w:rFonts w:ascii="Arial" w:hAnsi="Arial" w:cs="Arial"/>
                <w:color w:val="000000" w:themeColor="text1"/>
                <w:sz w:val="18"/>
                <w:szCs w:val="18"/>
              </w:rPr>
              <w:t>Polv</w:t>
            </w:r>
            <w:proofErr w:type="spellEnd"/>
            <w:r w:rsidRPr="00187F8F">
              <w:rPr>
                <w:rFonts w:ascii="Arial" w:hAnsi="Arial" w:cs="Arial"/>
                <w:color w:val="000000" w:themeColor="text1"/>
                <w:sz w:val="18"/>
                <w:szCs w:val="18"/>
              </w:rPr>
              <w:t>.</w:t>
            </w:r>
          </w:p>
        </w:tc>
        <w:tc>
          <w:tcPr>
            <w:tcW w:w="2350" w:type="dxa"/>
            <w:vAlign w:val="center"/>
          </w:tcPr>
          <w:p w14:paraId="5E25D088"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6BBDDA4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129E43A" w14:textId="77777777" w:rsidTr="001D3B73">
        <w:trPr>
          <w:jc w:val="center"/>
        </w:trPr>
        <w:tc>
          <w:tcPr>
            <w:tcW w:w="1229" w:type="dxa"/>
            <w:vAlign w:val="center"/>
          </w:tcPr>
          <w:p w14:paraId="0130C87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IN</w:t>
            </w:r>
          </w:p>
        </w:tc>
        <w:tc>
          <w:tcPr>
            <w:tcW w:w="3221" w:type="dxa"/>
            <w:vAlign w:val="center"/>
          </w:tcPr>
          <w:p w14:paraId="4786448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Nave industrial</w:t>
            </w:r>
          </w:p>
        </w:tc>
        <w:tc>
          <w:tcPr>
            <w:tcW w:w="2350" w:type="dxa"/>
            <w:vAlign w:val="center"/>
          </w:tcPr>
          <w:p w14:paraId="04FFF911"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6B02B01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3534A72" w14:textId="77777777" w:rsidTr="001D3B73">
        <w:trPr>
          <w:jc w:val="center"/>
        </w:trPr>
        <w:tc>
          <w:tcPr>
            <w:tcW w:w="1229" w:type="dxa"/>
            <w:vAlign w:val="center"/>
          </w:tcPr>
          <w:p w14:paraId="1F2573B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IT</w:t>
            </w:r>
          </w:p>
        </w:tc>
        <w:tc>
          <w:tcPr>
            <w:tcW w:w="3221" w:type="dxa"/>
            <w:vAlign w:val="center"/>
          </w:tcPr>
          <w:p w14:paraId="7AD5FE5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Instalación Temporal en </w:t>
            </w:r>
            <w:proofErr w:type="spellStart"/>
            <w:r w:rsidRPr="00187F8F">
              <w:rPr>
                <w:rFonts w:ascii="Arial" w:hAnsi="Arial" w:cs="Arial"/>
                <w:color w:val="000000" w:themeColor="text1"/>
                <w:sz w:val="18"/>
                <w:szCs w:val="18"/>
              </w:rPr>
              <w:t>Emplazam.Abierto</w:t>
            </w:r>
            <w:proofErr w:type="spellEnd"/>
          </w:p>
        </w:tc>
        <w:tc>
          <w:tcPr>
            <w:tcW w:w="2350" w:type="dxa"/>
            <w:vAlign w:val="center"/>
          </w:tcPr>
          <w:p w14:paraId="7E8C146B"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5EF8369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23EB413" w14:textId="77777777" w:rsidTr="001D3B73">
        <w:trPr>
          <w:jc w:val="center"/>
        </w:trPr>
        <w:tc>
          <w:tcPr>
            <w:tcW w:w="1229" w:type="dxa"/>
            <w:vAlign w:val="center"/>
          </w:tcPr>
          <w:p w14:paraId="5D5BE07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KC</w:t>
            </w:r>
          </w:p>
        </w:tc>
        <w:tc>
          <w:tcPr>
            <w:tcW w:w="3221" w:type="dxa"/>
            <w:vAlign w:val="center"/>
          </w:tcPr>
          <w:p w14:paraId="28BF022F" w14:textId="77777777" w:rsidR="001D3B73" w:rsidRPr="00187F8F" w:rsidRDefault="001D3B73" w:rsidP="001D3B73">
            <w:pPr>
              <w:rPr>
                <w:rFonts w:ascii="Arial" w:hAnsi="Arial" w:cs="Arial"/>
                <w:color w:val="000000" w:themeColor="text1"/>
                <w:sz w:val="18"/>
                <w:szCs w:val="18"/>
              </w:rPr>
            </w:pPr>
            <w:proofErr w:type="spellStart"/>
            <w:r w:rsidRPr="00187F8F">
              <w:rPr>
                <w:rFonts w:ascii="Arial" w:hAnsi="Arial" w:cs="Arial"/>
                <w:color w:val="000000" w:themeColor="text1"/>
                <w:sz w:val="18"/>
                <w:szCs w:val="18"/>
              </w:rPr>
              <w:t>Kioskos</w:t>
            </w:r>
            <w:proofErr w:type="spellEnd"/>
            <w:r w:rsidRPr="00187F8F">
              <w:rPr>
                <w:rFonts w:ascii="Arial" w:hAnsi="Arial" w:cs="Arial"/>
                <w:color w:val="000000" w:themeColor="text1"/>
                <w:sz w:val="18"/>
                <w:szCs w:val="18"/>
              </w:rPr>
              <w:t xml:space="preserve"> / cabinas </w:t>
            </w:r>
            <w:proofErr w:type="spellStart"/>
            <w:r w:rsidRPr="00187F8F">
              <w:rPr>
                <w:rFonts w:ascii="Arial" w:hAnsi="Arial" w:cs="Arial"/>
                <w:color w:val="000000" w:themeColor="text1"/>
                <w:sz w:val="18"/>
                <w:szCs w:val="18"/>
              </w:rPr>
              <w:t>tfno</w:t>
            </w:r>
            <w:proofErr w:type="spellEnd"/>
          </w:p>
        </w:tc>
        <w:tc>
          <w:tcPr>
            <w:tcW w:w="2350" w:type="dxa"/>
            <w:vAlign w:val="center"/>
          </w:tcPr>
          <w:p w14:paraId="42C38D75"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631686D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30E59B8" w14:textId="77777777" w:rsidTr="001D3B73">
        <w:trPr>
          <w:jc w:val="center"/>
        </w:trPr>
        <w:tc>
          <w:tcPr>
            <w:tcW w:w="1229" w:type="dxa"/>
            <w:vAlign w:val="center"/>
          </w:tcPr>
          <w:p w14:paraId="6A8F26E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LB</w:t>
            </w:r>
          </w:p>
        </w:tc>
        <w:tc>
          <w:tcPr>
            <w:tcW w:w="3221" w:type="dxa"/>
            <w:vAlign w:val="center"/>
          </w:tcPr>
          <w:p w14:paraId="10D52CD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Locales a Baja Temperatura</w:t>
            </w:r>
          </w:p>
        </w:tc>
        <w:tc>
          <w:tcPr>
            <w:tcW w:w="2350" w:type="dxa"/>
            <w:vAlign w:val="center"/>
          </w:tcPr>
          <w:p w14:paraId="5D25E64E"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1201330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BF8ABEF" w14:textId="77777777" w:rsidTr="001D3B73">
        <w:trPr>
          <w:jc w:val="center"/>
        </w:trPr>
        <w:tc>
          <w:tcPr>
            <w:tcW w:w="1229" w:type="dxa"/>
            <w:vAlign w:val="center"/>
          </w:tcPr>
          <w:p w14:paraId="6894D61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LC</w:t>
            </w:r>
          </w:p>
        </w:tc>
        <w:tc>
          <w:tcPr>
            <w:tcW w:w="3221" w:type="dxa"/>
            <w:vAlign w:val="center"/>
          </w:tcPr>
          <w:p w14:paraId="30E5051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Local comercial</w:t>
            </w:r>
          </w:p>
        </w:tc>
        <w:tc>
          <w:tcPr>
            <w:tcW w:w="2350" w:type="dxa"/>
            <w:vAlign w:val="center"/>
          </w:tcPr>
          <w:p w14:paraId="5D005489"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70B7F32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B3CBB97" w14:textId="77777777" w:rsidTr="001D3B73">
        <w:trPr>
          <w:jc w:val="center"/>
        </w:trPr>
        <w:tc>
          <w:tcPr>
            <w:tcW w:w="1229" w:type="dxa"/>
            <w:vAlign w:val="center"/>
          </w:tcPr>
          <w:p w14:paraId="6DE8DEA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OF</w:t>
            </w:r>
          </w:p>
        </w:tc>
        <w:tc>
          <w:tcPr>
            <w:tcW w:w="3221" w:type="dxa"/>
            <w:vAlign w:val="center"/>
          </w:tcPr>
          <w:p w14:paraId="19B22C3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Oficina</w:t>
            </w:r>
          </w:p>
        </w:tc>
        <w:tc>
          <w:tcPr>
            <w:tcW w:w="2350" w:type="dxa"/>
            <w:vAlign w:val="center"/>
          </w:tcPr>
          <w:p w14:paraId="635736E2"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23E1747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2E07B77" w14:textId="77777777" w:rsidTr="001D3B73">
        <w:trPr>
          <w:jc w:val="center"/>
        </w:trPr>
        <w:tc>
          <w:tcPr>
            <w:tcW w:w="1229" w:type="dxa"/>
            <w:vAlign w:val="center"/>
          </w:tcPr>
          <w:p w14:paraId="03F54D9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PC</w:t>
            </w:r>
          </w:p>
        </w:tc>
        <w:tc>
          <w:tcPr>
            <w:tcW w:w="3221" w:type="dxa"/>
            <w:vAlign w:val="center"/>
          </w:tcPr>
          <w:p w14:paraId="74AEB3D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Publica concurrencia</w:t>
            </w:r>
          </w:p>
        </w:tc>
        <w:tc>
          <w:tcPr>
            <w:tcW w:w="2350" w:type="dxa"/>
            <w:vAlign w:val="center"/>
          </w:tcPr>
          <w:p w14:paraId="6D35D6A1"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4577E03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D71DD86" w14:textId="77777777" w:rsidTr="001D3B73">
        <w:trPr>
          <w:jc w:val="center"/>
        </w:trPr>
        <w:tc>
          <w:tcPr>
            <w:tcW w:w="1229" w:type="dxa"/>
            <w:vAlign w:val="center"/>
          </w:tcPr>
          <w:p w14:paraId="18ED388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RA</w:t>
            </w:r>
          </w:p>
        </w:tc>
        <w:tc>
          <w:tcPr>
            <w:tcW w:w="3221" w:type="dxa"/>
            <w:vAlign w:val="center"/>
          </w:tcPr>
          <w:p w14:paraId="5F9E8B0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Refugio o Albergue Agrícola</w:t>
            </w:r>
          </w:p>
        </w:tc>
        <w:tc>
          <w:tcPr>
            <w:tcW w:w="2350" w:type="dxa"/>
            <w:vAlign w:val="center"/>
          </w:tcPr>
          <w:p w14:paraId="604777C8"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30CB2C5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A4B197D" w14:textId="77777777" w:rsidTr="001D3B73">
        <w:trPr>
          <w:jc w:val="center"/>
        </w:trPr>
        <w:tc>
          <w:tcPr>
            <w:tcW w:w="1229" w:type="dxa"/>
            <w:vAlign w:val="center"/>
          </w:tcPr>
          <w:p w14:paraId="144C538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RT</w:t>
            </w:r>
          </w:p>
        </w:tc>
        <w:tc>
          <w:tcPr>
            <w:tcW w:w="3221" w:type="dxa"/>
            <w:vAlign w:val="center"/>
          </w:tcPr>
          <w:p w14:paraId="4F2DCAB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Repetidor de Televisión</w:t>
            </w:r>
          </w:p>
        </w:tc>
        <w:tc>
          <w:tcPr>
            <w:tcW w:w="2350" w:type="dxa"/>
            <w:vAlign w:val="center"/>
          </w:tcPr>
          <w:p w14:paraId="2AC5E848"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056CCEE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73D13AE" w14:textId="77777777" w:rsidTr="001D3B73">
        <w:trPr>
          <w:jc w:val="center"/>
        </w:trPr>
        <w:tc>
          <w:tcPr>
            <w:tcW w:w="1229" w:type="dxa"/>
            <w:vAlign w:val="center"/>
          </w:tcPr>
          <w:p w14:paraId="6E1D9D8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SA</w:t>
            </w:r>
          </w:p>
        </w:tc>
        <w:tc>
          <w:tcPr>
            <w:tcW w:w="3221" w:type="dxa"/>
            <w:vAlign w:val="center"/>
          </w:tcPr>
          <w:p w14:paraId="013080E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Servicios Auxiliares</w:t>
            </w:r>
          </w:p>
        </w:tc>
        <w:tc>
          <w:tcPr>
            <w:tcW w:w="2350" w:type="dxa"/>
            <w:vAlign w:val="center"/>
          </w:tcPr>
          <w:p w14:paraId="3CCE27B6"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4BD64C6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72B63E3" w14:textId="77777777" w:rsidTr="001D3B73">
        <w:trPr>
          <w:jc w:val="center"/>
        </w:trPr>
        <w:tc>
          <w:tcPr>
            <w:tcW w:w="1229" w:type="dxa"/>
            <w:vAlign w:val="center"/>
          </w:tcPr>
          <w:p w14:paraId="7D28F05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SC</w:t>
            </w:r>
          </w:p>
        </w:tc>
        <w:tc>
          <w:tcPr>
            <w:tcW w:w="3221" w:type="dxa"/>
            <w:vAlign w:val="center"/>
          </w:tcPr>
          <w:p w14:paraId="269A5796" w14:textId="77777777" w:rsidR="001D3B73" w:rsidRPr="00187F8F" w:rsidRDefault="001D3B73" w:rsidP="001D3B73">
            <w:pPr>
              <w:rPr>
                <w:rFonts w:ascii="Arial" w:hAnsi="Arial" w:cs="Arial"/>
                <w:color w:val="000000" w:themeColor="text1"/>
                <w:sz w:val="18"/>
                <w:szCs w:val="18"/>
              </w:rPr>
            </w:pPr>
            <w:proofErr w:type="spellStart"/>
            <w:r w:rsidRPr="00187F8F">
              <w:rPr>
                <w:rFonts w:ascii="Arial" w:hAnsi="Arial" w:cs="Arial"/>
                <w:color w:val="000000" w:themeColor="text1"/>
                <w:sz w:val="18"/>
                <w:szCs w:val="18"/>
              </w:rPr>
              <w:t>Sumtro</w:t>
            </w:r>
            <w:proofErr w:type="spellEnd"/>
            <w:r w:rsidRPr="00187F8F">
              <w:rPr>
                <w:rFonts w:ascii="Arial" w:hAnsi="Arial" w:cs="Arial"/>
                <w:color w:val="000000" w:themeColor="text1"/>
                <w:sz w:val="18"/>
                <w:szCs w:val="18"/>
              </w:rPr>
              <w:t xml:space="preserve"> complementario</w:t>
            </w:r>
          </w:p>
        </w:tc>
        <w:tc>
          <w:tcPr>
            <w:tcW w:w="2350" w:type="dxa"/>
            <w:vAlign w:val="center"/>
          </w:tcPr>
          <w:p w14:paraId="0A1EDEB3"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5D523E4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A3D1586" w14:textId="77777777" w:rsidTr="001D3B73">
        <w:trPr>
          <w:jc w:val="center"/>
        </w:trPr>
        <w:tc>
          <w:tcPr>
            <w:tcW w:w="1229" w:type="dxa"/>
            <w:vAlign w:val="center"/>
          </w:tcPr>
          <w:p w14:paraId="16A3C34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SE</w:t>
            </w:r>
          </w:p>
        </w:tc>
        <w:tc>
          <w:tcPr>
            <w:tcW w:w="3221" w:type="dxa"/>
            <w:vAlign w:val="center"/>
          </w:tcPr>
          <w:p w14:paraId="2386222D" w14:textId="77777777" w:rsidR="001D3B73" w:rsidRPr="00187F8F" w:rsidRDefault="001D3B73" w:rsidP="001D3B73">
            <w:pPr>
              <w:rPr>
                <w:rFonts w:ascii="Arial" w:hAnsi="Arial" w:cs="Arial"/>
                <w:color w:val="000000" w:themeColor="text1"/>
                <w:sz w:val="18"/>
                <w:szCs w:val="18"/>
              </w:rPr>
            </w:pPr>
            <w:proofErr w:type="spellStart"/>
            <w:r w:rsidRPr="00187F8F">
              <w:rPr>
                <w:rFonts w:ascii="Arial" w:hAnsi="Arial" w:cs="Arial"/>
                <w:color w:val="000000" w:themeColor="text1"/>
                <w:sz w:val="18"/>
                <w:szCs w:val="18"/>
              </w:rPr>
              <w:t>Sumtro</w:t>
            </w:r>
            <w:proofErr w:type="spellEnd"/>
            <w:r w:rsidRPr="00187F8F">
              <w:rPr>
                <w:rFonts w:ascii="Arial" w:hAnsi="Arial" w:cs="Arial"/>
                <w:color w:val="000000" w:themeColor="text1"/>
                <w:sz w:val="18"/>
                <w:szCs w:val="18"/>
              </w:rPr>
              <w:t xml:space="preserve"> eventual</w:t>
            </w:r>
          </w:p>
        </w:tc>
        <w:tc>
          <w:tcPr>
            <w:tcW w:w="2350" w:type="dxa"/>
            <w:vAlign w:val="center"/>
          </w:tcPr>
          <w:p w14:paraId="6BD9ED77"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2277D54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C189019" w14:textId="77777777" w:rsidTr="001D3B73">
        <w:trPr>
          <w:jc w:val="center"/>
        </w:trPr>
        <w:tc>
          <w:tcPr>
            <w:tcW w:w="1229" w:type="dxa"/>
            <w:vAlign w:val="center"/>
          </w:tcPr>
          <w:p w14:paraId="446F99A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SG</w:t>
            </w:r>
          </w:p>
        </w:tc>
        <w:tc>
          <w:tcPr>
            <w:tcW w:w="3221" w:type="dxa"/>
            <w:vAlign w:val="center"/>
          </w:tcPr>
          <w:p w14:paraId="0865C18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Servicio general vivienda</w:t>
            </w:r>
          </w:p>
        </w:tc>
        <w:tc>
          <w:tcPr>
            <w:tcW w:w="2350" w:type="dxa"/>
            <w:vAlign w:val="center"/>
          </w:tcPr>
          <w:p w14:paraId="42BE448A"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18583C9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A3114AC" w14:textId="77777777" w:rsidTr="001D3B73">
        <w:trPr>
          <w:jc w:val="center"/>
        </w:trPr>
        <w:tc>
          <w:tcPr>
            <w:tcW w:w="1229" w:type="dxa"/>
            <w:vAlign w:val="center"/>
          </w:tcPr>
          <w:p w14:paraId="255CC78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SM</w:t>
            </w:r>
          </w:p>
        </w:tc>
        <w:tc>
          <w:tcPr>
            <w:tcW w:w="3221" w:type="dxa"/>
            <w:vAlign w:val="center"/>
          </w:tcPr>
          <w:p w14:paraId="735E711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Semáforo</w:t>
            </w:r>
          </w:p>
        </w:tc>
        <w:tc>
          <w:tcPr>
            <w:tcW w:w="2350" w:type="dxa"/>
            <w:vAlign w:val="center"/>
          </w:tcPr>
          <w:p w14:paraId="09252EF0"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72866DD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55742B7" w14:textId="77777777" w:rsidTr="001D3B73">
        <w:trPr>
          <w:jc w:val="center"/>
        </w:trPr>
        <w:tc>
          <w:tcPr>
            <w:tcW w:w="1229" w:type="dxa"/>
            <w:vAlign w:val="center"/>
          </w:tcPr>
          <w:p w14:paraId="37F2C14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SO</w:t>
            </w:r>
          </w:p>
        </w:tc>
        <w:tc>
          <w:tcPr>
            <w:tcW w:w="3221" w:type="dxa"/>
            <w:vAlign w:val="center"/>
          </w:tcPr>
          <w:p w14:paraId="76ECD258" w14:textId="77777777" w:rsidR="001D3B73" w:rsidRPr="00187F8F" w:rsidRDefault="001D3B73" w:rsidP="001D3B73">
            <w:pPr>
              <w:rPr>
                <w:rFonts w:ascii="Arial" w:hAnsi="Arial" w:cs="Arial"/>
                <w:color w:val="000000" w:themeColor="text1"/>
                <w:sz w:val="18"/>
                <w:szCs w:val="18"/>
              </w:rPr>
            </w:pPr>
            <w:proofErr w:type="spellStart"/>
            <w:r w:rsidRPr="00187F8F">
              <w:rPr>
                <w:rFonts w:ascii="Arial" w:hAnsi="Arial" w:cs="Arial"/>
                <w:color w:val="000000" w:themeColor="text1"/>
                <w:sz w:val="18"/>
                <w:szCs w:val="18"/>
              </w:rPr>
              <w:t>Sumtro</w:t>
            </w:r>
            <w:proofErr w:type="spellEnd"/>
            <w:r w:rsidRPr="00187F8F">
              <w:rPr>
                <w:rFonts w:ascii="Arial" w:hAnsi="Arial" w:cs="Arial"/>
                <w:color w:val="000000" w:themeColor="text1"/>
                <w:sz w:val="18"/>
                <w:szCs w:val="18"/>
              </w:rPr>
              <w:t xml:space="preserve"> obras</w:t>
            </w:r>
          </w:p>
        </w:tc>
        <w:tc>
          <w:tcPr>
            <w:tcW w:w="2350" w:type="dxa"/>
            <w:vAlign w:val="center"/>
          </w:tcPr>
          <w:p w14:paraId="764E8435"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3D32EA6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5C34DC5" w14:textId="77777777" w:rsidTr="001D3B73">
        <w:trPr>
          <w:jc w:val="center"/>
        </w:trPr>
        <w:tc>
          <w:tcPr>
            <w:tcW w:w="1229" w:type="dxa"/>
            <w:vAlign w:val="center"/>
          </w:tcPr>
          <w:p w14:paraId="5FA7436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TL</w:t>
            </w:r>
          </w:p>
        </w:tc>
        <w:tc>
          <w:tcPr>
            <w:tcW w:w="3221" w:type="dxa"/>
            <w:vAlign w:val="center"/>
          </w:tcPr>
          <w:p w14:paraId="2ED1362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Telecomunicaciones</w:t>
            </w:r>
          </w:p>
        </w:tc>
        <w:tc>
          <w:tcPr>
            <w:tcW w:w="2350" w:type="dxa"/>
            <w:vAlign w:val="center"/>
          </w:tcPr>
          <w:p w14:paraId="2B178CC7"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4180658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57F7C69" w14:textId="77777777" w:rsidTr="001D3B73">
        <w:trPr>
          <w:jc w:val="center"/>
        </w:trPr>
        <w:tc>
          <w:tcPr>
            <w:tcW w:w="1229" w:type="dxa"/>
            <w:vAlign w:val="center"/>
          </w:tcPr>
          <w:p w14:paraId="608B701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TR</w:t>
            </w:r>
          </w:p>
        </w:tc>
        <w:tc>
          <w:tcPr>
            <w:tcW w:w="3221" w:type="dxa"/>
            <w:vAlign w:val="center"/>
          </w:tcPr>
          <w:p w14:paraId="6057B6A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Trastero</w:t>
            </w:r>
          </w:p>
        </w:tc>
        <w:tc>
          <w:tcPr>
            <w:tcW w:w="2350" w:type="dxa"/>
            <w:vAlign w:val="center"/>
          </w:tcPr>
          <w:p w14:paraId="200753DA"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54289F9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9585F45" w14:textId="77777777" w:rsidTr="001D3B73">
        <w:trPr>
          <w:jc w:val="center"/>
        </w:trPr>
        <w:tc>
          <w:tcPr>
            <w:tcW w:w="1229" w:type="dxa"/>
            <w:vAlign w:val="center"/>
          </w:tcPr>
          <w:p w14:paraId="76D49B1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UF</w:t>
            </w:r>
          </w:p>
        </w:tc>
        <w:tc>
          <w:tcPr>
            <w:tcW w:w="3221" w:type="dxa"/>
            <w:vAlign w:val="center"/>
          </w:tcPr>
          <w:p w14:paraId="554E9E1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Uso finca</w:t>
            </w:r>
          </w:p>
        </w:tc>
        <w:tc>
          <w:tcPr>
            <w:tcW w:w="2350" w:type="dxa"/>
            <w:vAlign w:val="center"/>
          </w:tcPr>
          <w:p w14:paraId="4414B9F1"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6A2E329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614EAD5" w14:textId="77777777" w:rsidTr="001D3B73">
        <w:trPr>
          <w:jc w:val="center"/>
        </w:trPr>
        <w:tc>
          <w:tcPr>
            <w:tcW w:w="1229" w:type="dxa"/>
            <w:vAlign w:val="center"/>
          </w:tcPr>
          <w:p w14:paraId="1E4B905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UV</w:t>
            </w:r>
          </w:p>
        </w:tc>
        <w:tc>
          <w:tcPr>
            <w:tcW w:w="3221" w:type="dxa"/>
            <w:vAlign w:val="center"/>
          </w:tcPr>
          <w:p w14:paraId="53EC3A6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Usos Varios</w:t>
            </w:r>
          </w:p>
        </w:tc>
        <w:tc>
          <w:tcPr>
            <w:tcW w:w="2350" w:type="dxa"/>
            <w:vAlign w:val="center"/>
          </w:tcPr>
          <w:p w14:paraId="28889BF8"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1BD42ED2"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340A8723" w14:textId="77777777" w:rsidTr="001D3B73">
        <w:trPr>
          <w:jc w:val="center"/>
        </w:trPr>
        <w:tc>
          <w:tcPr>
            <w:tcW w:w="1229" w:type="dxa"/>
            <w:vAlign w:val="center"/>
          </w:tcPr>
          <w:p w14:paraId="5B81BE3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VI</w:t>
            </w:r>
          </w:p>
        </w:tc>
        <w:tc>
          <w:tcPr>
            <w:tcW w:w="3221" w:type="dxa"/>
            <w:vAlign w:val="center"/>
          </w:tcPr>
          <w:p w14:paraId="1B6B908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Vivienda</w:t>
            </w:r>
          </w:p>
        </w:tc>
        <w:tc>
          <w:tcPr>
            <w:tcW w:w="2350" w:type="dxa"/>
            <w:vAlign w:val="center"/>
          </w:tcPr>
          <w:p w14:paraId="0894ACF7" w14:textId="77777777" w:rsidR="001D3B73" w:rsidRPr="00187F8F" w:rsidRDefault="001D3B73" w:rsidP="001D3B73">
            <w:pPr>
              <w:spacing w:before="60" w:after="60"/>
              <w:rPr>
                <w:rFonts w:ascii="Arial" w:hAnsi="Arial" w:cs="Arial"/>
                <w:color w:val="000000" w:themeColor="text1"/>
                <w:sz w:val="18"/>
                <w:szCs w:val="18"/>
              </w:rPr>
            </w:pPr>
          </w:p>
        </w:tc>
        <w:tc>
          <w:tcPr>
            <w:tcW w:w="1810" w:type="dxa"/>
          </w:tcPr>
          <w:p w14:paraId="4ABC475D" w14:textId="77777777" w:rsidR="001D3B73" w:rsidRPr="00187F8F" w:rsidRDefault="001D3B73" w:rsidP="001D3B73">
            <w:pPr>
              <w:spacing w:before="60" w:after="60"/>
              <w:rPr>
                <w:rFonts w:ascii="Arial" w:hAnsi="Arial" w:cs="Arial"/>
                <w:color w:val="000000" w:themeColor="text1"/>
                <w:sz w:val="18"/>
                <w:szCs w:val="18"/>
              </w:rPr>
            </w:pPr>
          </w:p>
        </w:tc>
      </w:tr>
      <w:tr w:rsidR="002F29A8" w:rsidRPr="002F29A8" w14:paraId="508365C3" w14:textId="77777777" w:rsidTr="001D3B73">
        <w:trPr>
          <w:jc w:val="center"/>
        </w:trPr>
        <w:tc>
          <w:tcPr>
            <w:tcW w:w="1229" w:type="dxa"/>
            <w:vAlign w:val="center"/>
          </w:tcPr>
          <w:p w14:paraId="54DFFF52" w14:textId="4B1BE44A" w:rsidR="00B456E9" w:rsidRPr="002F29A8" w:rsidRDefault="00B456E9" w:rsidP="001D3B73">
            <w:pPr>
              <w:jc w:val="center"/>
              <w:rPr>
                <w:rFonts w:ascii="Arial" w:hAnsi="Arial" w:cs="Arial"/>
                <w:color w:val="000000" w:themeColor="text1"/>
                <w:sz w:val="18"/>
                <w:szCs w:val="18"/>
              </w:rPr>
            </w:pPr>
            <w:r w:rsidRPr="002F29A8">
              <w:rPr>
                <w:rFonts w:ascii="Arial" w:hAnsi="Arial" w:cs="Arial"/>
                <w:color w:val="000000" w:themeColor="text1"/>
                <w:sz w:val="18"/>
                <w:szCs w:val="18"/>
              </w:rPr>
              <w:lastRenderedPageBreak/>
              <w:t>VE</w:t>
            </w:r>
          </w:p>
        </w:tc>
        <w:tc>
          <w:tcPr>
            <w:tcW w:w="3221" w:type="dxa"/>
            <w:vAlign w:val="center"/>
          </w:tcPr>
          <w:p w14:paraId="3052D8B0" w14:textId="7BF60744" w:rsidR="00B456E9" w:rsidRPr="002F29A8" w:rsidRDefault="00B456E9" w:rsidP="001D3B73">
            <w:pPr>
              <w:rPr>
                <w:rFonts w:ascii="Arial" w:hAnsi="Arial" w:cs="Arial"/>
                <w:color w:val="000000" w:themeColor="text1"/>
                <w:sz w:val="18"/>
                <w:szCs w:val="18"/>
              </w:rPr>
            </w:pPr>
            <w:r w:rsidRPr="002F29A8">
              <w:rPr>
                <w:rFonts w:ascii="Arial" w:hAnsi="Arial" w:cs="Arial"/>
                <w:color w:val="000000" w:themeColor="text1"/>
                <w:sz w:val="18"/>
                <w:szCs w:val="18"/>
              </w:rPr>
              <w:t>Recarga de vehículo eléctrico</w:t>
            </w:r>
          </w:p>
        </w:tc>
        <w:tc>
          <w:tcPr>
            <w:tcW w:w="2350" w:type="dxa"/>
            <w:vAlign w:val="center"/>
          </w:tcPr>
          <w:p w14:paraId="754FA0FD" w14:textId="77777777" w:rsidR="00B456E9" w:rsidRPr="002F29A8" w:rsidRDefault="00B456E9" w:rsidP="001D3B73">
            <w:pPr>
              <w:spacing w:before="60" w:after="60"/>
              <w:rPr>
                <w:rFonts w:ascii="Arial" w:hAnsi="Arial" w:cs="Arial"/>
                <w:color w:val="000000" w:themeColor="text1"/>
                <w:sz w:val="18"/>
                <w:szCs w:val="18"/>
              </w:rPr>
            </w:pPr>
          </w:p>
        </w:tc>
        <w:tc>
          <w:tcPr>
            <w:tcW w:w="1810" w:type="dxa"/>
          </w:tcPr>
          <w:p w14:paraId="0AE00DF0" w14:textId="77777777" w:rsidR="00B456E9" w:rsidRPr="002F29A8" w:rsidRDefault="00B456E9" w:rsidP="001D3B73">
            <w:pPr>
              <w:spacing w:before="60" w:after="60"/>
              <w:rPr>
                <w:rFonts w:ascii="Arial" w:hAnsi="Arial" w:cs="Arial"/>
                <w:color w:val="000000" w:themeColor="text1"/>
                <w:sz w:val="18"/>
                <w:szCs w:val="18"/>
              </w:rPr>
            </w:pPr>
          </w:p>
        </w:tc>
      </w:tr>
    </w:tbl>
    <w:p w14:paraId="12EF2714" w14:textId="77777777" w:rsidR="001D3B73" w:rsidRPr="00187F8F" w:rsidRDefault="001D3B73" w:rsidP="0025393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0D2601F9" w14:textId="77777777" w:rsidTr="00AD1DED">
        <w:trPr>
          <w:jc w:val="center"/>
        </w:trPr>
        <w:tc>
          <w:tcPr>
            <w:tcW w:w="1382" w:type="dxa"/>
            <w:shd w:val="clear" w:color="auto" w:fill="999999"/>
            <w:vAlign w:val="center"/>
          </w:tcPr>
          <w:p w14:paraId="7BBAEA2D" w14:textId="77777777" w:rsidR="006851AC" w:rsidRPr="00187F8F" w:rsidRDefault="006851AC" w:rsidP="00AD1DED">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4CB6BE3A" w14:textId="77777777" w:rsidR="006851AC" w:rsidRPr="00187F8F" w:rsidRDefault="006851AC" w:rsidP="00AD1DED">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19AC96E8" w14:textId="77777777" w:rsidR="006851AC" w:rsidRPr="00187F8F" w:rsidRDefault="006851AC" w:rsidP="00AD1DED">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6851AC" w:rsidRPr="00187F8F" w14:paraId="23DC213B" w14:textId="77777777" w:rsidTr="00AD1DED">
        <w:trPr>
          <w:jc w:val="center"/>
        </w:trPr>
        <w:tc>
          <w:tcPr>
            <w:tcW w:w="1382" w:type="dxa"/>
            <w:vAlign w:val="center"/>
          </w:tcPr>
          <w:p w14:paraId="06267012" w14:textId="77777777" w:rsidR="006851AC" w:rsidRPr="00187F8F" w:rsidRDefault="006851AC"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63</w:t>
            </w:r>
          </w:p>
        </w:tc>
        <w:tc>
          <w:tcPr>
            <w:tcW w:w="5386" w:type="dxa"/>
            <w:vAlign w:val="center"/>
          </w:tcPr>
          <w:p w14:paraId="0BA62860" w14:textId="77777777" w:rsidR="006851AC" w:rsidRPr="00187F8F" w:rsidRDefault="006851AC" w:rsidP="006851AC">
            <w:pPr>
              <w:pStyle w:val="Subttulo"/>
              <w:rPr>
                <w:rFonts w:ascii="Arial" w:hAnsi="Arial" w:cs="Arial"/>
                <w:color w:val="000000" w:themeColor="text1"/>
                <w:sz w:val="18"/>
                <w:szCs w:val="18"/>
              </w:rPr>
            </w:pPr>
            <w:bookmarkStart w:id="48" w:name="_Toc50973007"/>
            <w:r w:rsidRPr="00187F8F">
              <w:rPr>
                <w:rFonts w:ascii="Arial" w:hAnsi="Arial" w:cs="Arial"/>
                <w:color w:val="000000" w:themeColor="text1"/>
                <w:sz w:val="18"/>
                <w:szCs w:val="18"/>
              </w:rPr>
              <w:t xml:space="preserve">63 </w:t>
            </w:r>
            <w:proofErr w:type="gramStart"/>
            <w:r w:rsidR="00AD1DED" w:rsidRPr="00187F8F">
              <w:rPr>
                <w:rFonts w:ascii="Arial" w:hAnsi="Arial" w:cs="Arial"/>
                <w:color w:val="000000" w:themeColor="text1"/>
                <w:sz w:val="18"/>
                <w:szCs w:val="18"/>
              </w:rPr>
              <w:t>Código</w:t>
            </w:r>
            <w:proofErr w:type="gramEnd"/>
            <w:r w:rsidR="00AD1DED" w:rsidRPr="00187F8F">
              <w:rPr>
                <w:rFonts w:ascii="Arial" w:hAnsi="Arial" w:cs="Arial"/>
                <w:color w:val="000000" w:themeColor="text1"/>
                <w:sz w:val="18"/>
                <w:szCs w:val="18"/>
              </w:rPr>
              <w:t xml:space="preserve"> Motivo </w:t>
            </w:r>
            <w:r w:rsidRPr="00187F8F">
              <w:rPr>
                <w:rFonts w:ascii="Arial" w:hAnsi="Arial" w:cs="Arial"/>
                <w:color w:val="000000" w:themeColor="text1"/>
                <w:sz w:val="18"/>
                <w:szCs w:val="18"/>
              </w:rPr>
              <w:t>Anomalía/Fraude</w:t>
            </w:r>
            <w:bookmarkEnd w:id="48"/>
          </w:p>
        </w:tc>
        <w:tc>
          <w:tcPr>
            <w:tcW w:w="1665" w:type="dxa"/>
            <w:vAlign w:val="center"/>
          </w:tcPr>
          <w:p w14:paraId="0067A972" w14:textId="77777777" w:rsidR="006851AC" w:rsidRPr="00187F8F" w:rsidRDefault="006851AC"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X(4)</w:t>
            </w:r>
          </w:p>
        </w:tc>
      </w:tr>
    </w:tbl>
    <w:p w14:paraId="4EF38B5B" w14:textId="77777777" w:rsidR="006851AC" w:rsidRPr="00187F8F" w:rsidRDefault="006851AC" w:rsidP="006851AC">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71"/>
        <w:gridCol w:w="2592"/>
        <w:gridCol w:w="1500"/>
        <w:gridCol w:w="1972"/>
        <w:gridCol w:w="1359"/>
      </w:tblGrid>
      <w:tr w:rsidR="00187F8F" w:rsidRPr="00187F8F" w14:paraId="75CEA357" w14:textId="77777777" w:rsidTr="00F8199E">
        <w:trPr>
          <w:jc w:val="center"/>
        </w:trPr>
        <w:tc>
          <w:tcPr>
            <w:tcW w:w="1071" w:type="dxa"/>
            <w:shd w:val="clear" w:color="auto" w:fill="999999"/>
            <w:vAlign w:val="center"/>
          </w:tcPr>
          <w:p w14:paraId="70360FC0" w14:textId="77777777" w:rsidR="006851AC" w:rsidRPr="00187F8F" w:rsidRDefault="006851AC" w:rsidP="00AD1DED">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592" w:type="dxa"/>
            <w:shd w:val="clear" w:color="auto" w:fill="999999"/>
            <w:vAlign w:val="center"/>
          </w:tcPr>
          <w:p w14:paraId="650735F4" w14:textId="77777777" w:rsidR="006851AC" w:rsidRPr="00187F8F" w:rsidRDefault="006851AC" w:rsidP="00AD1DED">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500" w:type="dxa"/>
            <w:shd w:val="clear" w:color="auto" w:fill="999999"/>
          </w:tcPr>
          <w:p w14:paraId="60ADBF8F" w14:textId="77777777" w:rsidR="006851AC" w:rsidRPr="00187F8F" w:rsidRDefault="006851AC" w:rsidP="00AD1DED">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AGRUPACIÓN</w:t>
            </w:r>
          </w:p>
        </w:tc>
        <w:tc>
          <w:tcPr>
            <w:tcW w:w="1972" w:type="dxa"/>
            <w:shd w:val="clear" w:color="auto" w:fill="999999"/>
            <w:vAlign w:val="center"/>
          </w:tcPr>
          <w:p w14:paraId="049ABCB3" w14:textId="77777777" w:rsidR="006851AC" w:rsidRPr="00187F8F" w:rsidRDefault="006851AC" w:rsidP="00AD1DED">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359" w:type="dxa"/>
            <w:shd w:val="clear" w:color="auto" w:fill="999999"/>
          </w:tcPr>
          <w:p w14:paraId="3F45DA25" w14:textId="77777777" w:rsidR="006851AC" w:rsidRPr="00187F8F" w:rsidRDefault="006851AC" w:rsidP="00AD1DED">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746C723E" w14:textId="77777777" w:rsidTr="00F8199E">
        <w:trPr>
          <w:jc w:val="center"/>
        </w:trPr>
        <w:tc>
          <w:tcPr>
            <w:tcW w:w="1071" w:type="dxa"/>
            <w:vAlign w:val="center"/>
          </w:tcPr>
          <w:p w14:paraId="135D4202"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A001</w:t>
            </w:r>
          </w:p>
        </w:tc>
        <w:tc>
          <w:tcPr>
            <w:tcW w:w="2592" w:type="dxa"/>
            <w:vAlign w:val="center"/>
          </w:tcPr>
          <w:p w14:paraId="7BBA14E0"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Programación/parametrización errónea</w:t>
            </w:r>
          </w:p>
        </w:tc>
        <w:tc>
          <w:tcPr>
            <w:tcW w:w="1500" w:type="dxa"/>
            <w:vMerge w:val="restart"/>
          </w:tcPr>
          <w:p w14:paraId="2CBFC086" w14:textId="77777777" w:rsidR="00F8199E" w:rsidRPr="00187F8F" w:rsidRDefault="00F8199E" w:rsidP="00F8199E">
            <w:pPr>
              <w:spacing w:before="60" w:after="60"/>
              <w:jc w:val="center"/>
              <w:rPr>
                <w:rFonts w:ascii="Arial" w:hAnsi="Arial" w:cs="Arial"/>
                <w:color w:val="000000" w:themeColor="text1"/>
                <w:sz w:val="18"/>
                <w:szCs w:val="18"/>
              </w:rPr>
            </w:pPr>
          </w:p>
          <w:p w14:paraId="5349A4ED" w14:textId="77777777" w:rsidR="00F8199E" w:rsidRPr="00187F8F" w:rsidRDefault="00F8199E" w:rsidP="00F8199E">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Errores de Montaje</w:t>
            </w:r>
          </w:p>
        </w:tc>
        <w:tc>
          <w:tcPr>
            <w:tcW w:w="1972" w:type="dxa"/>
            <w:vAlign w:val="center"/>
          </w:tcPr>
          <w:p w14:paraId="4B49068B"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4B8CD24B"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35356E56" w14:textId="77777777" w:rsidTr="00F8199E">
        <w:trPr>
          <w:jc w:val="center"/>
        </w:trPr>
        <w:tc>
          <w:tcPr>
            <w:tcW w:w="1071" w:type="dxa"/>
            <w:vAlign w:val="center"/>
          </w:tcPr>
          <w:p w14:paraId="7F679D0B"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A002</w:t>
            </w:r>
          </w:p>
        </w:tc>
        <w:tc>
          <w:tcPr>
            <w:tcW w:w="2592" w:type="dxa"/>
            <w:vAlign w:val="center"/>
          </w:tcPr>
          <w:p w14:paraId="4500BE2F"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Equipo de Medida con conexión errónea</w:t>
            </w:r>
          </w:p>
        </w:tc>
        <w:tc>
          <w:tcPr>
            <w:tcW w:w="1500" w:type="dxa"/>
            <w:vMerge/>
          </w:tcPr>
          <w:p w14:paraId="488CEF69"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61C95CEB"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04FE920B"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0F79E576" w14:textId="77777777" w:rsidTr="00F8199E">
        <w:trPr>
          <w:jc w:val="center"/>
        </w:trPr>
        <w:tc>
          <w:tcPr>
            <w:tcW w:w="1071" w:type="dxa"/>
            <w:vAlign w:val="center"/>
          </w:tcPr>
          <w:p w14:paraId="5DD6B7E0"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A003</w:t>
            </w:r>
          </w:p>
        </w:tc>
        <w:tc>
          <w:tcPr>
            <w:tcW w:w="2592" w:type="dxa"/>
            <w:vAlign w:val="center"/>
          </w:tcPr>
          <w:p w14:paraId="1158F607"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Equipo de Medida inadecuado a instalación</w:t>
            </w:r>
          </w:p>
        </w:tc>
        <w:tc>
          <w:tcPr>
            <w:tcW w:w="1500" w:type="dxa"/>
            <w:vMerge/>
          </w:tcPr>
          <w:p w14:paraId="1CE3225E"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50AA2FFD"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2BFFCD76"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55929D19" w14:textId="77777777" w:rsidTr="00F8199E">
        <w:trPr>
          <w:jc w:val="center"/>
        </w:trPr>
        <w:tc>
          <w:tcPr>
            <w:tcW w:w="1071" w:type="dxa"/>
            <w:vAlign w:val="center"/>
          </w:tcPr>
          <w:p w14:paraId="52649F2E"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A004</w:t>
            </w:r>
          </w:p>
        </w:tc>
        <w:tc>
          <w:tcPr>
            <w:tcW w:w="2592" w:type="dxa"/>
            <w:vAlign w:val="center"/>
          </w:tcPr>
          <w:p w14:paraId="793B9434"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Contador averiado</w:t>
            </w:r>
          </w:p>
        </w:tc>
        <w:tc>
          <w:tcPr>
            <w:tcW w:w="1500" w:type="dxa"/>
            <w:vMerge w:val="restart"/>
          </w:tcPr>
          <w:p w14:paraId="7DB18FB0" w14:textId="77777777" w:rsidR="00F8199E" w:rsidRPr="00187F8F" w:rsidRDefault="00F8199E" w:rsidP="00AD1DED">
            <w:pPr>
              <w:spacing w:before="60" w:after="60"/>
              <w:rPr>
                <w:rFonts w:ascii="Arial" w:hAnsi="Arial" w:cs="Arial"/>
                <w:color w:val="000000" w:themeColor="text1"/>
                <w:sz w:val="18"/>
                <w:szCs w:val="18"/>
              </w:rPr>
            </w:pPr>
          </w:p>
          <w:p w14:paraId="1FE25C6F" w14:textId="77777777" w:rsidR="00F8199E" w:rsidRPr="00187F8F" w:rsidRDefault="00F8199E" w:rsidP="00AD1DED">
            <w:pPr>
              <w:spacing w:before="60" w:after="60"/>
              <w:rPr>
                <w:rFonts w:ascii="Arial" w:hAnsi="Arial" w:cs="Arial"/>
                <w:color w:val="000000" w:themeColor="text1"/>
                <w:sz w:val="18"/>
                <w:szCs w:val="18"/>
              </w:rPr>
            </w:pPr>
          </w:p>
          <w:p w14:paraId="4A00CDCA" w14:textId="77777777" w:rsidR="00F8199E" w:rsidRPr="00187F8F" w:rsidRDefault="00F8199E" w:rsidP="00AD1DED">
            <w:pPr>
              <w:spacing w:before="60" w:after="60"/>
              <w:rPr>
                <w:rFonts w:ascii="Arial" w:hAnsi="Arial" w:cs="Arial"/>
                <w:color w:val="000000" w:themeColor="text1"/>
                <w:sz w:val="18"/>
                <w:szCs w:val="18"/>
              </w:rPr>
            </w:pPr>
          </w:p>
          <w:p w14:paraId="1BE39274" w14:textId="77777777" w:rsidR="00F8199E" w:rsidRPr="00187F8F" w:rsidRDefault="00F8199E" w:rsidP="00F8199E">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Error por Avería</w:t>
            </w:r>
          </w:p>
        </w:tc>
        <w:tc>
          <w:tcPr>
            <w:tcW w:w="1972" w:type="dxa"/>
            <w:vAlign w:val="center"/>
          </w:tcPr>
          <w:p w14:paraId="04763E57"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47424D0C"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7D4AB9FE" w14:textId="77777777" w:rsidTr="00F8199E">
        <w:trPr>
          <w:jc w:val="center"/>
        </w:trPr>
        <w:tc>
          <w:tcPr>
            <w:tcW w:w="1071" w:type="dxa"/>
            <w:vAlign w:val="center"/>
          </w:tcPr>
          <w:p w14:paraId="74A1BCD1"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A005</w:t>
            </w:r>
          </w:p>
        </w:tc>
        <w:tc>
          <w:tcPr>
            <w:tcW w:w="2592" w:type="dxa"/>
            <w:vAlign w:val="center"/>
          </w:tcPr>
          <w:p w14:paraId="7BD59DFA"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Transformadores averiados</w:t>
            </w:r>
          </w:p>
        </w:tc>
        <w:tc>
          <w:tcPr>
            <w:tcW w:w="1500" w:type="dxa"/>
            <w:vMerge/>
          </w:tcPr>
          <w:p w14:paraId="4D1A69FE"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09611DF4"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6DC6C399"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23CB93E9" w14:textId="77777777" w:rsidTr="00F8199E">
        <w:trPr>
          <w:jc w:val="center"/>
        </w:trPr>
        <w:tc>
          <w:tcPr>
            <w:tcW w:w="1071" w:type="dxa"/>
            <w:vAlign w:val="center"/>
          </w:tcPr>
          <w:p w14:paraId="36CE3764"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A006</w:t>
            </w:r>
          </w:p>
        </w:tc>
        <w:tc>
          <w:tcPr>
            <w:tcW w:w="2592" w:type="dxa"/>
            <w:vAlign w:val="center"/>
          </w:tcPr>
          <w:p w14:paraId="202FC362"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Módem averiado/Fallo comunicación</w:t>
            </w:r>
          </w:p>
        </w:tc>
        <w:tc>
          <w:tcPr>
            <w:tcW w:w="1500" w:type="dxa"/>
            <w:vMerge/>
          </w:tcPr>
          <w:p w14:paraId="63674816"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0C456AC2"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5E1D4421"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356BED7E" w14:textId="77777777" w:rsidTr="00F8199E">
        <w:trPr>
          <w:jc w:val="center"/>
        </w:trPr>
        <w:tc>
          <w:tcPr>
            <w:tcW w:w="1071" w:type="dxa"/>
            <w:vAlign w:val="center"/>
          </w:tcPr>
          <w:p w14:paraId="53F61707"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A007</w:t>
            </w:r>
          </w:p>
        </w:tc>
        <w:tc>
          <w:tcPr>
            <w:tcW w:w="2592" w:type="dxa"/>
            <w:vAlign w:val="center"/>
          </w:tcPr>
          <w:p w14:paraId="22DE4907"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Error medición fuera de margen</w:t>
            </w:r>
          </w:p>
        </w:tc>
        <w:tc>
          <w:tcPr>
            <w:tcW w:w="1500" w:type="dxa"/>
            <w:vMerge/>
          </w:tcPr>
          <w:p w14:paraId="44A45115"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6EC76DAA"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73C70732"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5F115BDF" w14:textId="77777777" w:rsidTr="00F8199E">
        <w:trPr>
          <w:jc w:val="center"/>
        </w:trPr>
        <w:tc>
          <w:tcPr>
            <w:tcW w:w="1071" w:type="dxa"/>
            <w:vAlign w:val="center"/>
          </w:tcPr>
          <w:p w14:paraId="0882DD02"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A008</w:t>
            </w:r>
          </w:p>
        </w:tc>
        <w:tc>
          <w:tcPr>
            <w:tcW w:w="2592" w:type="dxa"/>
            <w:vAlign w:val="center"/>
          </w:tcPr>
          <w:p w14:paraId="1F654E3A"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Programación/parametrización errónea por avería</w:t>
            </w:r>
          </w:p>
        </w:tc>
        <w:tc>
          <w:tcPr>
            <w:tcW w:w="1500" w:type="dxa"/>
            <w:vMerge/>
          </w:tcPr>
          <w:p w14:paraId="0C76B8E7"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41A02160"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372D4734"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3320F09B" w14:textId="77777777" w:rsidTr="00F8199E">
        <w:trPr>
          <w:jc w:val="center"/>
        </w:trPr>
        <w:tc>
          <w:tcPr>
            <w:tcW w:w="1071" w:type="dxa"/>
            <w:vAlign w:val="center"/>
          </w:tcPr>
          <w:p w14:paraId="37FE6CE1"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A009</w:t>
            </w:r>
          </w:p>
        </w:tc>
        <w:tc>
          <w:tcPr>
            <w:tcW w:w="2592" w:type="dxa"/>
            <w:vAlign w:val="center"/>
          </w:tcPr>
          <w:p w14:paraId="36A3B8AC"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Contador no se lee</w:t>
            </w:r>
          </w:p>
        </w:tc>
        <w:tc>
          <w:tcPr>
            <w:tcW w:w="1500" w:type="dxa"/>
            <w:vMerge w:val="restart"/>
          </w:tcPr>
          <w:p w14:paraId="41F07C85" w14:textId="77777777" w:rsidR="00F8199E" w:rsidRPr="00187F8F" w:rsidRDefault="00F8199E" w:rsidP="00AD1DED">
            <w:pPr>
              <w:spacing w:before="60" w:after="60"/>
              <w:rPr>
                <w:rFonts w:ascii="Arial" w:hAnsi="Arial" w:cs="Arial"/>
                <w:color w:val="000000" w:themeColor="text1"/>
                <w:sz w:val="18"/>
                <w:szCs w:val="18"/>
              </w:rPr>
            </w:pPr>
          </w:p>
          <w:p w14:paraId="41E5D295" w14:textId="77777777" w:rsidR="00F8199E" w:rsidRPr="00187F8F" w:rsidRDefault="00F8199E" w:rsidP="00AD1DED">
            <w:pPr>
              <w:spacing w:before="60" w:after="60"/>
              <w:rPr>
                <w:rFonts w:ascii="Arial" w:hAnsi="Arial" w:cs="Arial"/>
                <w:color w:val="000000" w:themeColor="text1"/>
                <w:sz w:val="18"/>
                <w:szCs w:val="18"/>
              </w:rPr>
            </w:pPr>
          </w:p>
          <w:p w14:paraId="28CC76EC" w14:textId="77777777" w:rsidR="00F8199E" w:rsidRPr="00187F8F" w:rsidRDefault="00F8199E" w:rsidP="00F8199E">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Error Administrativo</w:t>
            </w:r>
          </w:p>
        </w:tc>
        <w:tc>
          <w:tcPr>
            <w:tcW w:w="1972" w:type="dxa"/>
            <w:vAlign w:val="center"/>
          </w:tcPr>
          <w:p w14:paraId="46FAF893"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251F0C20"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64D3111D" w14:textId="77777777" w:rsidTr="00F8199E">
        <w:trPr>
          <w:jc w:val="center"/>
        </w:trPr>
        <w:tc>
          <w:tcPr>
            <w:tcW w:w="1071" w:type="dxa"/>
            <w:vAlign w:val="center"/>
          </w:tcPr>
          <w:p w14:paraId="11BB4101"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A010</w:t>
            </w:r>
          </w:p>
        </w:tc>
        <w:tc>
          <w:tcPr>
            <w:tcW w:w="2592" w:type="dxa"/>
            <w:vAlign w:val="center"/>
          </w:tcPr>
          <w:p w14:paraId="57B97CE8"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Constante contador no corresponde a constante facturación</w:t>
            </w:r>
          </w:p>
        </w:tc>
        <w:tc>
          <w:tcPr>
            <w:tcW w:w="1500" w:type="dxa"/>
            <w:vMerge/>
          </w:tcPr>
          <w:p w14:paraId="01F9BD4E"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64E017D3"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03FEE63B"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254CB6F0" w14:textId="77777777" w:rsidTr="00F8199E">
        <w:trPr>
          <w:jc w:val="center"/>
        </w:trPr>
        <w:tc>
          <w:tcPr>
            <w:tcW w:w="1071" w:type="dxa"/>
            <w:vAlign w:val="center"/>
          </w:tcPr>
          <w:p w14:paraId="104481C5"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A011</w:t>
            </w:r>
          </w:p>
        </w:tc>
        <w:tc>
          <w:tcPr>
            <w:tcW w:w="2592" w:type="dxa"/>
            <w:vAlign w:val="center"/>
          </w:tcPr>
          <w:p w14:paraId="2F331C30"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Lectura errónea</w:t>
            </w:r>
          </w:p>
        </w:tc>
        <w:tc>
          <w:tcPr>
            <w:tcW w:w="1500" w:type="dxa"/>
            <w:vMerge/>
          </w:tcPr>
          <w:p w14:paraId="56CD2B10"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17F9E58C"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68E7F271"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150B1CA3" w14:textId="77777777" w:rsidTr="00F8199E">
        <w:trPr>
          <w:jc w:val="center"/>
        </w:trPr>
        <w:tc>
          <w:tcPr>
            <w:tcW w:w="1071" w:type="dxa"/>
            <w:vAlign w:val="center"/>
          </w:tcPr>
          <w:p w14:paraId="0B12DF85"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A012</w:t>
            </w:r>
          </w:p>
        </w:tc>
        <w:tc>
          <w:tcPr>
            <w:tcW w:w="2592" w:type="dxa"/>
            <w:vAlign w:val="center"/>
          </w:tcPr>
          <w:p w14:paraId="6E15ABFC"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Suministro no se factura</w:t>
            </w:r>
          </w:p>
        </w:tc>
        <w:tc>
          <w:tcPr>
            <w:tcW w:w="1500" w:type="dxa"/>
            <w:vMerge/>
          </w:tcPr>
          <w:p w14:paraId="5073C501"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045984EB"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794CDEC5"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30DA0231" w14:textId="77777777" w:rsidTr="00F8199E">
        <w:trPr>
          <w:jc w:val="center"/>
        </w:trPr>
        <w:tc>
          <w:tcPr>
            <w:tcW w:w="1071" w:type="dxa"/>
            <w:vAlign w:val="center"/>
          </w:tcPr>
          <w:p w14:paraId="6656506F"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A013</w:t>
            </w:r>
          </w:p>
        </w:tc>
        <w:tc>
          <w:tcPr>
            <w:tcW w:w="2592" w:type="dxa"/>
            <w:vAlign w:val="center"/>
          </w:tcPr>
          <w:p w14:paraId="1858AD82"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Corriente directa autorizada</w:t>
            </w:r>
          </w:p>
        </w:tc>
        <w:tc>
          <w:tcPr>
            <w:tcW w:w="1500" w:type="dxa"/>
            <w:vMerge/>
          </w:tcPr>
          <w:p w14:paraId="1D051F62"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6891AD31"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37AE32A7"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49325DCC" w14:textId="77777777" w:rsidTr="00F8199E">
        <w:trPr>
          <w:jc w:val="center"/>
        </w:trPr>
        <w:tc>
          <w:tcPr>
            <w:tcW w:w="1071" w:type="dxa"/>
            <w:vAlign w:val="center"/>
          </w:tcPr>
          <w:p w14:paraId="3692DD41"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A014</w:t>
            </w:r>
          </w:p>
        </w:tc>
        <w:tc>
          <w:tcPr>
            <w:tcW w:w="2592" w:type="dxa"/>
            <w:vAlign w:val="center"/>
          </w:tcPr>
          <w:p w14:paraId="3B3EDD15"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Tarifa/Discriminación horaria mal informada o aplicada</w:t>
            </w:r>
          </w:p>
        </w:tc>
        <w:tc>
          <w:tcPr>
            <w:tcW w:w="1500" w:type="dxa"/>
            <w:vMerge/>
          </w:tcPr>
          <w:p w14:paraId="75B439A1"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1E13CEE0"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78F424BD"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5DBF0B08" w14:textId="77777777" w:rsidTr="00F8199E">
        <w:trPr>
          <w:jc w:val="center"/>
        </w:trPr>
        <w:tc>
          <w:tcPr>
            <w:tcW w:w="1071" w:type="dxa"/>
            <w:vAlign w:val="center"/>
          </w:tcPr>
          <w:p w14:paraId="2C452DC2"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F001</w:t>
            </w:r>
          </w:p>
        </w:tc>
        <w:tc>
          <w:tcPr>
            <w:tcW w:w="2592" w:type="dxa"/>
            <w:vAlign w:val="center"/>
          </w:tcPr>
          <w:p w14:paraId="74F92C5D"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Corriente directa con contrato</w:t>
            </w:r>
          </w:p>
        </w:tc>
        <w:tc>
          <w:tcPr>
            <w:tcW w:w="1500" w:type="dxa"/>
            <w:vMerge w:val="restart"/>
          </w:tcPr>
          <w:p w14:paraId="1627D12B" w14:textId="77777777" w:rsidR="00F8199E" w:rsidRPr="00187F8F" w:rsidRDefault="00F8199E" w:rsidP="00F8199E">
            <w:pPr>
              <w:spacing w:before="60" w:after="60"/>
              <w:jc w:val="center"/>
              <w:rPr>
                <w:rFonts w:ascii="Arial" w:hAnsi="Arial" w:cs="Arial"/>
                <w:color w:val="000000" w:themeColor="text1"/>
                <w:sz w:val="18"/>
                <w:szCs w:val="18"/>
              </w:rPr>
            </w:pPr>
          </w:p>
          <w:p w14:paraId="109008F5" w14:textId="77777777" w:rsidR="00F8199E" w:rsidRPr="00187F8F" w:rsidRDefault="00F8199E" w:rsidP="00F8199E">
            <w:pPr>
              <w:spacing w:before="60" w:after="60"/>
              <w:jc w:val="center"/>
              <w:rPr>
                <w:rFonts w:ascii="Arial" w:hAnsi="Arial" w:cs="Arial"/>
                <w:color w:val="000000" w:themeColor="text1"/>
                <w:sz w:val="18"/>
                <w:szCs w:val="18"/>
              </w:rPr>
            </w:pPr>
          </w:p>
          <w:p w14:paraId="00B46A89" w14:textId="77777777" w:rsidR="00F8199E" w:rsidRPr="00187F8F" w:rsidRDefault="00F8199E" w:rsidP="00F8199E">
            <w:pPr>
              <w:spacing w:before="60" w:after="60"/>
              <w:jc w:val="center"/>
              <w:rPr>
                <w:rFonts w:ascii="Arial" w:hAnsi="Arial" w:cs="Arial"/>
                <w:color w:val="000000" w:themeColor="text1"/>
                <w:sz w:val="18"/>
                <w:szCs w:val="18"/>
              </w:rPr>
            </w:pPr>
          </w:p>
          <w:p w14:paraId="2467C0D8" w14:textId="77777777" w:rsidR="00F8199E" w:rsidRPr="00187F8F" w:rsidRDefault="00F8199E" w:rsidP="00F8199E">
            <w:pPr>
              <w:spacing w:before="60" w:after="60"/>
              <w:jc w:val="center"/>
              <w:rPr>
                <w:rFonts w:ascii="Arial" w:hAnsi="Arial" w:cs="Arial"/>
                <w:color w:val="000000" w:themeColor="text1"/>
                <w:sz w:val="18"/>
                <w:szCs w:val="18"/>
              </w:rPr>
            </w:pPr>
          </w:p>
          <w:p w14:paraId="3B5DE55A" w14:textId="77777777" w:rsidR="00F8199E" w:rsidRPr="00187F8F" w:rsidRDefault="00F8199E" w:rsidP="00F8199E">
            <w:pPr>
              <w:spacing w:before="60" w:after="60"/>
              <w:jc w:val="center"/>
              <w:rPr>
                <w:rFonts w:ascii="Arial" w:hAnsi="Arial" w:cs="Arial"/>
                <w:color w:val="000000" w:themeColor="text1"/>
                <w:sz w:val="18"/>
                <w:szCs w:val="18"/>
              </w:rPr>
            </w:pPr>
          </w:p>
          <w:p w14:paraId="1C348C98" w14:textId="77777777" w:rsidR="00F8199E" w:rsidRPr="00187F8F" w:rsidRDefault="00F8199E" w:rsidP="00F8199E">
            <w:pPr>
              <w:spacing w:before="60" w:after="60"/>
              <w:jc w:val="center"/>
              <w:rPr>
                <w:rFonts w:ascii="Arial" w:hAnsi="Arial" w:cs="Arial"/>
                <w:color w:val="000000" w:themeColor="text1"/>
                <w:sz w:val="18"/>
                <w:szCs w:val="18"/>
              </w:rPr>
            </w:pPr>
          </w:p>
          <w:p w14:paraId="27026BC0" w14:textId="77777777" w:rsidR="00F8199E" w:rsidRPr="00187F8F" w:rsidRDefault="00F8199E" w:rsidP="00F8199E">
            <w:pPr>
              <w:spacing w:before="60" w:after="60"/>
              <w:jc w:val="center"/>
              <w:rPr>
                <w:rFonts w:ascii="Arial" w:hAnsi="Arial" w:cs="Arial"/>
                <w:color w:val="000000" w:themeColor="text1"/>
                <w:sz w:val="18"/>
                <w:szCs w:val="18"/>
              </w:rPr>
            </w:pPr>
          </w:p>
          <w:p w14:paraId="22EC77FF" w14:textId="77777777" w:rsidR="00F8199E" w:rsidRPr="00187F8F" w:rsidRDefault="00F8199E" w:rsidP="00F8199E">
            <w:pPr>
              <w:spacing w:before="60" w:after="60"/>
              <w:jc w:val="center"/>
              <w:rPr>
                <w:rFonts w:ascii="Arial" w:hAnsi="Arial" w:cs="Arial"/>
                <w:color w:val="000000" w:themeColor="text1"/>
                <w:sz w:val="18"/>
                <w:szCs w:val="18"/>
              </w:rPr>
            </w:pPr>
          </w:p>
          <w:p w14:paraId="64C443E8" w14:textId="77777777" w:rsidR="00F8199E" w:rsidRPr="00187F8F" w:rsidRDefault="00F8199E" w:rsidP="00F8199E">
            <w:pPr>
              <w:spacing w:before="60" w:after="60"/>
              <w:jc w:val="center"/>
              <w:rPr>
                <w:rFonts w:ascii="Arial" w:hAnsi="Arial" w:cs="Arial"/>
                <w:color w:val="000000" w:themeColor="text1"/>
                <w:sz w:val="18"/>
                <w:szCs w:val="18"/>
              </w:rPr>
            </w:pPr>
          </w:p>
          <w:p w14:paraId="586E060E" w14:textId="77777777" w:rsidR="00F8199E" w:rsidRPr="00187F8F" w:rsidRDefault="00F8199E" w:rsidP="00F8199E">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Fraude</w:t>
            </w:r>
          </w:p>
        </w:tc>
        <w:tc>
          <w:tcPr>
            <w:tcW w:w="1972" w:type="dxa"/>
            <w:vAlign w:val="center"/>
          </w:tcPr>
          <w:p w14:paraId="0FEB1AB6"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496C6081"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13F8F042" w14:textId="77777777" w:rsidTr="00F8199E">
        <w:trPr>
          <w:jc w:val="center"/>
        </w:trPr>
        <w:tc>
          <w:tcPr>
            <w:tcW w:w="1071" w:type="dxa"/>
            <w:vAlign w:val="center"/>
          </w:tcPr>
          <w:p w14:paraId="05170767"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F002</w:t>
            </w:r>
          </w:p>
        </w:tc>
        <w:tc>
          <w:tcPr>
            <w:tcW w:w="2592" w:type="dxa"/>
            <w:vAlign w:val="center"/>
          </w:tcPr>
          <w:p w14:paraId="5F83B78F"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Corriente directa con contrato (doble acometida)</w:t>
            </w:r>
          </w:p>
        </w:tc>
        <w:tc>
          <w:tcPr>
            <w:tcW w:w="1500" w:type="dxa"/>
            <w:vMerge/>
          </w:tcPr>
          <w:p w14:paraId="5B25CB2E"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53F08292"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4CCDF33B"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3B8DD68E" w14:textId="77777777" w:rsidTr="00F8199E">
        <w:trPr>
          <w:jc w:val="center"/>
        </w:trPr>
        <w:tc>
          <w:tcPr>
            <w:tcW w:w="1071" w:type="dxa"/>
            <w:vAlign w:val="center"/>
          </w:tcPr>
          <w:p w14:paraId="5025D4F0"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F003</w:t>
            </w:r>
          </w:p>
        </w:tc>
        <w:tc>
          <w:tcPr>
            <w:tcW w:w="2592" w:type="dxa"/>
            <w:vAlign w:val="center"/>
          </w:tcPr>
          <w:p w14:paraId="5666E788"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Corriente directa sin contrato (sin contador)</w:t>
            </w:r>
          </w:p>
        </w:tc>
        <w:tc>
          <w:tcPr>
            <w:tcW w:w="1500" w:type="dxa"/>
            <w:vMerge/>
          </w:tcPr>
          <w:p w14:paraId="44CD3F45"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1101255E"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74033ED1"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4985B61D" w14:textId="77777777" w:rsidTr="00F8199E">
        <w:trPr>
          <w:jc w:val="center"/>
        </w:trPr>
        <w:tc>
          <w:tcPr>
            <w:tcW w:w="1071" w:type="dxa"/>
            <w:vAlign w:val="center"/>
          </w:tcPr>
          <w:p w14:paraId="4B6CDE87"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F004</w:t>
            </w:r>
          </w:p>
        </w:tc>
        <w:tc>
          <w:tcPr>
            <w:tcW w:w="2592" w:type="dxa"/>
            <w:vAlign w:val="center"/>
          </w:tcPr>
          <w:p w14:paraId="2AA1ABD3"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Corriente directa sin contrato (con contador)</w:t>
            </w:r>
          </w:p>
        </w:tc>
        <w:tc>
          <w:tcPr>
            <w:tcW w:w="1500" w:type="dxa"/>
            <w:vMerge/>
          </w:tcPr>
          <w:p w14:paraId="17497BC5"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791DFE4B"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0EB17943"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15543566" w14:textId="77777777" w:rsidTr="00F8199E">
        <w:trPr>
          <w:jc w:val="center"/>
        </w:trPr>
        <w:tc>
          <w:tcPr>
            <w:tcW w:w="1071" w:type="dxa"/>
            <w:vAlign w:val="center"/>
          </w:tcPr>
          <w:p w14:paraId="29A847E9"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F005</w:t>
            </w:r>
          </w:p>
        </w:tc>
        <w:tc>
          <w:tcPr>
            <w:tcW w:w="2592" w:type="dxa"/>
            <w:vAlign w:val="center"/>
          </w:tcPr>
          <w:p w14:paraId="37DB7329"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Inversión entrada-salida</w:t>
            </w:r>
          </w:p>
        </w:tc>
        <w:tc>
          <w:tcPr>
            <w:tcW w:w="1500" w:type="dxa"/>
            <w:vMerge/>
          </w:tcPr>
          <w:p w14:paraId="78DDCA9A"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6FB2668F"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2A157C74"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68D9B952" w14:textId="77777777" w:rsidTr="00F8199E">
        <w:trPr>
          <w:jc w:val="center"/>
        </w:trPr>
        <w:tc>
          <w:tcPr>
            <w:tcW w:w="1071" w:type="dxa"/>
            <w:vAlign w:val="center"/>
          </w:tcPr>
          <w:p w14:paraId="5A9159ED"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F006</w:t>
            </w:r>
          </w:p>
        </w:tc>
        <w:tc>
          <w:tcPr>
            <w:tcW w:w="2592" w:type="dxa"/>
            <w:vAlign w:val="center"/>
          </w:tcPr>
          <w:p w14:paraId="1533CB11"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Puente entrada-salida en la misma fase (shunt)</w:t>
            </w:r>
          </w:p>
        </w:tc>
        <w:tc>
          <w:tcPr>
            <w:tcW w:w="1500" w:type="dxa"/>
            <w:vMerge/>
          </w:tcPr>
          <w:p w14:paraId="7F020936"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0C286C1C"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05C81BA8"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09D7202E" w14:textId="77777777" w:rsidTr="00F8199E">
        <w:trPr>
          <w:jc w:val="center"/>
        </w:trPr>
        <w:tc>
          <w:tcPr>
            <w:tcW w:w="1071" w:type="dxa"/>
            <w:vAlign w:val="center"/>
          </w:tcPr>
          <w:p w14:paraId="03A76EF6"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F007</w:t>
            </w:r>
          </w:p>
        </w:tc>
        <w:tc>
          <w:tcPr>
            <w:tcW w:w="2592" w:type="dxa"/>
            <w:vAlign w:val="center"/>
          </w:tcPr>
          <w:p w14:paraId="4958839F"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Puente de tensión aislado/desconectado</w:t>
            </w:r>
          </w:p>
        </w:tc>
        <w:tc>
          <w:tcPr>
            <w:tcW w:w="1500" w:type="dxa"/>
            <w:vMerge/>
          </w:tcPr>
          <w:p w14:paraId="63BE43B3"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15381B2C"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2477251A"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5C91AE2A" w14:textId="77777777" w:rsidTr="00F8199E">
        <w:trPr>
          <w:jc w:val="center"/>
        </w:trPr>
        <w:tc>
          <w:tcPr>
            <w:tcW w:w="1071" w:type="dxa"/>
            <w:vAlign w:val="center"/>
          </w:tcPr>
          <w:p w14:paraId="1CFA2E00"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F008</w:t>
            </w:r>
          </w:p>
        </w:tc>
        <w:tc>
          <w:tcPr>
            <w:tcW w:w="2592" w:type="dxa"/>
            <w:vAlign w:val="center"/>
          </w:tcPr>
          <w:p w14:paraId="44C36CB3"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Equipo de medida manipulado</w:t>
            </w:r>
          </w:p>
        </w:tc>
        <w:tc>
          <w:tcPr>
            <w:tcW w:w="1500" w:type="dxa"/>
            <w:vMerge/>
          </w:tcPr>
          <w:p w14:paraId="182DD96F"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31FB38F6"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0DC513B5"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79F84F23" w14:textId="77777777" w:rsidTr="00F8199E">
        <w:trPr>
          <w:jc w:val="center"/>
        </w:trPr>
        <w:tc>
          <w:tcPr>
            <w:tcW w:w="1071" w:type="dxa"/>
            <w:vAlign w:val="center"/>
          </w:tcPr>
          <w:p w14:paraId="5BD36FED"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F009</w:t>
            </w:r>
          </w:p>
        </w:tc>
        <w:tc>
          <w:tcPr>
            <w:tcW w:w="2592" w:type="dxa"/>
            <w:vAlign w:val="center"/>
          </w:tcPr>
          <w:p w14:paraId="5979BBCD"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Conexión de equipo de medida manipulada</w:t>
            </w:r>
          </w:p>
        </w:tc>
        <w:tc>
          <w:tcPr>
            <w:tcW w:w="1500" w:type="dxa"/>
            <w:vMerge/>
          </w:tcPr>
          <w:p w14:paraId="2E26861C"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16F3A376"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1BD29DB1" w14:textId="77777777" w:rsidR="00F8199E" w:rsidRPr="00187F8F" w:rsidRDefault="00F8199E" w:rsidP="00AD1DED">
            <w:pPr>
              <w:spacing w:before="60" w:after="60"/>
              <w:rPr>
                <w:rFonts w:ascii="Arial" w:hAnsi="Arial" w:cs="Arial"/>
                <w:color w:val="000000" w:themeColor="text1"/>
                <w:sz w:val="18"/>
                <w:szCs w:val="18"/>
              </w:rPr>
            </w:pPr>
          </w:p>
        </w:tc>
      </w:tr>
      <w:tr w:rsidR="00187F8F" w:rsidRPr="00807A47" w14:paraId="6BB6EE88" w14:textId="77777777" w:rsidTr="00F8199E">
        <w:trPr>
          <w:jc w:val="center"/>
        </w:trPr>
        <w:tc>
          <w:tcPr>
            <w:tcW w:w="1071" w:type="dxa"/>
            <w:vAlign w:val="center"/>
          </w:tcPr>
          <w:p w14:paraId="4600E8A0"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F010</w:t>
            </w:r>
          </w:p>
        </w:tc>
        <w:tc>
          <w:tcPr>
            <w:tcW w:w="2592" w:type="dxa"/>
            <w:vAlign w:val="center"/>
          </w:tcPr>
          <w:p w14:paraId="2BE92628" w14:textId="77777777" w:rsidR="00F8199E" w:rsidRPr="007874C1" w:rsidRDefault="00F8199E" w:rsidP="00AD1DED">
            <w:pPr>
              <w:rPr>
                <w:rFonts w:ascii="Arial" w:hAnsi="Arial" w:cs="Arial"/>
                <w:color w:val="000000" w:themeColor="text1"/>
                <w:sz w:val="18"/>
                <w:szCs w:val="18"/>
                <w:lang w:val="pt-PT"/>
              </w:rPr>
            </w:pPr>
            <w:r w:rsidRPr="007874C1">
              <w:rPr>
                <w:rFonts w:ascii="Arial" w:hAnsi="Arial" w:cs="Arial"/>
                <w:color w:val="000000" w:themeColor="text1"/>
                <w:sz w:val="18"/>
                <w:szCs w:val="18"/>
                <w:lang w:val="pt-PT"/>
              </w:rPr>
              <w:t>Cambio de placa características de transformadores I/T</w:t>
            </w:r>
          </w:p>
        </w:tc>
        <w:tc>
          <w:tcPr>
            <w:tcW w:w="1500" w:type="dxa"/>
            <w:vMerge/>
          </w:tcPr>
          <w:p w14:paraId="2A6992D1" w14:textId="77777777" w:rsidR="00F8199E" w:rsidRPr="007874C1" w:rsidRDefault="00F8199E" w:rsidP="00AD1DED">
            <w:pPr>
              <w:spacing w:before="60" w:after="60"/>
              <w:rPr>
                <w:rFonts w:ascii="Arial" w:hAnsi="Arial" w:cs="Arial"/>
                <w:color w:val="000000" w:themeColor="text1"/>
                <w:sz w:val="18"/>
                <w:szCs w:val="18"/>
                <w:lang w:val="pt-PT"/>
              </w:rPr>
            </w:pPr>
          </w:p>
        </w:tc>
        <w:tc>
          <w:tcPr>
            <w:tcW w:w="1972" w:type="dxa"/>
            <w:vAlign w:val="center"/>
          </w:tcPr>
          <w:p w14:paraId="2F321DF0" w14:textId="77777777" w:rsidR="00F8199E" w:rsidRPr="007874C1" w:rsidRDefault="00F8199E" w:rsidP="00AD1DED">
            <w:pPr>
              <w:spacing w:before="60" w:after="60"/>
              <w:rPr>
                <w:rFonts w:ascii="Arial" w:hAnsi="Arial" w:cs="Arial"/>
                <w:color w:val="000000" w:themeColor="text1"/>
                <w:sz w:val="18"/>
                <w:szCs w:val="18"/>
                <w:lang w:val="pt-PT"/>
              </w:rPr>
            </w:pPr>
          </w:p>
        </w:tc>
        <w:tc>
          <w:tcPr>
            <w:tcW w:w="1359" w:type="dxa"/>
          </w:tcPr>
          <w:p w14:paraId="30B35B00" w14:textId="77777777" w:rsidR="00F8199E" w:rsidRPr="007874C1" w:rsidRDefault="00F8199E" w:rsidP="00AD1DED">
            <w:pPr>
              <w:spacing w:before="60" w:after="60"/>
              <w:rPr>
                <w:rFonts w:ascii="Arial" w:hAnsi="Arial" w:cs="Arial"/>
                <w:color w:val="000000" w:themeColor="text1"/>
                <w:sz w:val="18"/>
                <w:szCs w:val="18"/>
                <w:lang w:val="pt-PT"/>
              </w:rPr>
            </w:pPr>
          </w:p>
        </w:tc>
      </w:tr>
      <w:tr w:rsidR="00187F8F" w:rsidRPr="00187F8F" w14:paraId="30FC2FB8" w14:textId="77777777" w:rsidTr="00F8199E">
        <w:trPr>
          <w:jc w:val="center"/>
        </w:trPr>
        <w:tc>
          <w:tcPr>
            <w:tcW w:w="1071" w:type="dxa"/>
            <w:vAlign w:val="center"/>
          </w:tcPr>
          <w:p w14:paraId="63E9C7F2"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F011</w:t>
            </w:r>
          </w:p>
        </w:tc>
        <w:tc>
          <w:tcPr>
            <w:tcW w:w="2592" w:type="dxa"/>
            <w:vAlign w:val="center"/>
          </w:tcPr>
          <w:p w14:paraId="1AA88886"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Equipo de medida sustituido sin autorización</w:t>
            </w:r>
          </w:p>
        </w:tc>
        <w:tc>
          <w:tcPr>
            <w:tcW w:w="1500" w:type="dxa"/>
            <w:vMerge/>
          </w:tcPr>
          <w:p w14:paraId="4E8A4EF3"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2B03AB0D"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46C5E558"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3DC8DFC0" w14:textId="77777777" w:rsidTr="00F8199E">
        <w:trPr>
          <w:jc w:val="center"/>
        </w:trPr>
        <w:tc>
          <w:tcPr>
            <w:tcW w:w="1071" w:type="dxa"/>
            <w:vAlign w:val="center"/>
          </w:tcPr>
          <w:p w14:paraId="55BF7C03"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F012</w:t>
            </w:r>
          </w:p>
        </w:tc>
        <w:tc>
          <w:tcPr>
            <w:tcW w:w="2592" w:type="dxa"/>
            <w:vAlign w:val="center"/>
          </w:tcPr>
          <w:p w14:paraId="2E055496"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Programación/parametrización alterada</w:t>
            </w:r>
          </w:p>
        </w:tc>
        <w:tc>
          <w:tcPr>
            <w:tcW w:w="1500" w:type="dxa"/>
            <w:vMerge/>
          </w:tcPr>
          <w:p w14:paraId="1D8ABBA3"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6E4D1814"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1EA1BC7E" w14:textId="77777777" w:rsidR="00F8199E" w:rsidRPr="00187F8F" w:rsidRDefault="00F8199E" w:rsidP="00AD1DED">
            <w:pPr>
              <w:spacing w:before="60" w:after="60"/>
              <w:rPr>
                <w:rFonts w:ascii="Arial" w:hAnsi="Arial" w:cs="Arial"/>
                <w:color w:val="000000" w:themeColor="text1"/>
                <w:sz w:val="18"/>
                <w:szCs w:val="18"/>
              </w:rPr>
            </w:pPr>
          </w:p>
        </w:tc>
      </w:tr>
      <w:tr w:rsidR="00187F8F" w:rsidRPr="00187F8F" w14:paraId="54160468" w14:textId="77777777" w:rsidTr="00F8199E">
        <w:trPr>
          <w:jc w:val="center"/>
        </w:trPr>
        <w:tc>
          <w:tcPr>
            <w:tcW w:w="1071" w:type="dxa"/>
            <w:vAlign w:val="center"/>
          </w:tcPr>
          <w:p w14:paraId="5E3CA882"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F013</w:t>
            </w:r>
          </w:p>
        </w:tc>
        <w:tc>
          <w:tcPr>
            <w:tcW w:w="2592" w:type="dxa"/>
            <w:vAlign w:val="center"/>
          </w:tcPr>
          <w:p w14:paraId="5819624F"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ICP puenteado o no ajustado a potencia contratada</w:t>
            </w:r>
          </w:p>
        </w:tc>
        <w:tc>
          <w:tcPr>
            <w:tcW w:w="1500" w:type="dxa"/>
            <w:vMerge/>
          </w:tcPr>
          <w:p w14:paraId="60DD5DCB"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27642092"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47424320" w14:textId="77777777" w:rsidR="00F8199E" w:rsidRPr="00187F8F" w:rsidRDefault="00F8199E" w:rsidP="00AD1DED">
            <w:pPr>
              <w:spacing w:before="60" w:after="60"/>
              <w:rPr>
                <w:rFonts w:ascii="Arial" w:hAnsi="Arial" w:cs="Arial"/>
                <w:color w:val="000000" w:themeColor="text1"/>
                <w:sz w:val="18"/>
                <w:szCs w:val="18"/>
              </w:rPr>
            </w:pPr>
          </w:p>
        </w:tc>
      </w:tr>
      <w:tr w:rsidR="00F8199E" w:rsidRPr="00187F8F" w14:paraId="2516AA56" w14:textId="77777777" w:rsidTr="00F8199E">
        <w:trPr>
          <w:jc w:val="center"/>
        </w:trPr>
        <w:tc>
          <w:tcPr>
            <w:tcW w:w="1071" w:type="dxa"/>
            <w:vAlign w:val="center"/>
          </w:tcPr>
          <w:p w14:paraId="6BB3E531" w14:textId="77777777" w:rsidR="00F8199E" w:rsidRPr="00187F8F" w:rsidRDefault="00F8199E" w:rsidP="00AD1DED">
            <w:pPr>
              <w:jc w:val="center"/>
              <w:rPr>
                <w:rFonts w:ascii="Arial" w:hAnsi="Arial" w:cs="Arial"/>
                <w:color w:val="000000" w:themeColor="text1"/>
                <w:sz w:val="18"/>
                <w:szCs w:val="18"/>
              </w:rPr>
            </w:pPr>
            <w:r w:rsidRPr="00187F8F">
              <w:rPr>
                <w:rFonts w:ascii="Arial" w:hAnsi="Arial" w:cs="Arial"/>
                <w:color w:val="000000" w:themeColor="text1"/>
                <w:sz w:val="18"/>
                <w:szCs w:val="18"/>
              </w:rPr>
              <w:t>F014</w:t>
            </w:r>
          </w:p>
        </w:tc>
        <w:tc>
          <w:tcPr>
            <w:tcW w:w="2592" w:type="dxa"/>
            <w:vAlign w:val="center"/>
          </w:tcPr>
          <w:p w14:paraId="6F6C79B7" w14:textId="77777777" w:rsidR="00F8199E" w:rsidRPr="00187F8F" w:rsidRDefault="00F8199E" w:rsidP="00AD1DED">
            <w:pPr>
              <w:rPr>
                <w:rFonts w:ascii="Arial" w:hAnsi="Arial" w:cs="Arial"/>
                <w:color w:val="000000" w:themeColor="text1"/>
                <w:sz w:val="18"/>
                <w:szCs w:val="18"/>
              </w:rPr>
            </w:pPr>
            <w:r w:rsidRPr="00187F8F">
              <w:rPr>
                <w:rFonts w:ascii="Arial" w:hAnsi="Arial" w:cs="Arial"/>
                <w:color w:val="000000" w:themeColor="text1"/>
                <w:sz w:val="18"/>
                <w:szCs w:val="18"/>
              </w:rPr>
              <w:t>Cesión de energía</w:t>
            </w:r>
          </w:p>
        </w:tc>
        <w:tc>
          <w:tcPr>
            <w:tcW w:w="1500" w:type="dxa"/>
            <w:vMerge/>
          </w:tcPr>
          <w:p w14:paraId="2F86577E" w14:textId="77777777" w:rsidR="00F8199E" w:rsidRPr="00187F8F" w:rsidRDefault="00F8199E" w:rsidP="00AD1DED">
            <w:pPr>
              <w:spacing w:before="60" w:after="60"/>
              <w:rPr>
                <w:rFonts w:ascii="Arial" w:hAnsi="Arial" w:cs="Arial"/>
                <w:color w:val="000000" w:themeColor="text1"/>
                <w:sz w:val="18"/>
                <w:szCs w:val="18"/>
              </w:rPr>
            </w:pPr>
          </w:p>
        </w:tc>
        <w:tc>
          <w:tcPr>
            <w:tcW w:w="1972" w:type="dxa"/>
            <w:vAlign w:val="center"/>
          </w:tcPr>
          <w:p w14:paraId="4FD759E9" w14:textId="77777777" w:rsidR="00F8199E" w:rsidRPr="00187F8F" w:rsidRDefault="00F8199E" w:rsidP="00AD1DED">
            <w:pPr>
              <w:spacing w:before="60" w:after="60"/>
              <w:rPr>
                <w:rFonts w:ascii="Arial" w:hAnsi="Arial" w:cs="Arial"/>
                <w:color w:val="000000" w:themeColor="text1"/>
                <w:sz w:val="18"/>
                <w:szCs w:val="18"/>
              </w:rPr>
            </w:pPr>
          </w:p>
        </w:tc>
        <w:tc>
          <w:tcPr>
            <w:tcW w:w="1359" w:type="dxa"/>
          </w:tcPr>
          <w:p w14:paraId="13A11105" w14:textId="77777777" w:rsidR="00F8199E" w:rsidRPr="00187F8F" w:rsidRDefault="00F8199E" w:rsidP="00AD1DED">
            <w:pPr>
              <w:spacing w:before="60" w:after="60"/>
              <w:rPr>
                <w:rFonts w:ascii="Arial" w:hAnsi="Arial" w:cs="Arial"/>
                <w:color w:val="000000" w:themeColor="text1"/>
                <w:sz w:val="18"/>
                <w:szCs w:val="18"/>
              </w:rPr>
            </w:pPr>
          </w:p>
        </w:tc>
      </w:tr>
    </w:tbl>
    <w:p w14:paraId="71915D96" w14:textId="77777777" w:rsidR="006851AC" w:rsidRPr="00187F8F" w:rsidRDefault="006851AC" w:rsidP="0025393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2CFBDAA" w14:textId="77777777" w:rsidTr="001D3B73">
        <w:trPr>
          <w:jc w:val="center"/>
        </w:trPr>
        <w:tc>
          <w:tcPr>
            <w:tcW w:w="1382" w:type="dxa"/>
            <w:shd w:val="clear" w:color="auto" w:fill="999999"/>
            <w:vAlign w:val="center"/>
          </w:tcPr>
          <w:p w14:paraId="70C0341B"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189BF050"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15EF452"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10582C11" w14:textId="77777777" w:rsidTr="001D3B73">
        <w:trPr>
          <w:jc w:val="center"/>
        </w:trPr>
        <w:tc>
          <w:tcPr>
            <w:tcW w:w="1382" w:type="dxa"/>
            <w:vAlign w:val="center"/>
          </w:tcPr>
          <w:p w14:paraId="16ABEE5D"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64</w:t>
            </w:r>
          </w:p>
        </w:tc>
        <w:tc>
          <w:tcPr>
            <w:tcW w:w="5386" w:type="dxa"/>
            <w:vAlign w:val="center"/>
          </w:tcPr>
          <w:p w14:paraId="5CE423D3" w14:textId="77777777" w:rsidR="001D3B73" w:rsidRPr="00187F8F" w:rsidRDefault="001D3B73" w:rsidP="001D3B73">
            <w:pPr>
              <w:pStyle w:val="Subttulo"/>
              <w:rPr>
                <w:rFonts w:ascii="Arial" w:hAnsi="Arial" w:cs="Arial"/>
                <w:color w:val="000000" w:themeColor="text1"/>
                <w:sz w:val="18"/>
                <w:szCs w:val="18"/>
              </w:rPr>
            </w:pPr>
            <w:bookmarkStart w:id="49" w:name="_Toc50973008"/>
            <w:r w:rsidRPr="00187F8F">
              <w:rPr>
                <w:rFonts w:ascii="Arial" w:hAnsi="Arial" w:cs="Arial"/>
                <w:color w:val="000000" w:themeColor="text1"/>
                <w:sz w:val="18"/>
                <w:szCs w:val="18"/>
              </w:rPr>
              <w:t xml:space="preserve">64 </w:t>
            </w:r>
            <w:proofErr w:type="gramStart"/>
            <w:r w:rsidRPr="00187F8F">
              <w:rPr>
                <w:rFonts w:ascii="Arial" w:hAnsi="Arial" w:cs="Arial"/>
                <w:color w:val="000000" w:themeColor="text1"/>
                <w:sz w:val="18"/>
                <w:szCs w:val="18"/>
              </w:rPr>
              <w:t>Tensiones</w:t>
            </w:r>
            <w:proofErr w:type="gramEnd"/>
            <w:r w:rsidRPr="00187F8F">
              <w:rPr>
                <w:rFonts w:ascii="Arial" w:hAnsi="Arial" w:cs="Arial"/>
                <w:color w:val="000000" w:themeColor="text1"/>
                <w:sz w:val="18"/>
                <w:szCs w:val="18"/>
              </w:rPr>
              <w:t xml:space="preserve"> de suministro CIE y APM</w:t>
            </w:r>
            <w:bookmarkEnd w:id="49"/>
          </w:p>
        </w:tc>
        <w:tc>
          <w:tcPr>
            <w:tcW w:w="1665" w:type="dxa"/>
            <w:vAlign w:val="center"/>
          </w:tcPr>
          <w:p w14:paraId="373F3EC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219F3E80"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0D8E0AD2" w14:textId="77777777" w:rsidTr="008B5716">
        <w:trPr>
          <w:tblHeader/>
          <w:jc w:val="center"/>
        </w:trPr>
        <w:tc>
          <w:tcPr>
            <w:tcW w:w="1229" w:type="dxa"/>
            <w:shd w:val="clear" w:color="auto" w:fill="999999"/>
            <w:vAlign w:val="center"/>
          </w:tcPr>
          <w:p w14:paraId="752D826C"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6DF165D6" w14:textId="77777777" w:rsidR="001D3B73" w:rsidRPr="00187F8F" w:rsidRDefault="00134D2C" w:rsidP="00134D2C">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 xml:space="preserve">DESCRIPCIÓN </w:t>
            </w:r>
          </w:p>
        </w:tc>
        <w:tc>
          <w:tcPr>
            <w:tcW w:w="2358" w:type="dxa"/>
            <w:shd w:val="clear" w:color="auto" w:fill="999999"/>
            <w:vAlign w:val="center"/>
          </w:tcPr>
          <w:p w14:paraId="60DCC5A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6" w:type="dxa"/>
            <w:shd w:val="clear" w:color="auto" w:fill="999999"/>
          </w:tcPr>
          <w:p w14:paraId="10970B02"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07DF908" w14:textId="77777777" w:rsidTr="008B5716">
        <w:trPr>
          <w:jc w:val="center"/>
        </w:trPr>
        <w:tc>
          <w:tcPr>
            <w:tcW w:w="1229" w:type="dxa"/>
            <w:vAlign w:val="center"/>
          </w:tcPr>
          <w:p w14:paraId="1D41CB85"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01</w:t>
            </w:r>
          </w:p>
        </w:tc>
        <w:tc>
          <w:tcPr>
            <w:tcW w:w="3071" w:type="dxa"/>
            <w:vAlign w:val="center"/>
          </w:tcPr>
          <w:p w14:paraId="00296DC2"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1X220</w:t>
            </w:r>
          </w:p>
        </w:tc>
        <w:tc>
          <w:tcPr>
            <w:tcW w:w="2358" w:type="dxa"/>
            <w:vAlign w:val="center"/>
          </w:tcPr>
          <w:p w14:paraId="5064670B"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36D1FA5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F0ECF0B" w14:textId="77777777" w:rsidTr="008B5716">
        <w:trPr>
          <w:jc w:val="center"/>
        </w:trPr>
        <w:tc>
          <w:tcPr>
            <w:tcW w:w="1229" w:type="dxa"/>
            <w:vAlign w:val="center"/>
          </w:tcPr>
          <w:p w14:paraId="6BC7736E"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02</w:t>
            </w:r>
          </w:p>
        </w:tc>
        <w:tc>
          <w:tcPr>
            <w:tcW w:w="3071" w:type="dxa"/>
            <w:vAlign w:val="center"/>
          </w:tcPr>
          <w:p w14:paraId="5DA446C2"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1X230</w:t>
            </w:r>
          </w:p>
        </w:tc>
        <w:tc>
          <w:tcPr>
            <w:tcW w:w="2358" w:type="dxa"/>
            <w:vAlign w:val="center"/>
          </w:tcPr>
          <w:p w14:paraId="023B6DCD"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3CF0057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9FB7B57" w14:textId="77777777" w:rsidTr="008B5716">
        <w:trPr>
          <w:jc w:val="center"/>
        </w:trPr>
        <w:tc>
          <w:tcPr>
            <w:tcW w:w="1229" w:type="dxa"/>
            <w:vAlign w:val="center"/>
          </w:tcPr>
          <w:p w14:paraId="5629D2E7"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03</w:t>
            </w:r>
          </w:p>
        </w:tc>
        <w:tc>
          <w:tcPr>
            <w:tcW w:w="3071" w:type="dxa"/>
            <w:vAlign w:val="center"/>
          </w:tcPr>
          <w:p w14:paraId="1D8CD611"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3X380</w:t>
            </w:r>
          </w:p>
        </w:tc>
        <w:tc>
          <w:tcPr>
            <w:tcW w:w="2358" w:type="dxa"/>
            <w:vAlign w:val="center"/>
          </w:tcPr>
          <w:p w14:paraId="3EFCFE1A"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0AAD009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BD592B7" w14:textId="77777777" w:rsidTr="008B5716">
        <w:trPr>
          <w:jc w:val="center"/>
        </w:trPr>
        <w:tc>
          <w:tcPr>
            <w:tcW w:w="1229" w:type="dxa"/>
            <w:vAlign w:val="center"/>
          </w:tcPr>
          <w:p w14:paraId="2FB78914"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04</w:t>
            </w:r>
          </w:p>
        </w:tc>
        <w:tc>
          <w:tcPr>
            <w:tcW w:w="3071" w:type="dxa"/>
            <w:vAlign w:val="center"/>
          </w:tcPr>
          <w:p w14:paraId="2F12A141"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3X380/220</w:t>
            </w:r>
          </w:p>
        </w:tc>
        <w:tc>
          <w:tcPr>
            <w:tcW w:w="2358" w:type="dxa"/>
            <w:vAlign w:val="center"/>
          </w:tcPr>
          <w:p w14:paraId="78C0FE0C"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1EDEFE7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70CFC1E" w14:textId="77777777" w:rsidTr="008B5716">
        <w:trPr>
          <w:jc w:val="center"/>
        </w:trPr>
        <w:tc>
          <w:tcPr>
            <w:tcW w:w="1229" w:type="dxa"/>
            <w:vAlign w:val="center"/>
          </w:tcPr>
          <w:p w14:paraId="7B6A751B"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05</w:t>
            </w:r>
          </w:p>
        </w:tc>
        <w:tc>
          <w:tcPr>
            <w:tcW w:w="3071" w:type="dxa"/>
            <w:vAlign w:val="center"/>
          </w:tcPr>
          <w:p w14:paraId="3E1B8C1D"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3X400</w:t>
            </w:r>
          </w:p>
        </w:tc>
        <w:tc>
          <w:tcPr>
            <w:tcW w:w="2358" w:type="dxa"/>
            <w:vAlign w:val="center"/>
          </w:tcPr>
          <w:p w14:paraId="41DAFF64"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0984646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618E2A9" w14:textId="77777777" w:rsidTr="008B5716">
        <w:trPr>
          <w:jc w:val="center"/>
        </w:trPr>
        <w:tc>
          <w:tcPr>
            <w:tcW w:w="1229" w:type="dxa"/>
            <w:vAlign w:val="center"/>
          </w:tcPr>
          <w:p w14:paraId="0830DAED"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06</w:t>
            </w:r>
          </w:p>
        </w:tc>
        <w:tc>
          <w:tcPr>
            <w:tcW w:w="3071" w:type="dxa"/>
            <w:vAlign w:val="center"/>
          </w:tcPr>
          <w:p w14:paraId="554B6946"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3X400/230</w:t>
            </w:r>
          </w:p>
        </w:tc>
        <w:tc>
          <w:tcPr>
            <w:tcW w:w="2358" w:type="dxa"/>
            <w:vAlign w:val="center"/>
          </w:tcPr>
          <w:p w14:paraId="49127E97"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658F50B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3339AAE" w14:textId="77777777" w:rsidTr="008B5716">
        <w:trPr>
          <w:jc w:val="center"/>
        </w:trPr>
        <w:tc>
          <w:tcPr>
            <w:tcW w:w="1229" w:type="dxa"/>
            <w:vAlign w:val="center"/>
          </w:tcPr>
          <w:p w14:paraId="43BC473C"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07</w:t>
            </w:r>
          </w:p>
        </w:tc>
        <w:tc>
          <w:tcPr>
            <w:tcW w:w="3071" w:type="dxa"/>
            <w:vAlign w:val="center"/>
          </w:tcPr>
          <w:p w14:paraId="29059A78"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1X127</w:t>
            </w:r>
          </w:p>
        </w:tc>
        <w:tc>
          <w:tcPr>
            <w:tcW w:w="2358" w:type="dxa"/>
            <w:vAlign w:val="center"/>
          </w:tcPr>
          <w:p w14:paraId="5703C6FB"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46F57FC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23326DD" w14:textId="77777777" w:rsidTr="008B5716">
        <w:trPr>
          <w:jc w:val="center"/>
        </w:trPr>
        <w:tc>
          <w:tcPr>
            <w:tcW w:w="1229" w:type="dxa"/>
            <w:vAlign w:val="center"/>
          </w:tcPr>
          <w:p w14:paraId="7DC1F78C"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08</w:t>
            </w:r>
          </w:p>
        </w:tc>
        <w:tc>
          <w:tcPr>
            <w:tcW w:w="3071" w:type="dxa"/>
            <w:vAlign w:val="center"/>
          </w:tcPr>
          <w:p w14:paraId="1542BD1C"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1X133</w:t>
            </w:r>
          </w:p>
        </w:tc>
        <w:tc>
          <w:tcPr>
            <w:tcW w:w="2358" w:type="dxa"/>
            <w:vAlign w:val="center"/>
          </w:tcPr>
          <w:p w14:paraId="3C5D8967"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6B6D110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5FC89A6" w14:textId="77777777" w:rsidTr="008B5716">
        <w:trPr>
          <w:jc w:val="center"/>
        </w:trPr>
        <w:tc>
          <w:tcPr>
            <w:tcW w:w="1229" w:type="dxa"/>
            <w:vAlign w:val="center"/>
          </w:tcPr>
          <w:p w14:paraId="0F66C6BA"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09</w:t>
            </w:r>
          </w:p>
        </w:tc>
        <w:tc>
          <w:tcPr>
            <w:tcW w:w="3071" w:type="dxa"/>
            <w:vAlign w:val="center"/>
          </w:tcPr>
          <w:p w14:paraId="74E28A42"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2X220</w:t>
            </w:r>
          </w:p>
        </w:tc>
        <w:tc>
          <w:tcPr>
            <w:tcW w:w="2358" w:type="dxa"/>
            <w:vAlign w:val="center"/>
          </w:tcPr>
          <w:p w14:paraId="31DF0B20"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54BA9BE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E461622" w14:textId="77777777" w:rsidTr="008B5716">
        <w:trPr>
          <w:jc w:val="center"/>
        </w:trPr>
        <w:tc>
          <w:tcPr>
            <w:tcW w:w="1229" w:type="dxa"/>
            <w:vAlign w:val="center"/>
          </w:tcPr>
          <w:p w14:paraId="143961C6"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10</w:t>
            </w:r>
          </w:p>
        </w:tc>
        <w:tc>
          <w:tcPr>
            <w:tcW w:w="3071" w:type="dxa"/>
            <w:vAlign w:val="center"/>
          </w:tcPr>
          <w:p w14:paraId="7868B2CE"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2X230</w:t>
            </w:r>
          </w:p>
        </w:tc>
        <w:tc>
          <w:tcPr>
            <w:tcW w:w="2358" w:type="dxa"/>
            <w:vAlign w:val="center"/>
          </w:tcPr>
          <w:p w14:paraId="63A08CC8"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2145CFE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38CE768" w14:textId="77777777" w:rsidTr="008B5716">
        <w:trPr>
          <w:jc w:val="center"/>
        </w:trPr>
        <w:tc>
          <w:tcPr>
            <w:tcW w:w="1229" w:type="dxa"/>
            <w:vAlign w:val="center"/>
          </w:tcPr>
          <w:p w14:paraId="31CBCCD3"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11</w:t>
            </w:r>
          </w:p>
        </w:tc>
        <w:tc>
          <w:tcPr>
            <w:tcW w:w="3071" w:type="dxa"/>
            <w:vAlign w:val="center"/>
          </w:tcPr>
          <w:p w14:paraId="727D9683"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3X220</w:t>
            </w:r>
          </w:p>
        </w:tc>
        <w:tc>
          <w:tcPr>
            <w:tcW w:w="2358" w:type="dxa"/>
            <w:vAlign w:val="center"/>
          </w:tcPr>
          <w:p w14:paraId="570413F4"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527E54E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2FE745D" w14:textId="77777777" w:rsidTr="008B5716">
        <w:trPr>
          <w:jc w:val="center"/>
        </w:trPr>
        <w:tc>
          <w:tcPr>
            <w:tcW w:w="1229" w:type="dxa"/>
            <w:vAlign w:val="center"/>
          </w:tcPr>
          <w:p w14:paraId="5F965C6B"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12</w:t>
            </w:r>
          </w:p>
        </w:tc>
        <w:tc>
          <w:tcPr>
            <w:tcW w:w="3071" w:type="dxa"/>
            <w:vAlign w:val="center"/>
          </w:tcPr>
          <w:p w14:paraId="26645455"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3X220/127</w:t>
            </w:r>
          </w:p>
        </w:tc>
        <w:tc>
          <w:tcPr>
            <w:tcW w:w="2358" w:type="dxa"/>
            <w:vAlign w:val="center"/>
          </w:tcPr>
          <w:p w14:paraId="72040416"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1F1DBD9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00727B9" w14:textId="77777777" w:rsidTr="008B5716">
        <w:trPr>
          <w:jc w:val="center"/>
        </w:trPr>
        <w:tc>
          <w:tcPr>
            <w:tcW w:w="1229" w:type="dxa"/>
            <w:vAlign w:val="center"/>
          </w:tcPr>
          <w:p w14:paraId="06C2E3F6"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13</w:t>
            </w:r>
          </w:p>
        </w:tc>
        <w:tc>
          <w:tcPr>
            <w:tcW w:w="3071" w:type="dxa"/>
            <w:vAlign w:val="center"/>
          </w:tcPr>
          <w:p w14:paraId="7DB0157A"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3X230</w:t>
            </w:r>
          </w:p>
        </w:tc>
        <w:tc>
          <w:tcPr>
            <w:tcW w:w="2358" w:type="dxa"/>
            <w:vAlign w:val="center"/>
          </w:tcPr>
          <w:p w14:paraId="6734E39A"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730C759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E4FD4FF" w14:textId="77777777" w:rsidTr="008B5716">
        <w:trPr>
          <w:jc w:val="center"/>
        </w:trPr>
        <w:tc>
          <w:tcPr>
            <w:tcW w:w="1229" w:type="dxa"/>
            <w:vAlign w:val="center"/>
          </w:tcPr>
          <w:p w14:paraId="6D8BBB59"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14</w:t>
            </w:r>
          </w:p>
        </w:tc>
        <w:tc>
          <w:tcPr>
            <w:tcW w:w="3071" w:type="dxa"/>
            <w:vAlign w:val="center"/>
          </w:tcPr>
          <w:p w14:paraId="249F28B0"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3X230/133</w:t>
            </w:r>
          </w:p>
        </w:tc>
        <w:tc>
          <w:tcPr>
            <w:tcW w:w="2358" w:type="dxa"/>
            <w:vAlign w:val="center"/>
          </w:tcPr>
          <w:p w14:paraId="08E8BC63"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638FCA4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D352306" w14:textId="77777777" w:rsidTr="008B5716">
        <w:trPr>
          <w:jc w:val="center"/>
        </w:trPr>
        <w:tc>
          <w:tcPr>
            <w:tcW w:w="1229" w:type="dxa"/>
            <w:vAlign w:val="center"/>
          </w:tcPr>
          <w:p w14:paraId="77AAEDE2"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15</w:t>
            </w:r>
          </w:p>
        </w:tc>
        <w:tc>
          <w:tcPr>
            <w:tcW w:w="3071" w:type="dxa"/>
            <w:vAlign w:val="center"/>
          </w:tcPr>
          <w:p w14:paraId="73750098"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5.000</w:t>
            </w:r>
          </w:p>
        </w:tc>
        <w:tc>
          <w:tcPr>
            <w:tcW w:w="2358" w:type="dxa"/>
            <w:vAlign w:val="center"/>
          </w:tcPr>
          <w:p w14:paraId="6AA4AD0B"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4A8F798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C189295" w14:textId="77777777" w:rsidTr="008B5716">
        <w:trPr>
          <w:jc w:val="center"/>
        </w:trPr>
        <w:tc>
          <w:tcPr>
            <w:tcW w:w="1229" w:type="dxa"/>
            <w:vAlign w:val="center"/>
          </w:tcPr>
          <w:p w14:paraId="7A8DA339"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16</w:t>
            </w:r>
          </w:p>
        </w:tc>
        <w:tc>
          <w:tcPr>
            <w:tcW w:w="3071" w:type="dxa"/>
            <w:vAlign w:val="center"/>
          </w:tcPr>
          <w:p w14:paraId="26BBC043"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6.000</w:t>
            </w:r>
          </w:p>
        </w:tc>
        <w:tc>
          <w:tcPr>
            <w:tcW w:w="2358" w:type="dxa"/>
            <w:vAlign w:val="center"/>
          </w:tcPr>
          <w:p w14:paraId="0BCB9C3D"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1D35981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9D13D55" w14:textId="77777777" w:rsidTr="008B5716">
        <w:trPr>
          <w:jc w:val="center"/>
        </w:trPr>
        <w:tc>
          <w:tcPr>
            <w:tcW w:w="1229" w:type="dxa"/>
            <w:vAlign w:val="center"/>
          </w:tcPr>
          <w:p w14:paraId="45BC2B01"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17</w:t>
            </w:r>
          </w:p>
        </w:tc>
        <w:tc>
          <w:tcPr>
            <w:tcW w:w="3071" w:type="dxa"/>
            <w:vAlign w:val="center"/>
          </w:tcPr>
          <w:p w14:paraId="5ECAAD23"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7.200</w:t>
            </w:r>
          </w:p>
        </w:tc>
        <w:tc>
          <w:tcPr>
            <w:tcW w:w="2358" w:type="dxa"/>
            <w:vAlign w:val="center"/>
          </w:tcPr>
          <w:p w14:paraId="20610783"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4569E05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A629A65" w14:textId="77777777" w:rsidTr="008B5716">
        <w:trPr>
          <w:jc w:val="center"/>
        </w:trPr>
        <w:tc>
          <w:tcPr>
            <w:tcW w:w="1229" w:type="dxa"/>
            <w:vAlign w:val="center"/>
          </w:tcPr>
          <w:p w14:paraId="3B2AAEC9"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18</w:t>
            </w:r>
          </w:p>
        </w:tc>
        <w:tc>
          <w:tcPr>
            <w:tcW w:w="3071" w:type="dxa"/>
            <w:vAlign w:val="center"/>
          </w:tcPr>
          <w:p w14:paraId="6F8024BE"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8.000</w:t>
            </w:r>
          </w:p>
        </w:tc>
        <w:tc>
          <w:tcPr>
            <w:tcW w:w="2358" w:type="dxa"/>
            <w:vAlign w:val="center"/>
          </w:tcPr>
          <w:p w14:paraId="220E710E"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1F13EC7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5C56E62" w14:textId="77777777" w:rsidTr="008B5716">
        <w:trPr>
          <w:jc w:val="center"/>
        </w:trPr>
        <w:tc>
          <w:tcPr>
            <w:tcW w:w="1229" w:type="dxa"/>
            <w:vAlign w:val="center"/>
          </w:tcPr>
          <w:p w14:paraId="13C9EB63"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19</w:t>
            </w:r>
          </w:p>
        </w:tc>
        <w:tc>
          <w:tcPr>
            <w:tcW w:w="3071" w:type="dxa"/>
            <w:vAlign w:val="center"/>
          </w:tcPr>
          <w:p w14:paraId="4457EE83"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10.000</w:t>
            </w:r>
          </w:p>
        </w:tc>
        <w:tc>
          <w:tcPr>
            <w:tcW w:w="2358" w:type="dxa"/>
            <w:vAlign w:val="center"/>
          </w:tcPr>
          <w:p w14:paraId="7C65DE3E"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6B0BFBB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08E5E4C" w14:textId="77777777" w:rsidTr="008B5716">
        <w:trPr>
          <w:jc w:val="center"/>
        </w:trPr>
        <w:tc>
          <w:tcPr>
            <w:tcW w:w="1229" w:type="dxa"/>
            <w:vAlign w:val="center"/>
          </w:tcPr>
          <w:p w14:paraId="42286EA8"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20</w:t>
            </w:r>
          </w:p>
        </w:tc>
        <w:tc>
          <w:tcPr>
            <w:tcW w:w="3071" w:type="dxa"/>
            <w:vAlign w:val="center"/>
          </w:tcPr>
          <w:p w14:paraId="242A00B2"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11.000</w:t>
            </w:r>
          </w:p>
        </w:tc>
        <w:tc>
          <w:tcPr>
            <w:tcW w:w="2358" w:type="dxa"/>
            <w:vAlign w:val="center"/>
          </w:tcPr>
          <w:p w14:paraId="7A696216"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37E4D36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ED7BC5C" w14:textId="77777777" w:rsidTr="008B5716">
        <w:trPr>
          <w:jc w:val="center"/>
        </w:trPr>
        <w:tc>
          <w:tcPr>
            <w:tcW w:w="1229" w:type="dxa"/>
            <w:vAlign w:val="center"/>
          </w:tcPr>
          <w:p w14:paraId="50C46193"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21</w:t>
            </w:r>
          </w:p>
        </w:tc>
        <w:tc>
          <w:tcPr>
            <w:tcW w:w="3071" w:type="dxa"/>
            <w:vAlign w:val="center"/>
          </w:tcPr>
          <w:p w14:paraId="18E027AF"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12.000</w:t>
            </w:r>
          </w:p>
        </w:tc>
        <w:tc>
          <w:tcPr>
            <w:tcW w:w="2358" w:type="dxa"/>
            <w:vAlign w:val="center"/>
          </w:tcPr>
          <w:p w14:paraId="6A5F31E6"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610A2FC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FC933F2" w14:textId="77777777" w:rsidTr="008B5716">
        <w:trPr>
          <w:jc w:val="center"/>
        </w:trPr>
        <w:tc>
          <w:tcPr>
            <w:tcW w:w="1229" w:type="dxa"/>
            <w:vAlign w:val="center"/>
          </w:tcPr>
          <w:p w14:paraId="1561F1D0"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22</w:t>
            </w:r>
          </w:p>
        </w:tc>
        <w:tc>
          <w:tcPr>
            <w:tcW w:w="3071" w:type="dxa"/>
            <w:vAlign w:val="center"/>
          </w:tcPr>
          <w:p w14:paraId="69866A9D"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13.000</w:t>
            </w:r>
          </w:p>
        </w:tc>
        <w:tc>
          <w:tcPr>
            <w:tcW w:w="2358" w:type="dxa"/>
            <w:vAlign w:val="center"/>
          </w:tcPr>
          <w:p w14:paraId="64B4EFC3"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0C5EE6C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D52188E" w14:textId="77777777" w:rsidTr="008B5716">
        <w:trPr>
          <w:jc w:val="center"/>
        </w:trPr>
        <w:tc>
          <w:tcPr>
            <w:tcW w:w="1229" w:type="dxa"/>
            <w:vAlign w:val="center"/>
          </w:tcPr>
          <w:p w14:paraId="54DA8CDA"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23</w:t>
            </w:r>
          </w:p>
        </w:tc>
        <w:tc>
          <w:tcPr>
            <w:tcW w:w="3071" w:type="dxa"/>
            <w:vAlign w:val="center"/>
          </w:tcPr>
          <w:p w14:paraId="5F5A5B0A"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13.200</w:t>
            </w:r>
          </w:p>
        </w:tc>
        <w:tc>
          <w:tcPr>
            <w:tcW w:w="2358" w:type="dxa"/>
            <w:vAlign w:val="center"/>
          </w:tcPr>
          <w:p w14:paraId="2863724A"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0A244AB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DDA9342" w14:textId="77777777" w:rsidTr="008B5716">
        <w:trPr>
          <w:jc w:val="center"/>
        </w:trPr>
        <w:tc>
          <w:tcPr>
            <w:tcW w:w="1229" w:type="dxa"/>
            <w:vAlign w:val="center"/>
          </w:tcPr>
          <w:p w14:paraId="4184D887"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24</w:t>
            </w:r>
          </w:p>
        </w:tc>
        <w:tc>
          <w:tcPr>
            <w:tcW w:w="3071" w:type="dxa"/>
            <w:vAlign w:val="center"/>
          </w:tcPr>
          <w:p w14:paraId="20737DD3"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15.000</w:t>
            </w:r>
          </w:p>
        </w:tc>
        <w:tc>
          <w:tcPr>
            <w:tcW w:w="2358" w:type="dxa"/>
            <w:vAlign w:val="center"/>
          </w:tcPr>
          <w:p w14:paraId="09AEC5C6"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10E5E04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D36A132" w14:textId="77777777" w:rsidTr="008B5716">
        <w:trPr>
          <w:jc w:val="center"/>
        </w:trPr>
        <w:tc>
          <w:tcPr>
            <w:tcW w:w="1229" w:type="dxa"/>
            <w:vAlign w:val="center"/>
          </w:tcPr>
          <w:p w14:paraId="2550280A"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25</w:t>
            </w:r>
          </w:p>
        </w:tc>
        <w:tc>
          <w:tcPr>
            <w:tcW w:w="3071" w:type="dxa"/>
            <w:vAlign w:val="center"/>
          </w:tcPr>
          <w:p w14:paraId="0F1CD20A"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16.500</w:t>
            </w:r>
          </w:p>
        </w:tc>
        <w:tc>
          <w:tcPr>
            <w:tcW w:w="2358" w:type="dxa"/>
            <w:vAlign w:val="center"/>
          </w:tcPr>
          <w:p w14:paraId="5FB28B45"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5F95B46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CC2BF2B" w14:textId="77777777" w:rsidTr="008B5716">
        <w:trPr>
          <w:jc w:val="center"/>
        </w:trPr>
        <w:tc>
          <w:tcPr>
            <w:tcW w:w="1229" w:type="dxa"/>
            <w:vAlign w:val="center"/>
          </w:tcPr>
          <w:p w14:paraId="03D2C379"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26</w:t>
            </w:r>
          </w:p>
        </w:tc>
        <w:tc>
          <w:tcPr>
            <w:tcW w:w="3071" w:type="dxa"/>
            <w:vAlign w:val="center"/>
          </w:tcPr>
          <w:p w14:paraId="47A1B74C"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17.000</w:t>
            </w:r>
          </w:p>
        </w:tc>
        <w:tc>
          <w:tcPr>
            <w:tcW w:w="2358" w:type="dxa"/>
            <w:vAlign w:val="center"/>
          </w:tcPr>
          <w:p w14:paraId="2201BD3F"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37C5DD2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46B06EC" w14:textId="77777777" w:rsidTr="008B5716">
        <w:trPr>
          <w:jc w:val="center"/>
        </w:trPr>
        <w:tc>
          <w:tcPr>
            <w:tcW w:w="1229" w:type="dxa"/>
            <w:vAlign w:val="center"/>
          </w:tcPr>
          <w:p w14:paraId="162CBAD3"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27</w:t>
            </w:r>
          </w:p>
        </w:tc>
        <w:tc>
          <w:tcPr>
            <w:tcW w:w="3071" w:type="dxa"/>
            <w:vAlign w:val="center"/>
          </w:tcPr>
          <w:p w14:paraId="4D080133"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20.000</w:t>
            </w:r>
          </w:p>
        </w:tc>
        <w:tc>
          <w:tcPr>
            <w:tcW w:w="2358" w:type="dxa"/>
            <w:vAlign w:val="center"/>
          </w:tcPr>
          <w:p w14:paraId="4722E57B"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20CA855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3C25EBC" w14:textId="77777777" w:rsidTr="008B5716">
        <w:trPr>
          <w:jc w:val="center"/>
        </w:trPr>
        <w:tc>
          <w:tcPr>
            <w:tcW w:w="1229" w:type="dxa"/>
            <w:vAlign w:val="center"/>
          </w:tcPr>
          <w:p w14:paraId="68F53FCF"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28</w:t>
            </w:r>
          </w:p>
        </w:tc>
        <w:tc>
          <w:tcPr>
            <w:tcW w:w="3071" w:type="dxa"/>
            <w:vAlign w:val="center"/>
          </w:tcPr>
          <w:p w14:paraId="239DCB42"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22.000</w:t>
            </w:r>
          </w:p>
        </w:tc>
        <w:tc>
          <w:tcPr>
            <w:tcW w:w="2358" w:type="dxa"/>
            <w:vAlign w:val="center"/>
          </w:tcPr>
          <w:p w14:paraId="778B5B65"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383E294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016A5D8" w14:textId="77777777" w:rsidTr="008B5716">
        <w:trPr>
          <w:jc w:val="center"/>
        </w:trPr>
        <w:tc>
          <w:tcPr>
            <w:tcW w:w="1229" w:type="dxa"/>
            <w:vAlign w:val="center"/>
          </w:tcPr>
          <w:p w14:paraId="12B93940"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29</w:t>
            </w:r>
          </w:p>
        </w:tc>
        <w:tc>
          <w:tcPr>
            <w:tcW w:w="3071" w:type="dxa"/>
            <w:vAlign w:val="center"/>
          </w:tcPr>
          <w:p w14:paraId="66D615C1"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25.000</w:t>
            </w:r>
          </w:p>
        </w:tc>
        <w:tc>
          <w:tcPr>
            <w:tcW w:w="2358" w:type="dxa"/>
            <w:vAlign w:val="center"/>
          </w:tcPr>
          <w:p w14:paraId="3E0D6E39"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244A43C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2BF70F7" w14:textId="77777777" w:rsidTr="008B5716">
        <w:trPr>
          <w:jc w:val="center"/>
        </w:trPr>
        <w:tc>
          <w:tcPr>
            <w:tcW w:w="1229" w:type="dxa"/>
            <w:vAlign w:val="center"/>
          </w:tcPr>
          <w:p w14:paraId="0FE5420A"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30</w:t>
            </w:r>
          </w:p>
        </w:tc>
        <w:tc>
          <w:tcPr>
            <w:tcW w:w="3071" w:type="dxa"/>
            <w:vAlign w:val="center"/>
          </w:tcPr>
          <w:p w14:paraId="692322B1"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26.500</w:t>
            </w:r>
          </w:p>
        </w:tc>
        <w:tc>
          <w:tcPr>
            <w:tcW w:w="2358" w:type="dxa"/>
            <w:vAlign w:val="center"/>
          </w:tcPr>
          <w:p w14:paraId="03F6CED3"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2E69250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38ABCF4" w14:textId="77777777" w:rsidTr="008B5716">
        <w:trPr>
          <w:jc w:val="center"/>
        </w:trPr>
        <w:tc>
          <w:tcPr>
            <w:tcW w:w="1229" w:type="dxa"/>
            <w:vAlign w:val="center"/>
          </w:tcPr>
          <w:p w14:paraId="555D7644"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31</w:t>
            </w:r>
          </w:p>
        </w:tc>
        <w:tc>
          <w:tcPr>
            <w:tcW w:w="3071" w:type="dxa"/>
            <w:vAlign w:val="center"/>
          </w:tcPr>
          <w:p w14:paraId="7D8EF3EE"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30.000</w:t>
            </w:r>
          </w:p>
        </w:tc>
        <w:tc>
          <w:tcPr>
            <w:tcW w:w="2358" w:type="dxa"/>
            <w:vAlign w:val="center"/>
          </w:tcPr>
          <w:p w14:paraId="7030DA82"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1D3BA08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C2B8054" w14:textId="77777777" w:rsidTr="008B5716">
        <w:trPr>
          <w:jc w:val="center"/>
        </w:trPr>
        <w:tc>
          <w:tcPr>
            <w:tcW w:w="1229" w:type="dxa"/>
            <w:vAlign w:val="center"/>
          </w:tcPr>
          <w:p w14:paraId="4C7FA8EB"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lastRenderedPageBreak/>
              <w:t>32</w:t>
            </w:r>
          </w:p>
        </w:tc>
        <w:tc>
          <w:tcPr>
            <w:tcW w:w="3071" w:type="dxa"/>
            <w:vAlign w:val="center"/>
          </w:tcPr>
          <w:p w14:paraId="588015C3"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36.000</w:t>
            </w:r>
          </w:p>
        </w:tc>
        <w:tc>
          <w:tcPr>
            <w:tcW w:w="2358" w:type="dxa"/>
            <w:vAlign w:val="center"/>
          </w:tcPr>
          <w:p w14:paraId="44CFC43D"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71A82F4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636936D" w14:textId="77777777" w:rsidTr="008B5716">
        <w:trPr>
          <w:jc w:val="center"/>
        </w:trPr>
        <w:tc>
          <w:tcPr>
            <w:tcW w:w="1229" w:type="dxa"/>
            <w:vAlign w:val="center"/>
          </w:tcPr>
          <w:p w14:paraId="0BE6EAF7"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33</w:t>
            </w:r>
          </w:p>
        </w:tc>
        <w:tc>
          <w:tcPr>
            <w:tcW w:w="3071" w:type="dxa"/>
            <w:vAlign w:val="center"/>
          </w:tcPr>
          <w:p w14:paraId="34D0AE0B"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44.000</w:t>
            </w:r>
          </w:p>
        </w:tc>
        <w:tc>
          <w:tcPr>
            <w:tcW w:w="2358" w:type="dxa"/>
            <w:vAlign w:val="center"/>
          </w:tcPr>
          <w:p w14:paraId="44B1AB32"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6F0176C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8900E3F" w14:textId="77777777" w:rsidTr="008B5716">
        <w:trPr>
          <w:jc w:val="center"/>
        </w:trPr>
        <w:tc>
          <w:tcPr>
            <w:tcW w:w="1229" w:type="dxa"/>
            <w:vAlign w:val="center"/>
          </w:tcPr>
          <w:p w14:paraId="16C27C11"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34</w:t>
            </w:r>
          </w:p>
        </w:tc>
        <w:tc>
          <w:tcPr>
            <w:tcW w:w="3071" w:type="dxa"/>
            <w:vAlign w:val="center"/>
          </w:tcPr>
          <w:p w14:paraId="3E1E45E2"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45.000</w:t>
            </w:r>
          </w:p>
        </w:tc>
        <w:tc>
          <w:tcPr>
            <w:tcW w:w="2358" w:type="dxa"/>
            <w:vAlign w:val="center"/>
          </w:tcPr>
          <w:p w14:paraId="2A6BC14D"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02E3646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58F5045" w14:textId="77777777" w:rsidTr="008B5716">
        <w:trPr>
          <w:jc w:val="center"/>
        </w:trPr>
        <w:tc>
          <w:tcPr>
            <w:tcW w:w="1229" w:type="dxa"/>
            <w:vAlign w:val="center"/>
          </w:tcPr>
          <w:p w14:paraId="797F7BA0"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35</w:t>
            </w:r>
          </w:p>
        </w:tc>
        <w:tc>
          <w:tcPr>
            <w:tcW w:w="3071" w:type="dxa"/>
            <w:vAlign w:val="center"/>
          </w:tcPr>
          <w:p w14:paraId="2AB699D2"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66.000</w:t>
            </w:r>
          </w:p>
        </w:tc>
        <w:tc>
          <w:tcPr>
            <w:tcW w:w="2358" w:type="dxa"/>
            <w:vAlign w:val="center"/>
          </w:tcPr>
          <w:p w14:paraId="3A37C7F5"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08FEE47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0E611D8" w14:textId="77777777" w:rsidTr="008B5716">
        <w:trPr>
          <w:jc w:val="center"/>
        </w:trPr>
        <w:tc>
          <w:tcPr>
            <w:tcW w:w="1229" w:type="dxa"/>
            <w:vAlign w:val="center"/>
          </w:tcPr>
          <w:p w14:paraId="560732E5"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36</w:t>
            </w:r>
          </w:p>
        </w:tc>
        <w:tc>
          <w:tcPr>
            <w:tcW w:w="3071" w:type="dxa"/>
            <w:vAlign w:val="center"/>
          </w:tcPr>
          <w:p w14:paraId="6D384E22"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110.000</w:t>
            </w:r>
          </w:p>
        </w:tc>
        <w:tc>
          <w:tcPr>
            <w:tcW w:w="2358" w:type="dxa"/>
            <w:vAlign w:val="center"/>
          </w:tcPr>
          <w:p w14:paraId="241A717A"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25802A5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2C5E983" w14:textId="77777777" w:rsidTr="008B5716">
        <w:trPr>
          <w:jc w:val="center"/>
        </w:trPr>
        <w:tc>
          <w:tcPr>
            <w:tcW w:w="1229" w:type="dxa"/>
            <w:vAlign w:val="center"/>
          </w:tcPr>
          <w:p w14:paraId="55476010"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37</w:t>
            </w:r>
          </w:p>
        </w:tc>
        <w:tc>
          <w:tcPr>
            <w:tcW w:w="3071" w:type="dxa"/>
            <w:vAlign w:val="center"/>
          </w:tcPr>
          <w:p w14:paraId="2E3D226D"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132.000</w:t>
            </w:r>
          </w:p>
        </w:tc>
        <w:tc>
          <w:tcPr>
            <w:tcW w:w="2358" w:type="dxa"/>
            <w:vAlign w:val="center"/>
          </w:tcPr>
          <w:p w14:paraId="7A5E768D"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14F6FFF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57950C8" w14:textId="77777777" w:rsidTr="008B5716">
        <w:trPr>
          <w:jc w:val="center"/>
        </w:trPr>
        <w:tc>
          <w:tcPr>
            <w:tcW w:w="1229" w:type="dxa"/>
            <w:vAlign w:val="center"/>
          </w:tcPr>
          <w:p w14:paraId="5D9C376E"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38</w:t>
            </w:r>
          </w:p>
        </w:tc>
        <w:tc>
          <w:tcPr>
            <w:tcW w:w="3071" w:type="dxa"/>
            <w:vAlign w:val="center"/>
          </w:tcPr>
          <w:p w14:paraId="4D0765EE"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220.000</w:t>
            </w:r>
          </w:p>
        </w:tc>
        <w:tc>
          <w:tcPr>
            <w:tcW w:w="2358" w:type="dxa"/>
            <w:vAlign w:val="center"/>
          </w:tcPr>
          <w:p w14:paraId="2FDE35AD"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7ABDFBF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63A3302" w14:textId="77777777" w:rsidTr="008B5716">
        <w:trPr>
          <w:jc w:val="center"/>
        </w:trPr>
        <w:tc>
          <w:tcPr>
            <w:tcW w:w="1229" w:type="dxa"/>
            <w:vAlign w:val="center"/>
          </w:tcPr>
          <w:p w14:paraId="7A1CFF44" w14:textId="77777777" w:rsidR="001D3B73" w:rsidRPr="00187F8F" w:rsidRDefault="001D3B73"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39</w:t>
            </w:r>
          </w:p>
        </w:tc>
        <w:tc>
          <w:tcPr>
            <w:tcW w:w="3071" w:type="dxa"/>
            <w:vAlign w:val="center"/>
          </w:tcPr>
          <w:p w14:paraId="4579C226" w14:textId="77777777" w:rsidR="001D3B73" w:rsidRPr="00187F8F" w:rsidRDefault="001D3B73"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400.000</w:t>
            </w:r>
          </w:p>
        </w:tc>
        <w:tc>
          <w:tcPr>
            <w:tcW w:w="2358" w:type="dxa"/>
            <w:vAlign w:val="center"/>
          </w:tcPr>
          <w:p w14:paraId="6B19FBC0" w14:textId="77777777" w:rsidR="001D3B73" w:rsidRPr="00187F8F" w:rsidRDefault="001D3B73" w:rsidP="001D3B73">
            <w:pPr>
              <w:spacing w:before="60" w:after="60"/>
              <w:rPr>
                <w:rFonts w:ascii="Arial" w:hAnsi="Arial" w:cs="Arial"/>
                <w:color w:val="000000" w:themeColor="text1"/>
                <w:sz w:val="18"/>
                <w:szCs w:val="18"/>
              </w:rPr>
            </w:pPr>
          </w:p>
        </w:tc>
        <w:tc>
          <w:tcPr>
            <w:tcW w:w="1836" w:type="dxa"/>
          </w:tcPr>
          <w:p w14:paraId="5EDBEDA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55134AB" w14:textId="77777777" w:rsidTr="008B5716">
        <w:trPr>
          <w:jc w:val="center"/>
        </w:trPr>
        <w:tc>
          <w:tcPr>
            <w:tcW w:w="1229" w:type="dxa"/>
            <w:vAlign w:val="center"/>
          </w:tcPr>
          <w:p w14:paraId="71C3A4CC" w14:textId="77777777" w:rsidR="008B5716" w:rsidRPr="00187F8F" w:rsidRDefault="008B5716"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40</w:t>
            </w:r>
          </w:p>
        </w:tc>
        <w:tc>
          <w:tcPr>
            <w:tcW w:w="3071" w:type="dxa"/>
            <w:vAlign w:val="center"/>
          </w:tcPr>
          <w:p w14:paraId="7996147A" w14:textId="77777777" w:rsidR="008B5716" w:rsidRPr="00187F8F" w:rsidRDefault="008B5716"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1.200</w:t>
            </w:r>
          </w:p>
        </w:tc>
        <w:tc>
          <w:tcPr>
            <w:tcW w:w="2358" w:type="dxa"/>
            <w:vAlign w:val="center"/>
          </w:tcPr>
          <w:p w14:paraId="0D9C7B98" w14:textId="77777777" w:rsidR="008B5716" w:rsidRPr="00187F8F" w:rsidRDefault="008B5716" w:rsidP="001D3B73">
            <w:pPr>
              <w:spacing w:before="60" w:after="60"/>
              <w:rPr>
                <w:rFonts w:ascii="Arial" w:hAnsi="Arial" w:cs="Arial"/>
                <w:color w:val="000000" w:themeColor="text1"/>
                <w:sz w:val="18"/>
                <w:szCs w:val="18"/>
              </w:rPr>
            </w:pPr>
          </w:p>
        </w:tc>
        <w:tc>
          <w:tcPr>
            <w:tcW w:w="1836" w:type="dxa"/>
          </w:tcPr>
          <w:p w14:paraId="473E1FA7" w14:textId="77777777" w:rsidR="008B5716" w:rsidRPr="00187F8F" w:rsidRDefault="008B5716" w:rsidP="001D3B73">
            <w:pPr>
              <w:spacing w:before="60" w:after="60"/>
              <w:rPr>
                <w:rFonts w:ascii="Arial" w:hAnsi="Arial" w:cs="Arial"/>
                <w:color w:val="000000" w:themeColor="text1"/>
                <w:sz w:val="18"/>
                <w:szCs w:val="18"/>
              </w:rPr>
            </w:pPr>
          </w:p>
        </w:tc>
      </w:tr>
      <w:tr w:rsidR="00187F8F" w:rsidRPr="00187F8F" w14:paraId="376325EF" w14:textId="77777777" w:rsidTr="008B5716">
        <w:trPr>
          <w:jc w:val="center"/>
        </w:trPr>
        <w:tc>
          <w:tcPr>
            <w:tcW w:w="1229" w:type="dxa"/>
            <w:vAlign w:val="center"/>
          </w:tcPr>
          <w:p w14:paraId="075E4649" w14:textId="77777777" w:rsidR="008B5716" w:rsidRPr="00187F8F" w:rsidRDefault="008B5716"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41</w:t>
            </w:r>
          </w:p>
        </w:tc>
        <w:tc>
          <w:tcPr>
            <w:tcW w:w="3071" w:type="dxa"/>
            <w:vAlign w:val="center"/>
          </w:tcPr>
          <w:p w14:paraId="46BB20E8" w14:textId="77777777" w:rsidR="008B5716" w:rsidRPr="00187F8F" w:rsidRDefault="008B5716"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2.000</w:t>
            </w:r>
          </w:p>
        </w:tc>
        <w:tc>
          <w:tcPr>
            <w:tcW w:w="2358" w:type="dxa"/>
            <w:vAlign w:val="center"/>
          </w:tcPr>
          <w:p w14:paraId="13EA3B93" w14:textId="77777777" w:rsidR="008B5716" w:rsidRPr="00187F8F" w:rsidRDefault="008B5716" w:rsidP="001D3B73">
            <w:pPr>
              <w:spacing w:before="60" w:after="60"/>
              <w:rPr>
                <w:rFonts w:ascii="Arial" w:hAnsi="Arial" w:cs="Arial"/>
                <w:color w:val="000000" w:themeColor="text1"/>
                <w:sz w:val="18"/>
                <w:szCs w:val="18"/>
              </w:rPr>
            </w:pPr>
          </w:p>
        </w:tc>
        <w:tc>
          <w:tcPr>
            <w:tcW w:w="1836" w:type="dxa"/>
          </w:tcPr>
          <w:p w14:paraId="1BFC4155" w14:textId="77777777" w:rsidR="008B5716" w:rsidRPr="00187F8F" w:rsidRDefault="008B5716" w:rsidP="001D3B73">
            <w:pPr>
              <w:spacing w:before="60" w:after="60"/>
              <w:rPr>
                <w:rFonts w:ascii="Arial" w:hAnsi="Arial" w:cs="Arial"/>
                <w:color w:val="000000" w:themeColor="text1"/>
                <w:sz w:val="18"/>
                <w:szCs w:val="18"/>
              </w:rPr>
            </w:pPr>
          </w:p>
        </w:tc>
      </w:tr>
      <w:tr w:rsidR="00187F8F" w:rsidRPr="00187F8F" w14:paraId="42072953" w14:textId="77777777" w:rsidTr="008B5716">
        <w:trPr>
          <w:jc w:val="center"/>
        </w:trPr>
        <w:tc>
          <w:tcPr>
            <w:tcW w:w="1229" w:type="dxa"/>
            <w:vAlign w:val="center"/>
          </w:tcPr>
          <w:p w14:paraId="71B3034F" w14:textId="77777777" w:rsidR="008B5716" w:rsidRPr="00187F8F" w:rsidRDefault="008B5716"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42</w:t>
            </w:r>
          </w:p>
        </w:tc>
        <w:tc>
          <w:tcPr>
            <w:tcW w:w="3071" w:type="dxa"/>
            <w:vAlign w:val="center"/>
          </w:tcPr>
          <w:p w14:paraId="7B92E475" w14:textId="77777777" w:rsidR="008B5716" w:rsidRPr="00187F8F" w:rsidRDefault="008B5716"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5.500</w:t>
            </w:r>
          </w:p>
        </w:tc>
        <w:tc>
          <w:tcPr>
            <w:tcW w:w="2358" w:type="dxa"/>
            <w:vAlign w:val="center"/>
          </w:tcPr>
          <w:p w14:paraId="4D5358F6" w14:textId="77777777" w:rsidR="008B5716" w:rsidRPr="00187F8F" w:rsidRDefault="008B5716" w:rsidP="001D3B73">
            <w:pPr>
              <w:spacing w:before="60" w:after="60"/>
              <w:rPr>
                <w:rFonts w:ascii="Arial" w:hAnsi="Arial" w:cs="Arial"/>
                <w:color w:val="000000" w:themeColor="text1"/>
                <w:sz w:val="18"/>
                <w:szCs w:val="18"/>
              </w:rPr>
            </w:pPr>
          </w:p>
        </w:tc>
        <w:tc>
          <w:tcPr>
            <w:tcW w:w="1836" w:type="dxa"/>
          </w:tcPr>
          <w:p w14:paraId="1188A3F8" w14:textId="77777777" w:rsidR="008B5716" w:rsidRPr="00187F8F" w:rsidRDefault="008B5716" w:rsidP="001D3B73">
            <w:pPr>
              <w:spacing w:before="60" w:after="60"/>
              <w:rPr>
                <w:rFonts w:ascii="Arial" w:hAnsi="Arial" w:cs="Arial"/>
                <w:color w:val="000000" w:themeColor="text1"/>
                <w:sz w:val="18"/>
                <w:szCs w:val="18"/>
              </w:rPr>
            </w:pPr>
          </w:p>
        </w:tc>
      </w:tr>
      <w:tr w:rsidR="00187F8F" w:rsidRPr="00187F8F" w14:paraId="14EA7D20" w14:textId="77777777" w:rsidTr="008B5716">
        <w:trPr>
          <w:jc w:val="center"/>
        </w:trPr>
        <w:tc>
          <w:tcPr>
            <w:tcW w:w="1229" w:type="dxa"/>
            <w:vAlign w:val="center"/>
          </w:tcPr>
          <w:p w14:paraId="27C932E4" w14:textId="77777777" w:rsidR="008B5716" w:rsidRPr="00187F8F" w:rsidRDefault="008B5716"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43</w:t>
            </w:r>
          </w:p>
        </w:tc>
        <w:tc>
          <w:tcPr>
            <w:tcW w:w="3071" w:type="dxa"/>
            <w:vAlign w:val="center"/>
          </w:tcPr>
          <w:p w14:paraId="6CB21138" w14:textId="77777777" w:rsidR="008B5716" w:rsidRPr="00187F8F" w:rsidRDefault="008B5716"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55.000</w:t>
            </w:r>
          </w:p>
        </w:tc>
        <w:tc>
          <w:tcPr>
            <w:tcW w:w="2358" w:type="dxa"/>
            <w:vAlign w:val="center"/>
          </w:tcPr>
          <w:p w14:paraId="064B7A9F" w14:textId="77777777" w:rsidR="008B5716" w:rsidRPr="00187F8F" w:rsidRDefault="008B5716" w:rsidP="001D3B73">
            <w:pPr>
              <w:spacing w:before="60" w:after="60"/>
              <w:rPr>
                <w:rFonts w:ascii="Arial" w:hAnsi="Arial" w:cs="Arial"/>
                <w:color w:val="000000" w:themeColor="text1"/>
                <w:sz w:val="18"/>
                <w:szCs w:val="18"/>
              </w:rPr>
            </w:pPr>
          </w:p>
        </w:tc>
        <w:tc>
          <w:tcPr>
            <w:tcW w:w="1836" w:type="dxa"/>
          </w:tcPr>
          <w:p w14:paraId="18ABE12F" w14:textId="77777777" w:rsidR="008B5716" w:rsidRPr="00187F8F" w:rsidRDefault="008B5716" w:rsidP="001D3B73">
            <w:pPr>
              <w:spacing w:before="60" w:after="60"/>
              <w:rPr>
                <w:rFonts w:ascii="Arial" w:hAnsi="Arial" w:cs="Arial"/>
                <w:color w:val="000000" w:themeColor="text1"/>
                <w:sz w:val="18"/>
                <w:szCs w:val="18"/>
              </w:rPr>
            </w:pPr>
          </w:p>
        </w:tc>
      </w:tr>
      <w:tr w:rsidR="00187F8F" w:rsidRPr="00187F8F" w14:paraId="27D7D7E0" w14:textId="77777777" w:rsidTr="008B5716">
        <w:trPr>
          <w:jc w:val="center"/>
        </w:trPr>
        <w:tc>
          <w:tcPr>
            <w:tcW w:w="1229" w:type="dxa"/>
            <w:vAlign w:val="center"/>
          </w:tcPr>
          <w:p w14:paraId="02CEFF2F" w14:textId="77777777" w:rsidR="008B5716" w:rsidRPr="00187F8F" w:rsidRDefault="008B5716"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44</w:t>
            </w:r>
          </w:p>
        </w:tc>
        <w:tc>
          <w:tcPr>
            <w:tcW w:w="3071" w:type="dxa"/>
            <w:vAlign w:val="center"/>
          </w:tcPr>
          <w:p w14:paraId="5A205749" w14:textId="77777777" w:rsidR="008B5716" w:rsidRPr="00187F8F" w:rsidRDefault="008B5716"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130.000</w:t>
            </w:r>
          </w:p>
        </w:tc>
        <w:tc>
          <w:tcPr>
            <w:tcW w:w="2358" w:type="dxa"/>
            <w:vAlign w:val="center"/>
          </w:tcPr>
          <w:p w14:paraId="25C1619E" w14:textId="77777777" w:rsidR="008B5716" w:rsidRPr="00187F8F" w:rsidRDefault="008B5716" w:rsidP="001D3B73">
            <w:pPr>
              <w:spacing w:before="60" w:after="60"/>
              <w:rPr>
                <w:rFonts w:ascii="Arial" w:hAnsi="Arial" w:cs="Arial"/>
                <w:color w:val="000000" w:themeColor="text1"/>
                <w:sz w:val="18"/>
                <w:szCs w:val="18"/>
              </w:rPr>
            </w:pPr>
          </w:p>
        </w:tc>
        <w:tc>
          <w:tcPr>
            <w:tcW w:w="1836" w:type="dxa"/>
          </w:tcPr>
          <w:p w14:paraId="06CAA991" w14:textId="77777777" w:rsidR="008B5716" w:rsidRPr="00187F8F" w:rsidRDefault="008B5716" w:rsidP="001D3B73">
            <w:pPr>
              <w:spacing w:before="60" w:after="60"/>
              <w:rPr>
                <w:rFonts w:ascii="Arial" w:hAnsi="Arial" w:cs="Arial"/>
                <w:color w:val="000000" w:themeColor="text1"/>
                <w:sz w:val="18"/>
                <w:szCs w:val="18"/>
              </w:rPr>
            </w:pPr>
          </w:p>
        </w:tc>
      </w:tr>
      <w:tr w:rsidR="00187F8F" w:rsidRPr="00187F8F" w14:paraId="7BE78B36" w14:textId="77777777" w:rsidTr="008B5716">
        <w:trPr>
          <w:jc w:val="center"/>
        </w:trPr>
        <w:tc>
          <w:tcPr>
            <w:tcW w:w="1229" w:type="dxa"/>
            <w:vAlign w:val="center"/>
          </w:tcPr>
          <w:p w14:paraId="1E8168B2" w14:textId="77777777" w:rsidR="008B5716" w:rsidRPr="00187F8F" w:rsidRDefault="008B5716"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45</w:t>
            </w:r>
          </w:p>
        </w:tc>
        <w:tc>
          <w:tcPr>
            <w:tcW w:w="3071" w:type="dxa"/>
            <w:vAlign w:val="center"/>
          </w:tcPr>
          <w:p w14:paraId="659A309B" w14:textId="77777777" w:rsidR="008B5716" w:rsidRPr="00187F8F" w:rsidRDefault="008B5716"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100</w:t>
            </w:r>
          </w:p>
        </w:tc>
        <w:tc>
          <w:tcPr>
            <w:tcW w:w="2358" w:type="dxa"/>
            <w:vAlign w:val="center"/>
          </w:tcPr>
          <w:p w14:paraId="67479022" w14:textId="77777777" w:rsidR="008B5716" w:rsidRPr="00187F8F" w:rsidRDefault="008B5716" w:rsidP="001D3B73">
            <w:pPr>
              <w:spacing w:before="60" w:after="60"/>
              <w:rPr>
                <w:rFonts w:ascii="Arial" w:hAnsi="Arial" w:cs="Arial"/>
                <w:color w:val="000000" w:themeColor="text1"/>
                <w:sz w:val="18"/>
                <w:szCs w:val="18"/>
              </w:rPr>
            </w:pPr>
          </w:p>
        </w:tc>
        <w:tc>
          <w:tcPr>
            <w:tcW w:w="1836" w:type="dxa"/>
          </w:tcPr>
          <w:p w14:paraId="3F7162C9" w14:textId="77777777" w:rsidR="008B5716" w:rsidRPr="00187F8F" w:rsidRDefault="008B5716" w:rsidP="001D3B73">
            <w:pPr>
              <w:spacing w:before="60" w:after="60"/>
              <w:rPr>
                <w:rFonts w:ascii="Arial" w:hAnsi="Arial" w:cs="Arial"/>
                <w:color w:val="000000" w:themeColor="text1"/>
                <w:sz w:val="18"/>
                <w:szCs w:val="18"/>
              </w:rPr>
            </w:pPr>
          </w:p>
        </w:tc>
      </w:tr>
      <w:tr w:rsidR="00187F8F" w:rsidRPr="00187F8F" w14:paraId="65A83C1C" w14:textId="77777777" w:rsidTr="008B5716">
        <w:trPr>
          <w:jc w:val="center"/>
        </w:trPr>
        <w:tc>
          <w:tcPr>
            <w:tcW w:w="1229" w:type="dxa"/>
            <w:vAlign w:val="center"/>
          </w:tcPr>
          <w:p w14:paraId="7CD4A0C8" w14:textId="77777777" w:rsidR="008B5716" w:rsidRPr="00187F8F" w:rsidRDefault="008B5716"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46</w:t>
            </w:r>
          </w:p>
        </w:tc>
        <w:tc>
          <w:tcPr>
            <w:tcW w:w="3071" w:type="dxa"/>
            <w:vAlign w:val="center"/>
          </w:tcPr>
          <w:p w14:paraId="042916C4" w14:textId="77777777" w:rsidR="008B5716" w:rsidRPr="00187F8F" w:rsidRDefault="008B5716"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150</w:t>
            </w:r>
          </w:p>
        </w:tc>
        <w:tc>
          <w:tcPr>
            <w:tcW w:w="2358" w:type="dxa"/>
            <w:vAlign w:val="center"/>
          </w:tcPr>
          <w:p w14:paraId="375B054A" w14:textId="77777777" w:rsidR="008B5716" w:rsidRPr="00187F8F" w:rsidRDefault="008B5716" w:rsidP="001D3B73">
            <w:pPr>
              <w:spacing w:before="60" w:after="60"/>
              <w:rPr>
                <w:rFonts w:ascii="Arial" w:hAnsi="Arial" w:cs="Arial"/>
                <w:color w:val="000000" w:themeColor="text1"/>
                <w:sz w:val="18"/>
                <w:szCs w:val="18"/>
              </w:rPr>
            </w:pPr>
          </w:p>
        </w:tc>
        <w:tc>
          <w:tcPr>
            <w:tcW w:w="1836" w:type="dxa"/>
          </w:tcPr>
          <w:p w14:paraId="39E6C88A" w14:textId="77777777" w:rsidR="008B5716" w:rsidRPr="00187F8F" w:rsidRDefault="008B5716" w:rsidP="001D3B73">
            <w:pPr>
              <w:spacing w:before="60" w:after="60"/>
              <w:rPr>
                <w:rFonts w:ascii="Arial" w:hAnsi="Arial" w:cs="Arial"/>
                <w:color w:val="000000" w:themeColor="text1"/>
                <w:sz w:val="18"/>
                <w:szCs w:val="18"/>
              </w:rPr>
            </w:pPr>
          </w:p>
        </w:tc>
      </w:tr>
      <w:tr w:rsidR="00187F8F" w:rsidRPr="00187F8F" w14:paraId="25B209AB" w14:textId="77777777" w:rsidTr="008B5716">
        <w:trPr>
          <w:jc w:val="center"/>
        </w:trPr>
        <w:tc>
          <w:tcPr>
            <w:tcW w:w="1229" w:type="dxa"/>
            <w:vAlign w:val="center"/>
          </w:tcPr>
          <w:p w14:paraId="0216E02F" w14:textId="77777777" w:rsidR="008B5716" w:rsidRPr="00187F8F" w:rsidRDefault="008B5716"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47</w:t>
            </w:r>
          </w:p>
        </w:tc>
        <w:tc>
          <w:tcPr>
            <w:tcW w:w="3071" w:type="dxa"/>
            <w:vAlign w:val="center"/>
          </w:tcPr>
          <w:p w14:paraId="42A30EAA" w14:textId="77777777" w:rsidR="008B5716" w:rsidRPr="00187F8F" w:rsidRDefault="008B5716"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3x100</w:t>
            </w:r>
          </w:p>
        </w:tc>
        <w:tc>
          <w:tcPr>
            <w:tcW w:w="2358" w:type="dxa"/>
            <w:vAlign w:val="center"/>
          </w:tcPr>
          <w:p w14:paraId="04767451" w14:textId="77777777" w:rsidR="008B5716" w:rsidRPr="00187F8F" w:rsidRDefault="008B5716" w:rsidP="001D3B73">
            <w:pPr>
              <w:spacing w:before="60" w:after="60"/>
              <w:rPr>
                <w:rFonts w:ascii="Arial" w:hAnsi="Arial" w:cs="Arial"/>
                <w:color w:val="000000" w:themeColor="text1"/>
                <w:sz w:val="18"/>
                <w:szCs w:val="18"/>
              </w:rPr>
            </w:pPr>
          </w:p>
        </w:tc>
        <w:tc>
          <w:tcPr>
            <w:tcW w:w="1836" w:type="dxa"/>
          </w:tcPr>
          <w:p w14:paraId="4F5908C3" w14:textId="77777777" w:rsidR="008B5716" w:rsidRPr="00187F8F" w:rsidRDefault="008B5716" w:rsidP="001D3B73">
            <w:pPr>
              <w:spacing w:before="60" w:after="60"/>
              <w:rPr>
                <w:rFonts w:ascii="Arial" w:hAnsi="Arial" w:cs="Arial"/>
                <w:color w:val="000000" w:themeColor="text1"/>
                <w:sz w:val="18"/>
                <w:szCs w:val="18"/>
              </w:rPr>
            </w:pPr>
          </w:p>
        </w:tc>
      </w:tr>
      <w:tr w:rsidR="00187F8F" w:rsidRPr="00187F8F" w14:paraId="17611575" w14:textId="77777777" w:rsidTr="008B5716">
        <w:trPr>
          <w:jc w:val="center"/>
        </w:trPr>
        <w:tc>
          <w:tcPr>
            <w:tcW w:w="1229" w:type="dxa"/>
            <w:vAlign w:val="center"/>
          </w:tcPr>
          <w:p w14:paraId="3A299D05" w14:textId="77777777" w:rsidR="008B5716" w:rsidRPr="00187F8F" w:rsidRDefault="008B5716"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48</w:t>
            </w:r>
          </w:p>
        </w:tc>
        <w:tc>
          <w:tcPr>
            <w:tcW w:w="3071" w:type="dxa"/>
            <w:vAlign w:val="center"/>
          </w:tcPr>
          <w:p w14:paraId="69798F9F" w14:textId="77777777" w:rsidR="008B5716" w:rsidRPr="00187F8F" w:rsidRDefault="008B5716"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3x150/260</w:t>
            </w:r>
          </w:p>
        </w:tc>
        <w:tc>
          <w:tcPr>
            <w:tcW w:w="2358" w:type="dxa"/>
            <w:vAlign w:val="center"/>
          </w:tcPr>
          <w:p w14:paraId="7787B98C" w14:textId="77777777" w:rsidR="008B5716" w:rsidRPr="00187F8F" w:rsidRDefault="008B5716" w:rsidP="001D3B73">
            <w:pPr>
              <w:spacing w:before="60" w:after="60"/>
              <w:rPr>
                <w:rFonts w:ascii="Arial" w:hAnsi="Arial" w:cs="Arial"/>
                <w:color w:val="000000" w:themeColor="text1"/>
                <w:sz w:val="18"/>
                <w:szCs w:val="18"/>
              </w:rPr>
            </w:pPr>
          </w:p>
        </w:tc>
        <w:tc>
          <w:tcPr>
            <w:tcW w:w="1836" w:type="dxa"/>
          </w:tcPr>
          <w:p w14:paraId="2CE63A8E" w14:textId="77777777" w:rsidR="008B5716" w:rsidRPr="00187F8F" w:rsidRDefault="008B5716" w:rsidP="001D3B73">
            <w:pPr>
              <w:spacing w:before="60" w:after="60"/>
              <w:rPr>
                <w:rFonts w:ascii="Arial" w:hAnsi="Arial" w:cs="Arial"/>
                <w:color w:val="000000" w:themeColor="text1"/>
                <w:sz w:val="18"/>
                <w:szCs w:val="18"/>
              </w:rPr>
            </w:pPr>
          </w:p>
        </w:tc>
      </w:tr>
      <w:tr w:rsidR="00187F8F" w:rsidRPr="00187F8F" w14:paraId="68DC8AA2" w14:textId="77777777" w:rsidTr="008B5716">
        <w:trPr>
          <w:jc w:val="center"/>
        </w:trPr>
        <w:tc>
          <w:tcPr>
            <w:tcW w:w="1229" w:type="dxa"/>
            <w:vAlign w:val="center"/>
          </w:tcPr>
          <w:p w14:paraId="0280E201" w14:textId="77777777" w:rsidR="008B5716" w:rsidRPr="00187F8F" w:rsidRDefault="008B5716"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49</w:t>
            </w:r>
          </w:p>
        </w:tc>
        <w:tc>
          <w:tcPr>
            <w:tcW w:w="3071" w:type="dxa"/>
            <w:vAlign w:val="center"/>
          </w:tcPr>
          <w:p w14:paraId="256AF231" w14:textId="77777777" w:rsidR="008B5716" w:rsidRPr="00187F8F" w:rsidRDefault="008B5716"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3x260</w:t>
            </w:r>
          </w:p>
        </w:tc>
        <w:tc>
          <w:tcPr>
            <w:tcW w:w="2358" w:type="dxa"/>
            <w:vAlign w:val="center"/>
          </w:tcPr>
          <w:p w14:paraId="12DA13A1" w14:textId="77777777" w:rsidR="008B5716" w:rsidRPr="00187F8F" w:rsidRDefault="008B5716" w:rsidP="001D3B73">
            <w:pPr>
              <w:spacing w:before="60" w:after="60"/>
              <w:rPr>
                <w:rFonts w:ascii="Arial" w:hAnsi="Arial" w:cs="Arial"/>
                <w:color w:val="000000" w:themeColor="text1"/>
                <w:sz w:val="18"/>
                <w:szCs w:val="18"/>
              </w:rPr>
            </w:pPr>
          </w:p>
        </w:tc>
        <w:tc>
          <w:tcPr>
            <w:tcW w:w="1836" w:type="dxa"/>
          </w:tcPr>
          <w:p w14:paraId="532FB917" w14:textId="77777777" w:rsidR="008B5716" w:rsidRPr="00187F8F" w:rsidRDefault="008B5716" w:rsidP="001D3B73">
            <w:pPr>
              <w:spacing w:before="60" w:after="60"/>
              <w:rPr>
                <w:rFonts w:ascii="Arial" w:hAnsi="Arial" w:cs="Arial"/>
                <w:color w:val="000000" w:themeColor="text1"/>
                <w:sz w:val="18"/>
                <w:szCs w:val="18"/>
              </w:rPr>
            </w:pPr>
          </w:p>
        </w:tc>
      </w:tr>
      <w:tr w:rsidR="00474C78" w:rsidRPr="00187F8F" w14:paraId="72F7A065" w14:textId="77777777" w:rsidTr="008B5716">
        <w:trPr>
          <w:jc w:val="center"/>
        </w:trPr>
        <w:tc>
          <w:tcPr>
            <w:tcW w:w="1229" w:type="dxa"/>
            <w:vAlign w:val="center"/>
          </w:tcPr>
          <w:p w14:paraId="6FBF5C8A" w14:textId="77777777" w:rsidR="00474C78" w:rsidRPr="00187F8F" w:rsidRDefault="00474C78" w:rsidP="001D3B73">
            <w:pPr>
              <w:spacing w:before="100" w:beforeAutospacing="1" w:after="100" w:afterAutospacing="1"/>
              <w:jc w:val="center"/>
              <w:rPr>
                <w:rFonts w:ascii="Arial" w:hAnsi="Arial" w:cs="Arial"/>
                <w:noProof/>
                <w:color w:val="000000" w:themeColor="text1"/>
                <w:sz w:val="18"/>
                <w:szCs w:val="18"/>
              </w:rPr>
            </w:pPr>
            <w:r w:rsidRPr="00187F8F">
              <w:rPr>
                <w:rFonts w:ascii="Arial" w:hAnsi="Arial" w:cs="Arial"/>
                <w:noProof/>
                <w:color w:val="000000" w:themeColor="text1"/>
                <w:sz w:val="18"/>
                <w:szCs w:val="18"/>
              </w:rPr>
              <w:t>99</w:t>
            </w:r>
          </w:p>
        </w:tc>
        <w:tc>
          <w:tcPr>
            <w:tcW w:w="3071" w:type="dxa"/>
            <w:vAlign w:val="center"/>
          </w:tcPr>
          <w:p w14:paraId="1B4E055C" w14:textId="77777777" w:rsidR="00474C78" w:rsidRPr="00187F8F" w:rsidRDefault="00474C78" w:rsidP="001D3B73">
            <w:pPr>
              <w:spacing w:before="100" w:beforeAutospacing="1" w:after="100" w:afterAutospacing="1"/>
              <w:rPr>
                <w:rFonts w:ascii="Arial" w:hAnsi="Arial" w:cs="Arial"/>
                <w:noProof/>
                <w:color w:val="000000" w:themeColor="text1"/>
                <w:sz w:val="18"/>
                <w:szCs w:val="18"/>
              </w:rPr>
            </w:pPr>
            <w:r w:rsidRPr="00187F8F">
              <w:rPr>
                <w:rFonts w:ascii="Arial" w:hAnsi="Arial" w:cs="Arial"/>
                <w:noProof/>
                <w:color w:val="000000" w:themeColor="text1"/>
                <w:sz w:val="18"/>
                <w:szCs w:val="18"/>
              </w:rPr>
              <w:t>Otra tensión obsoleta</w:t>
            </w:r>
          </w:p>
        </w:tc>
        <w:tc>
          <w:tcPr>
            <w:tcW w:w="2358" w:type="dxa"/>
            <w:vAlign w:val="center"/>
          </w:tcPr>
          <w:p w14:paraId="1B304B34" w14:textId="77777777" w:rsidR="00474C78" w:rsidRPr="00187F8F" w:rsidRDefault="007D3105" w:rsidP="007D3105">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Campo obligatorio en el P0 para contratos vigentes y en baja. Dado que aún existen en las redes de distribución tensiones obsoletas (sobre todo en PS en baja) se incluye un código “Otra tensión obsoleta” a informar en estos casos.</w:t>
            </w:r>
          </w:p>
        </w:tc>
        <w:tc>
          <w:tcPr>
            <w:tcW w:w="1836" w:type="dxa"/>
          </w:tcPr>
          <w:p w14:paraId="26C1C6E2" w14:textId="77777777" w:rsidR="00474C78" w:rsidRPr="00187F8F" w:rsidRDefault="00474C78" w:rsidP="001D3B73">
            <w:pPr>
              <w:spacing w:before="60" w:after="60"/>
              <w:rPr>
                <w:rFonts w:ascii="Arial" w:hAnsi="Arial" w:cs="Arial"/>
                <w:color w:val="000000" w:themeColor="text1"/>
                <w:sz w:val="18"/>
                <w:szCs w:val="18"/>
              </w:rPr>
            </w:pPr>
          </w:p>
        </w:tc>
      </w:tr>
    </w:tbl>
    <w:p w14:paraId="20D129CC" w14:textId="77777777" w:rsidR="001D3B73" w:rsidRPr="00187F8F" w:rsidRDefault="001D3B73" w:rsidP="00253933">
      <w:pPr>
        <w:rPr>
          <w:rFonts w:ascii="Arial" w:hAnsi="Arial" w:cs="Arial"/>
          <w:color w:val="000000" w:themeColor="text1"/>
          <w:sz w:val="18"/>
          <w:szCs w:val="18"/>
        </w:rPr>
      </w:pPr>
    </w:p>
    <w:p w14:paraId="133D2831"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4B0B815A" w14:textId="77777777" w:rsidTr="001D3B73">
        <w:trPr>
          <w:jc w:val="center"/>
        </w:trPr>
        <w:tc>
          <w:tcPr>
            <w:tcW w:w="1382" w:type="dxa"/>
            <w:shd w:val="clear" w:color="auto" w:fill="999999"/>
            <w:vAlign w:val="center"/>
          </w:tcPr>
          <w:p w14:paraId="2C3B924E"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04687E26"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7BC3A0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0FFA633C" w14:textId="77777777" w:rsidTr="001D3B73">
        <w:trPr>
          <w:jc w:val="center"/>
        </w:trPr>
        <w:tc>
          <w:tcPr>
            <w:tcW w:w="1382" w:type="dxa"/>
            <w:vAlign w:val="center"/>
          </w:tcPr>
          <w:p w14:paraId="136E2CD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65</w:t>
            </w:r>
          </w:p>
        </w:tc>
        <w:tc>
          <w:tcPr>
            <w:tcW w:w="5386" w:type="dxa"/>
            <w:vAlign w:val="center"/>
          </w:tcPr>
          <w:p w14:paraId="04BC0BF5" w14:textId="77777777" w:rsidR="001D3B73" w:rsidRPr="00187F8F" w:rsidRDefault="001D3B73" w:rsidP="001D3B73">
            <w:pPr>
              <w:pStyle w:val="Subttulo"/>
              <w:rPr>
                <w:rFonts w:ascii="Arial" w:hAnsi="Arial" w:cs="Arial"/>
                <w:color w:val="000000" w:themeColor="text1"/>
                <w:sz w:val="18"/>
                <w:szCs w:val="18"/>
              </w:rPr>
            </w:pPr>
            <w:bookmarkStart w:id="50" w:name="_Toc50973009"/>
            <w:r w:rsidRPr="00187F8F">
              <w:rPr>
                <w:rFonts w:ascii="Arial" w:hAnsi="Arial" w:cs="Arial"/>
                <w:color w:val="000000" w:themeColor="text1"/>
                <w:sz w:val="18"/>
                <w:szCs w:val="18"/>
              </w:rPr>
              <w:t xml:space="preserve">65 </w:t>
            </w:r>
            <w:proofErr w:type="gramStart"/>
            <w:r w:rsidRPr="00187F8F">
              <w:rPr>
                <w:rFonts w:ascii="Arial" w:hAnsi="Arial" w:cs="Arial"/>
                <w:color w:val="000000" w:themeColor="text1"/>
                <w:sz w:val="18"/>
                <w:szCs w:val="18"/>
              </w:rPr>
              <w:t>Ámbito</w:t>
            </w:r>
            <w:proofErr w:type="gramEnd"/>
            <w:r w:rsidRPr="00187F8F">
              <w:rPr>
                <w:rFonts w:ascii="Arial" w:hAnsi="Arial" w:cs="Arial"/>
                <w:color w:val="000000" w:themeColor="text1"/>
                <w:sz w:val="18"/>
                <w:szCs w:val="18"/>
              </w:rPr>
              <w:t xml:space="preserve"> de Validez de CIE</w:t>
            </w:r>
            <w:bookmarkEnd w:id="50"/>
          </w:p>
        </w:tc>
        <w:tc>
          <w:tcPr>
            <w:tcW w:w="1665" w:type="dxa"/>
            <w:vAlign w:val="center"/>
          </w:tcPr>
          <w:p w14:paraId="3D23582C"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13BDA0B5"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0"/>
        <w:gridCol w:w="3072"/>
        <w:gridCol w:w="2355"/>
        <w:gridCol w:w="1837"/>
      </w:tblGrid>
      <w:tr w:rsidR="00187F8F" w:rsidRPr="00187F8F" w14:paraId="00BFC043" w14:textId="77777777" w:rsidTr="001D3B73">
        <w:trPr>
          <w:jc w:val="center"/>
        </w:trPr>
        <w:tc>
          <w:tcPr>
            <w:tcW w:w="1241" w:type="dxa"/>
            <w:shd w:val="clear" w:color="auto" w:fill="999999"/>
            <w:vAlign w:val="center"/>
          </w:tcPr>
          <w:p w14:paraId="6CCB0429"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1" w:type="dxa"/>
            <w:shd w:val="clear" w:color="auto" w:fill="999999"/>
            <w:vAlign w:val="center"/>
          </w:tcPr>
          <w:p w14:paraId="436B92E1"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0" w:type="dxa"/>
            <w:shd w:val="clear" w:color="auto" w:fill="999999"/>
            <w:vAlign w:val="center"/>
          </w:tcPr>
          <w:p w14:paraId="10EE907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8" w:type="dxa"/>
            <w:shd w:val="clear" w:color="auto" w:fill="999999"/>
          </w:tcPr>
          <w:p w14:paraId="2B29E19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608AED32" w14:textId="77777777" w:rsidTr="001D3B73">
        <w:trPr>
          <w:jc w:val="center"/>
        </w:trPr>
        <w:tc>
          <w:tcPr>
            <w:tcW w:w="1241" w:type="dxa"/>
            <w:vAlign w:val="center"/>
          </w:tcPr>
          <w:p w14:paraId="573F877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ES</w:t>
            </w:r>
          </w:p>
        </w:tc>
        <w:tc>
          <w:tcPr>
            <w:tcW w:w="3121" w:type="dxa"/>
            <w:vAlign w:val="center"/>
          </w:tcPr>
          <w:p w14:paraId="3B3D5BE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Estatal</w:t>
            </w:r>
          </w:p>
        </w:tc>
        <w:tc>
          <w:tcPr>
            <w:tcW w:w="2380" w:type="dxa"/>
            <w:vAlign w:val="center"/>
          </w:tcPr>
          <w:p w14:paraId="3BFC0A55"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4F252F0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6AE3E4A" w14:textId="77777777" w:rsidTr="001D3B73">
        <w:trPr>
          <w:jc w:val="center"/>
        </w:trPr>
        <w:tc>
          <w:tcPr>
            <w:tcW w:w="1241" w:type="dxa"/>
            <w:vAlign w:val="center"/>
          </w:tcPr>
          <w:p w14:paraId="4CBA917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AU</w:t>
            </w:r>
          </w:p>
        </w:tc>
        <w:tc>
          <w:tcPr>
            <w:tcW w:w="3121" w:type="dxa"/>
            <w:vAlign w:val="center"/>
          </w:tcPr>
          <w:p w14:paraId="2C6AAD0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Autonómico</w:t>
            </w:r>
          </w:p>
        </w:tc>
        <w:tc>
          <w:tcPr>
            <w:tcW w:w="2380" w:type="dxa"/>
            <w:vAlign w:val="center"/>
          </w:tcPr>
          <w:p w14:paraId="137D1E52"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4200E06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3CFF404" w14:textId="77777777" w:rsidTr="001D3B73">
        <w:trPr>
          <w:jc w:val="center"/>
        </w:trPr>
        <w:tc>
          <w:tcPr>
            <w:tcW w:w="1241" w:type="dxa"/>
            <w:vAlign w:val="center"/>
          </w:tcPr>
          <w:p w14:paraId="5598796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PR</w:t>
            </w:r>
          </w:p>
        </w:tc>
        <w:tc>
          <w:tcPr>
            <w:tcW w:w="3121" w:type="dxa"/>
            <w:vAlign w:val="center"/>
          </w:tcPr>
          <w:p w14:paraId="5576E43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Provincial</w:t>
            </w:r>
          </w:p>
        </w:tc>
        <w:tc>
          <w:tcPr>
            <w:tcW w:w="2380" w:type="dxa"/>
            <w:vAlign w:val="center"/>
          </w:tcPr>
          <w:p w14:paraId="4D1E3D31"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1C1E5C8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EF05003" w14:textId="77777777" w:rsidTr="001D3B73">
        <w:trPr>
          <w:jc w:val="center"/>
        </w:trPr>
        <w:tc>
          <w:tcPr>
            <w:tcW w:w="1241" w:type="dxa"/>
            <w:vAlign w:val="center"/>
          </w:tcPr>
          <w:p w14:paraId="6BD122E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LO</w:t>
            </w:r>
          </w:p>
        </w:tc>
        <w:tc>
          <w:tcPr>
            <w:tcW w:w="3121" w:type="dxa"/>
            <w:vAlign w:val="center"/>
          </w:tcPr>
          <w:p w14:paraId="5134F5D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Local</w:t>
            </w:r>
          </w:p>
        </w:tc>
        <w:tc>
          <w:tcPr>
            <w:tcW w:w="2380" w:type="dxa"/>
            <w:vAlign w:val="center"/>
          </w:tcPr>
          <w:p w14:paraId="77C952E3"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017DB75E" w14:textId="77777777" w:rsidR="001D3B73" w:rsidRPr="00187F8F" w:rsidRDefault="001D3B73" w:rsidP="001D3B73">
            <w:pPr>
              <w:spacing w:before="60" w:after="60"/>
              <w:rPr>
                <w:rFonts w:ascii="Arial" w:hAnsi="Arial" w:cs="Arial"/>
                <w:color w:val="000000" w:themeColor="text1"/>
                <w:sz w:val="18"/>
                <w:szCs w:val="18"/>
              </w:rPr>
            </w:pPr>
          </w:p>
        </w:tc>
      </w:tr>
    </w:tbl>
    <w:p w14:paraId="743A6C23" w14:textId="77777777" w:rsidR="001D3B73" w:rsidRPr="00187F8F" w:rsidRDefault="001D3B73" w:rsidP="001D3B73">
      <w:pPr>
        <w:spacing w:after="160" w:line="259" w:lineRule="auto"/>
        <w:rPr>
          <w:rFonts w:ascii="Arial" w:hAnsi="Arial" w:cs="Arial"/>
          <w:color w:val="000000" w:themeColor="text1"/>
          <w:sz w:val="18"/>
          <w:szCs w:val="18"/>
        </w:rPr>
      </w:pPr>
      <w:r w:rsidRPr="00187F8F">
        <w:rPr>
          <w:rFonts w:ascii="Arial" w:hAnsi="Arial" w:cs="Arial"/>
          <w:color w:val="000000" w:themeColor="text1"/>
          <w:sz w:val="18"/>
          <w:szCs w:val="18"/>
        </w:rPr>
        <w:br w:type="page"/>
      </w:r>
    </w:p>
    <w:p w14:paraId="00537959"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35F1274" w14:textId="77777777" w:rsidTr="001D3B73">
        <w:trPr>
          <w:jc w:val="center"/>
        </w:trPr>
        <w:tc>
          <w:tcPr>
            <w:tcW w:w="1382" w:type="dxa"/>
            <w:shd w:val="clear" w:color="auto" w:fill="999999"/>
            <w:vAlign w:val="center"/>
          </w:tcPr>
          <w:p w14:paraId="1D62FDE9"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79B39E6C"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7AD18819"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30143B6C" w14:textId="77777777" w:rsidTr="001D3B73">
        <w:trPr>
          <w:jc w:val="center"/>
        </w:trPr>
        <w:tc>
          <w:tcPr>
            <w:tcW w:w="1382" w:type="dxa"/>
            <w:vAlign w:val="center"/>
          </w:tcPr>
          <w:p w14:paraId="0153D13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66</w:t>
            </w:r>
          </w:p>
        </w:tc>
        <w:tc>
          <w:tcPr>
            <w:tcW w:w="5386" w:type="dxa"/>
            <w:vAlign w:val="center"/>
          </w:tcPr>
          <w:p w14:paraId="078E2C76" w14:textId="77777777" w:rsidR="001D3B73" w:rsidRPr="00187F8F" w:rsidRDefault="001D3B73" w:rsidP="001D3B73">
            <w:pPr>
              <w:pStyle w:val="Subttulo"/>
              <w:rPr>
                <w:rFonts w:ascii="Arial" w:hAnsi="Arial" w:cs="Arial"/>
                <w:color w:val="000000" w:themeColor="text1"/>
                <w:sz w:val="18"/>
                <w:szCs w:val="18"/>
              </w:rPr>
            </w:pPr>
            <w:bookmarkStart w:id="51" w:name="_Toc50973010"/>
            <w:r w:rsidRPr="00187F8F">
              <w:rPr>
                <w:rFonts w:ascii="Arial" w:hAnsi="Arial" w:cs="Arial"/>
                <w:color w:val="000000" w:themeColor="text1"/>
                <w:sz w:val="18"/>
                <w:szCs w:val="18"/>
              </w:rPr>
              <w:t>66 CNAE</w:t>
            </w:r>
            <w:bookmarkEnd w:id="51"/>
          </w:p>
        </w:tc>
        <w:tc>
          <w:tcPr>
            <w:tcW w:w="1665" w:type="dxa"/>
            <w:vAlign w:val="center"/>
          </w:tcPr>
          <w:p w14:paraId="744C598C"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X(4)</w:t>
            </w:r>
          </w:p>
        </w:tc>
      </w:tr>
    </w:tbl>
    <w:p w14:paraId="13385B27"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7"/>
        <w:gridCol w:w="3096"/>
        <w:gridCol w:w="2346"/>
        <w:gridCol w:w="1825"/>
      </w:tblGrid>
      <w:tr w:rsidR="00187F8F" w:rsidRPr="00187F8F" w14:paraId="54D09A99" w14:textId="77777777" w:rsidTr="001D3B73">
        <w:trPr>
          <w:jc w:val="center"/>
        </w:trPr>
        <w:tc>
          <w:tcPr>
            <w:tcW w:w="1241" w:type="dxa"/>
            <w:shd w:val="clear" w:color="auto" w:fill="999999"/>
            <w:vAlign w:val="center"/>
          </w:tcPr>
          <w:p w14:paraId="740DB47E"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1" w:type="dxa"/>
            <w:shd w:val="clear" w:color="auto" w:fill="999999"/>
            <w:vAlign w:val="center"/>
          </w:tcPr>
          <w:p w14:paraId="4CD230FF"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0" w:type="dxa"/>
            <w:shd w:val="clear" w:color="auto" w:fill="999999"/>
            <w:vAlign w:val="center"/>
          </w:tcPr>
          <w:p w14:paraId="36AE7DC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8" w:type="dxa"/>
            <w:shd w:val="clear" w:color="auto" w:fill="999999"/>
          </w:tcPr>
          <w:p w14:paraId="5F1C1EA5"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D3B73" w:rsidRPr="00187F8F" w14:paraId="68B20C2E" w14:textId="77777777" w:rsidTr="001D3B73">
        <w:trPr>
          <w:jc w:val="center"/>
        </w:trPr>
        <w:tc>
          <w:tcPr>
            <w:tcW w:w="1241" w:type="dxa"/>
            <w:vAlign w:val="center"/>
          </w:tcPr>
          <w:p w14:paraId="61C7C6AE" w14:textId="77777777" w:rsidR="001D3B73" w:rsidRPr="00187F8F" w:rsidRDefault="001D3B73" w:rsidP="001D3B73">
            <w:pPr>
              <w:jc w:val="center"/>
              <w:rPr>
                <w:rFonts w:ascii="Arial" w:hAnsi="Arial" w:cs="Arial"/>
                <w:color w:val="000000" w:themeColor="text1"/>
                <w:sz w:val="18"/>
                <w:szCs w:val="18"/>
              </w:rPr>
            </w:pPr>
          </w:p>
        </w:tc>
        <w:tc>
          <w:tcPr>
            <w:tcW w:w="3121" w:type="dxa"/>
            <w:vAlign w:val="center"/>
          </w:tcPr>
          <w:p w14:paraId="481DFF0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http://www.cnae.com.es/lista-actividades.php</w:t>
            </w:r>
          </w:p>
        </w:tc>
        <w:tc>
          <w:tcPr>
            <w:tcW w:w="2380" w:type="dxa"/>
            <w:vAlign w:val="center"/>
          </w:tcPr>
          <w:p w14:paraId="41CD1551"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73B7AE99" w14:textId="77777777" w:rsidR="001D3B73" w:rsidRPr="00187F8F" w:rsidRDefault="001D3B73" w:rsidP="001D3B73">
            <w:pPr>
              <w:spacing w:before="60" w:after="60"/>
              <w:rPr>
                <w:rFonts w:ascii="Arial" w:hAnsi="Arial" w:cs="Arial"/>
                <w:color w:val="000000" w:themeColor="text1"/>
                <w:sz w:val="18"/>
                <w:szCs w:val="18"/>
              </w:rPr>
            </w:pPr>
          </w:p>
        </w:tc>
      </w:tr>
    </w:tbl>
    <w:p w14:paraId="118A306F" w14:textId="77777777" w:rsidR="001D3B73" w:rsidRPr="00187F8F" w:rsidRDefault="001D3B73" w:rsidP="00253933">
      <w:pPr>
        <w:rPr>
          <w:rFonts w:ascii="Arial" w:hAnsi="Arial" w:cs="Arial"/>
          <w:color w:val="000000" w:themeColor="text1"/>
          <w:sz w:val="18"/>
          <w:szCs w:val="18"/>
        </w:rPr>
      </w:pPr>
    </w:p>
    <w:p w14:paraId="7D70BF21" w14:textId="77777777" w:rsidR="001D3B73" w:rsidRPr="00187F8F" w:rsidRDefault="001D3B73" w:rsidP="001D3B73">
      <w:pPr>
        <w:pStyle w:val="Textonotapie"/>
        <w:rPr>
          <w:rFonts w:ascii="Arial" w:hAnsi="Arial" w:cs="Arial"/>
          <w:color w:val="000000" w:themeColor="text1"/>
          <w:sz w:val="18"/>
          <w:szCs w:val="18"/>
          <w:lang w:val="es-ES"/>
        </w:rPr>
      </w:pPr>
    </w:p>
    <w:tbl>
      <w:tblPr>
        <w:tblW w:w="8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6176D01C" w14:textId="77777777" w:rsidTr="001D3B73">
        <w:trPr>
          <w:jc w:val="center"/>
        </w:trPr>
        <w:tc>
          <w:tcPr>
            <w:tcW w:w="1382" w:type="dxa"/>
            <w:shd w:val="clear" w:color="auto" w:fill="999999"/>
            <w:vAlign w:val="center"/>
          </w:tcPr>
          <w:p w14:paraId="696146A7"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53E063A3"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25B3E6D"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D42E1E" w:rsidRPr="00187F8F" w14:paraId="12E9FE80" w14:textId="77777777" w:rsidTr="001D3B73">
        <w:trPr>
          <w:jc w:val="center"/>
        </w:trPr>
        <w:tc>
          <w:tcPr>
            <w:tcW w:w="1382" w:type="dxa"/>
            <w:vAlign w:val="center"/>
          </w:tcPr>
          <w:p w14:paraId="261AAD5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73</w:t>
            </w:r>
          </w:p>
        </w:tc>
        <w:tc>
          <w:tcPr>
            <w:tcW w:w="5386" w:type="dxa"/>
            <w:vAlign w:val="center"/>
          </w:tcPr>
          <w:p w14:paraId="6877F2E3" w14:textId="77777777" w:rsidR="001D3B73" w:rsidRPr="00187F8F" w:rsidRDefault="001D3B73" w:rsidP="001D3B73">
            <w:pPr>
              <w:pStyle w:val="Subttulo"/>
              <w:rPr>
                <w:rFonts w:ascii="Arial" w:hAnsi="Arial" w:cs="Arial"/>
                <w:color w:val="000000" w:themeColor="text1"/>
                <w:sz w:val="18"/>
                <w:szCs w:val="18"/>
              </w:rPr>
            </w:pPr>
            <w:bookmarkStart w:id="52" w:name="_Toc50973011"/>
            <w:bookmarkStart w:id="53" w:name="_Toc422816134"/>
            <w:r w:rsidRPr="00187F8F">
              <w:rPr>
                <w:rFonts w:ascii="Arial" w:hAnsi="Arial" w:cs="Arial"/>
                <w:color w:val="000000" w:themeColor="text1"/>
                <w:sz w:val="18"/>
                <w:szCs w:val="18"/>
              </w:rPr>
              <w:t xml:space="preserve">73 </w:t>
            </w:r>
            <w:proofErr w:type="gramStart"/>
            <w:r w:rsidRPr="00187F8F">
              <w:rPr>
                <w:rFonts w:ascii="Arial" w:hAnsi="Arial" w:cs="Arial"/>
                <w:color w:val="000000" w:themeColor="text1"/>
                <w:sz w:val="18"/>
                <w:szCs w:val="18"/>
              </w:rPr>
              <w:t>Detalle</w:t>
            </w:r>
            <w:proofErr w:type="gramEnd"/>
            <w:r w:rsidRPr="00187F8F">
              <w:rPr>
                <w:rFonts w:ascii="Arial" w:hAnsi="Arial" w:cs="Arial"/>
                <w:color w:val="000000" w:themeColor="text1"/>
                <w:sz w:val="18"/>
                <w:szCs w:val="18"/>
              </w:rPr>
              <w:t xml:space="preserve"> Resultado</w:t>
            </w:r>
            <w:bookmarkEnd w:id="52"/>
            <w:r w:rsidRPr="00187F8F">
              <w:rPr>
                <w:rFonts w:ascii="Arial" w:hAnsi="Arial" w:cs="Arial"/>
                <w:color w:val="000000" w:themeColor="text1"/>
                <w:sz w:val="18"/>
                <w:szCs w:val="18"/>
              </w:rPr>
              <w:t xml:space="preserve"> </w:t>
            </w:r>
            <w:bookmarkEnd w:id="53"/>
          </w:p>
        </w:tc>
        <w:tc>
          <w:tcPr>
            <w:tcW w:w="1665" w:type="dxa"/>
            <w:vAlign w:val="center"/>
          </w:tcPr>
          <w:p w14:paraId="5CADCEF9" w14:textId="77777777" w:rsidR="001D3B73" w:rsidRPr="00187F8F" w:rsidRDefault="001D3B73" w:rsidP="00D42E1E">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X(7)</w:t>
            </w:r>
          </w:p>
        </w:tc>
      </w:tr>
    </w:tbl>
    <w:p w14:paraId="35D53863" w14:textId="77777777" w:rsidR="001D3B73" w:rsidRPr="00187F8F" w:rsidRDefault="001D3B73" w:rsidP="001D3B73">
      <w:pPr>
        <w:pStyle w:val="Textonotapie"/>
        <w:rPr>
          <w:rFonts w:ascii="Arial" w:hAnsi="Arial" w:cs="Arial"/>
          <w:color w:val="000000" w:themeColor="text1"/>
          <w:sz w:val="18"/>
          <w:szCs w:val="18"/>
          <w:lang w:val="es-ES"/>
        </w:rPr>
      </w:pPr>
    </w:p>
    <w:p w14:paraId="4FE0F72B" w14:textId="77777777" w:rsidR="001D3B73" w:rsidRPr="00187F8F" w:rsidRDefault="001D3B73" w:rsidP="001D3B73">
      <w:pPr>
        <w:pStyle w:val="Textonotapie"/>
        <w:rPr>
          <w:rFonts w:ascii="Arial" w:hAnsi="Arial" w:cs="Arial"/>
          <w:color w:val="000000" w:themeColor="text1"/>
          <w:sz w:val="18"/>
          <w:szCs w:val="18"/>
        </w:rPr>
      </w:pPr>
      <w:bookmarkStart w:id="54" w:name="_Toc444258507"/>
      <w:proofErr w:type="gramStart"/>
      <w:r w:rsidRPr="00187F8F">
        <w:rPr>
          <w:rFonts w:ascii="Arial" w:hAnsi="Arial" w:cs="Arial"/>
          <w:color w:val="000000" w:themeColor="text1"/>
          <w:sz w:val="18"/>
          <w:szCs w:val="18"/>
        </w:rPr>
        <w:t>Nota:</w:t>
      </w:r>
      <w:proofErr w:type="gram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Algunos</w:t>
      </w:r>
      <w:proofErr w:type="spell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valores</w:t>
      </w:r>
      <w:proofErr w:type="spellEnd"/>
      <w:r w:rsidRPr="00187F8F">
        <w:rPr>
          <w:rFonts w:ascii="Arial" w:hAnsi="Arial" w:cs="Arial"/>
          <w:color w:val="000000" w:themeColor="text1"/>
          <w:sz w:val="18"/>
          <w:szCs w:val="18"/>
        </w:rPr>
        <w:t xml:space="preserve"> se </w:t>
      </w:r>
      <w:proofErr w:type="spellStart"/>
      <w:r w:rsidRPr="00187F8F">
        <w:rPr>
          <w:rFonts w:ascii="Arial" w:hAnsi="Arial" w:cs="Arial"/>
          <w:color w:val="000000" w:themeColor="text1"/>
          <w:sz w:val="18"/>
          <w:szCs w:val="18"/>
        </w:rPr>
        <w:t>aplican</w:t>
      </w:r>
      <w:proofErr w:type="spell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también</w:t>
      </w:r>
      <w:proofErr w:type="spellEnd"/>
      <w:r w:rsidRPr="00187F8F">
        <w:rPr>
          <w:rFonts w:ascii="Arial" w:hAnsi="Arial" w:cs="Arial"/>
          <w:color w:val="000000" w:themeColor="text1"/>
          <w:sz w:val="18"/>
          <w:szCs w:val="18"/>
        </w:rPr>
        <w:t xml:space="preserve"> en el </w:t>
      </w:r>
      <w:proofErr w:type="spellStart"/>
      <w:r w:rsidRPr="00187F8F">
        <w:rPr>
          <w:rFonts w:ascii="Arial" w:hAnsi="Arial" w:cs="Arial"/>
          <w:color w:val="000000" w:themeColor="text1"/>
          <w:sz w:val="18"/>
          <w:szCs w:val="18"/>
        </w:rPr>
        <w:t>sector</w:t>
      </w:r>
      <w:proofErr w:type="spellEnd"/>
      <w:r w:rsidRPr="00187F8F">
        <w:rPr>
          <w:rFonts w:ascii="Arial" w:hAnsi="Arial" w:cs="Arial"/>
          <w:color w:val="000000" w:themeColor="text1"/>
          <w:sz w:val="18"/>
          <w:szCs w:val="18"/>
        </w:rPr>
        <w:t xml:space="preserve"> del </w:t>
      </w:r>
      <w:proofErr w:type="spellStart"/>
      <w:r w:rsidRPr="00187F8F">
        <w:rPr>
          <w:rFonts w:ascii="Arial" w:hAnsi="Arial" w:cs="Arial"/>
          <w:color w:val="000000" w:themeColor="text1"/>
          <w:sz w:val="18"/>
          <w:szCs w:val="18"/>
        </w:rPr>
        <w:t>gas</w:t>
      </w:r>
      <w:proofErr w:type="spell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Por</w:t>
      </w:r>
      <w:proofErr w:type="spellEnd"/>
      <w:r w:rsidRPr="00187F8F">
        <w:rPr>
          <w:rFonts w:ascii="Arial" w:hAnsi="Arial" w:cs="Arial"/>
          <w:color w:val="000000" w:themeColor="text1"/>
          <w:sz w:val="18"/>
          <w:szCs w:val="18"/>
        </w:rPr>
        <w:t xml:space="preserve"> lo que se </w:t>
      </w:r>
      <w:proofErr w:type="spellStart"/>
      <w:r w:rsidRPr="00187F8F">
        <w:rPr>
          <w:rFonts w:ascii="Arial" w:hAnsi="Arial" w:cs="Arial"/>
          <w:color w:val="000000" w:themeColor="text1"/>
          <w:sz w:val="18"/>
          <w:szCs w:val="18"/>
        </w:rPr>
        <w:t>pude</w:t>
      </w:r>
      <w:proofErr w:type="spell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encontrar</w:t>
      </w:r>
      <w:proofErr w:type="spell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alguna</w:t>
      </w:r>
      <w:proofErr w:type="spell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referencia</w:t>
      </w:r>
      <w:proofErr w:type="spellEnd"/>
      <w:r w:rsidRPr="00187F8F">
        <w:rPr>
          <w:rFonts w:ascii="Arial" w:hAnsi="Arial" w:cs="Arial"/>
          <w:color w:val="000000" w:themeColor="text1"/>
          <w:sz w:val="18"/>
          <w:szCs w:val="18"/>
        </w:rPr>
        <w:t xml:space="preserve"> a este </w:t>
      </w:r>
      <w:proofErr w:type="spellStart"/>
      <w:r w:rsidRPr="00187F8F">
        <w:rPr>
          <w:rFonts w:ascii="Arial" w:hAnsi="Arial" w:cs="Arial"/>
          <w:color w:val="000000" w:themeColor="text1"/>
          <w:sz w:val="18"/>
          <w:szCs w:val="18"/>
        </w:rPr>
        <w:t>sector</w:t>
      </w:r>
      <w:proofErr w:type="spellEnd"/>
      <w:r w:rsidRPr="00187F8F">
        <w:rPr>
          <w:rFonts w:ascii="Arial" w:hAnsi="Arial" w:cs="Arial"/>
          <w:color w:val="000000" w:themeColor="text1"/>
          <w:sz w:val="18"/>
          <w:szCs w:val="18"/>
        </w:rPr>
        <w:t xml:space="preserve"> en la </w:t>
      </w:r>
      <w:proofErr w:type="spellStart"/>
      <w:r w:rsidRPr="00187F8F">
        <w:rPr>
          <w:rFonts w:ascii="Arial" w:hAnsi="Arial" w:cs="Arial"/>
          <w:color w:val="000000" w:themeColor="text1"/>
          <w:sz w:val="18"/>
          <w:szCs w:val="18"/>
        </w:rPr>
        <w:t>descripción</w:t>
      </w:r>
      <w:proofErr w:type="spellEnd"/>
      <w:r w:rsidRPr="00187F8F">
        <w:rPr>
          <w:rFonts w:ascii="Arial" w:hAnsi="Arial" w:cs="Arial"/>
          <w:color w:val="000000" w:themeColor="text1"/>
          <w:sz w:val="18"/>
          <w:szCs w:val="18"/>
        </w:rPr>
        <w:t xml:space="preserve"> de los </w:t>
      </w:r>
      <w:proofErr w:type="spellStart"/>
      <w:r w:rsidRPr="00187F8F">
        <w:rPr>
          <w:rFonts w:ascii="Arial" w:hAnsi="Arial" w:cs="Arial"/>
          <w:color w:val="000000" w:themeColor="text1"/>
          <w:sz w:val="18"/>
          <w:szCs w:val="18"/>
        </w:rPr>
        <w:t>valores</w:t>
      </w:r>
      <w:proofErr w:type="spellEnd"/>
      <w:r w:rsidRPr="00187F8F">
        <w:rPr>
          <w:rFonts w:ascii="Arial" w:hAnsi="Arial" w:cs="Arial"/>
          <w:color w:val="000000" w:themeColor="text1"/>
          <w:sz w:val="18"/>
          <w:szCs w:val="18"/>
        </w:rPr>
        <w:t>.</w:t>
      </w:r>
      <w:bookmarkEnd w:id="54"/>
    </w:p>
    <w:p w14:paraId="04771839" w14:textId="77777777" w:rsidR="001D3B73" w:rsidRPr="00187F8F" w:rsidRDefault="001D3B73" w:rsidP="001D3B73">
      <w:pPr>
        <w:pStyle w:val="Textonotapie"/>
        <w:rPr>
          <w:rFonts w:ascii="Arial" w:hAnsi="Arial" w:cs="Arial"/>
          <w:color w:val="000000" w:themeColor="text1"/>
          <w:sz w:val="18"/>
          <w:szCs w:val="18"/>
          <w:lang w:val="es-ES"/>
        </w:rPr>
      </w:pPr>
    </w:p>
    <w:tbl>
      <w:tblPr>
        <w:tblW w:w="7280" w:type="dxa"/>
        <w:jc w:val="center"/>
        <w:tblCellMar>
          <w:left w:w="70" w:type="dxa"/>
          <w:right w:w="70" w:type="dxa"/>
        </w:tblCellMar>
        <w:tblLook w:val="04A0" w:firstRow="1" w:lastRow="0" w:firstColumn="1" w:lastColumn="0" w:noHBand="0" w:noVBand="1"/>
      </w:tblPr>
      <w:tblGrid>
        <w:gridCol w:w="1020"/>
        <w:gridCol w:w="5060"/>
        <w:gridCol w:w="1200"/>
      </w:tblGrid>
      <w:tr w:rsidR="00187F8F" w:rsidRPr="00187F8F" w14:paraId="65C1718F" w14:textId="77777777" w:rsidTr="001D3B73">
        <w:trPr>
          <w:trHeight w:val="375"/>
          <w:tblHeader/>
          <w:jc w:val="center"/>
        </w:trPr>
        <w:tc>
          <w:tcPr>
            <w:tcW w:w="1020" w:type="dxa"/>
            <w:tcBorders>
              <w:top w:val="single" w:sz="4" w:space="0" w:color="auto"/>
              <w:left w:val="single" w:sz="4" w:space="0" w:color="auto"/>
              <w:bottom w:val="single" w:sz="4" w:space="0" w:color="auto"/>
              <w:right w:val="single" w:sz="4" w:space="0" w:color="auto"/>
            </w:tcBorders>
            <w:shd w:val="clear" w:color="000000" w:fill="999999"/>
            <w:vAlign w:val="center"/>
            <w:hideMark/>
          </w:tcPr>
          <w:p w14:paraId="67E8EFE3"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5060" w:type="dxa"/>
            <w:tcBorders>
              <w:top w:val="single" w:sz="4" w:space="0" w:color="auto"/>
              <w:left w:val="nil"/>
              <w:bottom w:val="single" w:sz="4" w:space="0" w:color="auto"/>
              <w:right w:val="single" w:sz="4" w:space="0" w:color="auto"/>
            </w:tcBorders>
            <w:shd w:val="clear" w:color="000000" w:fill="999999"/>
            <w:vAlign w:val="center"/>
            <w:hideMark/>
          </w:tcPr>
          <w:p w14:paraId="6E47C59B"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200" w:type="dxa"/>
            <w:tcBorders>
              <w:top w:val="single" w:sz="4" w:space="0" w:color="auto"/>
              <w:left w:val="nil"/>
              <w:bottom w:val="single" w:sz="4" w:space="0" w:color="auto"/>
              <w:right w:val="single" w:sz="4" w:space="0" w:color="auto"/>
            </w:tcBorders>
            <w:shd w:val="clear" w:color="000000" w:fill="999999"/>
            <w:vAlign w:val="center"/>
            <w:hideMark/>
          </w:tcPr>
          <w:p w14:paraId="5274CBF6"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4800FA17"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92E68F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0010101</w:t>
            </w:r>
          </w:p>
        </w:tc>
        <w:tc>
          <w:tcPr>
            <w:tcW w:w="5060" w:type="dxa"/>
            <w:tcBorders>
              <w:top w:val="nil"/>
              <w:left w:val="nil"/>
              <w:bottom w:val="single" w:sz="4" w:space="0" w:color="auto"/>
              <w:right w:val="single" w:sz="4" w:space="0" w:color="auto"/>
            </w:tcBorders>
            <w:shd w:val="clear" w:color="auto" w:fill="auto"/>
            <w:vAlign w:val="center"/>
            <w:hideMark/>
          </w:tcPr>
          <w:p w14:paraId="147CD84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piden disculpas</w:t>
            </w:r>
          </w:p>
        </w:tc>
        <w:tc>
          <w:tcPr>
            <w:tcW w:w="1200" w:type="dxa"/>
            <w:tcBorders>
              <w:top w:val="nil"/>
              <w:left w:val="nil"/>
              <w:bottom w:val="single" w:sz="4" w:space="0" w:color="auto"/>
              <w:right w:val="single" w:sz="4" w:space="0" w:color="auto"/>
            </w:tcBorders>
            <w:shd w:val="clear" w:color="auto" w:fill="auto"/>
            <w:vAlign w:val="center"/>
            <w:hideMark/>
          </w:tcPr>
          <w:p w14:paraId="1481861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5602C4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8871BD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0010201</w:t>
            </w:r>
          </w:p>
        </w:tc>
        <w:tc>
          <w:tcPr>
            <w:tcW w:w="5060" w:type="dxa"/>
            <w:tcBorders>
              <w:top w:val="nil"/>
              <w:left w:val="nil"/>
              <w:bottom w:val="single" w:sz="4" w:space="0" w:color="auto"/>
              <w:right w:val="single" w:sz="4" w:space="0" w:color="auto"/>
            </w:tcBorders>
            <w:shd w:val="clear" w:color="auto" w:fill="auto"/>
            <w:vAlign w:val="center"/>
            <w:hideMark/>
          </w:tcPr>
          <w:p w14:paraId="224519D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Desacuerdo con la reclamación</w:t>
            </w:r>
          </w:p>
        </w:tc>
        <w:tc>
          <w:tcPr>
            <w:tcW w:w="1200" w:type="dxa"/>
            <w:tcBorders>
              <w:top w:val="nil"/>
              <w:left w:val="nil"/>
              <w:bottom w:val="single" w:sz="4" w:space="0" w:color="auto"/>
              <w:right w:val="single" w:sz="4" w:space="0" w:color="auto"/>
            </w:tcBorders>
            <w:shd w:val="clear" w:color="auto" w:fill="auto"/>
            <w:vAlign w:val="center"/>
            <w:hideMark/>
          </w:tcPr>
          <w:p w14:paraId="4FFD598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37124E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158FFF1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0010202</w:t>
            </w:r>
          </w:p>
        </w:tc>
        <w:tc>
          <w:tcPr>
            <w:tcW w:w="5060" w:type="dxa"/>
            <w:tcBorders>
              <w:top w:val="nil"/>
              <w:left w:val="nil"/>
              <w:bottom w:val="single" w:sz="4" w:space="0" w:color="auto"/>
              <w:right w:val="single" w:sz="4" w:space="0" w:color="auto"/>
            </w:tcBorders>
            <w:shd w:val="clear" w:color="auto" w:fill="auto"/>
            <w:vAlign w:val="center"/>
          </w:tcPr>
          <w:p w14:paraId="5039873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4A045657" w14:textId="77777777" w:rsidR="001D3B73" w:rsidRPr="00187F8F" w:rsidRDefault="001D3B73" w:rsidP="001D3B73">
            <w:pPr>
              <w:rPr>
                <w:rFonts w:ascii="Arial" w:hAnsi="Arial" w:cs="Arial"/>
                <w:color w:val="000000" w:themeColor="text1"/>
                <w:sz w:val="18"/>
                <w:szCs w:val="18"/>
              </w:rPr>
            </w:pPr>
          </w:p>
        </w:tc>
      </w:tr>
      <w:tr w:rsidR="00187F8F" w:rsidRPr="00187F8F" w14:paraId="5C4C2DB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46A11E2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0020101</w:t>
            </w:r>
          </w:p>
        </w:tc>
        <w:tc>
          <w:tcPr>
            <w:tcW w:w="5060" w:type="dxa"/>
            <w:tcBorders>
              <w:top w:val="nil"/>
              <w:left w:val="nil"/>
              <w:bottom w:val="single" w:sz="4" w:space="0" w:color="auto"/>
              <w:right w:val="single" w:sz="4" w:space="0" w:color="auto"/>
            </w:tcBorders>
            <w:shd w:val="clear" w:color="auto" w:fill="auto"/>
            <w:vAlign w:val="center"/>
          </w:tcPr>
          <w:p w14:paraId="2E0E005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modifica estado Cliente Robinson/ Cliente</w:t>
            </w:r>
          </w:p>
        </w:tc>
        <w:tc>
          <w:tcPr>
            <w:tcW w:w="1200" w:type="dxa"/>
            <w:tcBorders>
              <w:top w:val="nil"/>
              <w:left w:val="nil"/>
              <w:bottom w:val="single" w:sz="4" w:space="0" w:color="auto"/>
              <w:right w:val="single" w:sz="4" w:space="0" w:color="auto"/>
            </w:tcBorders>
            <w:shd w:val="clear" w:color="auto" w:fill="auto"/>
            <w:vAlign w:val="center"/>
          </w:tcPr>
          <w:p w14:paraId="6A305C2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BBF27B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183A93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0020102</w:t>
            </w:r>
          </w:p>
        </w:tc>
        <w:tc>
          <w:tcPr>
            <w:tcW w:w="5060" w:type="dxa"/>
            <w:tcBorders>
              <w:top w:val="nil"/>
              <w:left w:val="nil"/>
              <w:bottom w:val="single" w:sz="4" w:space="0" w:color="auto"/>
              <w:right w:val="single" w:sz="4" w:space="0" w:color="auto"/>
            </w:tcBorders>
            <w:shd w:val="clear" w:color="auto" w:fill="auto"/>
            <w:vAlign w:val="center"/>
            <w:hideMark/>
          </w:tcPr>
          <w:p w14:paraId="6300737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indemniza al cliente</w:t>
            </w:r>
          </w:p>
        </w:tc>
        <w:tc>
          <w:tcPr>
            <w:tcW w:w="1200" w:type="dxa"/>
            <w:tcBorders>
              <w:top w:val="nil"/>
              <w:left w:val="nil"/>
              <w:bottom w:val="single" w:sz="4" w:space="0" w:color="auto"/>
              <w:right w:val="single" w:sz="4" w:space="0" w:color="auto"/>
            </w:tcBorders>
            <w:shd w:val="clear" w:color="auto" w:fill="auto"/>
            <w:vAlign w:val="center"/>
            <w:hideMark/>
          </w:tcPr>
          <w:p w14:paraId="235B2C4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2D161E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F62811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0020201</w:t>
            </w:r>
          </w:p>
        </w:tc>
        <w:tc>
          <w:tcPr>
            <w:tcW w:w="5060" w:type="dxa"/>
            <w:tcBorders>
              <w:top w:val="nil"/>
              <w:left w:val="nil"/>
              <w:bottom w:val="single" w:sz="4" w:space="0" w:color="auto"/>
              <w:right w:val="single" w:sz="4" w:space="0" w:color="auto"/>
            </w:tcBorders>
            <w:shd w:val="clear" w:color="auto" w:fill="auto"/>
            <w:vAlign w:val="center"/>
            <w:hideMark/>
          </w:tcPr>
          <w:p w14:paraId="30FF872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consta solicitud previa</w:t>
            </w:r>
          </w:p>
        </w:tc>
        <w:tc>
          <w:tcPr>
            <w:tcW w:w="1200" w:type="dxa"/>
            <w:tcBorders>
              <w:top w:val="nil"/>
              <w:left w:val="nil"/>
              <w:bottom w:val="single" w:sz="4" w:space="0" w:color="auto"/>
              <w:right w:val="single" w:sz="4" w:space="0" w:color="auto"/>
            </w:tcBorders>
            <w:shd w:val="clear" w:color="auto" w:fill="auto"/>
            <w:vAlign w:val="center"/>
            <w:hideMark/>
          </w:tcPr>
          <w:p w14:paraId="55F0D2B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53C32B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5A561B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0020202</w:t>
            </w:r>
          </w:p>
        </w:tc>
        <w:tc>
          <w:tcPr>
            <w:tcW w:w="5060" w:type="dxa"/>
            <w:tcBorders>
              <w:top w:val="nil"/>
              <w:left w:val="nil"/>
              <w:bottom w:val="single" w:sz="4" w:space="0" w:color="auto"/>
              <w:right w:val="single" w:sz="4" w:space="0" w:color="auto"/>
            </w:tcBorders>
            <w:shd w:val="clear" w:color="auto" w:fill="auto"/>
            <w:vAlign w:val="center"/>
            <w:hideMark/>
          </w:tcPr>
          <w:p w14:paraId="34A3577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Ajeno a la distribuidora</w:t>
            </w:r>
          </w:p>
        </w:tc>
        <w:tc>
          <w:tcPr>
            <w:tcW w:w="1200" w:type="dxa"/>
            <w:tcBorders>
              <w:top w:val="nil"/>
              <w:left w:val="nil"/>
              <w:bottom w:val="single" w:sz="4" w:space="0" w:color="auto"/>
              <w:right w:val="single" w:sz="4" w:space="0" w:color="auto"/>
            </w:tcBorders>
            <w:shd w:val="clear" w:color="auto" w:fill="auto"/>
            <w:vAlign w:val="center"/>
            <w:hideMark/>
          </w:tcPr>
          <w:p w14:paraId="795E645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677708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172CA3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0020203</w:t>
            </w:r>
          </w:p>
        </w:tc>
        <w:tc>
          <w:tcPr>
            <w:tcW w:w="5060" w:type="dxa"/>
            <w:tcBorders>
              <w:top w:val="nil"/>
              <w:left w:val="nil"/>
              <w:bottom w:val="single" w:sz="4" w:space="0" w:color="auto"/>
              <w:right w:val="single" w:sz="4" w:space="0" w:color="auto"/>
            </w:tcBorders>
            <w:shd w:val="clear" w:color="auto" w:fill="auto"/>
            <w:vAlign w:val="center"/>
          </w:tcPr>
          <w:p w14:paraId="0BC5304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26D9A40E" w14:textId="77777777" w:rsidR="001D3B73" w:rsidRPr="00187F8F" w:rsidRDefault="001D3B73" w:rsidP="001D3B73">
            <w:pPr>
              <w:jc w:val="center"/>
              <w:rPr>
                <w:rFonts w:ascii="Arial" w:hAnsi="Arial" w:cs="Arial"/>
                <w:color w:val="000000" w:themeColor="text1"/>
                <w:sz w:val="18"/>
                <w:szCs w:val="18"/>
              </w:rPr>
            </w:pPr>
          </w:p>
        </w:tc>
      </w:tr>
      <w:tr w:rsidR="00187F8F" w:rsidRPr="00187F8F" w14:paraId="4D7745DB"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F248A7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0030101</w:t>
            </w:r>
          </w:p>
        </w:tc>
        <w:tc>
          <w:tcPr>
            <w:tcW w:w="5060" w:type="dxa"/>
            <w:tcBorders>
              <w:top w:val="nil"/>
              <w:left w:val="nil"/>
              <w:bottom w:val="single" w:sz="4" w:space="0" w:color="auto"/>
              <w:right w:val="single" w:sz="4" w:space="0" w:color="auto"/>
            </w:tcBorders>
            <w:shd w:val="clear" w:color="auto" w:fill="auto"/>
            <w:vAlign w:val="center"/>
            <w:hideMark/>
          </w:tcPr>
          <w:p w14:paraId="27DFC8A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Equipo incorrecto. Incluye equipo desaparecido.</w:t>
            </w:r>
          </w:p>
        </w:tc>
        <w:tc>
          <w:tcPr>
            <w:tcW w:w="1200" w:type="dxa"/>
            <w:tcBorders>
              <w:top w:val="nil"/>
              <w:left w:val="nil"/>
              <w:bottom w:val="single" w:sz="4" w:space="0" w:color="auto"/>
              <w:right w:val="single" w:sz="4" w:space="0" w:color="auto"/>
            </w:tcBorders>
            <w:shd w:val="clear" w:color="auto" w:fill="auto"/>
            <w:vAlign w:val="center"/>
            <w:hideMark/>
          </w:tcPr>
          <w:p w14:paraId="4F21599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FF8F1A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3BFC56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0030102</w:t>
            </w:r>
          </w:p>
        </w:tc>
        <w:tc>
          <w:tcPr>
            <w:tcW w:w="5060" w:type="dxa"/>
            <w:tcBorders>
              <w:top w:val="nil"/>
              <w:left w:val="nil"/>
              <w:bottom w:val="single" w:sz="4" w:space="0" w:color="auto"/>
              <w:right w:val="single" w:sz="4" w:space="0" w:color="auto"/>
            </w:tcBorders>
            <w:shd w:val="clear" w:color="auto" w:fill="auto"/>
            <w:vAlign w:val="center"/>
            <w:hideMark/>
          </w:tcPr>
          <w:p w14:paraId="1F04573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Instalación incorrecta. Incluye relación de transformación</w:t>
            </w:r>
          </w:p>
        </w:tc>
        <w:tc>
          <w:tcPr>
            <w:tcW w:w="1200" w:type="dxa"/>
            <w:tcBorders>
              <w:top w:val="nil"/>
              <w:left w:val="nil"/>
              <w:bottom w:val="single" w:sz="4" w:space="0" w:color="auto"/>
              <w:right w:val="single" w:sz="4" w:space="0" w:color="auto"/>
            </w:tcBorders>
            <w:shd w:val="clear" w:color="auto" w:fill="auto"/>
            <w:vAlign w:val="center"/>
            <w:hideMark/>
          </w:tcPr>
          <w:p w14:paraId="049269F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B3A1A4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C5BF00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0030103</w:t>
            </w:r>
          </w:p>
        </w:tc>
        <w:tc>
          <w:tcPr>
            <w:tcW w:w="5060" w:type="dxa"/>
            <w:tcBorders>
              <w:top w:val="nil"/>
              <w:left w:val="nil"/>
              <w:bottom w:val="single" w:sz="4" w:space="0" w:color="auto"/>
              <w:right w:val="single" w:sz="4" w:space="0" w:color="auto"/>
            </w:tcBorders>
            <w:shd w:val="clear" w:color="auto" w:fill="auto"/>
            <w:vAlign w:val="center"/>
            <w:hideMark/>
          </w:tcPr>
          <w:p w14:paraId="3E1444B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Lectura errónea</w:t>
            </w:r>
          </w:p>
        </w:tc>
        <w:tc>
          <w:tcPr>
            <w:tcW w:w="1200" w:type="dxa"/>
            <w:tcBorders>
              <w:top w:val="nil"/>
              <w:left w:val="nil"/>
              <w:bottom w:val="single" w:sz="4" w:space="0" w:color="auto"/>
              <w:right w:val="single" w:sz="4" w:space="0" w:color="auto"/>
            </w:tcBorders>
            <w:shd w:val="clear" w:color="auto" w:fill="auto"/>
            <w:vAlign w:val="center"/>
            <w:hideMark/>
          </w:tcPr>
          <w:p w14:paraId="2A9BEF5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6FAB74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F0DD8D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0030104</w:t>
            </w:r>
          </w:p>
        </w:tc>
        <w:tc>
          <w:tcPr>
            <w:tcW w:w="5060" w:type="dxa"/>
            <w:tcBorders>
              <w:top w:val="nil"/>
              <w:left w:val="nil"/>
              <w:bottom w:val="single" w:sz="4" w:space="0" w:color="auto"/>
              <w:right w:val="single" w:sz="4" w:space="0" w:color="auto"/>
            </w:tcBorders>
            <w:shd w:val="clear" w:color="auto" w:fill="auto"/>
            <w:vAlign w:val="center"/>
            <w:hideMark/>
          </w:tcPr>
          <w:p w14:paraId="1143ECC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Contador parado</w:t>
            </w:r>
          </w:p>
        </w:tc>
        <w:tc>
          <w:tcPr>
            <w:tcW w:w="1200" w:type="dxa"/>
            <w:tcBorders>
              <w:top w:val="nil"/>
              <w:left w:val="nil"/>
              <w:bottom w:val="single" w:sz="4" w:space="0" w:color="auto"/>
              <w:right w:val="single" w:sz="4" w:space="0" w:color="auto"/>
            </w:tcBorders>
            <w:shd w:val="clear" w:color="auto" w:fill="auto"/>
            <w:vAlign w:val="center"/>
            <w:hideMark/>
          </w:tcPr>
          <w:p w14:paraId="75DE29E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190AD07"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B55B40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0030105</w:t>
            </w:r>
          </w:p>
        </w:tc>
        <w:tc>
          <w:tcPr>
            <w:tcW w:w="5060" w:type="dxa"/>
            <w:tcBorders>
              <w:top w:val="nil"/>
              <w:left w:val="nil"/>
              <w:bottom w:val="single" w:sz="4" w:space="0" w:color="auto"/>
              <w:right w:val="single" w:sz="4" w:space="0" w:color="auto"/>
            </w:tcBorders>
            <w:shd w:val="clear" w:color="auto" w:fill="auto"/>
            <w:vAlign w:val="center"/>
            <w:hideMark/>
          </w:tcPr>
          <w:p w14:paraId="61E726F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Error programación EDM</w:t>
            </w:r>
          </w:p>
        </w:tc>
        <w:tc>
          <w:tcPr>
            <w:tcW w:w="1200" w:type="dxa"/>
            <w:tcBorders>
              <w:top w:val="nil"/>
              <w:left w:val="nil"/>
              <w:bottom w:val="single" w:sz="4" w:space="0" w:color="auto"/>
              <w:right w:val="single" w:sz="4" w:space="0" w:color="auto"/>
            </w:tcBorders>
            <w:shd w:val="clear" w:color="auto" w:fill="auto"/>
            <w:vAlign w:val="center"/>
            <w:hideMark/>
          </w:tcPr>
          <w:p w14:paraId="7BCF7A3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EA0D32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64ADAF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0030106</w:t>
            </w:r>
          </w:p>
        </w:tc>
        <w:tc>
          <w:tcPr>
            <w:tcW w:w="5060" w:type="dxa"/>
            <w:tcBorders>
              <w:top w:val="nil"/>
              <w:left w:val="nil"/>
              <w:bottom w:val="single" w:sz="4" w:space="0" w:color="auto"/>
              <w:right w:val="single" w:sz="4" w:space="0" w:color="auto"/>
            </w:tcBorders>
            <w:shd w:val="clear" w:color="auto" w:fill="auto"/>
            <w:vAlign w:val="center"/>
            <w:hideMark/>
          </w:tcPr>
          <w:p w14:paraId="00BEB4B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ICP inadecuado para la potencia contratada</w:t>
            </w:r>
          </w:p>
        </w:tc>
        <w:tc>
          <w:tcPr>
            <w:tcW w:w="1200" w:type="dxa"/>
            <w:tcBorders>
              <w:top w:val="nil"/>
              <w:left w:val="nil"/>
              <w:bottom w:val="single" w:sz="4" w:space="0" w:color="auto"/>
              <w:right w:val="single" w:sz="4" w:space="0" w:color="auto"/>
            </w:tcBorders>
            <w:shd w:val="clear" w:color="auto" w:fill="auto"/>
            <w:vAlign w:val="center"/>
            <w:hideMark/>
          </w:tcPr>
          <w:p w14:paraId="2F26629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855681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2AD09F00" w14:textId="77777777" w:rsidR="00790F1E" w:rsidRPr="00187F8F" w:rsidRDefault="00790F1E"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0030107</w:t>
            </w:r>
          </w:p>
        </w:tc>
        <w:tc>
          <w:tcPr>
            <w:tcW w:w="5060" w:type="dxa"/>
            <w:tcBorders>
              <w:top w:val="nil"/>
              <w:left w:val="nil"/>
              <w:bottom w:val="single" w:sz="4" w:space="0" w:color="auto"/>
              <w:right w:val="single" w:sz="4" w:space="0" w:color="auto"/>
            </w:tcBorders>
            <w:shd w:val="clear" w:color="auto" w:fill="auto"/>
            <w:vAlign w:val="center"/>
          </w:tcPr>
          <w:p w14:paraId="20708491" w14:textId="77777777" w:rsidR="00790F1E" w:rsidRPr="00187F8F" w:rsidRDefault="00790F1E" w:rsidP="001D3B73">
            <w:pPr>
              <w:rPr>
                <w:rFonts w:ascii="Arial" w:hAnsi="Arial" w:cs="Arial"/>
                <w:color w:val="000000" w:themeColor="text1"/>
                <w:sz w:val="18"/>
                <w:szCs w:val="18"/>
              </w:rPr>
            </w:pPr>
            <w:r w:rsidRPr="00187F8F">
              <w:rPr>
                <w:rFonts w:ascii="Arial" w:hAnsi="Arial" w:cs="Arial"/>
                <w:color w:val="000000" w:themeColor="text1"/>
                <w:sz w:val="18"/>
                <w:szCs w:val="18"/>
              </w:rPr>
              <w:t>Se normalizar telemedida. Se aportan parámetros</w:t>
            </w:r>
          </w:p>
        </w:tc>
        <w:tc>
          <w:tcPr>
            <w:tcW w:w="1200" w:type="dxa"/>
            <w:tcBorders>
              <w:top w:val="nil"/>
              <w:left w:val="nil"/>
              <w:bottom w:val="single" w:sz="4" w:space="0" w:color="auto"/>
              <w:right w:val="single" w:sz="4" w:space="0" w:color="auto"/>
            </w:tcBorders>
            <w:shd w:val="clear" w:color="auto" w:fill="auto"/>
            <w:vAlign w:val="center"/>
          </w:tcPr>
          <w:p w14:paraId="179A5FAF" w14:textId="77777777" w:rsidR="00790F1E" w:rsidRPr="00187F8F" w:rsidRDefault="00790F1E" w:rsidP="001D3B73">
            <w:pPr>
              <w:rPr>
                <w:rFonts w:ascii="Arial" w:hAnsi="Arial" w:cs="Arial"/>
                <w:color w:val="000000" w:themeColor="text1"/>
                <w:sz w:val="18"/>
                <w:szCs w:val="18"/>
              </w:rPr>
            </w:pPr>
          </w:p>
        </w:tc>
      </w:tr>
      <w:tr w:rsidR="00187F8F" w:rsidRPr="00187F8F" w14:paraId="5FB0D73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F87C21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0030201</w:t>
            </w:r>
          </w:p>
        </w:tc>
        <w:tc>
          <w:tcPr>
            <w:tcW w:w="5060" w:type="dxa"/>
            <w:tcBorders>
              <w:top w:val="nil"/>
              <w:left w:val="nil"/>
              <w:bottom w:val="single" w:sz="4" w:space="0" w:color="auto"/>
              <w:right w:val="single" w:sz="4" w:space="0" w:color="auto"/>
            </w:tcBorders>
            <w:shd w:val="clear" w:color="auto" w:fill="auto"/>
            <w:vAlign w:val="center"/>
            <w:hideMark/>
          </w:tcPr>
          <w:p w14:paraId="362E47A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Equipo correcto</w:t>
            </w:r>
          </w:p>
        </w:tc>
        <w:tc>
          <w:tcPr>
            <w:tcW w:w="1200" w:type="dxa"/>
            <w:tcBorders>
              <w:top w:val="nil"/>
              <w:left w:val="nil"/>
              <w:bottom w:val="single" w:sz="4" w:space="0" w:color="auto"/>
              <w:right w:val="single" w:sz="4" w:space="0" w:color="auto"/>
            </w:tcBorders>
            <w:shd w:val="clear" w:color="auto" w:fill="auto"/>
            <w:vAlign w:val="center"/>
            <w:hideMark/>
          </w:tcPr>
          <w:p w14:paraId="28805E5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35F0E0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E3C88F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0030202</w:t>
            </w:r>
          </w:p>
        </w:tc>
        <w:tc>
          <w:tcPr>
            <w:tcW w:w="5060" w:type="dxa"/>
            <w:tcBorders>
              <w:top w:val="nil"/>
              <w:left w:val="nil"/>
              <w:bottom w:val="single" w:sz="4" w:space="0" w:color="auto"/>
              <w:right w:val="single" w:sz="4" w:space="0" w:color="auto"/>
            </w:tcBorders>
            <w:shd w:val="clear" w:color="auto" w:fill="auto"/>
            <w:vAlign w:val="center"/>
            <w:hideMark/>
          </w:tcPr>
          <w:p w14:paraId="135EF92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Instalación correcta</w:t>
            </w:r>
          </w:p>
        </w:tc>
        <w:tc>
          <w:tcPr>
            <w:tcW w:w="1200" w:type="dxa"/>
            <w:tcBorders>
              <w:top w:val="nil"/>
              <w:left w:val="nil"/>
              <w:bottom w:val="single" w:sz="4" w:space="0" w:color="auto"/>
              <w:right w:val="single" w:sz="4" w:space="0" w:color="auto"/>
            </w:tcBorders>
            <w:shd w:val="clear" w:color="auto" w:fill="auto"/>
            <w:vAlign w:val="center"/>
            <w:hideMark/>
          </w:tcPr>
          <w:p w14:paraId="3D88C7A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ED3D5F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0AA18A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0030203</w:t>
            </w:r>
          </w:p>
        </w:tc>
        <w:tc>
          <w:tcPr>
            <w:tcW w:w="5060" w:type="dxa"/>
            <w:tcBorders>
              <w:top w:val="nil"/>
              <w:left w:val="nil"/>
              <w:bottom w:val="single" w:sz="4" w:space="0" w:color="auto"/>
              <w:right w:val="single" w:sz="4" w:space="0" w:color="auto"/>
            </w:tcBorders>
            <w:shd w:val="clear" w:color="auto" w:fill="auto"/>
            <w:vAlign w:val="center"/>
            <w:hideMark/>
          </w:tcPr>
          <w:p w14:paraId="087FBC8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Histórico de consumos / lecturas coherente.</w:t>
            </w:r>
          </w:p>
        </w:tc>
        <w:tc>
          <w:tcPr>
            <w:tcW w:w="1200" w:type="dxa"/>
            <w:tcBorders>
              <w:top w:val="nil"/>
              <w:left w:val="nil"/>
              <w:bottom w:val="single" w:sz="4" w:space="0" w:color="auto"/>
              <w:right w:val="single" w:sz="4" w:space="0" w:color="auto"/>
            </w:tcBorders>
            <w:shd w:val="clear" w:color="auto" w:fill="auto"/>
            <w:vAlign w:val="center"/>
            <w:hideMark/>
          </w:tcPr>
          <w:p w14:paraId="2770009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9DCA75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FC3F2D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0030204</w:t>
            </w:r>
          </w:p>
        </w:tc>
        <w:tc>
          <w:tcPr>
            <w:tcW w:w="5060" w:type="dxa"/>
            <w:tcBorders>
              <w:top w:val="nil"/>
              <w:left w:val="nil"/>
              <w:bottom w:val="single" w:sz="4" w:space="0" w:color="auto"/>
              <w:right w:val="single" w:sz="4" w:space="0" w:color="auto"/>
            </w:tcBorders>
            <w:shd w:val="clear" w:color="auto" w:fill="auto"/>
            <w:vAlign w:val="center"/>
            <w:hideMark/>
          </w:tcPr>
          <w:p w14:paraId="4B471B7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Detectada anomalía en visita</w:t>
            </w:r>
          </w:p>
        </w:tc>
        <w:tc>
          <w:tcPr>
            <w:tcW w:w="1200" w:type="dxa"/>
            <w:tcBorders>
              <w:top w:val="nil"/>
              <w:left w:val="nil"/>
              <w:bottom w:val="single" w:sz="4" w:space="0" w:color="auto"/>
              <w:right w:val="single" w:sz="4" w:space="0" w:color="auto"/>
            </w:tcBorders>
            <w:shd w:val="clear" w:color="auto" w:fill="auto"/>
            <w:vAlign w:val="center"/>
            <w:hideMark/>
          </w:tcPr>
          <w:p w14:paraId="01F5482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747B377"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10C01B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0030205</w:t>
            </w:r>
          </w:p>
        </w:tc>
        <w:tc>
          <w:tcPr>
            <w:tcW w:w="5060" w:type="dxa"/>
            <w:tcBorders>
              <w:top w:val="nil"/>
              <w:left w:val="nil"/>
              <w:bottom w:val="single" w:sz="4" w:space="0" w:color="auto"/>
              <w:right w:val="single" w:sz="4" w:space="0" w:color="auto"/>
            </w:tcBorders>
            <w:shd w:val="clear" w:color="auto" w:fill="auto"/>
            <w:vAlign w:val="center"/>
            <w:hideMark/>
          </w:tcPr>
          <w:p w14:paraId="24AB46F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Expediente por anomalía en curso</w:t>
            </w:r>
          </w:p>
        </w:tc>
        <w:tc>
          <w:tcPr>
            <w:tcW w:w="1200" w:type="dxa"/>
            <w:tcBorders>
              <w:top w:val="nil"/>
              <w:left w:val="nil"/>
              <w:bottom w:val="single" w:sz="4" w:space="0" w:color="auto"/>
              <w:right w:val="single" w:sz="4" w:space="0" w:color="auto"/>
            </w:tcBorders>
            <w:shd w:val="clear" w:color="auto" w:fill="auto"/>
            <w:vAlign w:val="center"/>
            <w:hideMark/>
          </w:tcPr>
          <w:p w14:paraId="59CE380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FD3CC7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4BCB70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0030206</w:t>
            </w:r>
          </w:p>
        </w:tc>
        <w:tc>
          <w:tcPr>
            <w:tcW w:w="5060" w:type="dxa"/>
            <w:tcBorders>
              <w:top w:val="nil"/>
              <w:left w:val="nil"/>
              <w:bottom w:val="single" w:sz="4" w:space="0" w:color="auto"/>
              <w:right w:val="single" w:sz="4" w:space="0" w:color="auto"/>
            </w:tcBorders>
            <w:shd w:val="clear" w:color="auto" w:fill="auto"/>
            <w:vAlign w:val="center"/>
            <w:hideMark/>
          </w:tcPr>
          <w:p w14:paraId="06C7008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Elemento externo responsabilidad de cliente</w:t>
            </w:r>
          </w:p>
        </w:tc>
        <w:tc>
          <w:tcPr>
            <w:tcW w:w="1200" w:type="dxa"/>
            <w:tcBorders>
              <w:top w:val="nil"/>
              <w:left w:val="nil"/>
              <w:bottom w:val="single" w:sz="4" w:space="0" w:color="auto"/>
              <w:right w:val="single" w:sz="4" w:space="0" w:color="auto"/>
            </w:tcBorders>
            <w:shd w:val="clear" w:color="auto" w:fill="auto"/>
            <w:vAlign w:val="center"/>
            <w:hideMark/>
          </w:tcPr>
          <w:p w14:paraId="1B6C2BA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CCCB5C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1B578B1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0030207</w:t>
            </w:r>
          </w:p>
        </w:tc>
        <w:tc>
          <w:tcPr>
            <w:tcW w:w="5060" w:type="dxa"/>
            <w:tcBorders>
              <w:top w:val="nil"/>
              <w:left w:val="nil"/>
              <w:bottom w:val="single" w:sz="4" w:space="0" w:color="auto"/>
              <w:right w:val="single" w:sz="4" w:space="0" w:color="auto"/>
            </w:tcBorders>
            <w:shd w:val="clear" w:color="auto" w:fill="auto"/>
            <w:vAlign w:val="center"/>
          </w:tcPr>
          <w:p w14:paraId="087F71A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1C380962" w14:textId="77777777" w:rsidR="001D3B73" w:rsidRPr="00187F8F" w:rsidRDefault="001D3B73" w:rsidP="001D3B73">
            <w:pPr>
              <w:rPr>
                <w:rFonts w:ascii="Arial" w:hAnsi="Arial" w:cs="Arial"/>
                <w:color w:val="000000" w:themeColor="text1"/>
                <w:sz w:val="18"/>
                <w:szCs w:val="18"/>
              </w:rPr>
            </w:pPr>
          </w:p>
        </w:tc>
      </w:tr>
      <w:tr w:rsidR="00187F8F" w:rsidRPr="00187F8F" w14:paraId="3483878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4466E145" w14:textId="77777777" w:rsidR="00790F1E" w:rsidRPr="00187F8F" w:rsidRDefault="00790F1E"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0030208</w:t>
            </w:r>
          </w:p>
        </w:tc>
        <w:tc>
          <w:tcPr>
            <w:tcW w:w="5060" w:type="dxa"/>
            <w:tcBorders>
              <w:top w:val="nil"/>
              <w:left w:val="nil"/>
              <w:bottom w:val="single" w:sz="4" w:space="0" w:color="auto"/>
              <w:right w:val="single" w:sz="4" w:space="0" w:color="auto"/>
            </w:tcBorders>
            <w:shd w:val="clear" w:color="auto" w:fill="auto"/>
            <w:vAlign w:val="center"/>
          </w:tcPr>
          <w:p w14:paraId="39DCFA92" w14:textId="77777777" w:rsidR="00790F1E" w:rsidRPr="00187F8F" w:rsidRDefault="00790F1E" w:rsidP="001D3B73">
            <w:pPr>
              <w:rPr>
                <w:rFonts w:ascii="Arial" w:hAnsi="Arial" w:cs="Arial"/>
                <w:color w:val="000000" w:themeColor="text1"/>
                <w:sz w:val="18"/>
                <w:szCs w:val="18"/>
              </w:rPr>
            </w:pPr>
            <w:r w:rsidRPr="00187F8F">
              <w:rPr>
                <w:rFonts w:ascii="Arial" w:hAnsi="Arial" w:cs="Arial"/>
                <w:color w:val="000000" w:themeColor="text1"/>
                <w:sz w:val="18"/>
                <w:szCs w:val="18"/>
              </w:rPr>
              <w:t>Telemedida no obligatoria/ No solicitado modem</w:t>
            </w:r>
          </w:p>
        </w:tc>
        <w:tc>
          <w:tcPr>
            <w:tcW w:w="1200" w:type="dxa"/>
            <w:tcBorders>
              <w:top w:val="nil"/>
              <w:left w:val="nil"/>
              <w:bottom w:val="single" w:sz="4" w:space="0" w:color="auto"/>
              <w:right w:val="single" w:sz="4" w:space="0" w:color="auto"/>
            </w:tcBorders>
            <w:shd w:val="clear" w:color="auto" w:fill="auto"/>
            <w:vAlign w:val="center"/>
          </w:tcPr>
          <w:p w14:paraId="6D857918" w14:textId="77777777" w:rsidR="00790F1E" w:rsidRPr="00187F8F" w:rsidRDefault="00790F1E" w:rsidP="001D3B73">
            <w:pPr>
              <w:rPr>
                <w:rFonts w:ascii="Arial" w:hAnsi="Arial" w:cs="Arial"/>
                <w:color w:val="000000" w:themeColor="text1"/>
                <w:sz w:val="18"/>
                <w:szCs w:val="18"/>
              </w:rPr>
            </w:pPr>
          </w:p>
        </w:tc>
      </w:tr>
      <w:tr w:rsidR="00187F8F" w:rsidRPr="00187F8F" w14:paraId="14863E6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34F4138D" w14:textId="77777777" w:rsidR="00790F1E" w:rsidRPr="00187F8F" w:rsidRDefault="00790F1E"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0030209</w:t>
            </w:r>
          </w:p>
        </w:tc>
        <w:tc>
          <w:tcPr>
            <w:tcW w:w="5060" w:type="dxa"/>
            <w:tcBorders>
              <w:top w:val="nil"/>
              <w:left w:val="nil"/>
              <w:bottom w:val="single" w:sz="4" w:space="0" w:color="auto"/>
              <w:right w:val="single" w:sz="4" w:space="0" w:color="auto"/>
            </w:tcBorders>
            <w:shd w:val="clear" w:color="auto" w:fill="auto"/>
            <w:vAlign w:val="center"/>
          </w:tcPr>
          <w:p w14:paraId="129ECE35" w14:textId="77777777" w:rsidR="00790F1E" w:rsidRPr="00187F8F" w:rsidRDefault="00790F1E" w:rsidP="001D3B73">
            <w:pPr>
              <w:rPr>
                <w:rFonts w:ascii="Arial" w:hAnsi="Arial" w:cs="Arial"/>
                <w:color w:val="000000" w:themeColor="text1"/>
                <w:sz w:val="18"/>
                <w:szCs w:val="18"/>
              </w:rPr>
            </w:pPr>
            <w:r w:rsidRPr="00187F8F">
              <w:rPr>
                <w:rFonts w:ascii="Arial" w:hAnsi="Arial" w:cs="Arial"/>
                <w:color w:val="000000" w:themeColor="text1"/>
                <w:sz w:val="18"/>
                <w:szCs w:val="18"/>
              </w:rPr>
              <w:t>Telemedida no operativa/ Comunicaciones propiedad del usuario</w:t>
            </w:r>
          </w:p>
        </w:tc>
        <w:tc>
          <w:tcPr>
            <w:tcW w:w="1200" w:type="dxa"/>
            <w:tcBorders>
              <w:top w:val="nil"/>
              <w:left w:val="nil"/>
              <w:bottom w:val="single" w:sz="4" w:space="0" w:color="auto"/>
              <w:right w:val="single" w:sz="4" w:space="0" w:color="auto"/>
            </w:tcBorders>
            <w:shd w:val="clear" w:color="auto" w:fill="auto"/>
            <w:vAlign w:val="center"/>
          </w:tcPr>
          <w:p w14:paraId="715993C1" w14:textId="77777777" w:rsidR="00790F1E" w:rsidRPr="00187F8F" w:rsidRDefault="00790F1E" w:rsidP="001D3B73">
            <w:pPr>
              <w:rPr>
                <w:rFonts w:ascii="Arial" w:hAnsi="Arial" w:cs="Arial"/>
                <w:color w:val="000000" w:themeColor="text1"/>
                <w:sz w:val="18"/>
                <w:szCs w:val="18"/>
              </w:rPr>
            </w:pPr>
          </w:p>
        </w:tc>
      </w:tr>
      <w:tr w:rsidR="00187F8F" w:rsidRPr="00187F8F" w14:paraId="5EDEF29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D15202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0030301</w:t>
            </w:r>
          </w:p>
        </w:tc>
        <w:tc>
          <w:tcPr>
            <w:tcW w:w="5060" w:type="dxa"/>
            <w:tcBorders>
              <w:top w:val="nil"/>
              <w:left w:val="nil"/>
              <w:bottom w:val="single" w:sz="4" w:space="0" w:color="auto"/>
              <w:right w:val="single" w:sz="4" w:space="0" w:color="auto"/>
            </w:tcBorders>
            <w:shd w:val="clear" w:color="auto" w:fill="auto"/>
            <w:vAlign w:val="center"/>
            <w:hideMark/>
          </w:tcPr>
          <w:p w14:paraId="2E805CF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se localiza al cliente</w:t>
            </w:r>
          </w:p>
        </w:tc>
        <w:tc>
          <w:tcPr>
            <w:tcW w:w="1200" w:type="dxa"/>
            <w:tcBorders>
              <w:top w:val="nil"/>
              <w:left w:val="nil"/>
              <w:bottom w:val="single" w:sz="4" w:space="0" w:color="auto"/>
              <w:right w:val="single" w:sz="4" w:space="0" w:color="auto"/>
            </w:tcBorders>
            <w:shd w:val="clear" w:color="auto" w:fill="auto"/>
            <w:vAlign w:val="center"/>
            <w:hideMark/>
          </w:tcPr>
          <w:p w14:paraId="0D7BBBC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688969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A0E7BE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0030302</w:t>
            </w:r>
          </w:p>
        </w:tc>
        <w:tc>
          <w:tcPr>
            <w:tcW w:w="5060" w:type="dxa"/>
            <w:tcBorders>
              <w:top w:val="nil"/>
              <w:left w:val="nil"/>
              <w:bottom w:val="single" w:sz="4" w:space="0" w:color="auto"/>
              <w:right w:val="single" w:sz="4" w:space="0" w:color="auto"/>
            </w:tcBorders>
            <w:shd w:val="clear" w:color="auto" w:fill="auto"/>
            <w:vAlign w:val="center"/>
            <w:hideMark/>
          </w:tcPr>
          <w:p w14:paraId="08B3307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No corresponde a distribuidora. </w:t>
            </w:r>
          </w:p>
        </w:tc>
        <w:tc>
          <w:tcPr>
            <w:tcW w:w="1200" w:type="dxa"/>
            <w:tcBorders>
              <w:top w:val="nil"/>
              <w:left w:val="nil"/>
              <w:bottom w:val="single" w:sz="4" w:space="0" w:color="auto"/>
              <w:right w:val="single" w:sz="4" w:space="0" w:color="auto"/>
            </w:tcBorders>
            <w:shd w:val="clear" w:color="auto" w:fill="auto"/>
            <w:vAlign w:val="center"/>
            <w:hideMark/>
          </w:tcPr>
          <w:p w14:paraId="5D573B3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68C7F4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105C2E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0030303</w:t>
            </w:r>
          </w:p>
        </w:tc>
        <w:tc>
          <w:tcPr>
            <w:tcW w:w="5060" w:type="dxa"/>
            <w:tcBorders>
              <w:top w:val="nil"/>
              <w:left w:val="nil"/>
              <w:bottom w:val="single" w:sz="4" w:space="0" w:color="auto"/>
              <w:right w:val="single" w:sz="4" w:space="0" w:color="auto"/>
            </w:tcBorders>
            <w:shd w:val="clear" w:color="auto" w:fill="auto"/>
            <w:vAlign w:val="center"/>
            <w:hideMark/>
          </w:tcPr>
          <w:p w14:paraId="0512B34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Cliente no aporta información adicional.</w:t>
            </w:r>
          </w:p>
        </w:tc>
        <w:tc>
          <w:tcPr>
            <w:tcW w:w="1200" w:type="dxa"/>
            <w:tcBorders>
              <w:top w:val="nil"/>
              <w:left w:val="nil"/>
              <w:bottom w:val="single" w:sz="4" w:space="0" w:color="auto"/>
              <w:right w:val="single" w:sz="4" w:space="0" w:color="auto"/>
            </w:tcBorders>
            <w:shd w:val="clear" w:color="auto" w:fill="auto"/>
            <w:vAlign w:val="center"/>
            <w:hideMark/>
          </w:tcPr>
          <w:p w14:paraId="39741D1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FB0864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6FAA52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0030304</w:t>
            </w:r>
          </w:p>
        </w:tc>
        <w:tc>
          <w:tcPr>
            <w:tcW w:w="5060" w:type="dxa"/>
            <w:tcBorders>
              <w:top w:val="nil"/>
              <w:left w:val="nil"/>
              <w:bottom w:val="single" w:sz="4" w:space="0" w:color="auto"/>
              <w:right w:val="single" w:sz="4" w:space="0" w:color="auto"/>
            </w:tcBorders>
            <w:shd w:val="clear" w:color="auto" w:fill="auto"/>
            <w:vAlign w:val="center"/>
            <w:hideMark/>
          </w:tcPr>
          <w:p w14:paraId="189F6A8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Acceso denegado</w:t>
            </w:r>
          </w:p>
        </w:tc>
        <w:tc>
          <w:tcPr>
            <w:tcW w:w="1200" w:type="dxa"/>
            <w:tcBorders>
              <w:top w:val="nil"/>
              <w:left w:val="nil"/>
              <w:bottom w:val="single" w:sz="4" w:space="0" w:color="auto"/>
              <w:right w:val="single" w:sz="4" w:space="0" w:color="auto"/>
            </w:tcBorders>
            <w:shd w:val="clear" w:color="auto" w:fill="auto"/>
            <w:vAlign w:val="center"/>
            <w:hideMark/>
          </w:tcPr>
          <w:p w14:paraId="36C71D0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4A785C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21C469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0030305</w:t>
            </w:r>
          </w:p>
        </w:tc>
        <w:tc>
          <w:tcPr>
            <w:tcW w:w="5060" w:type="dxa"/>
            <w:tcBorders>
              <w:top w:val="nil"/>
              <w:left w:val="nil"/>
              <w:bottom w:val="single" w:sz="4" w:space="0" w:color="auto"/>
              <w:right w:val="single" w:sz="4" w:space="0" w:color="auto"/>
            </w:tcBorders>
            <w:shd w:val="clear" w:color="auto" w:fill="auto"/>
            <w:vAlign w:val="center"/>
            <w:hideMark/>
          </w:tcPr>
          <w:p w14:paraId="11CD88F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Visita anulada por cliente</w:t>
            </w:r>
          </w:p>
        </w:tc>
        <w:tc>
          <w:tcPr>
            <w:tcW w:w="1200" w:type="dxa"/>
            <w:tcBorders>
              <w:top w:val="nil"/>
              <w:left w:val="nil"/>
              <w:bottom w:val="single" w:sz="4" w:space="0" w:color="auto"/>
              <w:right w:val="single" w:sz="4" w:space="0" w:color="auto"/>
            </w:tcBorders>
            <w:shd w:val="clear" w:color="auto" w:fill="auto"/>
            <w:vAlign w:val="center"/>
            <w:hideMark/>
          </w:tcPr>
          <w:p w14:paraId="150C51B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BA7122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9C3711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0040101</w:t>
            </w:r>
          </w:p>
        </w:tc>
        <w:tc>
          <w:tcPr>
            <w:tcW w:w="5060" w:type="dxa"/>
            <w:tcBorders>
              <w:top w:val="nil"/>
              <w:left w:val="nil"/>
              <w:bottom w:val="single" w:sz="4" w:space="0" w:color="auto"/>
              <w:right w:val="single" w:sz="4" w:space="0" w:color="auto"/>
            </w:tcBorders>
            <w:shd w:val="clear" w:color="auto" w:fill="auto"/>
            <w:vAlign w:val="center"/>
            <w:hideMark/>
          </w:tcPr>
          <w:p w14:paraId="59D664B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Favorable</w:t>
            </w:r>
          </w:p>
        </w:tc>
        <w:tc>
          <w:tcPr>
            <w:tcW w:w="1200" w:type="dxa"/>
            <w:tcBorders>
              <w:top w:val="nil"/>
              <w:left w:val="nil"/>
              <w:bottom w:val="single" w:sz="4" w:space="0" w:color="auto"/>
              <w:right w:val="single" w:sz="4" w:space="0" w:color="auto"/>
            </w:tcBorders>
            <w:shd w:val="clear" w:color="auto" w:fill="auto"/>
            <w:vAlign w:val="center"/>
            <w:hideMark/>
          </w:tcPr>
          <w:p w14:paraId="10E350F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A5CA2B7"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370B2B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0040201</w:t>
            </w:r>
          </w:p>
        </w:tc>
        <w:tc>
          <w:tcPr>
            <w:tcW w:w="5060" w:type="dxa"/>
            <w:tcBorders>
              <w:top w:val="nil"/>
              <w:left w:val="nil"/>
              <w:bottom w:val="single" w:sz="4" w:space="0" w:color="auto"/>
              <w:right w:val="single" w:sz="4" w:space="0" w:color="auto"/>
            </w:tcBorders>
            <w:shd w:val="clear" w:color="auto" w:fill="auto"/>
            <w:vAlign w:val="center"/>
            <w:hideMark/>
          </w:tcPr>
          <w:p w14:paraId="25841DA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Desfavorable con explicación de motivos en texto resultado </w:t>
            </w:r>
          </w:p>
        </w:tc>
        <w:tc>
          <w:tcPr>
            <w:tcW w:w="1200" w:type="dxa"/>
            <w:tcBorders>
              <w:top w:val="nil"/>
              <w:left w:val="nil"/>
              <w:bottom w:val="single" w:sz="4" w:space="0" w:color="auto"/>
              <w:right w:val="single" w:sz="4" w:space="0" w:color="auto"/>
            </w:tcBorders>
            <w:shd w:val="clear" w:color="auto" w:fill="auto"/>
            <w:vAlign w:val="center"/>
            <w:hideMark/>
          </w:tcPr>
          <w:p w14:paraId="5871372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3BC6DE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EDB030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0040202</w:t>
            </w:r>
          </w:p>
        </w:tc>
        <w:tc>
          <w:tcPr>
            <w:tcW w:w="5060" w:type="dxa"/>
            <w:tcBorders>
              <w:top w:val="nil"/>
              <w:left w:val="nil"/>
              <w:bottom w:val="single" w:sz="4" w:space="0" w:color="auto"/>
              <w:right w:val="single" w:sz="4" w:space="0" w:color="auto"/>
            </w:tcBorders>
            <w:shd w:val="clear" w:color="auto" w:fill="auto"/>
            <w:vAlign w:val="center"/>
            <w:hideMark/>
          </w:tcPr>
          <w:p w14:paraId="530FCE0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Sin incidencia</w:t>
            </w:r>
          </w:p>
        </w:tc>
        <w:tc>
          <w:tcPr>
            <w:tcW w:w="1200" w:type="dxa"/>
            <w:tcBorders>
              <w:top w:val="nil"/>
              <w:left w:val="nil"/>
              <w:bottom w:val="single" w:sz="4" w:space="0" w:color="auto"/>
              <w:right w:val="single" w:sz="4" w:space="0" w:color="auto"/>
            </w:tcBorders>
            <w:shd w:val="clear" w:color="auto" w:fill="auto"/>
            <w:vAlign w:val="center"/>
            <w:hideMark/>
          </w:tcPr>
          <w:p w14:paraId="205FBC0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6F2053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ED1BE5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0040203</w:t>
            </w:r>
          </w:p>
        </w:tc>
        <w:tc>
          <w:tcPr>
            <w:tcW w:w="5060" w:type="dxa"/>
            <w:tcBorders>
              <w:top w:val="nil"/>
              <w:left w:val="nil"/>
              <w:bottom w:val="single" w:sz="4" w:space="0" w:color="auto"/>
              <w:right w:val="single" w:sz="4" w:space="0" w:color="auto"/>
            </w:tcBorders>
            <w:shd w:val="clear" w:color="auto" w:fill="auto"/>
            <w:vAlign w:val="center"/>
            <w:hideMark/>
          </w:tcPr>
          <w:p w14:paraId="0F80E88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Incidencia que no justifica daños</w:t>
            </w:r>
          </w:p>
        </w:tc>
        <w:tc>
          <w:tcPr>
            <w:tcW w:w="1200" w:type="dxa"/>
            <w:tcBorders>
              <w:top w:val="nil"/>
              <w:left w:val="nil"/>
              <w:bottom w:val="single" w:sz="4" w:space="0" w:color="auto"/>
              <w:right w:val="single" w:sz="4" w:space="0" w:color="auto"/>
            </w:tcBorders>
            <w:shd w:val="clear" w:color="auto" w:fill="auto"/>
            <w:vAlign w:val="center"/>
            <w:hideMark/>
          </w:tcPr>
          <w:p w14:paraId="5F6453D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522824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DBE4D0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0040204</w:t>
            </w:r>
          </w:p>
        </w:tc>
        <w:tc>
          <w:tcPr>
            <w:tcW w:w="5060" w:type="dxa"/>
            <w:tcBorders>
              <w:top w:val="nil"/>
              <w:left w:val="nil"/>
              <w:bottom w:val="single" w:sz="4" w:space="0" w:color="auto"/>
              <w:right w:val="single" w:sz="4" w:space="0" w:color="auto"/>
            </w:tcBorders>
            <w:shd w:val="clear" w:color="auto" w:fill="auto"/>
            <w:vAlign w:val="center"/>
            <w:hideMark/>
          </w:tcPr>
          <w:p w14:paraId="789E7ED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Trabajos programados que no justifican daños</w:t>
            </w:r>
          </w:p>
        </w:tc>
        <w:tc>
          <w:tcPr>
            <w:tcW w:w="1200" w:type="dxa"/>
            <w:tcBorders>
              <w:top w:val="nil"/>
              <w:left w:val="nil"/>
              <w:bottom w:val="single" w:sz="4" w:space="0" w:color="auto"/>
              <w:right w:val="single" w:sz="4" w:space="0" w:color="auto"/>
            </w:tcBorders>
            <w:shd w:val="clear" w:color="auto" w:fill="auto"/>
            <w:vAlign w:val="center"/>
            <w:hideMark/>
          </w:tcPr>
          <w:p w14:paraId="7374711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BB2C07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7ED97D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0040205</w:t>
            </w:r>
          </w:p>
        </w:tc>
        <w:tc>
          <w:tcPr>
            <w:tcW w:w="5060" w:type="dxa"/>
            <w:tcBorders>
              <w:top w:val="nil"/>
              <w:left w:val="nil"/>
              <w:bottom w:val="single" w:sz="4" w:space="0" w:color="auto"/>
              <w:right w:val="single" w:sz="4" w:space="0" w:color="auto"/>
            </w:tcBorders>
            <w:shd w:val="clear" w:color="auto" w:fill="auto"/>
            <w:vAlign w:val="center"/>
            <w:hideMark/>
          </w:tcPr>
          <w:p w14:paraId="60E6109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Avería instalación particular cliente</w:t>
            </w:r>
          </w:p>
        </w:tc>
        <w:tc>
          <w:tcPr>
            <w:tcW w:w="1200" w:type="dxa"/>
            <w:tcBorders>
              <w:top w:val="nil"/>
              <w:left w:val="nil"/>
              <w:bottom w:val="single" w:sz="4" w:space="0" w:color="auto"/>
              <w:right w:val="single" w:sz="4" w:space="0" w:color="auto"/>
            </w:tcBorders>
            <w:shd w:val="clear" w:color="auto" w:fill="auto"/>
            <w:vAlign w:val="center"/>
            <w:hideMark/>
          </w:tcPr>
          <w:p w14:paraId="7516EDE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73B459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38D87F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0040206</w:t>
            </w:r>
          </w:p>
        </w:tc>
        <w:tc>
          <w:tcPr>
            <w:tcW w:w="5060" w:type="dxa"/>
            <w:tcBorders>
              <w:top w:val="nil"/>
              <w:left w:val="nil"/>
              <w:bottom w:val="single" w:sz="4" w:space="0" w:color="auto"/>
              <w:right w:val="single" w:sz="4" w:space="0" w:color="auto"/>
            </w:tcBorders>
            <w:shd w:val="clear" w:color="auto" w:fill="auto"/>
            <w:vAlign w:val="center"/>
            <w:hideMark/>
          </w:tcPr>
          <w:p w14:paraId="47A6E60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Originada por terceros </w:t>
            </w:r>
          </w:p>
        </w:tc>
        <w:tc>
          <w:tcPr>
            <w:tcW w:w="1200" w:type="dxa"/>
            <w:tcBorders>
              <w:top w:val="nil"/>
              <w:left w:val="nil"/>
              <w:bottom w:val="single" w:sz="4" w:space="0" w:color="auto"/>
              <w:right w:val="single" w:sz="4" w:space="0" w:color="auto"/>
            </w:tcBorders>
            <w:shd w:val="clear" w:color="auto" w:fill="auto"/>
            <w:vAlign w:val="center"/>
            <w:hideMark/>
          </w:tcPr>
          <w:p w14:paraId="68D4653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31468C7"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7EAB46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0040207</w:t>
            </w:r>
          </w:p>
        </w:tc>
        <w:tc>
          <w:tcPr>
            <w:tcW w:w="5060" w:type="dxa"/>
            <w:tcBorders>
              <w:top w:val="nil"/>
              <w:left w:val="nil"/>
              <w:bottom w:val="single" w:sz="4" w:space="0" w:color="auto"/>
              <w:right w:val="single" w:sz="4" w:space="0" w:color="auto"/>
            </w:tcBorders>
            <w:shd w:val="clear" w:color="auto" w:fill="auto"/>
            <w:vAlign w:val="center"/>
            <w:hideMark/>
          </w:tcPr>
          <w:p w14:paraId="0217FD3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Tiempo de interrupción no justifica pérdida de perecederos</w:t>
            </w:r>
          </w:p>
        </w:tc>
        <w:tc>
          <w:tcPr>
            <w:tcW w:w="1200" w:type="dxa"/>
            <w:tcBorders>
              <w:top w:val="nil"/>
              <w:left w:val="nil"/>
              <w:bottom w:val="single" w:sz="4" w:space="0" w:color="auto"/>
              <w:right w:val="single" w:sz="4" w:space="0" w:color="auto"/>
            </w:tcBorders>
            <w:shd w:val="clear" w:color="auto" w:fill="auto"/>
            <w:vAlign w:val="center"/>
            <w:hideMark/>
          </w:tcPr>
          <w:p w14:paraId="6D59A4C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04C7CC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104611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0040208</w:t>
            </w:r>
          </w:p>
        </w:tc>
        <w:tc>
          <w:tcPr>
            <w:tcW w:w="5060" w:type="dxa"/>
            <w:tcBorders>
              <w:top w:val="nil"/>
              <w:left w:val="nil"/>
              <w:bottom w:val="single" w:sz="4" w:space="0" w:color="auto"/>
              <w:right w:val="single" w:sz="4" w:space="0" w:color="auto"/>
            </w:tcBorders>
            <w:shd w:val="clear" w:color="auto" w:fill="auto"/>
            <w:vAlign w:val="center"/>
            <w:hideMark/>
          </w:tcPr>
          <w:p w14:paraId="000DEEE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reitera la respuesta anterior</w:t>
            </w:r>
          </w:p>
        </w:tc>
        <w:tc>
          <w:tcPr>
            <w:tcW w:w="1200" w:type="dxa"/>
            <w:tcBorders>
              <w:top w:val="nil"/>
              <w:left w:val="nil"/>
              <w:bottom w:val="single" w:sz="4" w:space="0" w:color="auto"/>
              <w:right w:val="single" w:sz="4" w:space="0" w:color="auto"/>
            </w:tcBorders>
            <w:shd w:val="clear" w:color="auto" w:fill="auto"/>
            <w:vAlign w:val="center"/>
            <w:hideMark/>
          </w:tcPr>
          <w:p w14:paraId="3191C55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0D7A4A2"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515B2A5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0040209</w:t>
            </w:r>
          </w:p>
        </w:tc>
        <w:tc>
          <w:tcPr>
            <w:tcW w:w="5060" w:type="dxa"/>
            <w:tcBorders>
              <w:top w:val="nil"/>
              <w:left w:val="nil"/>
              <w:bottom w:val="single" w:sz="4" w:space="0" w:color="auto"/>
              <w:right w:val="single" w:sz="4" w:space="0" w:color="auto"/>
            </w:tcBorders>
            <w:shd w:val="clear" w:color="auto" w:fill="auto"/>
            <w:vAlign w:val="center"/>
          </w:tcPr>
          <w:p w14:paraId="317536B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Detectada anomalía en visita</w:t>
            </w:r>
          </w:p>
        </w:tc>
        <w:tc>
          <w:tcPr>
            <w:tcW w:w="1200" w:type="dxa"/>
            <w:tcBorders>
              <w:top w:val="nil"/>
              <w:left w:val="nil"/>
              <w:bottom w:val="single" w:sz="4" w:space="0" w:color="auto"/>
              <w:right w:val="single" w:sz="4" w:space="0" w:color="auto"/>
            </w:tcBorders>
            <w:shd w:val="clear" w:color="auto" w:fill="auto"/>
            <w:vAlign w:val="center"/>
          </w:tcPr>
          <w:p w14:paraId="78C0A06E" w14:textId="77777777" w:rsidR="001D3B73" w:rsidRPr="00187F8F" w:rsidRDefault="001D3B73" w:rsidP="001D3B73">
            <w:pPr>
              <w:rPr>
                <w:rFonts w:ascii="Arial" w:hAnsi="Arial" w:cs="Arial"/>
                <w:color w:val="000000" w:themeColor="text1"/>
                <w:sz w:val="18"/>
                <w:szCs w:val="18"/>
              </w:rPr>
            </w:pPr>
          </w:p>
        </w:tc>
      </w:tr>
      <w:tr w:rsidR="00187F8F" w:rsidRPr="00187F8F" w14:paraId="176EC3B0"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3BD39A5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0040210</w:t>
            </w:r>
          </w:p>
        </w:tc>
        <w:tc>
          <w:tcPr>
            <w:tcW w:w="5060" w:type="dxa"/>
            <w:tcBorders>
              <w:top w:val="nil"/>
              <w:left w:val="nil"/>
              <w:bottom w:val="single" w:sz="4" w:space="0" w:color="auto"/>
              <w:right w:val="single" w:sz="4" w:space="0" w:color="auto"/>
            </w:tcBorders>
            <w:shd w:val="clear" w:color="auto" w:fill="auto"/>
            <w:vAlign w:val="center"/>
          </w:tcPr>
          <w:p w14:paraId="3FD3E97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Expediente por anomalía en curso</w:t>
            </w:r>
          </w:p>
        </w:tc>
        <w:tc>
          <w:tcPr>
            <w:tcW w:w="1200" w:type="dxa"/>
            <w:tcBorders>
              <w:top w:val="nil"/>
              <w:left w:val="nil"/>
              <w:bottom w:val="single" w:sz="4" w:space="0" w:color="auto"/>
              <w:right w:val="single" w:sz="4" w:space="0" w:color="auto"/>
            </w:tcBorders>
            <w:shd w:val="clear" w:color="auto" w:fill="auto"/>
            <w:vAlign w:val="center"/>
          </w:tcPr>
          <w:p w14:paraId="3FB17F55" w14:textId="77777777" w:rsidR="001D3B73" w:rsidRPr="00187F8F" w:rsidRDefault="001D3B73" w:rsidP="001D3B73">
            <w:pPr>
              <w:rPr>
                <w:rFonts w:ascii="Arial" w:hAnsi="Arial" w:cs="Arial"/>
                <w:color w:val="000000" w:themeColor="text1"/>
                <w:sz w:val="18"/>
                <w:szCs w:val="18"/>
              </w:rPr>
            </w:pPr>
          </w:p>
        </w:tc>
      </w:tr>
      <w:tr w:rsidR="00187F8F" w:rsidRPr="00187F8F" w14:paraId="1302DA12"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0F55E85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0040211</w:t>
            </w:r>
          </w:p>
        </w:tc>
        <w:tc>
          <w:tcPr>
            <w:tcW w:w="5060" w:type="dxa"/>
            <w:tcBorders>
              <w:top w:val="nil"/>
              <w:left w:val="nil"/>
              <w:bottom w:val="single" w:sz="4" w:space="0" w:color="auto"/>
              <w:right w:val="single" w:sz="4" w:space="0" w:color="auto"/>
            </w:tcBorders>
            <w:shd w:val="clear" w:color="auto" w:fill="auto"/>
            <w:vAlign w:val="center"/>
          </w:tcPr>
          <w:p w14:paraId="6DBE39C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35BC472A" w14:textId="77777777" w:rsidR="001D3B73" w:rsidRPr="00187F8F" w:rsidRDefault="00D42E1E" w:rsidP="001D3B73">
            <w:pP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1F3FEB7F"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F74A6C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0040301</w:t>
            </w:r>
          </w:p>
        </w:tc>
        <w:tc>
          <w:tcPr>
            <w:tcW w:w="5060" w:type="dxa"/>
            <w:tcBorders>
              <w:top w:val="nil"/>
              <w:left w:val="nil"/>
              <w:bottom w:val="single" w:sz="4" w:space="0" w:color="auto"/>
              <w:right w:val="single" w:sz="4" w:space="0" w:color="auto"/>
            </w:tcBorders>
            <w:shd w:val="clear" w:color="auto" w:fill="auto"/>
            <w:vAlign w:val="center"/>
            <w:hideMark/>
          </w:tcPr>
          <w:p w14:paraId="692EE9A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Imposible por documentación pendiente por parte del cliente</w:t>
            </w:r>
          </w:p>
        </w:tc>
        <w:tc>
          <w:tcPr>
            <w:tcW w:w="1200" w:type="dxa"/>
            <w:tcBorders>
              <w:top w:val="nil"/>
              <w:left w:val="nil"/>
              <w:bottom w:val="single" w:sz="4" w:space="0" w:color="auto"/>
              <w:right w:val="single" w:sz="4" w:space="0" w:color="auto"/>
            </w:tcBorders>
            <w:shd w:val="clear" w:color="auto" w:fill="auto"/>
            <w:vAlign w:val="center"/>
            <w:hideMark/>
          </w:tcPr>
          <w:p w14:paraId="47C6588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AE0367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23A2B8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0040302</w:t>
            </w:r>
          </w:p>
        </w:tc>
        <w:tc>
          <w:tcPr>
            <w:tcW w:w="5060" w:type="dxa"/>
            <w:tcBorders>
              <w:top w:val="nil"/>
              <w:left w:val="nil"/>
              <w:bottom w:val="single" w:sz="4" w:space="0" w:color="auto"/>
              <w:right w:val="single" w:sz="4" w:space="0" w:color="auto"/>
            </w:tcBorders>
            <w:shd w:val="clear" w:color="auto" w:fill="auto"/>
            <w:vAlign w:val="center"/>
            <w:hideMark/>
          </w:tcPr>
          <w:p w14:paraId="3CA56D7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Imposible llegar a un acuerdo</w:t>
            </w:r>
          </w:p>
        </w:tc>
        <w:tc>
          <w:tcPr>
            <w:tcW w:w="1200" w:type="dxa"/>
            <w:tcBorders>
              <w:top w:val="nil"/>
              <w:left w:val="nil"/>
              <w:bottom w:val="single" w:sz="4" w:space="0" w:color="auto"/>
              <w:right w:val="single" w:sz="4" w:space="0" w:color="auto"/>
            </w:tcBorders>
            <w:shd w:val="clear" w:color="auto" w:fill="auto"/>
            <w:vAlign w:val="center"/>
            <w:hideMark/>
          </w:tcPr>
          <w:p w14:paraId="3165D66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E4177E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697554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0040303</w:t>
            </w:r>
          </w:p>
        </w:tc>
        <w:tc>
          <w:tcPr>
            <w:tcW w:w="5060" w:type="dxa"/>
            <w:tcBorders>
              <w:top w:val="nil"/>
              <w:left w:val="nil"/>
              <w:bottom w:val="single" w:sz="4" w:space="0" w:color="auto"/>
              <w:right w:val="single" w:sz="4" w:space="0" w:color="auto"/>
            </w:tcBorders>
            <w:shd w:val="clear" w:color="auto" w:fill="auto"/>
            <w:vAlign w:val="center"/>
            <w:hideMark/>
          </w:tcPr>
          <w:p w14:paraId="26AEF53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Acceso Impedido</w:t>
            </w:r>
          </w:p>
        </w:tc>
        <w:tc>
          <w:tcPr>
            <w:tcW w:w="1200" w:type="dxa"/>
            <w:tcBorders>
              <w:top w:val="nil"/>
              <w:left w:val="nil"/>
              <w:bottom w:val="single" w:sz="4" w:space="0" w:color="auto"/>
              <w:right w:val="single" w:sz="4" w:space="0" w:color="auto"/>
            </w:tcBorders>
            <w:shd w:val="clear" w:color="auto" w:fill="auto"/>
            <w:vAlign w:val="center"/>
            <w:hideMark/>
          </w:tcPr>
          <w:p w14:paraId="2101D47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AF4CCB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0A1D77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0040304</w:t>
            </w:r>
          </w:p>
        </w:tc>
        <w:tc>
          <w:tcPr>
            <w:tcW w:w="5060" w:type="dxa"/>
            <w:tcBorders>
              <w:top w:val="nil"/>
              <w:left w:val="nil"/>
              <w:bottom w:val="single" w:sz="4" w:space="0" w:color="auto"/>
              <w:right w:val="single" w:sz="4" w:space="0" w:color="auto"/>
            </w:tcBorders>
            <w:shd w:val="clear" w:color="auto" w:fill="auto"/>
            <w:vAlign w:val="center"/>
            <w:hideMark/>
          </w:tcPr>
          <w:p w14:paraId="2BD40EC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Cliente ausente</w:t>
            </w:r>
          </w:p>
        </w:tc>
        <w:tc>
          <w:tcPr>
            <w:tcW w:w="1200" w:type="dxa"/>
            <w:tcBorders>
              <w:top w:val="nil"/>
              <w:left w:val="nil"/>
              <w:bottom w:val="single" w:sz="4" w:space="0" w:color="auto"/>
              <w:right w:val="single" w:sz="4" w:space="0" w:color="auto"/>
            </w:tcBorders>
            <w:shd w:val="clear" w:color="auto" w:fill="auto"/>
            <w:vAlign w:val="center"/>
            <w:hideMark/>
          </w:tcPr>
          <w:p w14:paraId="0147CFA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473FAE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C5F87E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0050101</w:t>
            </w:r>
          </w:p>
        </w:tc>
        <w:tc>
          <w:tcPr>
            <w:tcW w:w="5060" w:type="dxa"/>
            <w:tcBorders>
              <w:top w:val="nil"/>
              <w:left w:val="nil"/>
              <w:bottom w:val="single" w:sz="4" w:space="0" w:color="auto"/>
              <w:right w:val="single" w:sz="4" w:space="0" w:color="auto"/>
            </w:tcBorders>
            <w:shd w:val="clear" w:color="auto" w:fill="auto"/>
            <w:vAlign w:val="center"/>
            <w:hideMark/>
          </w:tcPr>
          <w:p w14:paraId="57ED063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Asignamos correctamente y refacturamos</w:t>
            </w:r>
          </w:p>
        </w:tc>
        <w:tc>
          <w:tcPr>
            <w:tcW w:w="1200" w:type="dxa"/>
            <w:tcBorders>
              <w:top w:val="nil"/>
              <w:left w:val="nil"/>
              <w:bottom w:val="single" w:sz="4" w:space="0" w:color="auto"/>
              <w:right w:val="single" w:sz="4" w:space="0" w:color="auto"/>
            </w:tcBorders>
            <w:shd w:val="clear" w:color="auto" w:fill="auto"/>
            <w:vAlign w:val="center"/>
            <w:hideMark/>
          </w:tcPr>
          <w:p w14:paraId="3B14B51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254EC7C"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06DA86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0050102</w:t>
            </w:r>
          </w:p>
        </w:tc>
        <w:tc>
          <w:tcPr>
            <w:tcW w:w="5060" w:type="dxa"/>
            <w:tcBorders>
              <w:top w:val="nil"/>
              <w:left w:val="nil"/>
              <w:bottom w:val="single" w:sz="4" w:space="0" w:color="auto"/>
              <w:right w:val="single" w:sz="4" w:space="0" w:color="auto"/>
            </w:tcBorders>
            <w:shd w:val="clear" w:color="auto" w:fill="auto"/>
            <w:vAlign w:val="center"/>
            <w:hideMark/>
          </w:tcPr>
          <w:p w14:paraId="59E1E5C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informamos correctamente el </w:t>
            </w:r>
            <w:proofErr w:type="spellStart"/>
            <w:r w:rsidRPr="00187F8F">
              <w:rPr>
                <w:rFonts w:ascii="Arial" w:hAnsi="Arial" w:cs="Arial"/>
                <w:color w:val="000000" w:themeColor="text1"/>
                <w:sz w:val="18"/>
                <w:szCs w:val="18"/>
              </w:rPr>
              <w:t>nº</w:t>
            </w:r>
            <w:proofErr w:type="spellEnd"/>
            <w:r w:rsidRPr="00187F8F">
              <w:rPr>
                <w:rFonts w:ascii="Arial" w:hAnsi="Arial" w:cs="Arial"/>
                <w:color w:val="000000" w:themeColor="text1"/>
                <w:sz w:val="18"/>
                <w:szCs w:val="18"/>
              </w:rPr>
              <w:t xml:space="preserve"> contador (no hay que refacturar)</w:t>
            </w:r>
          </w:p>
        </w:tc>
        <w:tc>
          <w:tcPr>
            <w:tcW w:w="1200" w:type="dxa"/>
            <w:tcBorders>
              <w:top w:val="nil"/>
              <w:left w:val="nil"/>
              <w:bottom w:val="single" w:sz="4" w:space="0" w:color="auto"/>
              <w:right w:val="single" w:sz="4" w:space="0" w:color="auto"/>
            </w:tcBorders>
            <w:shd w:val="clear" w:color="auto" w:fill="auto"/>
            <w:vAlign w:val="center"/>
            <w:hideMark/>
          </w:tcPr>
          <w:p w14:paraId="4A3A1C1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2031A1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F011F1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0050103</w:t>
            </w:r>
          </w:p>
        </w:tc>
        <w:tc>
          <w:tcPr>
            <w:tcW w:w="5060" w:type="dxa"/>
            <w:tcBorders>
              <w:top w:val="nil"/>
              <w:left w:val="nil"/>
              <w:bottom w:val="single" w:sz="4" w:space="0" w:color="auto"/>
              <w:right w:val="single" w:sz="4" w:space="0" w:color="auto"/>
            </w:tcBorders>
            <w:shd w:val="clear" w:color="auto" w:fill="auto"/>
            <w:vAlign w:val="center"/>
            <w:hideMark/>
          </w:tcPr>
          <w:p w14:paraId="6913CC7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Inversión de contadores</w:t>
            </w:r>
          </w:p>
        </w:tc>
        <w:tc>
          <w:tcPr>
            <w:tcW w:w="1200" w:type="dxa"/>
            <w:tcBorders>
              <w:top w:val="nil"/>
              <w:left w:val="nil"/>
              <w:bottom w:val="single" w:sz="4" w:space="0" w:color="auto"/>
              <w:right w:val="single" w:sz="4" w:space="0" w:color="auto"/>
            </w:tcBorders>
            <w:shd w:val="clear" w:color="auto" w:fill="auto"/>
            <w:vAlign w:val="center"/>
            <w:hideMark/>
          </w:tcPr>
          <w:p w14:paraId="3796DF5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D8DF50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C0BFBF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0050104</w:t>
            </w:r>
          </w:p>
        </w:tc>
        <w:tc>
          <w:tcPr>
            <w:tcW w:w="5060" w:type="dxa"/>
            <w:tcBorders>
              <w:top w:val="nil"/>
              <w:left w:val="nil"/>
              <w:bottom w:val="single" w:sz="4" w:space="0" w:color="auto"/>
              <w:right w:val="single" w:sz="4" w:space="0" w:color="auto"/>
            </w:tcBorders>
            <w:shd w:val="clear" w:color="auto" w:fill="auto"/>
            <w:vAlign w:val="center"/>
            <w:hideMark/>
          </w:tcPr>
          <w:p w14:paraId="32CEA50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Corte realizado por distribuidora</w:t>
            </w:r>
          </w:p>
        </w:tc>
        <w:tc>
          <w:tcPr>
            <w:tcW w:w="1200" w:type="dxa"/>
            <w:tcBorders>
              <w:top w:val="nil"/>
              <w:left w:val="nil"/>
              <w:bottom w:val="single" w:sz="4" w:space="0" w:color="auto"/>
              <w:right w:val="single" w:sz="4" w:space="0" w:color="auto"/>
            </w:tcBorders>
            <w:shd w:val="clear" w:color="auto" w:fill="auto"/>
            <w:vAlign w:val="center"/>
            <w:hideMark/>
          </w:tcPr>
          <w:p w14:paraId="3C9EA78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1F65CD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9FD171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0050201</w:t>
            </w:r>
          </w:p>
        </w:tc>
        <w:tc>
          <w:tcPr>
            <w:tcW w:w="5060" w:type="dxa"/>
            <w:tcBorders>
              <w:top w:val="nil"/>
              <w:left w:val="nil"/>
              <w:bottom w:val="single" w:sz="4" w:space="0" w:color="auto"/>
              <w:right w:val="single" w:sz="4" w:space="0" w:color="auto"/>
            </w:tcBorders>
            <w:shd w:val="clear" w:color="auto" w:fill="auto"/>
            <w:vAlign w:val="center"/>
            <w:hideMark/>
          </w:tcPr>
          <w:p w14:paraId="3D6B53C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El contador es correcto</w:t>
            </w:r>
          </w:p>
        </w:tc>
        <w:tc>
          <w:tcPr>
            <w:tcW w:w="1200" w:type="dxa"/>
            <w:tcBorders>
              <w:top w:val="nil"/>
              <w:left w:val="nil"/>
              <w:bottom w:val="single" w:sz="4" w:space="0" w:color="auto"/>
              <w:right w:val="single" w:sz="4" w:space="0" w:color="auto"/>
            </w:tcBorders>
            <w:shd w:val="clear" w:color="auto" w:fill="auto"/>
            <w:vAlign w:val="center"/>
            <w:hideMark/>
          </w:tcPr>
          <w:p w14:paraId="597AAAC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AF7500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7353DDE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0050202</w:t>
            </w:r>
          </w:p>
        </w:tc>
        <w:tc>
          <w:tcPr>
            <w:tcW w:w="5060" w:type="dxa"/>
            <w:tcBorders>
              <w:top w:val="nil"/>
              <w:left w:val="nil"/>
              <w:bottom w:val="single" w:sz="4" w:space="0" w:color="auto"/>
              <w:right w:val="single" w:sz="4" w:space="0" w:color="auto"/>
            </w:tcBorders>
            <w:shd w:val="clear" w:color="auto" w:fill="auto"/>
            <w:vAlign w:val="center"/>
          </w:tcPr>
          <w:p w14:paraId="737492D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Expediente por anomalía en curso</w:t>
            </w:r>
          </w:p>
        </w:tc>
        <w:tc>
          <w:tcPr>
            <w:tcW w:w="1200" w:type="dxa"/>
            <w:tcBorders>
              <w:top w:val="nil"/>
              <w:left w:val="nil"/>
              <w:bottom w:val="single" w:sz="4" w:space="0" w:color="auto"/>
              <w:right w:val="single" w:sz="4" w:space="0" w:color="auto"/>
            </w:tcBorders>
            <w:shd w:val="clear" w:color="auto" w:fill="auto"/>
            <w:vAlign w:val="center"/>
          </w:tcPr>
          <w:p w14:paraId="5A319393" w14:textId="77777777" w:rsidR="001D3B73" w:rsidRPr="00187F8F" w:rsidRDefault="001D3B73" w:rsidP="001D3B73">
            <w:pPr>
              <w:rPr>
                <w:rFonts w:ascii="Arial" w:hAnsi="Arial" w:cs="Arial"/>
                <w:color w:val="000000" w:themeColor="text1"/>
                <w:sz w:val="18"/>
                <w:szCs w:val="18"/>
              </w:rPr>
            </w:pPr>
          </w:p>
        </w:tc>
      </w:tr>
      <w:tr w:rsidR="00187F8F" w:rsidRPr="00187F8F" w14:paraId="6A5EB9B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3CC636B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0050203</w:t>
            </w:r>
          </w:p>
        </w:tc>
        <w:tc>
          <w:tcPr>
            <w:tcW w:w="5060" w:type="dxa"/>
            <w:tcBorders>
              <w:top w:val="nil"/>
              <w:left w:val="nil"/>
              <w:bottom w:val="single" w:sz="4" w:space="0" w:color="auto"/>
              <w:right w:val="single" w:sz="4" w:space="0" w:color="auto"/>
            </w:tcBorders>
            <w:shd w:val="clear" w:color="auto" w:fill="auto"/>
            <w:vAlign w:val="center"/>
          </w:tcPr>
          <w:p w14:paraId="1B2F102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778CA9E5" w14:textId="77777777" w:rsidR="001D3B73" w:rsidRPr="00187F8F" w:rsidRDefault="001D3B73" w:rsidP="001D3B73">
            <w:pPr>
              <w:rPr>
                <w:rFonts w:ascii="Arial" w:hAnsi="Arial" w:cs="Arial"/>
                <w:color w:val="000000" w:themeColor="text1"/>
                <w:sz w:val="18"/>
                <w:szCs w:val="18"/>
              </w:rPr>
            </w:pPr>
          </w:p>
        </w:tc>
      </w:tr>
      <w:tr w:rsidR="00187F8F" w:rsidRPr="00187F8F" w14:paraId="311B2E9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F068CB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0050301</w:t>
            </w:r>
          </w:p>
        </w:tc>
        <w:tc>
          <w:tcPr>
            <w:tcW w:w="5060" w:type="dxa"/>
            <w:tcBorders>
              <w:top w:val="nil"/>
              <w:left w:val="nil"/>
              <w:bottom w:val="single" w:sz="4" w:space="0" w:color="auto"/>
              <w:right w:val="single" w:sz="4" w:space="0" w:color="auto"/>
            </w:tcBorders>
            <w:shd w:val="clear" w:color="auto" w:fill="auto"/>
            <w:vAlign w:val="center"/>
            <w:hideMark/>
          </w:tcPr>
          <w:p w14:paraId="4952663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se localiza al cliente</w:t>
            </w:r>
          </w:p>
        </w:tc>
        <w:tc>
          <w:tcPr>
            <w:tcW w:w="1200" w:type="dxa"/>
            <w:tcBorders>
              <w:top w:val="nil"/>
              <w:left w:val="nil"/>
              <w:bottom w:val="single" w:sz="4" w:space="0" w:color="auto"/>
              <w:right w:val="single" w:sz="4" w:space="0" w:color="auto"/>
            </w:tcBorders>
            <w:shd w:val="clear" w:color="auto" w:fill="auto"/>
            <w:vAlign w:val="center"/>
            <w:hideMark/>
          </w:tcPr>
          <w:p w14:paraId="7928E66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CAA9DB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AD753C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0050302</w:t>
            </w:r>
          </w:p>
        </w:tc>
        <w:tc>
          <w:tcPr>
            <w:tcW w:w="5060" w:type="dxa"/>
            <w:tcBorders>
              <w:top w:val="nil"/>
              <w:left w:val="nil"/>
              <w:bottom w:val="single" w:sz="4" w:space="0" w:color="auto"/>
              <w:right w:val="single" w:sz="4" w:space="0" w:color="auto"/>
            </w:tcBorders>
            <w:shd w:val="clear" w:color="auto" w:fill="auto"/>
            <w:vAlign w:val="center"/>
            <w:hideMark/>
          </w:tcPr>
          <w:p w14:paraId="31B531D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Acceso denegado</w:t>
            </w:r>
          </w:p>
        </w:tc>
        <w:tc>
          <w:tcPr>
            <w:tcW w:w="1200" w:type="dxa"/>
            <w:tcBorders>
              <w:top w:val="nil"/>
              <w:left w:val="nil"/>
              <w:bottom w:val="single" w:sz="4" w:space="0" w:color="auto"/>
              <w:right w:val="single" w:sz="4" w:space="0" w:color="auto"/>
            </w:tcBorders>
            <w:shd w:val="clear" w:color="auto" w:fill="auto"/>
            <w:vAlign w:val="center"/>
            <w:hideMark/>
          </w:tcPr>
          <w:p w14:paraId="0F44C79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A12BFD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8713A7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0050303</w:t>
            </w:r>
          </w:p>
        </w:tc>
        <w:tc>
          <w:tcPr>
            <w:tcW w:w="5060" w:type="dxa"/>
            <w:tcBorders>
              <w:top w:val="nil"/>
              <w:left w:val="nil"/>
              <w:bottom w:val="single" w:sz="4" w:space="0" w:color="auto"/>
              <w:right w:val="single" w:sz="4" w:space="0" w:color="auto"/>
            </w:tcBorders>
            <w:shd w:val="clear" w:color="auto" w:fill="auto"/>
            <w:vAlign w:val="center"/>
            <w:hideMark/>
          </w:tcPr>
          <w:p w14:paraId="4ADDB26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Visita anulada por cliente</w:t>
            </w:r>
          </w:p>
        </w:tc>
        <w:tc>
          <w:tcPr>
            <w:tcW w:w="1200" w:type="dxa"/>
            <w:tcBorders>
              <w:top w:val="nil"/>
              <w:left w:val="nil"/>
              <w:bottom w:val="single" w:sz="4" w:space="0" w:color="auto"/>
              <w:right w:val="single" w:sz="4" w:space="0" w:color="auto"/>
            </w:tcBorders>
            <w:shd w:val="clear" w:color="auto" w:fill="auto"/>
            <w:vAlign w:val="center"/>
            <w:hideMark/>
          </w:tcPr>
          <w:p w14:paraId="361260A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8F69E67"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C562E1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0060101</w:t>
            </w:r>
          </w:p>
        </w:tc>
        <w:tc>
          <w:tcPr>
            <w:tcW w:w="5060" w:type="dxa"/>
            <w:tcBorders>
              <w:top w:val="nil"/>
              <w:left w:val="nil"/>
              <w:bottom w:val="single" w:sz="4" w:space="0" w:color="auto"/>
              <w:right w:val="single" w:sz="4" w:space="0" w:color="auto"/>
            </w:tcBorders>
            <w:shd w:val="clear" w:color="auto" w:fill="auto"/>
            <w:vAlign w:val="center"/>
            <w:hideMark/>
          </w:tcPr>
          <w:p w14:paraId="5131F40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Error del Sistema                                           </w:t>
            </w:r>
          </w:p>
        </w:tc>
        <w:tc>
          <w:tcPr>
            <w:tcW w:w="1200" w:type="dxa"/>
            <w:tcBorders>
              <w:top w:val="nil"/>
              <w:left w:val="nil"/>
              <w:bottom w:val="single" w:sz="4" w:space="0" w:color="auto"/>
              <w:right w:val="single" w:sz="4" w:space="0" w:color="auto"/>
            </w:tcBorders>
            <w:shd w:val="clear" w:color="auto" w:fill="auto"/>
            <w:vAlign w:val="center"/>
            <w:hideMark/>
          </w:tcPr>
          <w:p w14:paraId="046A9C3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1491207"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8279B6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0060102</w:t>
            </w:r>
          </w:p>
        </w:tc>
        <w:tc>
          <w:tcPr>
            <w:tcW w:w="5060" w:type="dxa"/>
            <w:tcBorders>
              <w:top w:val="nil"/>
              <w:left w:val="nil"/>
              <w:bottom w:val="single" w:sz="4" w:space="0" w:color="auto"/>
              <w:right w:val="single" w:sz="4" w:space="0" w:color="auto"/>
            </w:tcBorders>
            <w:shd w:val="clear" w:color="auto" w:fill="auto"/>
            <w:vAlign w:val="center"/>
            <w:hideMark/>
          </w:tcPr>
          <w:p w14:paraId="22818AE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Incidencia: datos Concentrador Secundario /Telemedida                             </w:t>
            </w:r>
          </w:p>
        </w:tc>
        <w:tc>
          <w:tcPr>
            <w:tcW w:w="1200" w:type="dxa"/>
            <w:tcBorders>
              <w:top w:val="nil"/>
              <w:left w:val="nil"/>
              <w:bottom w:val="single" w:sz="4" w:space="0" w:color="auto"/>
              <w:right w:val="single" w:sz="4" w:space="0" w:color="auto"/>
            </w:tcBorders>
            <w:shd w:val="clear" w:color="auto" w:fill="auto"/>
            <w:vAlign w:val="center"/>
            <w:hideMark/>
          </w:tcPr>
          <w:p w14:paraId="5EBB44B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C78EDD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B456AA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0060103</w:t>
            </w:r>
          </w:p>
        </w:tc>
        <w:tc>
          <w:tcPr>
            <w:tcW w:w="5060" w:type="dxa"/>
            <w:tcBorders>
              <w:top w:val="nil"/>
              <w:left w:val="nil"/>
              <w:bottom w:val="single" w:sz="4" w:space="0" w:color="auto"/>
              <w:right w:val="single" w:sz="4" w:space="0" w:color="auto"/>
            </w:tcBorders>
            <w:shd w:val="clear" w:color="auto" w:fill="auto"/>
            <w:vAlign w:val="center"/>
            <w:hideMark/>
          </w:tcPr>
          <w:p w14:paraId="311ABB1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Modificaciones contractuales pendientes (fuera de plazo)          </w:t>
            </w:r>
          </w:p>
        </w:tc>
        <w:tc>
          <w:tcPr>
            <w:tcW w:w="1200" w:type="dxa"/>
            <w:tcBorders>
              <w:top w:val="nil"/>
              <w:left w:val="nil"/>
              <w:bottom w:val="single" w:sz="4" w:space="0" w:color="auto"/>
              <w:right w:val="single" w:sz="4" w:space="0" w:color="auto"/>
            </w:tcBorders>
            <w:shd w:val="clear" w:color="auto" w:fill="auto"/>
            <w:vAlign w:val="center"/>
            <w:hideMark/>
          </w:tcPr>
          <w:p w14:paraId="6988B44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F75D31B"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649607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0060104</w:t>
            </w:r>
          </w:p>
        </w:tc>
        <w:tc>
          <w:tcPr>
            <w:tcW w:w="5060" w:type="dxa"/>
            <w:tcBorders>
              <w:top w:val="nil"/>
              <w:left w:val="nil"/>
              <w:bottom w:val="single" w:sz="4" w:space="0" w:color="auto"/>
              <w:right w:val="single" w:sz="4" w:space="0" w:color="auto"/>
            </w:tcBorders>
            <w:shd w:val="clear" w:color="auto" w:fill="auto"/>
            <w:vAlign w:val="center"/>
            <w:hideMark/>
          </w:tcPr>
          <w:p w14:paraId="4805BB3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Contador interior                                           </w:t>
            </w:r>
          </w:p>
        </w:tc>
        <w:tc>
          <w:tcPr>
            <w:tcW w:w="1200" w:type="dxa"/>
            <w:tcBorders>
              <w:top w:val="nil"/>
              <w:left w:val="nil"/>
              <w:bottom w:val="single" w:sz="4" w:space="0" w:color="auto"/>
              <w:right w:val="single" w:sz="4" w:space="0" w:color="auto"/>
            </w:tcBorders>
            <w:shd w:val="clear" w:color="auto" w:fill="auto"/>
            <w:vAlign w:val="center"/>
            <w:hideMark/>
          </w:tcPr>
          <w:p w14:paraId="1EED44D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6E9AC6F"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63069B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0060105</w:t>
            </w:r>
          </w:p>
        </w:tc>
        <w:tc>
          <w:tcPr>
            <w:tcW w:w="5060" w:type="dxa"/>
            <w:tcBorders>
              <w:top w:val="nil"/>
              <w:left w:val="nil"/>
              <w:bottom w:val="single" w:sz="4" w:space="0" w:color="auto"/>
              <w:right w:val="single" w:sz="4" w:space="0" w:color="auto"/>
            </w:tcBorders>
            <w:shd w:val="clear" w:color="auto" w:fill="auto"/>
            <w:vAlign w:val="center"/>
            <w:hideMark/>
          </w:tcPr>
          <w:p w14:paraId="7A550A3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Pendiente trabajo domicilio cliente (Facturado. Tarea de cliente realizada)                                            </w:t>
            </w:r>
          </w:p>
        </w:tc>
        <w:tc>
          <w:tcPr>
            <w:tcW w:w="1200" w:type="dxa"/>
            <w:tcBorders>
              <w:top w:val="nil"/>
              <w:left w:val="nil"/>
              <w:bottom w:val="single" w:sz="4" w:space="0" w:color="auto"/>
              <w:right w:val="single" w:sz="4" w:space="0" w:color="auto"/>
            </w:tcBorders>
            <w:shd w:val="clear" w:color="auto" w:fill="auto"/>
            <w:vAlign w:val="center"/>
            <w:hideMark/>
          </w:tcPr>
          <w:p w14:paraId="2B76C82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46B023B"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D88C22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0060201</w:t>
            </w:r>
          </w:p>
        </w:tc>
        <w:tc>
          <w:tcPr>
            <w:tcW w:w="5060" w:type="dxa"/>
            <w:tcBorders>
              <w:top w:val="nil"/>
              <w:left w:val="nil"/>
              <w:bottom w:val="single" w:sz="4" w:space="0" w:color="auto"/>
              <w:right w:val="single" w:sz="4" w:space="0" w:color="auto"/>
            </w:tcBorders>
            <w:shd w:val="clear" w:color="auto" w:fill="auto"/>
            <w:vAlign w:val="center"/>
            <w:hideMark/>
          </w:tcPr>
          <w:p w14:paraId="128CB22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tomada medida real</w:t>
            </w:r>
          </w:p>
        </w:tc>
        <w:tc>
          <w:tcPr>
            <w:tcW w:w="1200" w:type="dxa"/>
            <w:tcBorders>
              <w:top w:val="nil"/>
              <w:left w:val="nil"/>
              <w:bottom w:val="single" w:sz="4" w:space="0" w:color="auto"/>
              <w:right w:val="single" w:sz="4" w:space="0" w:color="auto"/>
            </w:tcBorders>
            <w:shd w:val="clear" w:color="auto" w:fill="auto"/>
            <w:vAlign w:val="center"/>
            <w:hideMark/>
          </w:tcPr>
          <w:p w14:paraId="3A9C2CA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29B794B"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8413DF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0060202</w:t>
            </w:r>
          </w:p>
        </w:tc>
        <w:tc>
          <w:tcPr>
            <w:tcW w:w="5060" w:type="dxa"/>
            <w:tcBorders>
              <w:top w:val="nil"/>
              <w:left w:val="nil"/>
              <w:bottom w:val="single" w:sz="4" w:space="0" w:color="auto"/>
              <w:right w:val="single" w:sz="4" w:space="0" w:color="auto"/>
            </w:tcBorders>
            <w:shd w:val="clear" w:color="auto" w:fill="auto"/>
            <w:vAlign w:val="center"/>
            <w:hideMark/>
          </w:tcPr>
          <w:p w14:paraId="29F21C5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Modificaciones contractuales pendientes (dentro de plazo)</w:t>
            </w:r>
          </w:p>
        </w:tc>
        <w:tc>
          <w:tcPr>
            <w:tcW w:w="1200" w:type="dxa"/>
            <w:tcBorders>
              <w:top w:val="nil"/>
              <w:left w:val="nil"/>
              <w:bottom w:val="single" w:sz="4" w:space="0" w:color="auto"/>
              <w:right w:val="single" w:sz="4" w:space="0" w:color="auto"/>
            </w:tcBorders>
            <w:shd w:val="clear" w:color="auto" w:fill="auto"/>
            <w:vAlign w:val="center"/>
            <w:hideMark/>
          </w:tcPr>
          <w:p w14:paraId="483634F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C5CF52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189129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0060203</w:t>
            </w:r>
          </w:p>
        </w:tc>
        <w:tc>
          <w:tcPr>
            <w:tcW w:w="5060" w:type="dxa"/>
            <w:tcBorders>
              <w:top w:val="nil"/>
              <w:left w:val="nil"/>
              <w:bottom w:val="single" w:sz="4" w:space="0" w:color="auto"/>
              <w:right w:val="single" w:sz="4" w:space="0" w:color="auto"/>
            </w:tcBorders>
            <w:shd w:val="clear" w:color="auto" w:fill="auto"/>
            <w:vAlign w:val="center"/>
            <w:hideMark/>
          </w:tcPr>
          <w:p w14:paraId="029B8E6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Período legal de facturación</w:t>
            </w:r>
          </w:p>
        </w:tc>
        <w:tc>
          <w:tcPr>
            <w:tcW w:w="1200" w:type="dxa"/>
            <w:tcBorders>
              <w:top w:val="nil"/>
              <w:left w:val="nil"/>
              <w:bottom w:val="single" w:sz="4" w:space="0" w:color="auto"/>
              <w:right w:val="single" w:sz="4" w:space="0" w:color="auto"/>
            </w:tcBorders>
            <w:shd w:val="clear" w:color="auto" w:fill="auto"/>
            <w:vAlign w:val="center"/>
            <w:hideMark/>
          </w:tcPr>
          <w:p w14:paraId="24B344A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D283E7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5365CE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0060204</w:t>
            </w:r>
          </w:p>
        </w:tc>
        <w:tc>
          <w:tcPr>
            <w:tcW w:w="5060" w:type="dxa"/>
            <w:tcBorders>
              <w:top w:val="nil"/>
              <w:left w:val="nil"/>
              <w:bottom w:val="single" w:sz="4" w:space="0" w:color="auto"/>
              <w:right w:val="single" w:sz="4" w:space="0" w:color="auto"/>
            </w:tcBorders>
            <w:shd w:val="clear" w:color="auto" w:fill="auto"/>
            <w:vAlign w:val="center"/>
            <w:hideMark/>
          </w:tcPr>
          <w:p w14:paraId="7197102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Contrato Facturado                                                   </w:t>
            </w:r>
          </w:p>
        </w:tc>
        <w:tc>
          <w:tcPr>
            <w:tcW w:w="1200" w:type="dxa"/>
            <w:tcBorders>
              <w:top w:val="nil"/>
              <w:left w:val="nil"/>
              <w:bottom w:val="single" w:sz="4" w:space="0" w:color="auto"/>
              <w:right w:val="single" w:sz="4" w:space="0" w:color="auto"/>
            </w:tcBorders>
            <w:shd w:val="clear" w:color="auto" w:fill="auto"/>
            <w:vAlign w:val="center"/>
            <w:hideMark/>
          </w:tcPr>
          <w:p w14:paraId="4B537E7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1BD6021"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BF1A99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0060205</w:t>
            </w:r>
          </w:p>
        </w:tc>
        <w:tc>
          <w:tcPr>
            <w:tcW w:w="5060" w:type="dxa"/>
            <w:tcBorders>
              <w:top w:val="nil"/>
              <w:left w:val="nil"/>
              <w:bottom w:val="single" w:sz="4" w:space="0" w:color="auto"/>
              <w:right w:val="single" w:sz="4" w:space="0" w:color="auto"/>
            </w:tcBorders>
            <w:shd w:val="clear" w:color="auto" w:fill="auto"/>
            <w:vAlign w:val="center"/>
            <w:hideMark/>
          </w:tcPr>
          <w:p w14:paraId="31039C1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Pendiente trabajo domicilio cliente (sigue pendiente tarea del cliente)                                            </w:t>
            </w:r>
          </w:p>
        </w:tc>
        <w:tc>
          <w:tcPr>
            <w:tcW w:w="1200" w:type="dxa"/>
            <w:tcBorders>
              <w:top w:val="nil"/>
              <w:left w:val="nil"/>
              <w:bottom w:val="single" w:sz="4" w:space="0" w:color="auto"/>
              <w:right w:val="single" w:sz="4" w:space="0" w:color="auto"/>
            </w:tcBorders>
            <w:shd w:val="clear" w:color="auto" w:fill="auto"/>
            <w:vAlign w:val="center"/>
            <w:hideMark/>
          </w:tcPr>
          <w:p w14:paraId="7288B60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B2A308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91D7D1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0060206</w:t>
            </w:r>
          </w:p>
        </w:tc>
        <w:tc>
          <w:tcPr>
            <w:tcW w:w="5060" w:type="dxa"/>
            <w:tcBorders>
              <w:top w:val="nil"/>
              <w:left w:val="nil"/>
              <w:bottom w:val="single" w:sz="4" w:space="0" w:color="auto"/>
              <w:right w:val="single" w:sz="4" w:space="0" w:color="auto"/>
            </w:tcBorders>
            <w:shd w:val="clear" w:color="auto" w:fill="auto"/>
            <w:vAlign w:val="center"/>
            <w:hideMark/>
          </w:tcPr>
          <w:p w14:paraId="5B54066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Contrato en baja </w:t>
            </w:r>
          </w:p>
        </w:tc>
        <w:tc>
          <w:tcPr>
            <w:tcW w:w="1200" w:type="dxa"/>
            <w:tcBorders>
              <w:top w:val="nil"/>
              <w:left w:val="nil"/>
              <w:bottom w:val="single" w:sz="4" w:space="0" w:color="auto"/>
              <w:right w:val="single" w:sz="4" w:space="0" w:color="auto"/>
            </w:tcBorders>
            <w:shd w:val="clear" w:color="auto" w:fill="auto"/>
            <w:vAlign w:val="center"/>
            <w:hideMark/>
          </w:tcPr>
          <w:p w14:paraId="4185F58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BD26E1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C93E8F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0060207</w:t>
            </w:r>
          </w:p>
        </w:tc>
        <w:tc>
          <w:tcPr>
            <w:tcW w:w="5060" w:type="dxa"/>
            <w:tcBorders>
              <w:top w:val="nil"/>
              <w:left w:val="nil"/>
              <w:bottom w:val="single" w:sz="4" w:space="0" w:color="auto"/>
              <w:right w:val="single" w:sz="4" w:space="0" w:color="auto"/>
            </w:tcBorders>
            <w:shd w:val="clear" w:color="auto" w:fill="auto"/>
            <w:vAlign w:val="center"/>
            <w:hideMark/>
          </w:tcPr>
          <w:p w14:paraId="415CD0E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Contrato con otra comercializadora</w:t>
            </w:r>
          </w:p>
        </w:tc>
        <w:tc>
          <w:tcPr>
            <w:tcW w:w="1200" w:type="dxa"/>
            <w:tcBorders>
              <w:top w:val="nil"/>
              <w:left w:val="nil"/>
              <w:bottom w:val="single" w:sz="4" w:space="0" w:color="auto"/>
              <w:right w:val="single" w:sz="4" w:space="0" w:color="auto"/>
            </w:tcBorders>
            <w:shd w:val="clear" w:color="auto" w:fill="auto"/>
            <w:vAlign w:val="center"/>
            <w:hideMark/>
          </w:tcPr>
          <w:p w14:paraId="20C6F5D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FB424F7"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2D5025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0060209</w:t>
            </w:r>
          </w:p>
        </w:tc>
        <w:tc>
          <w:tcPr>
            <w:tcW w:w="5060" w:type="dxa"/>
            <w:tcBorders>
              <w:top w:val="nil"/>
              <w:left w:val="nil"/>
              <w:bottom w:val="single" w:sz="4" w:space="0" w:color="auto"/>
              <w:right w:val="single" w:sz="4" w:space="0" w:color="auto"/>
            </w:tcBorders>
            <w:shd w:val="clear" w:color="auto" w:fill="auto"/>
            <w:vAlign w:val="center"/>
            <w:hideMark/>
          </w:tcPr>
          <w:p w14:paraId="60C711E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CUPS no vigente en periodo de factura</w:t>
            </w:r>
          </w:p>
        </w:tc>
        <w:tc>
          <w:tcPr>
            <w:tcW w:w="1200" w:type="dxa"/>
            <w:tcBorders>
              <w:top w:val="nil"/>
              <w:left w:val="nil"/>
              <w:bottom w:val="single" w:sz="4" w:space="0" w:color="auto"/>
              <w:right w:val="single" w:sz="4" w:space="0" w:color="auto"/>
            </w:tcBorders>
            <w:shd w:val="clear" w:color="auto" w:fill="auto"/>
            <w:vAlign w:val="center"/>
            <w:hideMark/>
          </w:tcPr>
          <w:p w14:paraId="5007A0E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A8A68C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4CFB054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0060210</w:t>
            </w:r>
          </w:p>
        </w:tc>
        <w:tc>
          <w:tcPr>
            <w:tcW w:w="5060" w:type="dxa"/>
            <w:tcBorders>
              <w:top w:val="nil"/>
              <w:left w:val="nil"/>
              <w:bottom w:val="single" w:sz="4" w:space="0" w:color="auto"/>
              <w:right w:val="single" w:sz="4" w:space="0" w:color="auto"/>
            </w:tcBorders>
            <w:shd w:val="clear" w:color="auto" w:fill="auto"/>
            <w:vAlign w:val="center"/>
          </w:tcPr>
          <w:p w14:paraId="55063DB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Expediente por anomalía/fraude en curso</w:t>
            </w:r>
          </w:p>
        </w:tc>
        <w:tc>
          <w:tcPr>
            <w:tcW w:w="1200" w:type="dxa"/>
            <w:tcBorders>
              <w:top w:val="nil"/>
              <w:left w:val="nil"/>
              <w:bottom w:val="single" w:sz="4" w:space="0" w:color="auto"/>
              <w:right w:val="single" w:sz="4" w:space="0" w:color="auto"/>
            </w:tcBorders>
            <w:shd w:val="clear" w:color="auto" w:fill="auto"/>
            <w:vAlign w:val="center"/>
          </w:tcPr>
          <w:p w14:paraId="6B79CBC0" w14:textId="77777777" w:rsidR="001D3B73" w:rsidRPr="00187F8F" w:rsidRDefault="001D3B73" w:rsidP="001D3B73">
            <w:pPr>
              <w:rPr>
                <w:rFonts w:ascii="Arial" w:hAnsi="Arial" w:cs="Arial"/>
                <w:color w:val="000000" w:themeColor="text1"/>
                <w:sz w:val="18"/>
                <w:szCs w:val="18"/>
              </w:rPr>
            </w:pPr>
          </w:p>
        </w:tc>
      </w:tr>
      <w:tr w:rsidR="00187F8F" w:rsidRPr="00187F8F" w14:paraId="667EC31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AE2870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0060211</w:t>
            </w:r>
          </w:p>
        </w:tc>
        <w:tc>
          <w:tcPr>
            <w:tcW w:w="5060" w:type="dxa"/>
            <w:tcBorders>
              <w:top w:val="nil"/>
              <w:left w:val="nil"/>
              <w:bottom w:val="single" w:sz="4" w:space="0" w:color="auto"/>
              <w:right w:val="single" w:sz="4" w:space="0" w:color="auto"/>
            </w:tcBorders>
            <w:shd w:val="clear" w:color="auto" w:fill="auto"/>
            <w:vAlign w:val="center"/>
          </w:tcPr>
          <w:p w14:paraId="0F626D7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4E0D122A" w14:textId="77777777" w:rsidR="001D3B73" w:rsidRPr="00187F8F" w:rsidRDefault="001D3B73" w:rsidP="001D3B73">
            <w:pPr>
              <w:rPr>
                <w:rFonts w:ascii="Arial" w:hAnsi="Arial" w:cs="Arial"/>
                <w:color w:val="000000" w:themeColor="text1"/>
                <w:sz w:val="18"/>
                <w:szCs w:val="18"/>
              </w:rPr>
            </w:pPr>
          </w:p>
        </w:tc>
      </w:tr>
      <w:tr w:rsidR="00187F8F" w:rsidRPr="00187F8F" w14:paraId="7794F0B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80FA13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0070101</w:t>
            </w:r>
          </w:p>
        </w:tc>
        <w:tc>
          <w:tcPr>
            <w:tcW w:w="5060" w:type="dxa"/>
            <w:tcBorders>
              <w:top w:val="nil"/>
              <w:left w:val="nil"/>
              <w:bottom w:val="single" w:sz="4" w:space="0" w:color="auto"/>
              <w:right w:val="single" w:sz="4" w:space="0" w:color="auto"/>
            </w:tcBorders>
            <w:shd w:val="clear" w:color="auto" w:fill="auto"/>
            <w:vAlign w:val="center"/>
            <w:hideMark/>
          </w:tcPr>
          <w:p w14:paraId="7AA8ED4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anula factura</w:t>
            </w:r>
          </w:p>
        </w:tc>
        <w:tc>
          <w:tcPr>
            <w:tcW w:w="1200" w:type="dxa"/>
            <w:tcBorders>
              <w:top w:val="nil"/>
              <w:left w:val="nil"/>
              <w:bottom w:val="single" w:sz="4" w:space="0" w:color="auto"/>
              <w:right w:val="single" w:sz="4" w:space="0" w:color="auto"/>
            </w:tcBorders>
            <w:shd w:val="clear" w:color="auto" w:fill="auto"/>
            <w:vAlign w:val="center"/>
            <w:hideMark/>
          </w:tcPr>
          <w:p w14:paraId="3DA4D53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A365250"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7E3130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0070201</w:t>
            </w:r>
          </w:p>
        </w:tc>
        <w:tc>
          <w:tcPr>
            <w:tcW w:w="5060" w:type="dxa"/>
            <w:tcBorders>
              <w:top w:val="nil"/>
              <w:left w:val="nil"/>
              <w:bottom w:val="single" w:sz="4" w:space="0" w:color="auto"/>
              <w:right w:val="single" w:sz="4" w:space="0" w:color="auto"/>
            </w:tcBorders>
            <w:shd w:val="clear" w:color="auto" w:fill="auto"/>
            <w:vAlign w:val="center"/>
            <w:hideMark/>
          </w:tcPr>
          <w:p w14:paraId="4D5E44F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Facturación correcta. (incluir explicación en campo comentarios)</w:t>
            </w:r>
          </w:p>
        </w:tc>
        <w:tc>
          <w:tcPr>
            <w:tcW w:w="1200" w:type="dxa"/>
            <w:tcBorders>
              <w:top w:val="nil"/>
              <w:left w:val="nil"/>
              <w:bottom w:val="single" w:sz="4" w:space="0" w:color="auto"/>
              <w:right w:val="single" w:sz="4" w:space="0" w:color="auto"/>
            </w:tcBorders>
            <w:shd w:val="clear" w:color="auto" w:fill="auto"/>
            <w:vAlign w:val="center"/>
            <w:hideMark/>
          </w:tcPr>
          <w:p w14:paraId="3488ABD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223AD5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1100D22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0070202</w:t>
            </w:r>
          </w:p>
        </w:tc>
        <w:tc>
          <w:tcPr>
            <w:tcW w:w="5060" w:type="dxa"/>
            <w:tcBorders>
              <w:top w:val="nil"/>
              <w:left w:val="nil"/>
              <w:bottom w:val="single" w:sz="4" w:space="0" w:color="auto"/>
              <w:right w:val="single" w:sz="4" w:space="0" w:color="auto"/>
            </w:tcBorders>
            <w:shd w:val="clear" w:color="auto" w:fill="auto"/>
            <w:vAlign w:val="center"/>
          </w:tcPr>
          <w:p w14:paraId="678A1A9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382C2F69" w14:textId="77777777" w:rsidR="001D3B73" w:rsidRPr="00187F8F" w:rsidRDefault="001D3B73" w:rsidP="001D3B73">
            <w:pPr>
              <w:rPr>
                <w:rFonts w:ascii="Arial" w:hAnsi="Arial" w:cs="Arial"/>
                <w:color w:val="000000" w:themeColor="text1"/>
                <w:sz w:val="18"/>
                <w:szCs w:val="18"/>
              </w:rPr>
            </w:pPr>
          </w:p>
        </w:tc>
      </w:tr>
      <w:tr w:rsidR="00187F8F" w:rsidRPr="00187F8F" w14:paraId="066253B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DBD55B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0080101</w:t>
            </w:r>
          </w:p>
        </w:tc>
        <w:tc>
          <w:tcPr>
            <w:tcW w:w="5060" w:type="dxa"/>
            <w:tcBorders>
              <w:top w:val="nil"/>
              <w:left w:val="nil"/>
              <w:bottom w:val="single" w:sz="4" w:space="0" w:color="auto"/>
              <w:right w:val="single" w:sz="4" w:space="0" w:color="auto"/>
            </w:tcBorders>
            <w:shd w:val="clear" w:color="auto" w:fill="auto"/>
            <w:vAlign w:val="center"/>
            <w:hideMark/>
          </w:tcPr>
          <w:p w14:paraId="638E446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refactura el concepto reclamado</w:t>
            </w:r>
          </w:p>
        </w:tc>
        <w:tc>
          <w:tcPr>
            <w:tcW w:w="1200" w:type="dxa"/>
            <w:tcBorders>
              <w:top w:val="nil"/>
              <w:left w:val="nil"/>
              <w:bottom w:val="single" w:sz="4" w:space="0" w:color="auto"/>
              <w:right w:val="single" w:sz="4" w:space="0" w:color="auto"/>
            </w:tcBorders>
            <w:shd w:val="clear" w:color="auto" w:fill="auto"/>
            <w:vAlign w:val="center"/>
            <w:hideMark/>
          </w:tcPr>
          <w:p w14:paraId="63E2945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E1AFE2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53208C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0080102</w:t>
            </w:r>
          </w:p>
        </w:tc>
        <w:tc>
          <w:tcPr>
            <w:tcW w:w="5060" w:type="dxa"/>
            <w:tcBorders>
              <w:top w:val="nil"/>
              <w:left w:val="nil"/>
              <w:bottom w:val="single" w:sz="4" w:space="0" w:color="auto"/>
              <w:right w:val="single" w:sz="4" w:space="0" w:color="auto"/>
            </w:tcBorders>
            <w:shd w:val="clear" w:color="auto" w:fill="auto"/>
            <w:vAlign w:val="center"/>
            <w:hideMark/>
          </w:tcPr>
          <w:p w14:paraId="6B87220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refacturan otros conceptos / varios conceptos</w:t>
            </w:r>
          </w:p>
        </w:tc>
        <w:tc>
          <w:tcPr>
            <w:tcW w:w="1200" w:type="dxa"/>
            <w:tcBorders>
              <w:top w:val="nil"/>
              <w:left w:val="nil"/>
              <w:bottom w:val="single" w:sz="4" w:space="0" w:color="auto"/>
              <w:right w:val="single" w:sz="4" w:space="0" w:color="auto"/>
            </w:tcBorders>
            <w:shd w:val="clear" w:color="auto" w:fill="auto"/>
            <w:vAlign w:val="center"/>
            <w:hideMark/>
          </w:tcPr>
          <w:p w14:paraId="3A30D2F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8D37F5A"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C956B5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0080201</w:t>
            </w:r>
          </w:p>
        </w:tc>
        <w:tc>
          <w:tcPr>
            <w:tcW w:w="5060" w:type="dxa"/>
            <w:tcBorders>
              <w:top w:val="nil"/>
              <w:left w:val="nil"/>
              <w:bottom w:val="single" w:sz="4" w:space="0" w:color="auto"/>
              <w:right w:val="single" w:sz="4" w:space="0" w:color="auto"/>
            </w:tcBorders>
            <w:shd w:val="clear" w:color="auto" w:fill="auto"/>
            <w:vAlign w:val="center"/>
            <w:hideMark/>
          </w:tcPr>
          <w:p w14:paraId="3B430F8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Conceptos reclamados correctamente facturados (incluir explicación en campo comentarios)</w:t>
            </w:r>
          </w:p>
        </w:tc>
        <w:tc>
          <w:tcPr>
            <w:tcW w:w="1200" w:type="dxa"/>
            <w:tcBorders>
              <w:top w:val="nil"/>
              <w:left w:val="nil"/>
              <w:bottom w:val="single" w:sz="4" w:space="0" w:color="auto"/>
              <w:right w:val="single" w:sz="4" w:space="0" w:color="auto"/>
            </w:tcBorders>
            <w:shd w:val="clear" w:color="auto" w:fill="auto"/>
            <w:vAlign w:val="center"/>
            <w:hideMark/>
          </w:tcPr>
          <w:p w14:paraId="16B715F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B7D777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4C95D8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0080202</w:t>
            </w:r>
          </w:p>
        </w:tc>
        <w:tc>
          <w:tcPr>
            <w:tcW w:w="5060" w:type="dxa"/>
            <w:tcBorders>
              <w:top w:val="nil"/>
              <w:left w:val="nil"/>
              <w:bottom w:val="single" w:sz="4" w:space="0" w:color="auto"/>
              <w:right w:val="single" w:sz="4" w:space="0" w:color="auto"/>
            </w:tcBorders>
            <w:shd w:val="clear" w:color="auto" w:fill="auto"/>
            <w:vAlign w:val="center"/>
            <w:hideMark/>
          </w:tcPr>
          <w:p w14:paraId="2C153ED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ICP no instalado</w:t>
            </w:r>
          </w:p>
        </w:tc>
        <w:tc>
          <w:tcPr>
            <w:tcW w:w="1200" w:type="dxa"/>
            <w:tcBorders>
              <w:top w:val="nil"/>
              <w:left w:val="nil"/>
              <w:bottom w:val="single" w:sz="4" w:space="0" w:color="auto"/>
              <w:right w:val="single" w:sz="4" w:space="0" w:color="auto"/>
            </w:tcBorders>
            <w:shd w:val="clear" w:color="auto" w:fill="auto"/>
            <w:vAlign w:val="center"/>
            <w:hideMark/>
          </w:tcPr>
          <w:p w14:paraId="46176B5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791CB67"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75C028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0080203</w:t>
            </w:r>
          </w:p>
        </w:tc>
        <w:tc>
          <w:tcPr>
            <w:tcW w:w="5060" w:type="dxa"/>
            <w:tcBorders>
              <w:top w:val="nil"/>
              <w:left w:val="nil"/>
              <w:bottom w:val="single" w:sz="4" w:space="0" w:color="auto"/>
              <w:right w:val="single" w:sz="4" w:space="0" w:color="auto"/>
            </w:tcBorders>
            <w:shd w:val="clear" w:color="auto" w:fill="auto"/>
            <w:vAlign w:val="center"/>
          </w:tcPr>
          <w:p w14:paraId="4FDA55D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061B7CDD" w14:textId="77777777" w:rsidR="001D3B73" w:rsidRPr="00187F8F" w:rsidRDefault="001D3B73" w:rsidP="001D3B73">
            <w:pPr>
              <w:rPr>
                <w:rFonts w:ascii="Arial" w:hAnsi="Arial" w:cs="Arial"/>
                <w:color w:val="000000" w:themeColor="text1"/>
                <w:sz w:val="18"/>
                <w:szCs w:val="18"/>
              </w:rPr>
            </w:pPr>
          </w:p>
        </w:tc>
      </w:tr>
      <w:tr w:rsidR="00187F8F" w:rsidRPr="00187F8F" w14:paraId="6895B27E"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F35133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0090101</w:t>
            </w:r>
          </w:p>
        </w:tc>
        <w:tc>
          <w:tcPr>
            <w:tcW w:w="5060" w:type="dxa"/>
            <w:tcBorders>
              <w:top w:val="nil"/>
              <w:left w:val="nil"/>
              <w:bottom w:val="single" w:sz="4" w:space="0" w:color="auto"/>
              <w:right w:val="single" w:sz="4" w:space="0" w:color="auto"/>
            </w:tcBorders>
            <w:shd w:val="clear" w:color="auto" w:fill="auto"/>
            <w:vAlign w:val="center"/>
            <w:hideMark/>
          </w:tcPr>
          <w:p w14:paraId="122E4AC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Equipo de Medida con acceso y consumo acumulado más de un año se </w:t>
            </w:r>
            <w:proofErr w:type="gramStart"/>
            <w:r w:rsidRPr="00187F8F">
              <w:rPr>
                <w:rFonts w:ascii="Arial" w:hAnsi="Arial" w:cs="Arial"/>
                <w:color w:val="000000" w:themeColor="text1"/>
                <w:sz w:val="18"/>
                <w:szCs w:val="18"/>
              </w:rPr>
              <w:t>refactura  a</w:t>
            </w:r>
            <w:proofErr w:type="gramEnd"/>
            <w:r w:rsidRPr="00187F8F">
              <w:rPr>
                <w:rFonts w:ascii="Arial" w:hAnsi="Arial" w:cs="Arial"/>
                <w:color w:val="000000" w:themeColor="text1"/>
                <w:sz w:val="18"/>
                <w:szCs w:val="18"/>
              </w:rPr>
              <w:t xml:space="preserve"> un año</w:t>
            </w:r>
          </w:p>
        </w:tc>
        <w:tc>
          <w:tcPr>
            <w:tcW w:w="1200" w:type="dxa"/>
            <w:tcBorders>
              <w:top w:val="nil"/>
              <w:left w:val="nil"/>
              <w:bottom w:val="single" w:sz="4" w:space="0" w:color="auto"/>
              <w:right w:val="single" w:sz="4" w:space="0" w:color="auto"/>
            </w:tcBorders>
            <w:shd w:val="clear" w:color="auto" w:fill="auto"/>
            <w:vAlign w:val="center"/>
            <w:hideMark/>
          </w:tcPr>
          <w:p w14:paraId="14F726B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8C6D79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1ED6E7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0090102</w:t>
            </w:r>
          </w:p>
        </w:tc>
        <w:tc>
          <w:tcPr>
            <w:tcW w:w="5060" w:type="dxa"/>
            <w:tcBorders>
              <w:top w:val="nil"/>
              <w:left w:val="nil"/>
              <w:bottom w:val="single" w:sz="4" w:space="0" w:color="auto"/>
              <w:right w:val="single" w:sz="4" w:space="0" w:color="auto"/>
            </w:tcBorders>
            <w:shd w:val="clear" w:color="auto" w:fill="auto"/>
            <w:vAlign w:val="center"/>
            <w:hideMark/>
          </w:tcPr>
          <w:p w14:paraId="1CB33A7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Se anula estimación                   </w:t>
            </w:r>
          </w:p>
        </w:tc>
        <w:tc>
          <w:tcPr>
            <w:tcW w:w="1200" w:type="dxa"/>
            <w:tcBorders>
              <w:top w:val="nil"/>
              <w:left w:val="nil"/>
              <w:bottom w:val="single" w:sz="4" w:space="0" w:color="auto"/>
              <w:right w:val="single" w:sz="4" w:space="0" w:color="auto"/>
            </w:tcBorders>
            <w:shd w:val="clear" w:color="auto" w:fill="auto"/>
            <w:vAlign w:val="center"/>
            <w:hideMark/>
          </w:tcPr>
          <w:p w14:paraId="22D60D3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17EAB3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F49B46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0090103</w:t>
            </w:r>
          </w:p>
        </w:tc>
        <w:tc>
          <w:tcPr>
            <w:tcW w:w="5060" w:type="dxa"/>
            <w:tcBorders>
              <w:top w:val="nil"/>
              <w:left w:val="nil"/>
              <w:bottom w:val="single" w:sz="4" w:space="0" w:color="auto"/>
              <w:right w:val="single" w:sz="4" w:space="0" w:color="auto"/>
            </w:tcBorders>
            <w:shd w:val="clear" w:color="auto" w:fill="auto"/>
            <w:vAlign w:val="center"/>
            <w:hideMark/>
          </w:tcPr>
          <w:p w14:paraId="599B2A5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Error Lectura Montaje/Desmontaje                              </w:t>
            </w:r>
          </w:p>
        </w:tc>
        <w:tc>
          <w:tcPr>
            <w:tcW w:w="1200" w:type="dxa"/>
            <w:tcBorders>
              <w:top w:val="nil"/>
              <w:left w:val="nil"/>
              <w:bottom w:val="single" w:sz="4" w:space="0" w:color="auto"/>
              <w:right w:val="single" w:sz="4" w:space="0" w:color="auto"/>
            </w:tcBorders>
            <w:shd w:val="clear" w:color="auto" w:fill="auto"/>
            <w:vAlign w:val="center"/>
            <w:hideMark/>
          </w:tcPr>
          <w:p w14:paraId="30B316C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246557B"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37B104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0090104</w:t>
            </w:r>
          </w:p>
        </w:tc>
        <w:tc>
          <w:tcPr>
            <w:tcW w:w="5060" w:type="dxa"/>
            <w:tcBorders>
              <w:top w:val="nil"/>
              <w:left w:val="nil"/>
              <w:bottom w:val="single" w:sz="4" w:space="0" w:color="auto"/>
              <w:right w:val="single" w:sz="4" w:space="0" w:color="auto"/>
            </w:tcBorders>
            <w:shd w:val="clear" w:color="auto" w:fill="auto"/>
            <w:vAlign w:val="center"/>
            <w:hideMark/>
          </w:tcPr>
          <w:p w14:paraId="332D6A6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Error lectura lector                                        </w:t>
            </w:r>
          </w:p>
        </w:tc>
        <w:tc>
          <w:tcPr>
            <w:tcW w:w="1200" w:type="dxa"/>
            <w:tcBorders>
              <w:top w:val="nil"/>
              <w:left w:val="nil"/>
              <w:bottom w:val="single" w:sz="4" w:space="0" w:color="auto"/>
              <w:right w:val="single" w:sz="4" w:space="0" w:color="auto"/>
            </w:tcBorders>
            <w:shd w:val="clear" w:color="auto" w:fill="auto"/>
            <w:vAlign w:val="center"/>
            <w:hideMark/>
          </w:tcPr>
          <w:p w14:paraId="705905F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51BA84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F4A22A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0090105</w:t>
            </w:r>
          </w:p>
        </w:tc>
        <w:tc>
          <w:tcPr>
            <w:tcW w:w="5060" w:type="dxa"/>
            <w:tcBorders>
              <w:top w:val="nil"/>
              <w:left w:val="nil"/>
              <w:bottom w:val="single" w:sz="4" w:space="0" w:color="auto"/>
              <w:right w:val="single" w:sz="4" w:space="0" w:color="auto"/>
            </w:tcBorders>
            <w:shd w:val="clear" w:color="auto" w:fill="auto"/>
            <w:vAlign w:val="center"/>
            <w:hideMark/>
          </w:tcPr>
          <w:p w14:paraId="5A1F574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Perfil estimado curva de carga en gráfico factura                     </w:t>
            </w:r>
          </w:p>
        </w:tc>
        <w:tc>
          <w:tcPr>
            <w:tcW w:w="1200" w:type="dxa"/>
            <w:tcBorders>
              <w:top w:val="nil"/>
              <w:left w:val="nil"/>
              <w:bottom w:val="single" w:sz="4" w:space="0" w:color="auto"/>
              <w:right w:val="single" w:sz="4" w:space="0" w:color="auto"/>
            </w:tcBorders>
            <w:shd w:val="clear" w:color="auto" w:fill="auto"/>
            <w:vAlign w:val="center"/>
            <w:hideMark/>
          </w:tcPr>
          <w:p w14:paraId="7F63074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498F0C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1148D1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0090106</w:t>
            </w:r>
          </w:p>
        </w:tc>
        <w:tc>
          <w:tcPr>
            <w:tcW w:w="5060" w:type="dxa"/>
            <w:tcBorders>
              <w:top w:val="nil"/>
              <w:left w:val="nil"/>
              <w:bottom w:val="single" w:sz="4" w:space="0" w:color="auto"/>
              <w:right w:val="single" w:sz="4" w:space="0" w:color="auto"/>
            </w:tcBorders>
            <w:shd w:val="clear" w:color="auto" w:fill="auto"/>
            <w:vAlign w:val="center"/>
            <w:hideMark/>
          </w:tcPr>
          <w:p w14:paraId="6C7522D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Error en Telemedida / </w:t>
            </w:r>
            <w:proofErr w:type="spellStart"/>
            <w:r w:rsidRPr="00187F8F">
              <w:rPr>
                <w:rFonts w:ascii="Arial" w:hAnsi="Arial" w:cs="Arial"/>
                <w:color w:val="000000" w:themeColor="text1"/>
                <w:sz w:val="18"/>
                <w:szCs w:val="18"/>
              </w:rPr>
              <w:t>Telegestión</w:t>
            </w:r>
            <w:proofErr w:type="spellEnd"/>
          </w:p>
        </w:tc>
        <w:tc>
          <w:tcPr>
            <w:tcW w:w="1200" w:type="dxa"/>
            <w:tcBorders>
              <w:top w:val="nil"/>
              <w:left w:val="nil"/>
              <w:bottom w:val="single" w:sz="4" w:space="0" w:color="auto"/>
              <w:right w:val="single" w:sz="4" w:space="0" w:color="auto"/>
            </w:tcBorders>
            <w:shd w:val="clear" w:color="auto" w:fill="auto"/>
            <w:vAlign w:val="center"/>
            <w:hideMark/>
          </w:tcPr>
          <w:p w14:paraId="64C56AA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BB5D69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A596B3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0090107</w:t>
            </w:r>
          </w:p>
        </w:tc>
        <w:tc>
          <w:tcPr>
            <w:tcW w:w="5060" w:type="dxa"/>
            <w:tcBorders>
              <w:top w:val="nil"/>
              <w:left w:val="nil"/>
              <w:bottom w:val="single" w:sz="4" w:space="0" w:color="auto"/>
              <w:right w:val="single" w:sz="4" w:space="0" w:color="auto"/>
            </w:tcBorders>
            <w:shd w:val="clear" w:color="auto" w:fill="auto"/>
            <w:vAlign w:val="center"/>
            <w:hideMark/>
          </w:tcPr>
          <w:p w14:paraId="5372F8E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conforme aplicación reactiva</w:t>
            </w:r>
          </w:p>
        </w:tc>
        <w:tc>
          <w:tcPr>
            <w:tcW w:w="1200" w:type="dxa"/>
            <w:tcBorders>
              <w:top w:val="nil"/>
              <w:left w:val="nil"/>
              <w:bottom w:val="single" w:sz="4" w:space="0" w:color="auto"/>
              <w:right w:val="single" w:sz="4" w:space="0" w:color="auto"/>
            </w:tcBorders>
            <w:shd w:val="clear" w:color="auto" w:fill="auto"/>
            <w:vAlign w:val="center"/>
            <w:hideMark/>
          </w:tcPr>
          <w:p w14:paraId="7CC4246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2F5AA6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9F54D6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0090108</w:t>
            </w:r>
          </w:p>
        </w:tc>
        <w:tc>
          <w:tcPr>
            <w:tcW w:w="5060" w:type="dxa"/>
            <w:tcBorders>
              <w:top w:val="nil"/>
              <w:left w:val="nil"/>
              <w:bottom w:val="single" w:sz="4" w:space="0" w:color="auto"/>
              <w:right w:val="single" w:sz="4" w:space="0" w:color="auto"/>
            </w:tcBorders>
            <w:shd w:val="clear" w:color="auto" w:fill="auto"/>
            <w:vAlign w:val="center"/>
            <w:hideMark/>
          </w:tcPr>
          <w:p w14:paraId="32A7EC6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Error cargo/abono realizado</w:t>
            </w:r>
          </w:p>
        </w:tc>
        <w:tc>
          <w:tcPr>
            <w:tcW w:w="1200" w:type="dxa"/>
            <w:tcBorders>
              <w:top w:val="nil"/>
              <w:left w:val="nil"/>
              <w:bottom w:val="single" w:sz="4" w:space="0" w:color="auto"/>
              <w:right w:val="single" w:sz="4" w:space="0" w:color="auto"/>
            </w:tcBorders>
            <w:shd w:val="clear" w:color="auto" w:fill="auto"/>
            <w:vAlign w:val="center"/>
            <w:hideMark/>
          </w:tcPr>
          <w:p w14:paraId="6F25A9F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5627F3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596935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0090109</w:t>
            </w:r>
          </w:p>
        </w:tc>
        <w:tc>
          <w:tcPr>
            <w:tcW w:w="5060" w:type="dxa"/>
            <w:tcBorders>
              <w:top w:val="nil"/>
              <w:left w:val="nil"/>
              <w:bottom w:val="single" w:sz="4" w:space="0" w:color="auto"/>
              <w:right w:val="single" w:sz="4" w:space="0" w:color="auto"/>
            </w:tcBorders>
            <w:shd w:val="clear" w:color="auto" w:fill="auto"/>
            <w:vAlign w:val="center"/>
            <w:hideMark/>
          </w:tcPr>
          <w:p w14:paraId="2CA0839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refactura lectura reclamada</w:t>
            </w:r>
          </w:p>
        </w:tc>
        <w:tc>
          <w:tcPr>
            <w:tcW w:w="1200" w:type="dxa"/>
            <w:tcBorders>
              <w:top w:val="nil"/>
              <w:left w:val="nil"/>
              <w:bottom w:val="single" w:sz="4" w:space="0" w:color="auto"/>
              <w:right w:val="single" w:sz="4" w:space="0" w:color="auto"/>
            </w:tcBorders>
            <w:shd w:val="clear" w:color="auto" w:fill="auto"/>
            <w:vAlign w:val="center"/>
            <w:hideMark/>
          </w:tcPr>
          <w:p w14:paraId="24E44CC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DA138AB"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EB6D2F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0090201</w:t>
            </w:r>
          </w:p>
        </w:tc>
        <w:tc>
          <w:tcPr>
            <w:tcW w:w="5060" w:type="dxa"/>
            <w:tcBorders>
              <w:top w:val="nil"/>
              <w:left w:val="nil"/>
              <w:bottom w:val="single" w:sz="4" w:space="0" w:color="auto"/>
              <w:right w:val="single" w:sz="4" w:space="0" w:color="auto"/>
            </w:tcBorders>
            <w:shd w:val="clear" w:color="auto" w:fill="auto"/>
            <w:vAlign w:val="center"/>
            <w:hideMark/>
          </w:tcPr>
          <w:p w14:paraId="16C84F3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Equipo de Medida sin acceso más de un año, facturación correcta</w:t>
            </w:r>
          </w:p>
        </w:tc>
        <w:tc>
          <w:tcPr>
            <w:tcW w:w="1200" w:type="dxa"/>
            <w:tcBorders>
              <w:top w:val="nil"/>
              <w:left w:val="nil"/>
              <w:bottom w:val="single" w:sz="4" w:space="0" w:color="auto"/>
              <w:right w:val="single" w:sz="4" w:space="0" w:color="auto"/>
            </w:tcBorders>
            <w:shd w:val="clear" w:color="auto" w:fill="auto"/>
            <w:vAlign w:val="center"/>
            <w:hideMark/>
          </w:tcPr>
          <w:p w14:paraId="1D93794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240973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D07CCB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0090202</w:t>
            </w:r>
          </w:p>
        </w:tc>
        <w:tc>
          <w:tcPr>
            <w:tcW w:w="5060" w:type="dxa"/>
            <w:tcBorders>
              <w:top w:val="nil"/>
              <w:left w:val="nil"/>
              <w:bottom w:val="single" w:sz="4" w:space="0" w:color="auto"/>
              <w:right w:val="single" w:sz="4" w:space="0" w:color="auto"/>
            </w:tcBorders>
            <w:shd w:val="clear" w:color="auto" w:fill="auto"/>
            <w:vAlign w:val="center"/>
            <w:hideMark/>
          </w:tcPr>
          <w:p w14:paraId="5F45651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Consumo correcto  (lectura correcta)                                  </w:t>
            </w:r>
          </w:p>
        </w:tc>
        <w:tc>
          <w:tcPr>
            <w:tcW w:w="1200" w:type="dxa"/>
            <w:tcBorders>
              <w:top w:val="nil"/>
              <w:left w:val="nil"/>
              <w:bottom w:val="single" w:sz="4" w:space="0" w:color="auto"/>
              <w:right w:val="single" w:sz="4" w:space="0" w:color="auto"/>
            </w:tcBorders>
            <w:shd w:val="clear" w:color="auto" w:fill="auto"/>
            <w:vAlign w:val="center"/>
            <w:hideMark/>
          </w:tcPr>
          <w:p w14:paraId="044410A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016080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2F5CEB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0090203</w:t>
            </w:r>
          </w:p>
        </w:tc>
        <w:tc>
          <w:tcPr>
            <w:tcW w:w="5060" w:type="dxa"/>
            <w:tcBorders>
              <w:top w:val="nil"/>
              <w:left w:val="nil"/>
              <w:bottom w:val="single" w:sz="4" w:space="0" w:color="auto"/>
              <w:right w:val="single" w:sz="4" w:space="0" w:color="auto"/>
            </w:tcBorders>
            <w:shd w:val="clear" w:color="auto" w:fill="auto"/>
            <w:vAlign w:val="center"/>
            <w:hideMark/>
          </w:tcPr>
          <w:p w14:paraId="6B07B24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Estimación correcta                                         </w:t>
            </w:r>
          </w:p>
        </w:tc>
        <w:tc>
          <w:tcPr>
            <w:tcW w:w="1200" w:type="dxa"/>
            <w:tcBorders>
              <w:top w:val="nil"/>
              <w:left w:val="nil"/>
              <w:bottom w:val="single" w:sz="4" w:space="0" w:color="auto"/>
              <w:right w:val="single" w:sz="4" w:space="0" w:color="auto"/>
            </w:tcBorders>
            <w:shd w:val="clear" w:color="auto" w:fill="auto"/>
            <w:vAlign w:val="center"/>
            <w:hideMark/>
          </w:tcPr>
          <w:p w14:paraId="214FDE7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C29291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83F6A2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0090204</w:t>
            </w:r>
          </w:p>
        </w:tc>
        <w:tc>
          <w:tcPr>
            <w:tcW w:w="5060" w:type="dxa"/>
            <w:tcBorders>
              <w:top w:val="nil"/>
              <w:left w:val="nil"/>
              <w:bottom w:val="single" w:sz="4" w:space="0" w:color="auto"/>
              <w:right w:val="single" w:sz="4" w:space="0" w:color="auto"/>
            </w:tcBorders>
            <w:shd w:val="clear" w:color="auto" w:fill="auto"/>
            <w:vAlign w:val="center"/>
            <w:hideMark/>
          </w:tcPr>
          <w:p w14:paraId="73D86A6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Lectura aportada errónea                                  </w:t>
            </w:r>
          </w:p>
        </w:tc>
        <w:tc>
          <w:tcPr>
            <w:tcW w:w="1200" w:type="dxa"/>
            <w:tcBorders>
              <w:top w:val="nil"/>
              <w:left w:val="nil"/>
              <w:bottom w:val="single" w:sz="4" w:space="0" w:color="auto"/>
              <w:right w:val="single" w:sz="4" w:space="0" w:color="auto"/>
            </w:tcBorders>
            <w:shd w:val="clear" w:color="auto" w:fill="auto"/>
            <w:vAlign w:val="center"/>
            <w:hideMark/>
          </w:tcPr>
          <w:p w14:paraId="5076E48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CA1805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21942D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0090205</w:t>
            </w:r>
          </w:p>
        </w:tc>
        <w:tc>
          <w:tcPr>
            <w:tcW w:w="5060" w:type="dxa"/>
            <w:tcBorders>
              <w:top w:val="nil"/>
              <w:left w:val="nil"/>
              <w:bottom w:val="single" w:sz="4" w:space="0" w:color="auto"/>
              <w:right w:val="single" w:sz="4" w:space="0" w:color="auto"/>
            </w:tcBorders>
            <w:shd w:val="clear" w:color="auto" w:fill="auto"/>
            <w:vAlign w:val="center"/>
            <w:hideMark/>
          </w:tcPr>
          <w:p w14:paraId="2E26585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Consumo acumulado                                           </w:t>
            </w:r>
          </w:p>
        </w:tc>
        <w:tc>
          <w:tcPr>
            <w:tcW w:w="1200" w:type="dxa"/>
            <w:tcBorders>
              <w:top w:val="nil"/>
              <w:left w:val="nil"/>
              <w:bottom w:val="single" w:sz="4" w:space="0" w:color="auto"/>
              <w:right w:val="single" w:sz="4" w:space="0" w:color="auto"/>
            </w:tcBorders>
            <w:shd w:val="clear" w:color="auto" w:fill="auto"/>
            <w:vAlign w:val="center"/>
            <w:hideMark/>
          </w:tcPr>
          <w:p w14:paraId="101910A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AA6706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AC6162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0090206</w:t>
            </w:r>
          </w:p>
        </w:tc>
        <w:tc>
          <w:tcPr>
            <w:tcW w:w="5060" w:type="dxa"/>
            <w:tcBorders>
              <w:top w:val="nil"/>
              <w:left w:val="nil"/>
              <w:bottom w:val="single" w:sz="4" w:space="0" w:color="auto"/>
              <w:right w:val="single" w:sz="4" w:space="0" w:color="auto"/>
            </w:tcBorders>
            <w:shd w:val="clear" w:color="auto" w:fill="auto"/>
            <w:vAlign w:val="center"/>
            <w:hideMark/>
          </w:tcPr>
          <w:p w14:paraId="2C4C89A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Contador interior                                           </w:t>
            </w:r>
          </w:p>
        </w:tc>
        <w:tc>
          <w:tcPr>
            <w:tcW w:w="1200" w:type="dxa"/>
            <w:tcBorders>
              <w:top w:val="nil"/>
              <w:left w:val="nil"/>
              <w:bottom w:val="single" w:sz="4" w:space="0" w:color="auto"/>
              <w:right w:val="single" w:sz="4" w:space="0" w:color="auto"/>
            </w:tcBorders>
            <w:shd w:val="clear" w:color="auto" w:fill="auto"/>
            <w:vAlign w:val="center"/>
            <w:hideMark/>
          </w:tcPr>
          <w:p w14:paraId="0F49509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DDB895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E33D3D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0090207</w:t>
            </w:r>
          </w:p>
        </w:tc>
        <w:tc>
          <w:tcPr>
            <w:tcW w:w="5060" w:type="dxa"/>
            <w:tcBorders>
              <w:top w:val="nil"/>
              <w:left w:val="nil"/>
              <w:bottom w:val="single" w:sz="4" w:space="0" w:color="auto"/>
              <w:right w:val="single" w:sz="4" w:space="0" w:color="auto"/>
            </w:tcBorders>
            <w:shd w:val="clear" w:color="auto" w:fill="auto"/>
            <w:vAlign w:val="center"/>
            <w:hideMark/>
          </w:tcPr>
          <w:p w14:paraId="1552116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Lectura real correcta                                       </w:t>
            </w:r>
          </w:p>
        </w:tc>
        <w:tc>
          <w:tcPr>
            <w:tcW w:w="1200" w:type="dxa"/>
            <w:tcBorders>
              <w:top w:val="nil"/>
              <w:left w:val="nil"/>
              <w:bottom w:val="single" w:sz="4" w:space="0" w:color="auto"/>
              <w:right w:val="single" w:sz="4" w:space="0" w:color="auto"/>
            </w:tcBorders>
            <w:shd w:val="clear" w:color="auto" w:fill="auto"/>
            <w:vAlign w:val="center"/>
            <w:hideMark/>
          </w:tcPr>
          <w:p w14:paraId="08728EC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BA75E8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A3162F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0090208</w:t>
            </w:r>
          </w:p>
        </w:tc>
        <w:tc>
          <w:tcPr>
            <w:tcW w:w="5060" w:type="dxa"/>
            <w:tcBorders>
              <w:top w:val="nil"/>
              <w:left w:val="nil"/>
              <w:bottom w:val="single" w:sz="4" w:space="0" w:color="auto"/>
              <w:right w:val="single" w:sz="4" w:space="0" w:color="auto"/>
            </w:tcBorders>
            <w:shd w:val="clear" w:color="auto" w:fill="auto"/>
            <w:vAlign w:val="center"/>
            <w:hideMark/>
          </w:tcPr>
          <w:p w14:paraId="33AD8D3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Perfil estimado curva de carga en gráfico factura        </w:t>
            </w:r>
          </w:p>
        </w:tc>
        <w:tc>
          <w:tcPr>
            <w:tcW w:w="1200" w:type="dxa"/>
            <w:tcBorders>
              <w:top w:val="nil"/>
              <w:left w:val="nil"/>
              <w:bottom w:val="single" w:sz="4" w:space="0" w:color="auto"/>
              <w:right w:val="single" w:sz="4" w:space="0" w:color="auto"/>
            </w:tcBorders>
            <w:shd w:val="clear" w:color="auto" w:fill="auto"/>
            <w:vAlign w:val="center"/>
            <w:hideMark/>
          </w:tcPr>
          <w:p w14:paraId="240E823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A51728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EE1A73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0090209</w:t>
            </w:r>
          </w:p>
        </w:tc>
        <w:tc>
          <w:tcPr>
            <w:tcW w:w="5060" w:type="dxa"/>
            <w:tcBorders>
              <w:top w:val="nil"/>
              <w:left w:val="nil"/>
              <w:bottom w:val="single" w:sz="4" w:space="0" w:color="auto"/>
              <w:right w:val="single" w:sz="4" w:space="0" w:color="auto"/>
            </w:tcBorders>
            <w:shd w:val="clear" w:color="auto" w:fill="auto"/>
            <w:vAlign w:val="center"/>
            <w:hideMark/>
          </w:tcPr>
          <w:p w14:paraId="71D820A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Aplicación reactiva correcta</w:t>
            </w:r>
          </w:p>
        </w:tc>
        <w:tc>
          <w:tcPr>
            <w:tcW w:w="1200" w:type="dxa"/>
            <w:tcBorders>
              <w:top w:val="nil"/>
              <w:left w:val="nil"/>
              <w:bottom w:val="single" w:sz="4" w:space="0" w:color="auto"/>
              <w:right w:val="single" w:sz="4" w:space="0" w:color="auto"/>
            </w:tcBorders>
            <w:shd w:val="clear" w:color="auto" w:fill="auto"/>
            <w:vAlign w:val="center"/>
            <w:hideMark/>
          </w:tcPr>
          <w:p w14:paraId="0B6A5BD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93EEF1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1A2E2A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0090210</w:t>
            </w:r>
          </w:p>
        </w:tc>
        <w:tc>
          <w:tcPr>
            <w:tcW w:w="5060" w:type="dxa"/>
            <w:tcBorders>
              <w:top w:val="nil"/>
              <w:left w:val="nil"/>
              <w:bottom w:val="single" w:sz="4" w:space="0" w:color="auto"/>
              <w:right w:val="single" w:sz="4" w:space="0" w:color="auto"/>
            </w:tcBorders>
            <w:shd w:val="clear" w:color="auto" w:fill="auto"/>
            <w:vAlign w:val="center"/>
            <w:hideMark/>
          </w:tcPr>
          <w:p w14:paraId="10DE236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Cargo/Abono realizado correcto</w:t>
            </w:r>
          </w:p>
        </w:tc>
        <w:tc>
          <w:tcPr>
            <w:tcW w:w="1200" w:type="dxa"/>
            <w:tcBorders>
              <w:top w:val="nil"/>
              <w:left w:val="nil"/>
              <w:bottom w:val="single" w:sz="4" w:space="0" w:color="auto"/>
              <w:right w:val="single" w:sz="4" w:space="0" w:color="auto"/>
            </w:tcBorders>
            <w:shd w:val="clear" w:color="auto" w:fill="auto"/>
            <w:vAlign w:val="center"/>
            <w:hideMark/>
          </w:tcPr>
          <w:p w14:paraId="3501985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53C362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1E6828B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0090211</w:t>
            </w:r>
          </w:p>
        </w:tc>
        <w:tc>
          <w:tcPr>
            <w:tcW w:w="5060" w:type="dxa"/>
            <w:tcBorders>
              <w:top w:val="nil"/>
              <w:left w:val="nil"/>
              <w:bottom w:val="single" w:sz="4" w:space="0" w:color="auto"/>
              <w:right w:val="single" w:sz="4" w:space="0" w:color="auto"/>
            </w:tcBorders>
            <w:shd w:val="clear" w:color="auto" w:fill="auto"/>
            <w:vAlign w:val="center"/>
          </w:tcPr>
          <w:p w14:paraId="1CEFC88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35EBE1A5" w14:textId="77777777" w:rsidR="001D3B73" w:rsidRPr="00187F8F" w:rsidRDefault="001D3B73" w:rsidP="001D3B73">
            <w:pPr>
              <w:rPr>
                <w:rFonts w:ascii="Arial" w:hAnsi="Arial" w:cs="Arial"/>
                <w:color w:val="000000" w:themeColor="text1"/>
                <w:sz w:val="18"/>
                <w:szCs w:val="18"/>
              </w:rPr>
            </w:pPr>
          </w:p>
        </w:tc>
      </w:tr>
      <w:tr w:rsidR="00187F8F" w:rsidRPr="00187F8F" w14:paraId="6708120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1F7683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0090301</w:t>
            </w:r>
          </w:p>
        </w:tc>
        <w:tc>
          <w:tcPr>
            <w:tcW w:w="5060" w:type="dxa"/>
            <w:tcBorders>
              <w:top w:val="nil"/>
              <w:left w:val="nil"/>
              <w:bottom w:val="single" w:sz="4" w:space="0" w:color="auto"/>
              <w:right w:val="single" w:sz="4" w:space="0" w:color="auto"/>
            </w:tcBorders>
            <w:shd w:val="clear" w:color="auto" w:fill="auto"/>
            <w:vAlign w:val="center"/>
            <w:hideMark/>
          </w:tcPr>
          <w:p w14:paraId="6B66CAB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Visita fallida                                              </w:t>
            </w:r>
          </w:p>
        </w:tc>
        <w:tc>
          <w:tcPr>
            <w:tcW w:w="1200" w:type="dxa"/>
            <w:tcBorders>
              <w:top w:val="nil"/>
              <w:left w:val="nil"/>
              <w:bottom w:val="single" w:sz="4" w:space="0" w:color="auto"/>
              <w:right w:val="single" w:sz="4" w:space="0" w:color="auto"/>
            </w:tcBorders>
            <w:shd w:val="clear" w:color="auto" w:fill="auto"/>
            <w:vAlign w:val="center"/>
            <w:hideMark/>
          </w:tcPr>
          <w:p w14:paraId="617BD78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8787F7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BA9B63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0100101</w:t>
            </w:r>
          </w:p>
        </w:tc>
        <w:tc>
          <w:tcPr>
            <w:tcW w:w="5060" w:type="dxa"/>
            <w:tcBorders>
              <w:top w:val="nil"/>
              <w:left w:val="nil"/>
              <w:bottom w:val="single" w:sz="4" w:space="0" w:color="auto"/>
              <w:right w:val="single" w:sz="4" w:space="0" w:color="auto"/>
            </w:tcBorders>
            <w:shd w:val="clear" w:color="auto" w:fill="auto"/>
            <w:vAlign w:val="center"/>
            <w:hideMark/>
          </w:tcPr>
          <w:p w14:paraId="78C15ED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refactura</w:t>
            </w:r>
          </w:p>
        </w:tc>
        <w:tc>
          <w:tcPr>
            <w:tcW w:w="1200" w:type="dxa"/>
            <w:tcBorders>
              <w:top w:val="nil"/>
              <w:left w:val="nil"/>
              <w:bottom w:val="single" w:sz="4" w:space="0" w:color="auto"/>
              <w:right w:val="single" w:sz="4" w:space="0" w:color="auto"/>
            </w:tcBorders>
            <w:shd w:val="clear" w:color="auto" w:fill="auto"/>
            <w:vAlign w:val="center"/>
            <w:hideMark/>
          </w:tcPr>
          <w:p w14:paraId="2D600A5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2FDFCC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1BFFC3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0100102</w:t>
            </w:r>
          </w:p>
        </w:tc>
        <w:tc>
          <w:tcPr>
            <w:tcW w:w="5060" w:type="dxa"/>
            <w:tcBorders>
              <w:top w:val="nil"/>
              <w:left w:val="nil"/>
              <w:bottom w:val="single" w:sz="4" w:space="0" w:color="auto"/>
              <w:right w:val="single" w:sz="4" w:space="0" w:color="auto"/>
            </w:tcBorders>
            <w:shd w:val="clear" w:color="auto" w:fill="auto"/>
            <w:vAlign w:val="center"/>
            <w:hideMark/>
          </w:tcPr>
          <w:p w14:paraId="5D3B6B9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anula la factura</w:t>
            </w:r>
          </w:p>
        </w:tc>
        <w:tc>
          <w:tcPr>
            <w:tcW w:w="1200" w:type="dxa"/>
            <w:tcBorders>
              <w:top w:val="nil"/>
              <w:left w:val="nil"/>
              <w:bottom w:val="single" w:sz="4" w:space="0" w:color="auto"/>
              <w:right w:val="single" w:sz="4" w:space="0" w:color="auto"/>
            </w:tcBorders>
            <w:shd w:val="clear" w:color="auto" w:fill="auto"/>
            <w:vAlign w:val="center"/>
            <w:hideMark/>
          </w:tcPr>
          <w:p w14:paraId="4B9CA1F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91293C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4D686A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0100201</w:t>
            </w:r>
          </w:p>
        </w:tc>
        <w:tc>
          <w:tcPr>
            <w:tcW w:w="5060" w:type="dxa"/>
            <w:tcBorders>
              <w:top w:val="nil"/>
              <w:left w:val="nil"/>
              <w:bottom w:val="single" w:sz="4" w:space="0" w:color="auto"/>
              <w:right w:val="single" w:sz="4" w:space="0" w:color="auto"/>
            </w:tcBorders>
            <w:shd w:val="clear" w:color="auto" w:fill="auto"/>
            <w:vAlign w:val="center"/>
            <w:hideMark/>
          </w:tcPr>
          <w:p w14:paraId="64F7946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Factura correcta según normativa</w:t>
            </w:r>
          </w:p>
        </w:tc>
        <w:tc>
          <w:tcPr>
            <w:tcW w:w="1200" w:type="dxa"/>
            <w:tcBorders>
              <w:top w:val="nil"/>
              <w:left w:val="nil"/>
              <w:bottom w:val="single" w:sz="4" w:space="0" w:color="auto"/>
              <w:right w:val="single" w:sz="4" w:space="0" w:color="auto"/>
            </w:tcBorders>
            <w:shd w:val="clear" w:color="auto" w:fill="auto"/>
            <w:vAlign w:val="center"/>
            <w:hideMark/>
          </w:tcPr>
          <w:p w14:paraId="0904D2A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947120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8BC393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0100202</w:t>
            </w:r>
          </w:p>
        </w:tc>
        <w:tc>
          <w:tcPr>
            <w:tcW w:w="5060" w:type="dxa"/>
            <w:tcBorders>
              <w:top w:val="nil"/>
              <w:left w:val="nil"/>
              <w:bottom w:val="single" w:sz="4" w:space="0" w:color="auto"/>
              <w:right w:val="single" w:sz="4" w:space="0" w:color="auto"/>
            </w:tcBorders>
            <w:shd w:val="clear" w:color="auto" w:fill="auto"/>
            <w:vAlign w:val="center"/>
            <w:hideMark/>
          </w:tcPr>
          <w:p w14:paraId="67EB0F5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Expediente en curso                                     </w:t>
            </w:r>
          </w:p>
        </w:tc>
        <w:tc>
          <w:tcPr>
            <w:tcW w:w="1200" w:type="dxa"/>
            <w:tcBorders>
              <w:top w:val="nil"/>
              <w:left w:val="nil"/>
              <w:bottom w:val="single" w:sz="4" w:space="0" w:color="auto"/>
              <w:right w:val="single" w:sz="4" w:space="0" w:color="auto"/>
            </w:tcBorders>
            <w:shd w:val="clear" w:color="auto" w:fill="auto"/>
            <w:vAlign w:val="center"/>
            <w:hideMark/>
          </w:tcPr>
          <w:p w14:paraId="3FB7CD2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22CE7F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068ACEB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0100203</w:t>
            </w:r>
          </w:p>
        </w:tc>
        <w:tc>
          <w:tcPr>
            <w:tcW w:w="5060" w:type="dxa"/>
            <w:tcBorders>
              <w:top w:val="nil"/>
              <w:left w:val="nil"/>
              <w:bottom w:val="single" w:sz="4" w:space="0" w:color="auto"/>
              <w:right w:val="single" w:sz="4" w:space="0" w:color="auto"/>
            </w:tcBorders>
            <w:shd w:val="clear" w:color="auto" w:fill="auto"/>
            <w:vAlign w:val="center"/>
          </w:tcPr>
          <w:p w14:paraId="1628085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18D583C5" w14:textId="77777777" w:rsidR="001D3B73" w:rsidRPr="00187F8F" w:rsidRDefault="001D3B73" w:rsidP="001D3B73">
            <w:pPr>
              <w:rPr>
                <w:rFonts w:ascii="Arial" w:hAnsi="Arial" w:cs="Arial"/>
                <w:color w:val="000000" w:themeColor="text1"/>
                <w:sz w:val="18"/>
                <w:szCs w:val="18"/>
              </w:rPr>
            </w:pPr>
          </w:p>
        </w:tc>
      </w:tr>
      <w:tr w:rsidR="00187F8F" w:rsidRPr="00187F8F" w14:paraId="0FEAF36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FCAFE6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0110101</w:t>
            </w:r>
          </w:p>
        </w:tc>
        <w:tc>
          <w:tcPr>
            <w:tcW w:w="5060" w:type="dxa"/>
            <w:tcBorders>
              <w:top w:val="nil"/>
              <w:left w:val="nil"/>
              <w:bottom w:val="single" w:sz="4" w:space="0" w:color="auto"/>
              <w:right w:val="single" w:sz="4" w:space="0" w:color="auto"/>
            </w:tcBorders>
            <w:shd w:val="clear" w:color="auto" w:fill="auto"/>
            <w:vAlign w:val="center"/>
            <w:hideMark/>
          </w:tcPr>
          <w:p w14:paraId="498EF7A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abona el duplicado</w:t>
            </w:r>
          </w:p>
        </w:tc>
        <w:tc>
          <w:tcPr>
            <w:tcW w:w="1200" w:type="dxa"/>
            <w:tcBorders>
              <w:top w:val="nil"/>
              <w:left w:val="nil"/>
              <w:bottom w:val="single" w:sz="4" w:space="0" w:color="auto"/>
              <w:right w:val="single" w:sz="4" w:space="0" w:color="auto"/>
            </w:tcBorders>
            <w:shd w:val="clear" w:color="auto" w:fill="auto"/>
            <w:vAlign w:val="center"/>
            <w:hideMark/>
          </w:tcPr>
          <w:p w14:paraId="0CBED48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0583CD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388025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0110102</w:t>
            </w:r>
          </w:p>
        </w:tc>
        <w:tc>
          <w:tcPr>
            <w:tcW w:w="5060" w:type="dxa"/>
            <w:tcBorders>
              <w:top w:val="nil"/>
              <w:left w:val="nil"/>
              <w:bottom w:val="single" w:sz="4" w:space="0" w:color="auto"/>
              <w:right w:val="single" w:sz="4" w:space="0" w:color="auto"/>
            </w:tcBorders>
            <w:shd w:val="clear" w:color="auto" w:fill="auto"/>
            <w:vAlign w:val="center"/>
            <w:hideMark/>
          </w:tcPr>
          <w:p w14:paraId="53CEBA9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refactura</w:t>
            </w:r>
          </w:p>
        </w:tc>
        <w:tc>
          <w:tcPr>
            <w:tcW w:w="1200" w:type="dxa"/>
            <w:tcBorders>
              <w:top w:val="nil"/>
              <w:left w:val="nil"/>
              <w:bottom w:val="single" w:sz="4" w:space="0" w:color="auto"/>
              <w:right w:val="single" w:sz="4" w:space="0" w:color="auto"/>
            </w:tcBorders>
            <w:shd w:val="clear" w:color="auto" w:fill="auto"/>
            <w:vAlign w:val="center"/>
            <w:hideMark/>
          </w:tcPr>
          <w:p w14:paraId="3CD91DC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3F56E5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4233DB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0110103</w:t>
            </w:r>
          </w:p>
        </w:tc>
        <w:tc>
          <w:tcPr>
            <w:tcW w:w="5060" w:type="dxa"/>
            <w:tcBorders>
              <w:top w:val="nil"/>
              <w:left w:val="nil"/>
              <w:bottom w:val="single" w:sz="4" w:space="0" w:color="auto"/>
              <w:right w:val="single" w:sz="4" w:space="0" w:color="auto"/>
            </w:tcBorders>
            <w:shd w:val="clear" w:color="auto" w:fill="auto"/>
            <w:vAlign w:val="center"/>
            <w:hideMark/>
          </w:tcPr>
          <w:p w14:paraId="5702F96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anula la factura</w:t>
            </w:r>
          </w:p>
        </w:tc>
        <w:tc>
          <w:tcPr>
            <w:tcW w:w="1200" w:type="dxa"/>
            <w:tcBorders>
              <w:top w:val="nil"/>
              <w:left w:val="nil"/>
              <w:bottom w:val="single" w:sz="4" w:space="0" w:color="auto"/>
              <w:right w:val="single" w:sz="4" w:space="0" w:color="auto"/>
            </w:tcBorders>
            <w:shd w:val="clear" w:color="auto" w:fill="auto"/>
            <w:vAlign w:val="center"/>
            <w:hideMark/>
          </w:tcPr>
          <w:p w14:paraId="2825FA0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1A0142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997590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0110201</w:t>
            </w:r>
          </w:p>
        </w:tc>
        <w:tc>
          <w:tcPr>
            <w:tcW w:w="5060" w:type="dxa"/>
            <w:tcBorders>
              <w:top w:val="nil"/>
              <w:left w:val="nil"/>
              <w:bottom w:val="single" w:sz="4" w:space="0" w:color="auto"/>
              <w:right w:val="single" w:sz="4" w:space="0" w:color="auto"/>
            </w:tcBorders>
            <w:shd w:val="clear" w:color="auto" w:fill="auto"/>
            <w:vAlign w:val="center"/>
            <w:hideMark/>
          </w:tcPr>
          <w:p w14:paraId="0E3FFFD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Factura correcta</w:t>
            </w:r>
          </w:p>
        </w:tc>
        <w:tc>
          <w:tcPr>
            <w:tcW w:w="1200" w:type="dxa"/>
            <w:tcBorders>
              <w:top w:val="nil"/>
              <w:left w:val="nil"/>
              <w:bottom w:val="single" w:sz="4" w:space="0" w:color="auto"/>
              <w:right w:val="single" w:sz="4" w:space="0" w:color="auto"/>
            </w:tcBorders>
            <w:shd w:val="clear" w:color="auto" w:fill="auto"/>
            <w:vAlign w:val="center"/>
            <w:hideMark/>
          </w:tcPr>
          <w:p w14:paraId="4846DD2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0B189C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5531682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0110202</w:t>
            </w:r>
          </w:p>
        </w:tc>
        <w:tc>
          <w:tcPr>
            <w:tcW w:w="5060" w:type="dxa"/>
            <w:tcBorders>
              <w:top w:val="nil"/>
              <w:left w:val="nil"/>
              <w:bottom w:val="single" w:sz="4" w:space="0" w:color="auto"/>
              <w:right w:val="single" w:sz="4" w:space="0" w:color="auto"/>
            </w:tcBorders>
            <w:shd w:val="clear" w:color="auto" w:fill="auto"/>
            <w:vAlign w:val="center"/>
          </w:tcPr>
          <w:p w14:paraId="6376113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437F2B6B" w14:textId="77777777" w:rsidR="001D3B73" w:rsidRPr="00187F8F" w:rsidRDefault="001D3B73" w:rsidP="001D3B73">
            <w:pPr>
              <w:rPr>
                <w:rFonts w:ascii="Arial" w:hAnsi="Arial" w:cs="Arial"/>
                <w:color w:val="000000" w:themeColor="text1"/>
                <w:sz w:val="18"/>
                <w:szCs w:val="18"/>
              </w:rPr>
            </w:pPr>
          </w:p>
        </w:tc>
      </w:tr>
      <w:tr w:rsidR="00187F8F" w:rsidRPr="00187F8F" w14:paraId="0BC2165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60066D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0120101</w:t>
            </w:r>
          </w:p>
        </w:tc>
        <w:tc>
          <w:tcPr>
            <w:tcW w:w="5060" w:type="dxa"/>
            <w:tcBorders>
              <w:top w:val="nil"/>
              <w:left w:val="nil"/>
              <w:bottom w:val="single" w:sz="4" w:space="0" w:color="auto"/>
              <w:right w:val="single" w:sz="4" w:space="0" w:color="auto"/>
            </w:tcBorders>
            <w:shd w:val="clear" w:color="auto" w:fill="auto"/>
            <w:vAlign w:val="center"/>
            <w:hideMark/>
          </w:tcPr>
          <w:p w14:paraId="48756EF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refactura</w:t>
            </w:r>
          </w:p>
        </w:tc>
        <w:tc>
          <w:tcPr>
            <w:tcW w:w="1200" w:type="dxa"/>
            <w:tcBorders>
              <w:top w:val="nil"/>
              <w:left w:val="nil"/>
              <w:bottom w:val="single" w:sz="4" w:space="0" w:color="auto"/>
              <w:right w:val="single" w:sz="4" w:space="0" w:color="auto"/>
            </w:tcBorders>
            <w:shd w:val="clear" w:color="auto" w:fill="auto"/>
            <w:vAlign w:val="center"/>
            <w:hideMark/>
          </w:tcPr>
          <w:p w14:paraId="5C2ED58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1B3D6B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FE035A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0120201</w:t>
            </w:r>
          </w:p>
        </w:tc>
        <w:tc>
          <w:tcPr>
            <w:tcW w:w="5060" w:type="dxa"/>
            <w:tcBorders>
              <w:top w:val="nil"/>
              <w:left w:val="nil"/>
              <w:bottom w:val="single" w:sz="4" w:space="0" w:color="auto"/>
              <w:right w:val="single" w:sz="4" w:space="0" w:color="auto"/>
            </w:tcBorders>
            <w:shd w:val="clear" w:color="auto" w:fill="auto"/>
            <w:vAlign w:val="center"/>
            <w:hideMark/>
          </w:tcPr>
          <w:p w14:paraId="477792B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Factura ya estaba rectificada</w:t>
            </w:r>
          </w:p>
        </w:tc>
        <w:tc>
          <w:tcPr>
            <w:tcW w:w="1200" w:type="dxa"/>
            <w:tcBorders>
              <w:top w:val="nil"/>
              <w:left w:val="nil"/>
              <w:bottom w:val="single" w:sz="4" w:space="0" w:color="auto"/>
              <w:right w:val="single" w:sz="4" w:space="0" w:color="auto"/>
            </w:tcBorders>
            <w:shd w:val="clear" w:color="auto" w:fill="auto"/>
            <w:vAlign w:val="center"/>
            <w:hideMark/>
          </w:tcPr>
          <w:p w14:paraId="5144A67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9B8D71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B41D58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0120202</w:t>
            </w:r>
          </w:p>
        </w:tc>
        <w:tc>
          <w:tcPr>
            <w:tcW w:w="5060" w:type="dxa"/>
            <w:tcBorders>
              <w:top w:val="nil"/>
              <w:left w:val="nil"/>
              <w:bottom w:val="single" w:sz="4" w:space="0" w:color="auto"/>
              <w:right w:val="single" w:sz="4" w:space="0" w:color="auto"/>
            </w:tcBorders>
            <w:shd w:val="clear" w:color="auto" w:fill="auto"/>
            <w:vAlign w:val="center"/>
            <w:hideMark/>
          </w:tcPr>
          <w:p w14:paraId="27A9266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procede la refacturación</w:t>
            </w:r>
          </w:p>
        </w:tc>
        <w:tc>
          <w:tcPr>
            <w:tcW w:w="1200" w:type="dxa"/>
            <w:tcBorders>
              <w:top w:val="nil"/>
              <w:left w:val="nil"/>
              <w:bottom w:val="single" w:sz="4" w:space="0" w:color="auto"/>
              <w:right w:val="single" w:sz="4" w:space="0" w:color="auto"/>
            </w:tcBorders>
            <w:shd w:val="clear" w:color="auto" w:fill="auto"/>
            <w:vAlign w:val="center"/>
            <w:hideMark/>
          </w:tcPr>
          <w:p w14:paraId="1F325A2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55D4D4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731F85A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0120203</w:t>
            </w:r>
          </w:p>
        </w:tc>
        <w:tc>
          <w:tcPr>
            <w:tcW w:w="5060" w:type="dxa"/>
            <w:tcBorders>
              <w:top w:val="nil"/>
              <w:left w:val="nil"/>
              <w:bottom w:val="single" w:sz="4" w:space="0" w:color="auto"/>
              <w:right w:val="single" w:sz="4" w:space="0" w:color="auto"/>
            </w:tcBorders>
            <w:shd w:val="clear" w:color="auto" w:fill="auto"/>
            <w:vAlign w:val="center"/>
          </w:tcPr>
          <w:p w14:paraId="1B57801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06DA723D" w14:textId="77777777" w:rsidR="001D3B73" w:rsidRPr="00187F8F" w:rsidRDefault="001D3B73" w:rsidP="001D3B73">
            <w:pPr>
              <w:rPr>
                <w:rFonts w:ascii="Arial" w:hAnsi="Arial" w:cs="Arial"/>
                <w:color w:val="000000" w:themeColor="text1"/>
                <w:sz w:val="18"/>
                <w:szCs w:val="18"/>
              </w:rPr>
            </w:pPr>
          </w:p>
        </w:tc>
      </w:tr>
      <w:tr w:rsidR="00187F8F" w:rsidRPr="00187F8F" w14:paraId="5821DFF7"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76967D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0130101</w:t>
            </w:r>
          </w:p>
        </w:tc>
        <w:tc>
          <w:tcPr>
            <w:tcW w:w="5060" w:type="dxa"/>
            <w:tcBorders>
              <w:top w:val="nil"/>
              <w:left w:val="nil"/>
              <w:bottom w:val="single" w:sz="4" w:space="0" w:color="auto"/>
              <w:right w:val="single" w:sz="4" w:space="0" w:color="auto"/>
            </w:tcBorders>
            <w:shd w:val="clear" w:color="auto" w:fill="auto"/>
            <w:vAlign w:val="center"/>
            <w:hideMark/>
          </w:tcPr>
          <w:p w14:paraId="51C189E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Procedente</w:t>
            </w:r>
          </w:p>
        </w:tc>
        <w:tc>
          <w:tcPr>
            <w:tcW w:w="1200" w:type="dxa"/>
            <w:tcBorders>
              <w:top w:val="nil"/>
              <w:left w:val="nil"/>
              <w:bottom w:val="single" w:sz="4" w:space="0" w:color="auto"/>
              <w:right w:val="single" w:sz="4" w:space="0" w:color="auto"/>
            </w:tcBorders>
            <w:shd w:val="clear" w:color="auto" w:fill="auto"/>
            <w:vAlign w:val="center"/>
            <w:hideMark/>
          </w:tcPr>
          <w:p w14:paraId="08D46B3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11/01/2016</w:t>
            </w:r>
          </w:p>
        </w:tc>
      </w:tr>
      <w:tr w:rsidR="00187F8F" w:rsidRPr="00187F8F" w14:paraId="4BFCB6A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699EF6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0130201</w:t>
            </w:r>
          </w:p>
        </w:tc>
        <w:tc>
          <w:tcPr>
            <w:tcW w:w="5060" w:type="dxa"/>
            <w:tcBorders>
              <w:top w:val="nil"/>
              <w:left w:val="nil"/>
              <w:bottom w:val="single" w:sz="4" w:space="0" w:color="auto"/>
              <w:right w:val="single" w:sz="4" w:space="0" w:color="auto"/>
            </w:tcBorders>
            <w:shd w:val="clear" w:color="auto" w:fill="auto"/>
            <w:vAlign w:val="center"/>
            <w:hideMark/>
          </w:tcPr>
          <w:p w14:paraId="7A82391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w:t>
            </w:r>
          </w:p>
        </w:tc>
        <w:tc>
          <w:tcPr>
            <w:tcW w:w="1200" w:type="dxa"/>
            <w:tcBorders>
              <w:top w:val="nil"/>
              <w:left w:val="nil"/>
              <w:bottom w:val="single" w:sz="4" w:space="0" w:color="auto"/>
              <w:right w:val="single" w:sz="4" w:space="0" w:color="auto"/>
            </w:tcBorders>
            <w:shd w:val="clear" w:color="auto" w:fill="auto"/>
            <w:vAlign w:val="center"/>
            <w:hideMark/>
          </w:tcPr>
          <w:p w14:paraId="70D58FD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11/01/2016</w:t>
            </w:r>
          </w:p>
        </w:tc>
      </w:tr>
      <w:tr w:rsidR="00187F8F" w:rsidRPr="00187F8F" w14:paraId="43E98DBB"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8F8D6E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0130101</w:t>
            </w:r>
          </w:p>
        </w:tc>
        <w:tc>
          <w:tcPr>
            <w:tcW w:w="5060" w:type="dxa"/>
            <w:tcBorders>
              <w:top w:val="nil"/>
              <w:left w:val="nil"/>
              <w:bottom w:val="single" w:sz="4" w:space="0" w:color="auto"/>
              <w:right w:val="single" w:sz="4" w:space="0" w:color="auto"/>
            </w:tcBorders>
            <w:shd w:val="clear" w:color="auto" w:fill="auto"/>
            <w:vAlign w:val="center"/>
            <w:hideMark/>
          </w:tcPr>
          <w:p w14:paraId="3D591D6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Corregido cambio de suministrador realizado</w:t>
            </w:r>
          </w:p>
        </w:tc>
        <w:tc>
          <w:tcPr>
            <w:tcW w:w="1200" w:type="dxa"/>
            <w:tcBorders>
              <w:top w:val="nil"/>
              <w:left w:val="nil"/>
              <w:bottom w:val="single" w:sz="4" w:space="0" w:color="auto"/>
              <w:right w:val="single" w:sz="4" w:space="0" w:color="auto"/>
            </w:tcBorders>
            <w:shd w:val="clear" w:color="auto" w:fill="auto"/>
            <w:vAlign w:val="center"/>
            <w:hideMark/>
          </w:tcPr>
          <w:p w14:paraId="1EC9EF2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9AEB5C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1EF067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0130201</w:t>
            </w:r>
          </w:p>
        </w:tc>
        <w:tc>
          <w:tcPr>
            <w:tcW w:w="5060" w:type="dxa"/>
            <w:tcBorders>
              <w:top w:val="nil"/>
              <w:left w:val="nil"/>
              <w:bottom w:val="single" w:sz="4" w:space="0" w:color="auto"/>
              <w:right w:val="single" w:sz="4" w:space="0" w:color="auto"/>
            </w:tcBorders>
            <w:shd w:val="clear" w:color="auto" w:fill="auto"/>
            <w:vAlign w:val="center"/>
            <w:hideMark/>
          </w:tcPr>
          <w:p w14:paraId="79D8D52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Cambio de suministrador realizado correctamente</w:t>
            </w:r>
          </w:p>
        </w:tc>
        <w:tc>
          <w:tcPr>
            <w:tcW w:w="1200" w:type="dxa"/>
            <w:tcBorders>
              <w:top w:val="nil"/>
              <w:left w:val="nil"/>
              <w:bottom w:val="single" w:sz="4" w:space="0" w:color="auto"/>
              <w:right w:val="single" w:sz="4" w:space="0" w:color="auto"/>
            </w:tcBorders>
            <w:shd w:val="clear" w:color="auto" w:fill="auto"/>
            <w:vAlign w:val="center"/>
            <w:hideMark/>
          </w:tcPr>
          <w:p w14:paraId="0E76412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0B1BB8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E819FF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0130202</w:t>
            </w:r>
          </w:p>
        </w:tc>
        <w:tc>
          <w:tcPr>
            <w:tcW w:w="5060" w:type="dxa"/>
            <w:tcBorders>
              <w:top w:val="nil"/>
              <w:left w:val="nil"/>
              <w:bottom w:val="single" w:sz="4" w:space="0" w:color="auto"/>
              <w:right w:val="single" w:sz="4" w:space="0" w:color="auto"/>
            </w:tcBorders>
            <w:shd w:val="clear" w:color="auto" w:fill="auto"/>
            <w:vAlign w:val="center"/>
          </w:tcPr>
          <w:p w14:paraId="7DE2916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77F22CE8" w14:textId="77777777" w:rsidR="001D3B73" w:rsidRPr="00187F8F" w:rsidRDefault="001D3B73" w:rsidP="001D3B73">
            <w:pPr>
              <w:rPr>
                <w:rFonts w:ascii="Arial" w:hAnsi="Arial" w:cs="Arial"/>
                <w:color w:val="000000" w:themeColor="text1"/>
                <w:sz w:val="18"/>
                <w:szCs w:val="18"/>
              </w:rPr>
            </w:pPr>
          </w:p>
        </w:tc>
      </w:tr>
      <w:tr w:rsidR="00187F8F" w:rsidRPr="00187F8F" w14:paraId="113921C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5D746F5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0130203</w:t>
            </w:r>
          </w:p>
        </w:tc>
        <w:tc>
          <w:tcPr>
            <w:tcW w:w="5060" w:type="dxa"/>
            <w:tcBorders>
              <w:top w:val="nil"/>
              <w:left w:val="nil"/>
              <w:bottom w:val="single" w:sz="4" w:space="0" w:color="auto"/>
              <w:right w:val="single" w:sz="4" w:space="0" w:color="auto"/>
            </w:tcBorders>
            <w:shd w:val="clear" w:color="auto" w:fill="auto"/>
            <w:vAlign w:val="center"/>
          </w:tcPr>
          <w:p w14:paraId="56DFCD5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nil"/>
              <w:left w:val="nil"/>
              <w:bottom w:val="single" w:sz="4" w:space="0" w:color="auto"/>
              <w:right w:val="single" w:sz="4" w:space="0" w:color="auto"/>
            </w:tcBorders>
            <w:shd w:val="clear" w:color="auto" w:fill="auto"/>
            <w:vAlign w:val="center"/>
          </w:tcPr>
          <w:p w14:paraId="62D49A87" w14:textId="77777777" w:rsidR="001D3B73" w:rsidRPr="00187F8F" w:rsidRDefault="001D3B73" w:rsidP="001D3B73">
            <w:pPr>
              <w:rPr>
                <w:rFonts w:ascii="Arial" w:hAnsi="Arial" w:cs="Arial"/>
                <w:color w:val="000000" w:themeColor="text1"/>
                <w:sz w:val="18"/>
                <w:szCs w:val="18"/>
              </w:rPr>
            </w:pPr>
          </w:p>
        </w:tc>
      </w:tr>
      <w:tr w:rsidR="00187F8F" w:rsidRPr="00187F8F" w14:paraId="6A75E0A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7D1CF5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0140101</w:t>
            </w:r>
          </w:p>
        </w:tc>
        <w:tc>
          <w:tcPr>
            <w:tcW w:w="5060" w:type="dxa"/>
            <w:tcBorders>
              <w:top w:val="nil"/>
              <w:left w:val="nil"/>
              <w:bottom w:val="single" w:sz="4" w:space="0" w:color="auto"/>
              <w:right w:val="single" w:sz="4" w:space="0" w:color="auto"/>
            </w:tcBorders>
            <w:shd w:val="clear" w:color="auto" w:fill="auto"/>
            <w:vAlign w:val="center"/>
            <w:hideMark/>
          </w:tcPr>
          <w:p w14:paraId="270C4D1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devuelve fianza</w:t>
            </w:r>
          </w:p>
        </w:tc>
        <w:tc>
          <w:tcPr>
            <w:tcW w:w="1200" w:type="dxa"/>
            <w:tcBorders>
              <w:top w:val="nil"/>
              <w:left w:val="nil"/>
              <w:bottom w:val="single" w:sz="4" w:space="0" w:color="auto"/>
              <w:right w:val="single" w:sz="4" w:space="0" w:color="auto"/>
            </w:tcBorders>
            <w:shd w:val="clear" w:color="auto" w:fill="auto"/>
            <w:vAlign w:val="center"/>
            <w:hideMark/>
          </w:tcPr>
          <w:p w14:paraId="1DF566C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D8F0A0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7391FA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0140102</w:t>
            </w:r>
          </w:p>
        </w:tc>
        <w:tc>
          <w:tcPr>
            <w:tcW w:w="5060" w:type="dxa"/>
            <w:tcBorders>
              <w:top w:val="nil"/>
              <w:left w:val="nil"/>
              <w:bottom w:val="single" w:sz="4" w:space="0" w:color="auto"/>
              <w:right w:val="single" w:sz="4" w:space="0" w:color="auto"/>
            </w:tcBorders>
            <w:shd w:val="clear" w:color="auto" w:fill="auto"/>
            <w:vAlign w:val="center"/>
            <w:hideMark/>
          </w:tcPr>
          <w:p w14:paraId="757FCBC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corrige devolución errónea y se reenvía fianza</w:t>
            </w:r>
          </w:p>
        </w:tc>
        <w:tc>
          <w:tcPr>
            <w:tcW w:w="1200" w:type="dxa"/>
            <w:tcBorders>
              <w:top w:val="nil"/>
              <w:left w:val="nil"/>
              <w:bottom w:val="single" w:sz="4" w:space="0" w:color="auto"/>
              <w:right w:val="single" w:sz="4" w:space="0" w:color="auto"/>
            </w:tcBorders>
            <w:shd w:val="clear" w:color="auto" w:fill="auto"/>
            <w:vAlign w:val="center"/>
            <w:hideMark/>
          </w:tcPr>
          <w:p w14:paraId="42B8FB5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370027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3817F9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0140201</w:t>
            </w:r>
          </w:p>
        </w:tc>
        <w:tc>
          <w:tcPr>
            <w:tcW w:w="5060" w:type="dxa"/>
            <w:tcBorders>
              <w:top w:val="nil"/>
              <w:left w:val="nil"/>
              <w:bottom w:val="single" w:sz="4" w:space="0" w:color="auto"/>
              <w:right w:val="single" w:sz="4" w:space="0" w:color="auto"/>
            </w:tcBorders>
            <w:shd w:val="clear" w:color="auto" w:fill="auto"/>
            <w:vAlign w:val="center"/>
            <w:hideMark/>
          </w:tcPr>
          <w:p w14:paraId="1A07DEA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La devolución se efectuó correctamente</w:t>
            </w:r>
          </w:p>
        </w:tc>
        <w:tc>
          <w:tcPr>
            <w:tcW w:w="1200" w:type="dxa"/>
            <w:tcBorders>
              <w:top w:val="nil"/>
              <w:left w:val="nil"/>
              <w:bottom w:val="single" w:sz="4" w:space="0" w:color="auto"/>
              <w:right w:val="single" w:sz="4" w:space="0" w:color="auto"/>
            </w:tcBorders>
            <w:shd w:val="clear" w:color="auto" w:fill="auto"/>
            <w:vAlign w:val="center"/>
            <w:hideMark/>
          </w:tcPr>
          <w:p w14:paraId="3AF4911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B9304C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B1A7B0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0140202</w:t>
            </w:r>
          </w:p>
        </w:tc>
        <w:tc>
          <w:tcPr>
            <w:tcW w:w="5060" w:type="dxa"/>
            <w:tcBorders>
              <w:top w:val="nil"/>
              <w:left w:val="nil"/>
              <w:bottom w:val="single" w:sz="4" w:space="0" w:color="auto"/>
              <w:right w:val="single" w:sz="4" w:space="0" w:color="auto"/>
            </w:tcBorders>
            <w:shd w:val="clear" w:color="auto" w:fill="auto"/>
            <w:vAlign w:val="center"/>
            <w:hideMark/>
          </w:tcPr>
          <w:p w14:paraId="11EE641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procede devolver</w:t>
            </w:r>
          </w:p>
        </w:tc>
        <w:tc>
          <w:tcPr>
            <w:tcW w:w="1200" w:type="dxa"/>
            <w:tcBorders>
              <w:top w:val="nil"/>
              <w:left w:val="nil"/>
              <w:bottom w:val="single" w:sz="4" w:space="0" w:color="auto"/>
              <w:right w:val="single" w:sz="4" w:space="0" w:color="auto"/>
            </w:tcBorders>
            <w:shd w:val="clear" w:color="auto" w:fill="auto"/>
            <w:vAlign w:val="center"/>
            <w:hideMark/>
          </w:tcPr>
          <w:p w14:paraId="0182376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46F0C5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522A911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0140203</w:t>
            </w:r>
          </w:p>
        </w:tc>
        <w:tc>
          <w:tcPr>
            <w:tcW w:w="5060" w:type="dxa"/>
            <w:tcBorders>
              <w:top w:val="nil"/>
              <w:left w:val="nil"/>
              <w:bottom w:val="single" w:sz="4" w:space="0" w:color="auto"/>
              <w:right w:val="single" w:sz="4" w:space="0" w:color="auto"/>
            </w:tcBorders>
            <w:shd w:val="clear" w:color="auto" w:fill="auto"/>
            <w:vAlign w:val="center"/>
          </w:tcPr>
          <w:p w14:paraId="460D2C7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026EEC62" w14:textId="77777777" w:rsidR="001D3B73" w:rsidRPr="00187F8F" w:rsidRDefault="001D3B73" w:rsidP="001D3B73">
            <w:pPr>
              <w:rPr>
                <w:rFonts w:ascii="Arial" w:hAnsi="Arial" w:cs="Arial"/>
                <w:color w:val="000000" w:themeColor="text1"/>
                <w:sz w:val="18"/>
                <w:szCs w:val="18"/>
              </w:rPr>
            </w:pPr>
          </w:p>
        </w:tc>
      </w:tr>
      <w:tr w:rsidR="00187F8F" w:rsidRPr="00187F8F" w14:paraId="64B2CE1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339744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0150101</w:t>
            </w:r>
          </w:p>
        </w:tc>
        <w:tc>
          <w:tcPr>
            <w:tcW w:w="5060" w:type="dxa"/>
            <w:tcBorders>
              <w:top w:val="nil"/>
              <w:left w:val="nil"/>
              <w:bottom w:val="single" w:sz="4" w:space="0" w:color="auto"/>
              <w:right w:val="single" w:sz="4" w:space="0" w:color="auto"/>
            </w:tcBorders>
            <w:shd w:val="clear" w:color="auto" w:fill="auto"/>
            <w:vAlign w:val="center"/>
            <w:hideMark/>
          </w:tcPr>
          <w:p w14:paraId="2E2E65F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Corte ejecutado</w:t>
            </w:r>
          </w:p>
        </w:tc>
        <w:tc>
          <w:tcPr>
            <w:tcW w:w="1200" w:type="dxa"/>
            <w:tcBorders>
              <w:top w:val="nil"/>
              <w:left w:val="nil"/>
              <w:bottom w:val="single" w:sz="4" w:space="0" w:color="auto"/>
              <w:right w:val="single" w:sz="4" w:space="0" w:color="auto"/>
            </w:tcBorders>
            <w:shd w:val="clear" w:color="auto" w:fill="auto"/>
            <w:vAlign w:val="center"/>
            <w:hideMark/>
          </w:tcPr>
          <w:p w14:paraId="450B7C7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E58F61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A99925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0150201</w:t>
            </w:r>
          </w:p>
        </w:tc>
        <w:tc>
          <w:tcPr>
            <w:tcW w:w="5060" w:type="dxa"/>
            <w:tcBorders>
              <w:top w:val="nil"/>
              <w:left w:val="nil"/>
              <w:bottom w:val="single" w:sz="4" w:space="0" w:color="auto"/>
              <w:right w:val="single" w:sz="4" w:space="0" w:color="auto"/>
            </w:tcBorders>
            <w:shd w:val="clear" w:color="auto" w:fill="auto"/>
            <w:vAlign w:val="center"/>
            <w:hideMark/>
          </w:tcPr>
          <w:p w14:paraId="3090C83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Corte ejecutado en plazo</w:t>
            </w:r>
          </w:p>
        </w:tc>
        <w:tc>
          <w:tcPr>
            <w:tcW w:w="1200" w:type="dxa"/>
            <w:tcBorders>
              <w:top w:val="nil"/>
              <w:left w:val="nil"/>
              <w:bottom w:val="single" w:sz="4" w:space="0" w:color="auto"/>
              <w:right w:val="single" w:sz="4" w:space="0" w:color="auto"/>
            </w:tcBorders>
            <w:shd w:val="clear" w:color="auto" w:fill="auto"/>
            <w:vAlign w:val="center"/>
            <w:hideMark/>
          </w:tcPr>
          <w:p w14:paraId="3D5E867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3B79B6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5E6BEE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0150202</w:t>
            </w:r>
          </w:p>
        </w:tc>
        <w:tc>
          <w:tcPr>
            <w:tcW w:w="5060" w:type="dxa"/>
            <w:tcBorders>
              <w:top w:val="nil"/>
              <w:left w:val="nil"/>
              <w:bottom w:val="single" w:sz="4" w:space="0" w:color="auto"/>
              <w:right w:val="single" w:sz="4" w:space="0" w:color="auto"/>
            </w:tcBorders>
            <w:shd w:val="clear" w:color="auto" w:fill="auto"/>
            <w:vAlign w:val="center"/>
            <w:hideMark/>
          </w:tcPr>
          <w:p w14:paraId="6036943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Corte ejecutado con retraso imputable a cliente</w:t>
            </w:r>
          </w:p>
        </w:tc>
        <w:tc>
          <w:tcPr>
            <w:tcW w:w="1200" w:type="dxa"/>
            <w:tcBorders>
              <w:top w:val="nil"/>
              <w:left w:val="nil"/>
              <w:bottom w:val="single" w:sz="4" w:space="0" w:color="auto"/>
              <w:right w:val="single" w:sz="4" w:space="0" w:color="auto"/>
            </w:tcBorders>
            <w:shd w:val="clear" w:color="auto" w:fill="auto"/>
            <w:vAlign w:val="center"/>
            <w:hideMark/>
          </w:tcPr>
          <w:p w14:paraId="28E1A65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16E1E8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5D13D3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0150203</w:t>
            </w:r>
          </w:p>
        </w:tc>
        <w:tc>
          <w:tcPr>
            <w:tcW w:w="5060" w:type="dxa"/>
            <w:tcBorders>
              <w:top w:val="nil"/>
              <w:left w:val="nil"/>
              <w:bottom w:val="single" w:sz="4" w:space="0" w:color="auto"/>
              <w:right w:val="single" w:sz="4" w:space="0" w:color="auto"/>
            </w:tcBorders>
            <w:shd w:val="clear" w:color="auto" w:fill="auto"/>
            <w:vAlign w:val="center"/>
          </w:tcPr>
          <w:p w14:paraId="27266AC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07DB418B" w14:textId="77777777" w:rsidR="001D3B73" w:rsidRPr="00187F8F" w:rsidRDefault="001D3B73" w:rsidP="001D3B73">
            <w:pPr>
              <w:rPr>
                <w:rFonts w:ascii="Arial" w:hAnsi="Arial" w:cs="Arial"/>
                <w:color w:val="000000" w:themeColor="text1"/>
                <w:sz w:val="18"/>
                <w:szCs w:val="18"/>
              </w:rPr>
            </w:pPr>
          </w:p>
        </w:tc>
      </w:tr>
      <w:tr w:rsidR="00187F8F" w:rsidRPr="00187F8F" w14:paraId="5775DF3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7896013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0150204</w:t>
            </w:r>
          </w:p>
        </w:tc>
        <w:tc>
          <w:tcPr>
            <w:tcW w:w="5060" w:type="dxa"/>
            <w:tcBorders>
              <w:top w:val="nil"/>
              <w:left w:val="nil"/>
              <w:bottom w:val="single" w:sz="4" w:space="0" w:color="auto"/>
              <w:right w:val="single" w:sz="4" w:space="0" w:color="auto"/>
            </w:tcBorders>
            <w:shd w:val="clear" w:color="auto" w:fill="auto"/>
            <w:vAlign w:val="center"/>
          </w:tcPr>
          <w:p w14:paraId="2DBAD6C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nil"/>
              <w:left w:val="nil"/>
              <w:bottom w:val="single" w:sz="4" w:space="0" w:color="auto"/>
              <w:right w:val="single" w:sz="4" w:space="0" w:color="auto"/>
            </w:tcBorders>
            <w:shd w:val="clear" w:color="auto" w:fill="auto"/>
            <w:vAlign w:val="center"/>
          </w:tcPr>
          <w:p w14:paraId="73CE96A3" w14:textId="77777777" w:rsidR="001D3B73" w:rsidRPr="00187F8F" w:rsidRDefault="001D3B73" w:rsidP="001D3B73">
            <w:pPr>
              <w:rPr>
                <w:rFonts w:ascii="Arial" w:hAnsi="Arial" w:cs="Arial"/>
                <w:color w:val="000000" w:themeColor="text1"/>
                <w:sz w:val="18"/>
                <w:szCs w:val="18"/>
              </w:rPr>
            </w:pPr>
          </w:p>
        </w:tc>
      </w:tr>
      <w:tr w:rsidR="00187F8F" w:rsidRPr="00187F8F" w14:paraId="6BC86CE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000AE9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0150301</w:t>
            </w:r>
          </w:p>
        </w:tc>
        <w:tc>
          <w:tcPr>
            <w:tcW w:w="5060" w:type="dxa"/>
            <w:tcBorders>
              <w:top w:val="nil"/>
              <w:left w:val="nil"/>
              <w:bottom w:val="single" w:sz="4" w:space="0" w:color="auto"/>
              <w:right w:val="single" w:sz="4" w:space="0" w:color="auto"/>
            </w:tcBorders>
            <w:shd w:val="clear" w:color="auto" w:fill="auto"/>
            <w:vAlign w:val="center"/>
            <w:hideMark/>
          </w:tcPr>
          <w:p w14:paraId="1537F6B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Imputable a cliente</w:t>
            </w:r>
          </w:p>
        </w:tc>
        <w:tc>
          <w:tcPr>
            <w:tcW w:w="1200" w:type="dxa"/>
            <w:tcBorders>
              <w:top w:val="nil"/>
              <w:left w:val="nil"/>
              <w:bottom w:val="single" w:sz="4" w:space="0" w:color="auto"/>
              <w:right w:val="single" w:sz="4" w:space="0" w:color="auto"/>
            </w:tcBorders>
            <w:shd w:val="clear" w:color="auto" w:fill="auto"/>
            <w:vAlign w:val="center"/>
            <w:hideMark/>
          </w:tcPr>
          <w:p w14:paraId="1F005BA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6294A91" w14:textId="77777777" w:rsidTr="001D3B73">
        <w:trPr>
          <w:trHeight w:val="507"/>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306E15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0150302</w:t>
            </w:r>
          </w:p>
        </w:tc>
        <w:tc>
          <w:tcPr>
            <w:tcW w:w="5060" w:type="dxa"/>
            <w:tcBorders>
              <w:top w:val="nil"/>
              <w:left w:val="nil"/>
              <w:bottom w:val="single" w:sz="4" w:space="0" w:color="auto"/>
              <w:right w:val="single" w:sz="4" w:space="0" w:color="auto"/>
            </w:tcBorders>
            <w:shd w:val="clear" w:color="auto" w:fill="auto"/>
            <w:vAlign w:val="center"/>
            <w:hideMark/>
          </w:tcPr>
          <w:p w14:paraId="39FE9C9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Requerimiento de la administración judicial / legal (incluye esencialidad)</w:t>
            </w:r>
          </w:p>
        </w:tc>
        <w:tc>
          <w:tcPr>
            <w:tcW w:w="1200" w:type="dxa"/>
            <w:tcBorders>
              <w:top w:val="nil"/>
              <w:left w:val="nil"/>
              <w:bottom w:val="single" w:sz="4" w:space="0" w:color="auto"/>
              <w:right w:val="single" w:sz="4" w:space="0" w:color="auto"/>
            </w:tcBorders>
            <w:shd w:val="clear" w:color="auto" w:fill="auto"/>
            <w:vAlign w:val="center"/>
            <w:hideMark/>
          </w:tcPr>
          <w:p w14:paraId="77CA479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127820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91E66E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0160101</w:t>
            </w:r>
          </w:p>
        </w:tc>
        <w:tc>
          <w:tcPr>
            <w:tcW w:w="5060" w:type="dxa"/>
            <w:tcBorders>
              <w:top w:val="nil"/>
              <w:left w:val="nil"/>
              <w:bottom w:val="single" w:sz="4" w:space="0" w:color="auto"/>
              <w:right w:val="single" w:sz="4" w:space="0" w:color="auto"/>
            </w:tcBorders>
            <w:shd w:val="clear" w:color="auto" w:fill="auto"/>
            <w:vAlign w:val="center"/>
            <w:hideMark/>
          </w:tcPr>
          <w:p w14:paraId="3E5F928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gestiona la publicación del paso</w:t>
            </w:r>
          </w:p>
        </w:tc>
        <w:tc>
          <w:tcPr>
            <w:tcW w:w="1200" w:type="dxa"/>
            <w:tcBorders>
              <w:top w:val="nil"/>
              <w:left w:val="nil"/>
              <w:bottom w:val="single" w:sz="4" w:space="0" w:color="auto"/>
              <w:right w:val="single" w:sz="4" w:space="0" w:color="auto"/>
            </w:tcBorders>
            <w:shd w:val="clear" w:color="auto" w:fill="auto"/>
            <w:vAlign w:val="center"/>
            <w:hideMark/>
          </w:tcPr>
          <w:p w14:paraId="7385054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94BE1F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3B32FB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0160102</w:t>
            </w:r>
          </w:p>
        </w:tc>
        <w:tc>
          <w:tcPr>
            <w:tcW w:w="5060" w:type="dxa"/>
            <w:tcBorders>
              <w:top w:val="nil"/>
              <w:left w:val="nil"/>
              <w:bottom w:val="single" w:sz="4" w:space="0" w:color="auto"/>
              <w:right w:val="single" w:sz="4" w:space="0" w:color="auto"/>
            </w:tcBorders>
            <w:shd w:val="clear" w:color="auto" w:fill="auto"/>
            <w:vAlign w:val="center"/>
            <w:hideMark/>
          </w:tcPr>
          <w:p w14:paraId="3C3A40A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Movimiento realizado fuera de plazos</w:t>
            </w:r>
          </w:p>
        </w:tc>
        <w:tc>
          <w:tcPr>
            <w:tcW w:w="1200" w:type="dxa"/>
            <w:tcBorders>
              <w:top w:val="nil"/>
              <w:left w:val="nil"/>
              <w:bottom w:val="single" w:sz="4" w:space="0" w:color="auto"/>
              <w:right w:val="single" w:sz="4" w:space="0" w:color="auto"/>
            </w:tcBorders>
            <w:shd w:val="clear" w:color="auto" w:fill="auto"/>
            <w:hideMark/>
          </w:tcPr>
          <w:p w14:paraId="21CFBB2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18D3F44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F28CB4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0160201</w:t>
            </w:r>
          </w:p>
        </w:tc>
        <w:tc>
          <w:tcPr>
            <w:tcW w:w="5060" w:type="dxa"/>
            <w:tcBorders>
              <w:top w:val="nil"/>
              <w:left w:val="nil"/>
              <w:bottom w:val="single" w:sz="4" w:space="0" w:color="auto"/>
              <w:right w:val="single" w:sz="4" w:space="0" w:color="auto"/>
            </w:tcBorders>
            <w:shd w:val="clear" w:color="auto" w:fill="auto"/>
            <w:vAlign w:val="center"/>
            <w:hideMark/>
          </w:tcPr>
          <w:p w14:paraId="4B0B10A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nil"/>
              <w:left w:val="nil"/>
              <w:bottom w:val="single" w:sz="4" w:space="0" w:color="auto"/>
              <w:right w:val="single" w:sz="4" w:space="0" w:color="auto"/>
            </w:tcBorders>
            <w:shd w:val="clear" w:color="auto" w:fill="auto"/>
            <w:hideMark/>
          </w:tcPr>
          <w:p w14:paraId="028A907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F35F5D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64E13B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0160202</w:t>
            </w:r>
          </w:p>
        </w:tc>
        <w:tc>
          <w:tcPr>
            <w:tcW w:w="5060" w:type="dxa"/>
            <w:tcBorders>
              <w:top w:val="nil"/>
              <w:left w:val="nil"/>
              <w:bottom w:val="single" w:sz="4" w:space="0" w:color="auto"/>
              <w:right w:val="single" w:sz="4" w:space="0" w:color="auto"/>
            </w:tcBorders>
            <w:shd w:val="clear" w:color="auto" w:fill="auto"/>
            <w:vAlign w:val="center"/>
            <w:hideMark/>
          </w:tcPr>
          <w:p w14:paraId="4C583E5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Movimiento realizado en plazos</w:t>
            </w:r>
          </w:p>
        </w:tc>
        <w:tc>
          <w:tcPr>
            <w:tcW w:w="1200" w:type="dxa"/>
            <w:tcBorders>
              <w:top w:val="nil"/>
              <w:left w:val="nil"/>
              <w:bottom w:val="single" w:sz="4" w:space="0" w:color="auto"/>
              <w:right w:val="single" w:sz="4" w:space="0" w:color="auto"/>
            </w:tcBorders>
            <w:shd w:val="clear" w:color="auto" w:fill="auto"/>
            <w:hideMark/>
          </w:tcPr>
          <w:p w14:paraId="705D1D3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576E984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424D12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0170101</w:t>
            </w:r>
          </w:p>
        </w:tc>
        <w:tc>
          <w:tcPr>
            <w:tcW w:w="5060" w:type="dxa"/>
            <w:tcBorders>
              <w:top w:val="nil"/>
              <w:left w:val="nil"/>
              <w:bottom w:val="single" w:sz="4" w:space="0" w:color="auto"/>
              <w:right w:val="single" w:sz="4" w:space="0" w:color="auto"/>
            </w:tcBorders>
            <w:shd w:val="clear" w:color="auto" w:fill="auto"/>
            <w:vAlign w:val="center"/>
            <w:hideMark/>
          </w:tcPr>
          <w:p w14:paraId="6378D12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gestiona la publicación del paso</w:t>
            </w:r>
          </w:p>
        </w:tc>
        <w:tc>
          <w:tcPr>
            <w:tcW w:w="1200" w:type="dxa"/>
            <w:tcBorders>
              <w:top w:val="nil"/>
              <w:left w:val="nil"/>
              <w:bottom w:val="single" w:sz="4" w:space="0" w:color="auto"/>
              <w:right w:val="single" w:sz="4" w:space="0" w:color="auto"/>
            </w:tcBorders>
            <w:shd w:val="clear" w:color="auto" w:fill="auto"/>
            <w:hideMark/>
          </w:tcPr>
          <w:p w14:paraId="2CFBEAE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D1056C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8D57E4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0170102</w:t>
            </w:r>
          </w:p>
        </w:tc>
        <w:tc>
          <w:tcPr>
            <w:tcW w:w="5060" w:type="dxa"/>
            <w:tcBorders>
              <w:top w:val="nil"/>
              <w:left w:val="nil"/>
              <w:bottom w:val="single" w:sz="4" w:space="0" w:color="auto"/>
              <w:right w:val="single" w:sz="4" w:space="0" w:color="auto"/>
            </w:tcBorders>
            <w:shd w:val="clear" w:color="auto" w:fill="auto"/>
            <w:vAlign w:val="center"/>
            <w:hideMark/>
          </w:tcPr>
          <w:p w14:paraId="415ABF3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Movimiento realizado fuera de plazos</w:t>
            </w:r>
          </w:p>
        </w:tc>
        <w:tc>
          <w:tcPr>
            <w:tcW w:w="1200" w:type="dxa"/>
            <w:tcBorders>
              <w:top w:val="nil"/>
              <w:left w:val="nil"/>
              <w:bottom w:val="single" w:sz="4" w:space="0" w:color="auto"/>
              <w:right w:val="single" w:sz="4" w:space="0" w:color="auto"/>
            </w:tcBorders>
            <w:shd w:val="clear" w:color="auto" w:fill="auto"/>
            <w:hideMark/>
          </w:tcPr>
          <w:p w14:paraId="51657A4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706B01D7"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6DDBC2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0170201</w:t>
            </w:r>
          </w:p>
        </w:tc>
        <w:tc>
          <w:tcPr>
            <w:tcW w:w="5060" w:type="dxa"/>
            <w:tcBorders>
              <w:top w:val="nil"/>
              <w:left w:val="nil"/>
              <w:bottom w:val="single" w:sz="4" w:space="0" w:color="auto"/>
              <w:right w:val="single" w:sz="4" w:space="0" w:color="auto"/>
            </w:tcBorders>
            <w:shd w:val="clear" w:color="auto" w:fill="auto"/>
            <w:vAlign w:val="center"/>
            <w:hideMark/>
          </w:tcPr>
          <w:p w14:paraId="7386FB6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nil"/>
              <w:left w:val="nil"/>
              <w:bottom w:val="single" w:sz="4" w:space="0" w:color="auto"/>
              <w:right w:val="single" w:sz="4" w:space="0" w:color="auto"/>
            </w:tcBorders>
            <w:shd w:val="clear" w:color="auto" w:fill="auto"/>
            <w:hideMark/>
          </w:tcPr>
          <w:p w14:paraId="1C6882B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3F9CC9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43275C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0170202</w:t>
            </w:r>
          </w:p>
        </w:tc>
        <w:tc>
          <w:tcPr>
            <w:tcW w:w="5060" w:type="dxa"/>
            <w:tcBorders>
              <w:top w:val="nil"/>
              <w:left w:val="nil"/>
              <w:bottom w:val="single" w:sz="4" w:space="0" w:color="auto"/>
              <w:right w:val="single" w:sz="4" w:space="0" w:color="auto"/>
            </w:tcBorders>
            <w:shd w:val="clear" w:color="auto" w:fill="auto"/>
            <w:vAlign w:val="center"/>
            <w:hideMark/>
          </w:tcPr>
          <w:p w14:paraId="2EDC9FF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Movimiento realizado en plazos</w:t>
            </w:r>
          </w:p>
        </w:tc>
        <w:tc>
          <w:tcPr>
            <w:tcW w:w="1200" w:type="dxa"/>
            <w:tcBorders>
              <w:top w:val="nil"/>
              <w:left w:val="nil"/>
              <w:bottom w:val="single" w:sz="4" w:space="0" w:color="auto"/>
              <w:right w:val="single" w:sz="4" w:space="0" w:color="auto"/>
            </w:tcBorders>
            <w:shd w:val="clear" w:color="auto" w:fill="auto"/>
            <w:hideMark/>
          </w:tcPr>
          <w:p w14:paraId="60F1B6A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20BEDB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1296F4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0170203</w:t>
            </w:r>
          </w:p>
        </w:tc>
        <w:tc>
          <w:tcPr>
            <w:tcW w:w="5060" w:type="dxa"/>
            <w:tcBorders>
              <w:top w:val="nil"/>
              <w:left w:val="nil"/>
              <w:bottom w:val="single" w:sz="4" w:space="0" w:color="auto"/>
              <w:right w:val="single" w:sz="4" w:space="0" w:color="auto"/>
            </w:tcBorders>
            <w:shd w:val="clear" w:color="auto" w:fill="auto"/>
            <w:vAlign w:val="center"/>
            <w:hideMark/>
          </w:tcPr>
          <w:p w14:paraId="7D9DDA4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Imputable a cliente</w:t>
            </w:r>
          </w:p>
        </w:tc>
        <w:tc>
          <w:tcPr>
            <w:tcW w:w="1200" w:type="dxa"/>
            <w:tcBorders>
              <w:top w:val="nil"/>
              <w:left w:val="nil"/>
              <w:bottom w:val="single" w:sz="4" w:space="0" w:color="auto"/>
              <w:right w:val="single" w:sz="4" w:space="0" w:color="auto"/>
            </w:tcBorders>
            <w:shd w:val="clear" w:color="auto" w:fill="auto"/>
            <w:hideMark/>
          </w:tcPr>
          <w:p w14:paraId="2BCB51C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30C0BAF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EAB83D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0180101</w:t>
            </w:r>
          </w:p>
        </w:tc>
        <w:tc>
          <w:tcPr>
            <w:tcW w:w="5060" w:type="dxa"/>
            <w:tcBorders>
              <w:top w:val="nil"/>
              <w:left w:val="nil"/>
              <w:bottom w:val="single" w:sz="4" w:space="0" w:color="auto"/>
              <w:right w:val="single" w:sz="4" w:space="0" w:color="auto"/>
            </w:tcBorders>
            <w:shd w:val="clear" w:color="auto" w:fill="auto"/>
            <w:vAlign w:val="center"/>
            <w:hideMark/>
          </w:tcPr>
          <w:p w14:paraId="64EC7F7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corrigen criterios económicos en presupuesto</w:t>
            </w:r>
          </w:p>
        </w:tc>
        <w:tc>
          <w:tcPr>
            <w:tcW w:w="1200" w:type="dxa"/>
            <w:tcBorders>
              <w:top w:val="nil"/>
              <w:left w:val="nil"/>
              <w:bottom w:val="single" w:sz="4" w:space="0" w:color="auto"/>
              <w:right w:val="single" w:sz="4" w:space="0" w:color="auto"/>
            </w:tcBorders>
            <w:shd w:val="clear" w:color="auto" w:fill="auto"/>
            <w:vAlign w:val="center"/>
            <w:hideMark/>
          </w:tcPr>
          <w:p w14:paraId="5FE35F0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63E228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CD0D35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0180102</w:t>
            </w:r>
          </w:p>
        </w:tc>
        <w:tc>
          <w:tcPr>
            <w:tcW w:w="5060" w:type="dxa"/>
            <w:tcBorders>
              <w:top w:val="nil"/>
              <w:left w:val="nil"/>
              <w:bottom w:val="single" w:sz="4" w:space="0" w:color="auto"/>
              <w:right w:val="single" w:sz="4" w:space="0" w:color="auto"/>
            </w:tcBorders>
            <w:shd w:val="clear" w:color="auto" w:fill="auto"/>
            <w:vAlign w:val="center"/>
            <w:hideMark/>
          </w:tcPr>
          <w:p w14:paraId="2248B35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corrige factura emitida (datos de facturación, importe)</w:t>
            </w:r>
          </w:p>
        </w:tc>
        <w:tc>
          <w:tcPr>
            <w:tcW w:w="1200" w:type="dxa"/>
            <w:tcBorders>
              <w:top w:val="nil"/>
              <w:left w:val="nil"/>
              <w:bottom w:val="single" w:sz="4" w:space="0" w:color="auto"/>
              <w:right w:val="single" w:sz="4" w:space="0" w:color="auto"/>
            </w:tcBorders>
            <w:shd w:val="clear" w:color="auto" w:fill="auto"/>
            <w:vAlign w:val="center"/>
            <w:hideMark/>
          </w:tcPr>
          <w:p w14:paraId="5A15828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547449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8C0786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0180201</w:t>
            </w:r>
          </w:p>
        </w:tc>
        <w:tc>
          <w:tcPr>
            <w:tcW w:w="5060" w:type="dxa"/>
            <w:tcBorders>
              <w:top w:val="nil"/>
              <w:left w:val="nil"/>
              <w:bottom w:val="single" w:sz="4" w:space="0" w:color="auto"/>
              <w:right w:val="single" w:sz="4" w:space="0" w:color="auto"/>
            </w:tcBorders>
            <w:shd w:val="clear" w:color="auto" w:fill="auto"/>
            <w:vAlign w:val="center"/>
            <w:hideMark/>
          </w:tcPr>
          <w:p w14:paraId="2AD8DB7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Factura correcta</w:t>
            </w:r>
          </w:p>
        </w:tc>
        <w:tc>
          <w:tcPr>
            <w:tcW w:w="1200" w:type="dxa"/>
            <w:tcBorders>
              <w:top w:val="nil"/>
              <w:left w:val="nil"/>
              <w:bottom w:val="single" w:sz="4" w:space="0" w:color="auto"/>
              <w:right w:val="single" w:sz="4" w:space="0" w:color="auto"/>
            </w:tcBorders>
            <w:shd w:val="clear" w:color="auto" w:fill="auto"/>
            <w:vAlign w:val="center"/>
            <w:hideMark/>
          </w:tcPr>
          <w:p w14:paraId="5C6762D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8DDEB6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A2046E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0180202</w:t>
            </w:r>
          </w:p>
        </w:tc>
        <w:tc>
          <w:tcPr>
            <w:tcW w:w="5060" w:type="dxa"/>
            <w:tcBorders>
              <w:top w:val="nil"/>
              <w:left w:val="nil"/>
              <w:bottom w:val="single" w:sz="4" w:space="0" w:color="auto"/>
              <w:right w:val="single" w:sz="4" w:space="0" w:color="auto"/>
            </w:tcBorders>
            <w:shd w:val="clear" w:color="auto" w:fill="auto"/>
            <w:vAlign w:val="center"/>
            <w:hideMark/>
          </w:tcPr>
          <w:p w14:paraId="634DD0A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Criterios económicos correctos</w:t>
            </w:r>
          </w:p>
        </w:tc>
        <w:tc>
          <w:tcPr>
            <w:tcW w:w="1200" w:type="dxa"/>
            <w:tcBorders>
              <w:top w:val="nil"/>
              <w:left w:val="nil"/>
              <w:bottom w:val="single" w:sz="4" w:space="0" w:color="auto"/>
              <w:right w:val="single" w:sz="4" w:space="0" w:color="auto"/>
            </w:tcBorders>
            <w:shd w:val="clear" w:color="auto" w:fill="auto"/>
            <w:vAlign w:val="center"/>
            <w:hideMark/>
          </w:tcPr>
          <w:p w14:paraId="3B4A9FB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1EA3C6B"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349D741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0180203</w:t>
            </w:r>
          </w:p>
        </w:tc>
        <w:tc>
          <w:tcPr>
            <w:tcW w:w="5060" w:type="dxa"/>
            <w:tcBorders>
              <w:top w:val="nil"/>
              <w:left w:val="nil"/>
              <w:bottom w:val="single" w:sz="4" w:space="0" w:color="auto"/>
              <w:right w:val="single" w:sz="4" w:space="0" w:color="auto"/>
            </w:tcBorders>
            <w:shd w:val="clear" w:color="auto" w:fill="auto"/>
            <w:vAlign w:val="center"/>
          </w:tcPr>
          <w:p w14:paraId="177A5DE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4C70794C" w14:textId="77777777" w:rsidR="001D3B73" w:rsidRPr="00187F8F" w:rsidRDefault="001D3B73" w:rsidP="001D3B73">
            <w:pPr>
              <w:rPr>
                <w:rFonts w:ascii="Arial" w:hAnsi="Arial" w:cs="Arial"/>
                <w:color w:val="000000" w:themeColor="text1"/>
                <w:sz w:val="18"/>
                <w:szCs w:val="18"/>
              </w:rPr>
            </w:pPr>
          </w:p>
        </w:tc>
      </w:tr>
      <w:tr w:rsidR="00187F8F" w:rsidRPr="00187F8F" w14:paraId="3C43A7B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21C863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0190101</w:t>
            </w:r>
          </w:p>
        </w:tc>
        <w:tc>
          <w:tcPr>
            <w:tcW w:w="5060" w:type="dxa"/>
            <w:tcBorders>
              <w:top w:val="nil"/>
              <w:left w:val="nil"/>
              <w:bottom w:val="single" w:sz="4" w:space="0" w:color="auto"/>
              <w:right w:val="single" w:sz="4" w:space="0" w:color="auto"/>
            </w:tcBorders>
            <w:shd w:val="clear" w:color="auto" w:fill="auto"/>
            <w:vAlign w:val="center"/>
            <w:hideMark/>
          </w:tcPr>
          <w:p w14:paraId="7B57139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Se modifican criterios técnicos </w:t>
            </w:r>
          </w:p>
        </w:tc>
        <w:tc>
          <w:tcPr>
            <w:tcW w:w="1200" w:type="dxa"/>
            <w:tcBorders>
              <w:top w:val="nil"/>
              <w:left w:val="nil"/>
              <w:bottom w:val="single" w:sz="4" w:space="0" w:color="auto"/>
              <w:right w:val="single" w:sz="4" w:space="0" w:color="auto"/>
            </w:tcBorders>
            <w:shd w:val="clear" w:color="auto" w:fill="auto"/>
            <w:vAlign w:val="center"/>
            <w:hideMark/>
          </w:tcPr>
          <w:p w14:paraId="5698BAD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2C4C16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A86BFE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0190102</w:t>
            </w:r>
          </w:p>
        </w:tc>
        <w:tc>
          <w:tcPr>
            <w:tcW w:w="5060" w:type="dxa"/>
            <w:tcBorders>
              <w:top w:val="nil"/>
              <w:left w:val="nil"/>
              <w:bottom w:val="single" w:sz="4" w:space="0" w:color="auto"/>
              <w:right w:val="single" w:sz="4" w:space="0" w:color="auto"/>
            </w:tcBorders>
            <w:shd w:val="clear" w:color="auto" w:fill="auto"/>
            <w:vAlign w:val="center"/>
            <w:hideMark/>
          </w:tcPr>
          <w:p w14:paraId="6E7CA3E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reparan desperfectos/se indemnizan daños</w:t>
            </w:r>
          </w:p>
        </w:tc>
        <w:tc>
          <w:tcPr>
            <w:tcW w:w="1200" w:type="dxa"/>
            <w:tcBorders>
              <w:top w:val="nil"/>
              <w:left w:val="nil"/>
              <w:bottom w:val="single" w:sz="4" w:space="0" w:color="auto"/>
              <w:right w:val="single" w:sz="4" w:space="0" w:color="auto"/>
            </w:tcBorders>
            <w:shd w:val="clear" w:color="auto" w:fill="auto"/>
            <w:vAlign w:val="center"/>
            <w:hideMark/>
          </w:tcPr>
          <w:p w14:paraId="3EA8F4D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105221D"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13B7CB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0190103</w:t>
            </w:r>
          </w:p>
        </w:tc>
        <w:tc>
          <w:tcPr>
            <w:tcW w:w="5060" w:type="dxa"/>
            <w:tcBorders>
              <w:top w:val="nil"/>
              <w:left w:val="nil"/>
              <w:bottom w:val="single" w:sz="4" w:space="0" w:color="auto"/>
              <w:right w:val="single" w:sz="4" w:space="0" w:color="auto"/>
            </w:tcBorders>
            <w:shd w:val="clear" w:color="auto" w:fill="auto"/>
            <w:vAlign w:val="center"/>
            <w:hideMark/>
          </w:tcPr>
          <w:p w14:paraId="622BF6E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Licencia de obra/permisos particulares de obra no solicitados</w:t>
            </w:r>
          </w:p>
        </w:tc>
        <w:tc>
          <w:tcPr>
            <w:tcW w:w="1200" w:type="dxa"/>
            <w:tcBorders>
              <w:top w:val="nil"/>
              <w:left w:val="nil"/>
              <w:bottom w:val="single" w:sz="4" w:space="0" w:color="auto"/>
              <w:right w:val="single" w:sz="4" w:space="0" w:color="auto"/>
            </w:tcBorders>
            <w:shd w:val="clear" w:color="auto" w:fill="auto"/>
            <w:vAlign w:val="center"/>
            <w:hideMark/>
          </w:tcPr>
          <w:p w14:paraId="4BAC033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8E0AD4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CFA7C0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0190104</w:t>
            </w:r>
          </w:p>
        </w:tc>
        <w:tc>
          <w:tcPr>
            <w:tcW w:w="5060" w:type="dxa"/>
            <w:tcBorders>
              <w:top w:val="nil"/>
              <w:left w:val="nil"/>
              <w:bottom w:val="single" w:sz="4" w:space="0" w:color="auto"/>
              <w:right w:val="single" w:sz="4" w:space="0" w:color="auto"/>
            </w:tcBorders>
            <w:shd w:val="clear" w:color="auto" w:fill="auto"/>
            <w:vAlign w:val="center"/>
            <w:hideMark/>
          </w:tcPr>
          <w:p w14:paraId="10756CB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Ejecución incorrecta de obras</w:t>
            </w:r>
          </w:p>
        </w:tc>
        <w:tc>
          <w:tcPr>
            <w:tcW w:w="1200" w:type="dxa"/>
            <w:tcBorders>
              <w:top w:val="nil"/>
              <w:left w:val="nil"/>
              <w:bottom w:val="single" w:sz="4" w:space="0" w:color="auto"/>
              <w:right w:val="single" w:sz="4" w:space="0" w:color="auto"/>
            </w:tcBorders>
            <w:shd w:val="clear" w:color="auto" w:fill="auto"/>
            <w:vAlign w:val="center"/>
            <w:hideMark/>
          </w:tcPr>
          <w:p w14:paraId="03D9781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076100B"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E6422A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0190105</w:t>
            </w:r>
          </w:p>
        </w:tc>
        <w:tc>
          <w:tcPr>
            <w:tcW w:w="5060" w:type="dxa"/>
            <w:tcBorders>
              <w:top w:val="nil"/>
              <w:left w:val="nil"/>
              <w:bottom w:val="single" w:sz="4" w:space="0" w:color="auto"/>
              <w:right w:val="single" w:sz="4" w:space="0" w:color="auto"/>
            </w:tcBorders>
            <w:shd w:val="clear" w:color="auto" w:fill="auto"/>
            <w:vAlign w:val="center"/>
            <w:hideMark/>
          </w:tcPr>
          <w:p w14:paraId="1291704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Asesoramiento técnico erróneo en contestación</w:t>
            </w:r>
          </w:p>
        </w:tc>
        <w:tc>
          <w:tcPr>
            <w:tcW w:w="1200" w:type="dxa"/>
            <w:tcBorders>
              <w:top w:val="nil"/>
              <w:left w:val="nil"/>
              <w:bottom w:val="single" w:sz="4" w:space="0" w:color="auto"/>
              <w:right w:val="single" w:sz="4" w:space="0" w:color="auto"/>
            </w:tcBorders>
            <w:shd w:val="clear" w:color="auto" w:fill="auto"/>
            <w:vAlign w:val="center"/>
            <w:hideMark/>
          </w:tcPr>
          <w:p w14:paraId="708D1BF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A4A684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C525D0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0190201</w:t>
            </w:r>
          </w:p>
        </w:tc>
        <w:tc>
          <w:tcPr>
            <w:tcW w:w="5060" w:type="dxa"/>
            <w:tcBorders>
              <w:top w:val="nil"/>
              <w:left w:val="nil"/>
              <w:bottom w:val="single" w:sz="4" w:space="0" w:color="auto"/>
              <w:right w:val="single" w:sz="4" w:space="0" w:color="auto"/>
            </w:tcBorders>
            <w:shd w:val="clear" w:color="auto" w:fill="auto"/>
            <w:vAlign w:val="center"/>
            <w:hideMark/>
          </w:tcPr>
          <w:p w14:paraId="7EC77FB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Criterios técnicos/ejecución obra correctos</w:t>
            </w:r>
          </w:p>
        </w:tc>
        <w:tc>
          <w:tcPr>
            <w:tcW w:w="1200" w:type="dxa"/>
            <w:tcBorders>
              <w:top w:val="nil"/>
              <w:left w:val="nil"/>
              <w:bottom w:val="single" w:sz="4" w:space="0" w:color="auto"/>
              <w:right w:val="single" w:sz="4" w:space="0" w:color="auto"/>
            </w:tcBorders>
            <w:shd w:val="clear" w:color="auto" w:fill="auto"/>
            <w:vAlign w:val="center"/>
            <w:hideMark/>
          </w:tcPr>
          <w:p w14:paraId="467BE69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93680D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390415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0190202</w:t>
            </w:r>
          </w:p>
        </w:tc>
        <w:tc>
          <w:tcPr>
            <w:tcW w:w="5060" w:type="dxa"/>
            <w:tcBorders>
              <w:top w:val="nil"/>
              <w:left w:val="nil"/>
              <w:bottom w:val="single" w:sz="4" w:space="0" w:color="auto"/>
              <w:right w:val="single" w:sz="4" w:space="0" w:color="auto"/>
            </w:tcBorders>
            <w:shd w:val="clear" w:color="auto" w:fill="auto"/>
            <w:vAlign w:val="center"/>
            <w:hideMark/>
          </w:tcPr>
          <w:p w14:paraId="4026971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Petición de suministro no finalizada</w:t>
            </w:r>
          </w:p>
        </w:tc>
        <w:tc>
          <w:tcPr>
            <w:tcW w:w="1200" w:type="dxa"/>
            <w:tcBorders>
              <w:top w:val="nil"/>
              <w:left w:val="nil"/>
              <w:bottom w:val="single" w:sz="4" w:space="0" w:color="auto"/>
              <w:right w:val="single" w:sz="4" w:space="0" w:color="auto"/>
            </w:tcBorders>
            <w:shd w:val="clear" w:color="auto" w:fill="auto"/>
            <w:vAlign w:val="center"/>
            <w:hideMark/>
          </w:tcPr>
          <w:p w14:paraId="238039C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0DBD26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AFA366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0190203</w:t>
            </w:r>
          </w:p>
        </w:tc>
        <w:tc>
          <w:tcPr>
            <w:tcW w:w="5060" w:type="dxa"/>
            <w:tcBorders>
              <w:top w:val="nil"/>
              <w:left w:val="nil"/>
              <w:bottom w:val="single" w:sz="4" w:space="0" w:color="auto"/>
              <w:right w:val="single" w:sz="4" w:space="0" w:color="auto"/>
            </w:tcBorders>
            <w:shd w:val="clear" w:color="auto" w:fill="auto"/>
            <w:vAlign w:val="center"/>
            <w:hideMark/>
          </w:tcPr>
          <w:p w14:paraId="3C0646B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Plazo correcto</w:t>
            </w:r>
          </w:p>
        </w:tc>
        <w:tc>
          <w:tcPr>
            <w:tcW w:w="1200" w:type="dxa"/>
            <w:tcBorders>
              <w:top w:val="nil"/>
              <w:left w:val="nil"/>
              <w:bottom w:val="single" w:sz="4" w:space="0" w:color="auto"/>
              <w:right w:val="single" w:sz="4" w:space="0" w:color="auto"/>
            </w:tcBorders>
            <w:shd w:val="clear" w:color="auto" w:fill="auto"/>
            <w:vAlign w:val="center"/>
            <w:hideMark/>
          </w:tcPr>
          <w:p w14:paraId="57D3BBE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367563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C23723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0190204</w:t>
            </w:r>
          </w:p>
        </w:tc>
        <w:tc>
          <w:tcPr>
            <w:tcW w:w="5060" w:type="dxa"/>
            <w:tcBorders>
              <w:top w:val="nil"/>
              <w:left w:val="nil"/>
              <w:bottom w:val="single" w:sz="4" w:space="0" w:color="auto"/>
              <w:right w:val="single" w:sz="4" w:space="0" w:color="auto"/>
            </w:tcBorders>
            <w:shd w:val="clear" w:color="auto" w:fill="auto"/>
            <w:vAlign w:val="center"/>
            <w:hideMark/>
          </w:tcPr>
          <w:p w14:paraId="36E175D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Pendiente de documentación del cliente</w:t>
            </w:r>
          </w:p>
        </w:tc>
        <w:tc>
          <w:tcPr>
            <w:tcW w:w="1200" w:type="dxa"/>
            <w:tcBorders>
              <w:top w:val="nil"/>
              <w:left w:val="nil"/>
              <w:bottom w:val="single" w:sz="4" w:space="0" w:color="auto"/>
              <w:right w:val="single" w:sz="4" w:space="0" w:color="auto"/>
            </w:tcBorders>
            <w:shd w:val="clear" w:color="auto" w:fill="auto"/>
            <w:vAlign w:val="center"/>
            <w:hideMark/>
          </w:tcPr>
          <w:p w14:paraId="02723BA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B2CA35D"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5E64B44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0190205</w:t>
            </w:r>
          </w:p>
        </w:tc>
        <w:tc>
          <w:tcPr>
            <w:tcW w:w="5060" w:type="dxa"/>
            <w:tcBorders>
              <w:top w:val="nil"/>
              <w:left w:val="nil"/>
              <w:bottom w:val="single" w:sz="4" w:space="0" w:color="auto"/>
              <w:right w:val="single" w:sz="4" w:space="0" w:color="auto"/>
            </w:tcBorders>
            <w:shd w:val="clear" w:color="auto" w:fill="auto"/>
            <w:vAlign w:val="center"/>
          </w:tcPr>
          <w:p w14:paraId="5864452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19BEE38F" w14:textId="77777777" w:rsidR="001D3B73" w:rsidRPr="00187F8F" w:rsidRDefault="001D3B73" w:rsidP="001D3B73">
            <w:pPr>
              <w:rPr>
                <w:rFonts w:ascii="Arial" w:hAnsi="Arial" w:cs="Arial"/>
                <w:color w:val="000000" w:themeColor="text1"/>
                <w:sz w:val="18"/>
                <w:szCs w:val="18"/>
              </w:rPr>
            </w:pPr>
          </w:p>
        </w:tc>
      </w:tr>
      <w:tr w:rsidR="00187F8F" w:rsidRPr="00187F8F" w14:paraId="34EB6E8F"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0A840C6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0190301</w:t>
            </w:r>
          </w:p>
        </w:tc>
        <w:tc>
          <w:tcPr>
            <w:tcW w:w="5060" w:type="dxa"/>
            <w:tcBorders>
              <w:top w:val="nil"/>
              <w:left w:val="nil"/>
              <w:bottom w:val="single" w:sz="4" w:space="0" w:color="auto"/>
              <w:right w:val="single" w:sz="4" w:space="0" w:color="auto"/>
            </w:tcBorders>
            <w:shd w:val="clear" w:color="auto" w:fill="auto"/>
            <w:vAlign w:val="center"/>
          </w:tcPr>
          <w:p w14:paraId="06DC177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Impedido acceso a la instalación por cliente</w:t>
            </w:r>
          </w:p>
        </w:tc>
        <w:tc>
          <w:tcPr>
            <w:tcW w:w="1200" w:type="dxa"/>
            <w:tcBorders>
              <w:top w:val="nil"/>
              <w:left w:val="nil"/>
              <w:bottom w:val="single" w:sz="4" w:space="0" w:color="auto"/>
              <w:right w:val="single" w:sz="4" w:space="0" w:color="auto"/>
            </w:tcBorders>
            <w:shd w:val="clear" w:color="auto" w:fill="auto"/>
            <w:vAlign w:val="center"/>
          </w:tcPr>
          <w:p w14:paraId="447E1B55" w14:textId="77777777" w:rsidR="001D3B73" w:rsidRPr="00187F8F" w:rsidRDefault="001D3B73" w:rsidP="001D3B73">
            <w:pPr>
              <w:rPr>
                <w:rFonts w:ascii="Arial" w:hAnsi="Arial" w:cs="Arial"/>
                <w:color w:val="000000" w:themeColor="text1"/>
                <w:sz w:val="18"/>
                <w:szCs w:val="18"/>
              </w:rPr>
            </w:pPr>
          </w:p>
        </w:tc>
      </w:tr>
      <w:tr w:rsidR="00187F8F" w:rsidRPr="00187F8F" w14:paraId="6B92A79B"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6FD464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0200101</w:t>
            </w:r>
          </w:p>
        </w:tc>
        <w:tc>
          <w:tcPr>
            <w:tcW w:w="5060" w:type="dxa"/>
            <w:tcBorders>
              <w:top w:val="nil"/>
              <w:left w:val="nil"/>
              <w:bottom w:val="single" w:sz="4" w:space="0" w:color="auto"/>
              <w:right w:val="single" w:sz="4" w:space="0" w:color="auto"/>
            </w:tcBorders>
            <w:shd w:val="clear" w:color="auto" w:fill="auto"/>
            <w:vAlign w:val="center"/>
            <w:hideMark/>
          </w:tcPr>
          <w:p w14:paraId="7D7D117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corrige calidad de onda (tensión, frecuencia, armónicos e interrupciones)</w:t>
            </w:r>
          </w:p>
        </w:tc>
        <w:tc>
          <w:tcPr>
            <w:tcW w:w="1200" w:type="dxa"/>
            <w:tcBorders>
              <w:top w:val="nil"/>
              <w:left w:val="nil"/>
              <w:bottom w:val="single" w:sz="4" w:space="0" w:color="auto"/>
              <w:right w:val="single" w:sz="4" w:space="0" w:color="auto"/>
            </w:tcBorders>
            <w:shd w:val="clear" w:color="auto" w:fill="auto"/>
            <w:vAlign w:val="center"/>
            <w:hideMark/>
          </w:tcPr>
          <w:p w14:paraId="4212F01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D844BAE"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434D70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0200201</w:t>
            </w:r>
          </w:p>
        </w:tc>
        <w:tc>
          <w:tcPr>
            <w:tcW w:w="5060" w:type="dxa"/>
            <w:tcBorders>
              <w:top w:val="nil"/>
              <w:left w:val="nil"/>
              <w:bottom w:val="single" w:sz="4" w:space="0" w:color="auto"/>
              <w:right w:val="single" w:sz="4" w:space="0" w:color="auto"/>
            </w:tcBorders>
            <w:shd w:val="clear" w:color="auto" w:fill="auto"/>
            <w:vAlign w:val="center"/>
            <w:hideMark/>
          </w:tcPr>
          <w:p w14:paraId="2A2ADD6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Incidencia con origen ajeno a la red de distribución (tercero y/o propio cliente))</w:t>
            </w:r>
          </w:p>
        </w:tc>
        <w:tc>
          <w:tcPr>
            <w:tcW w:w="1200" w:type="dxa"/>
            <w:tcBorders>
              <w:top w:val="nil"/>
              <w:left w:val="nil"/>
              <w:bottom w:val="single" w:sz="4" w:space="0" w:color="auto"/>
              <w:right w:val="single" w:sz="4" w:space="0" w:color="auto"/>
            </w:tcBorders>
            <w:shd w:val="clear" w:color="auto" w:fill="auto"/>
            <w:vAlign w:val="center"/>
            <w:hideMark/>
          </w:tcPr>
          <w:p w14:paraId="497B62A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958D336"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7580FB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0200202</w:t>
            </w:r>
          </w:p>
        </w:tc>
        <w:tc>
          <w:tcPr>
            <w:tcW w:w="5060" w:type="dxa"/>
            <w:tcBorders>
              <w:top w:val="nil"/>
              <w:left w:val="nil"/>
              <w:bottom w:val="single" w:sz="4" w:space="0" w:color="auto"/>
              <w:right w:val="single" w:sz="4" w:space="0" w:color="auto"/>
            </w:tcBorders>
            <w:shd w:val="clear" w:color="auto" w:fill="auto"/>
            <w:vAlign w:val="center"/>
            <w:hideMark/>
          </w:tcPr>
          <w:p w14:paraId="0860314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Calidad de onda correcta  (tensión, frecuencia,  e interrupciones por actuación protecciones)</w:t>
            </w:r>
          </w:p>
        </w:tc>
        <w:tc>
          <w:tcPr>
            <w:tcW w:w="1200" w:type="dxa"/>
            <w:tcBorders>
              <w:top w:val="nil"/>
              <w:left w:val="nil"/>
              <w:bottom w:val="single" w:sz="4" w:space="0" w:color="auto"/>
              <w:right w:val="single" w:sz="4" w:space="0" w:color="auto"/>
            </w:tcBorders>
            <w:shd w:val="clear" w:color="auto" w:fill="auto"/>
            <w:vAlign w:val="center"/>
            <w:hideMark/>
          </w:tcPr>
          <w:p w14:paraId="6D4F616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6BCD8C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FAB7EF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0200203</w:t>
            </w:r>
          </w:p>
        </w:tc>
        <w:tc>
          <w:tcPr>
            <w:tcW w:w="5060" w:type="dxa"/>
            <w:tcBorders>
              <w:top w:val="nil"/>
              <w:left w:val="nil"/>
              <w:bottom w:val="single" w:sz="4" w:space="0" w:color="auto"/>
              <w:right w:val="single" w:sz="4" w:space="0" w:color="auto"/>
            </w:tcBorders>
            <w:shd w:val="clear" w:color="auto" w:fill="auto"/>
            <w:vAlign w:val="center"/>
            <w:hideMark/>
          </w:tcPr>
          <w:p w14:paraId="71333E2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Nos reiteramos respuesta anterior</w:t>
            </w:r>
          </w:p>
        </w:tc>
        <w:tc>
          <w:tcPr>
            <w:tcW w:w="1200" w:type="dxa"/>
            <w:tcBorders>
              <w:top w:val="nil"/>
              <w:left w:val="nil"/>
              <w:bottom w:val="single" w:sz="4" w:space="0" w:color="auto"/>
              <w:right w:val="single" w:sz="4" w:space="0" w:color="auto"/>
            </w:tcBorders>
            <w:shd w:val="clear" w:color="auto" w:fill="auto"/>
            <w:vAlign w:val="center"/>
            <w:hideMark/>
          </w:tcPr>
          <w:p w14:paraId="55E3FF0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52B7D5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35D4836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0200204</w:t>
            </w:r>
          </w:p>
        </w:tc>
        <w:tc>
          <w:tcPr>
            <w:tcW w:w="5060" w:type="dxa"/>
            <w:tcBorders>
              <w:top w:val="nil"/>
              <w:left w:val="nil"/>
              <w:bottom w:val="single" w:sz="4" w:space="0" w:color="auto"/>
              <w:right w:val="single" w:sz="4" w:space="0" w:color="auto"/>
            </w:tcBorders>
            <w:shd w:val="clear" w:color="auto" w:fill="auto"/>
            <w:vAlign w:val="center"/>
          </w:tcPr>
          <w:p w14:paraId="34C2336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Expediente por anomalía/fraude en curso</w:t>
            </w:r>
          </w:p>
        </w:tc>
        <w:tc>
          <w:tcPr>
            <w:tcW w:w="1200" w:type="dxa"/>
            <w:tcBorders>
              <w:top w:val="nil"/>
              <w:left w:val="nil"/>
              <w:bottom w:val="single" w:sz="4" w:space="0" w:color="auto"/>
              <w:right w:val="single" w:sz="4" w:space="0" w:color="auto"/>
            </w:tcBorders>
            <w:shd w:val="clear" w:color="auto" w:fill="auto"/>
            <w:vAlign w:val="center"/>
          </w:tcPr>
          <w:p w14:paraId="193BC619" w14:textId="77777777" w:rsidR="001D3B73" w:rsidRPr="00187F8F" w:rsidRDefault="001D3B73" w:rsidP="001D3B73">
            <w:pPr>
              <w:rPr>
                <w:rFonts w:ascii="Arial" w:hAnsi="Arial" w:cs="Arial"/>
                <w:color w:val="000000" w:themeColor="text1"/>
                <w:sz w:val="18"/>
                <w:szCs w:val="18"/>
              </w:rPr>
            </w:pPr>
          </w:p>
        </w:tc>
      </w:tr>
      <w:tr w:rsidR="00187F8F" w:rsidRPr="00187F8F" w14:paraId="1F3ABA2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1073EDF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0200205</w:t>
            </w:r>
          </w:p>
        </w:tc>
        <w:tc>
          <w:tcPr>
            <w:tcW w:w="5060" w:type="dxa"/>
            <w:tcBorders>
              <w:top w:val="nil"/>
              <w:left w:val="nil"/>
              <w:bottom w:val="single" w:sz="4" w:space="0" w:color="auto"/>
              <w:right w:val="single" w:sz="4" w:space="0" w:color="auto"/>
            </w:tcBorders>
            <w:shd w:val="clear" w:color="auto" w:fill="auto"/>
            <w:vAlign w:val="center"/>
          </w:tcPr>
          <w:p w14:paraId="4A7CC62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2FCB2442" w14:textId="77777777" w:rsidR="001D3B73" w:rsidRPr="00187F8F" w:rsidRDefault="001D3B73" w:rsidP="001D3B73">
            <w:pPr>
              <w:rPr>
                <w:rFonts w:ascii="Arial" w:hAnsi="Arial" w:cs="Arial"/>
                <w:color w:val="000000" w:themeColor="text1"/>
                <w:sz w:val="18"/>
                <w:szCs w:val="18"/>
              </w:rPr>
            </w:pPr>
          </w:p>
        </w:tc>
      </w:tr>
      <w:tr w:rsidR="00187F8F" w:rsidRPr="00187F8F" w14:paraId="55DAD8B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B03B97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0210101</w:t>
            </w:r>
          </w:p>
        </w:tc>
        <w:tc>
          <w:tcPr>
            <w:tcW w:w="5060" w:type="dxa"/>
            <w:tcBorders>
              <w:top w:val="nil"/>
              <w:left w:val="nil"/>
              <w:bottom w:val="single" w:sz="4" w:space="0" w:color="auto"/>
              <w:right w:val="single" w:sz="4" w:space="0" w:color="auto"/>
            </w:tcBorders>
            <w:shd w:val="clear" w:color="auto" w:fill="auto"/>
            <w:vAlign w:val="center"/>
            <w:hideMark/>
          </w:tcPr>
          <w:p w14:paraId="48EEE18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Favorable</w:t>
            </w:r>
          </w:p>
        </w:tc>
        <w:tc>
          <w:tcPr>
            <w:tcW w:w="1200" w:type="dxa"/>
            <w:tcBorders>
              <w:top w:val="nil"/>
              <w:left w:val="nil"/>
              <w:bottom w:val="single" w:sz="4" w:space="0" w:color="auto"/>
              <w:right w:val="single" w:sz="4" w:space="0" w:color="auto"/>
            </w:tcBorders>
            <w:shd w:val="clear" w:color="auto" w:fill="auto"/>
            <w:vAlign w:val="center"/>
            <w:hideMark/>
          </w:tcPr>
          <w:p w14:paraId="0F4E9C9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10E68C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7B9190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0210201</w:t>
            </w:r>
          </w:p>
        </w:tc>
        <w:tc>
          <w:tcPr>
            <w:tcW w:w="5060" w:type="dxa"/>
            <w:tcBorders>
              <w:top w:val="nil"/>
              <w:left w:val="nil"/>
              <w:bottom w:val="single" w:sz="4" w:space="0" w:color="auto"/>
              <w:right w:val="single" w:sz="4" w:space="0" w:color="auto"/>
            </w:tcBorders>
            <w:shd w:val="clear" w:color="auto" w:fill="auto"/>
            <w:vAlign w:val="center"/>
            <w:hideMark/>
          </w:tcPr>
          <w:p w14:paraId="230324D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Desfavorable con explicación de motivos en texto resultado </w:t>
            </w:r>
          </w:p>
        </w:tc>
        <w:tc>
          <w:tcPr>
            <w:tcW w:w="1200" w:type="dxa"/>
            <w:tcBorders>
              <w:top w:val="nil"/>
              <w:left w:val="nil"/>
              <w:bottom w:val="single" w:sz="4" w:space="0" w:color="auto"/>
              <w:right w:val="single" w:sz="4" w:space="0" w:color="auto"/>
            </w:tcBorders>
            <w:shd w:val="clear" w:color="auto" w:fill="auto"/>
            <w:vAlign w:val="center"/>
            <w:hideMark/>
          </w:tcPr>
          <w:p w14:paraId="4AA96ED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CFA258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0D5798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0210202</w:t>
            </w:r>
          </w:p>
        </w:tc>
        <w:tc>
          <w:tcPr>
            <w:tcW w:w="5060" w:type="dxa"/>
            <w:tcBorders>
              <w:top w:val="nil"/>
              <w:left w:val="nil"/>
              <w:bottom w:val="single" w:sz="4" w:space="0" w:color="auto"/>
              <w:right w:val="single" w:sz="4" w:space="0" w:color="auto"/>
            </w:tcBorders>
            <w:shd w:val="clear" w:color="auto" w:fill="auto"/>
            <w:vAlign w:val="center"/>
            <w:hideMark/>
          </w:tcPr>
          <w:p w14:paraId="18A2DE9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Sin incidencia</w:t>
            </w:r>
          </w:p>
        </w:tc>
        <w:tc>
          <w:tcPr>
            <w:tcW w:w="1200" w:type="dxa"/>
            <w:tcBorders>
              <w:top w:val="nil"/>
              <w:left w:val="nil"/>
              <w:bottom w:val="single" w:sz="4" w:space="0" w:color="auto"/>
              <w:right w:val="single" w:sz="4" w:space="0" w:color="auto"/>
            </w:tcBorders>
            <w:shd w:val="clear" w:color="auto" w:fill="auto"/>
            <w:vAlign w:val="center"/>
            <w:hideMark/>
          </w:tcPr>
          <w:p w14:paraId="3B43394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FA301A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37DEF5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0210203</w:t>
            </w:r>
          </w:p>
        </w:tc>
        <w:tc>
          <w:tcPr>
            <w:tcW w:w="5060" w:type="dxa"/>
            <w:tcBorders>
              <w:top w:val="nil"/>
              <w:left w:val="nil"/>
              <w:bottom w:val="single" w:sz="4" w:space="0" w:color="auto"/>
              <w:right w:val="single" w:sz="4" w:space="0" w:color="auto"/>
            </w:tcBorders>
            <w:shd w:val="clear" w:color="auto" w:fill="auto"/>
            <w:vAlign w:val="center"/>
            <w:hideMark/>
          </w:tcPr>
          <w:p w14:paraId="5154249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Incidencia que no justifica daños</w:t>
            </w:r>
          </w:p>
        </w:tc>
        <w:tc>
          <w:tcPr>
            <w:tcW w:w="1200" w:type="dxa"/>
            <w:tcBorders>
              <w:top w:val="nil"/>
              <w:left w:val="nil"/>
              <w:bottom w:val="single" w:sz="4" w:space="0" w:color="auto"/>
              <w:right w:val="single" w:sz="4" w:space="0" w:color="auto"/>
            </w:tcBorders>
            <w:shd w:val="clear" w:color="auto" w:fill="auto"/>
            <w:vAlign w:val="center"/>
            <w:hideMark/>
          </w:tcPr>
          <w:p w14:paraId="240C86F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3A0BC6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B8365E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0210204</w:t>
            </w:r>
          </w:p>
        </w:tc>
        <w:tc>
          <w:tcPr>
            <w:tcW w:w="5060" w:type="dxa"/>
            <w:tcBorders>
              <w:top w:val="nil"/>
              <w:left w:val="nil"/>
              <w:bottom w:val="single" w:sz="4" w:space="0" w:color="auto"/>
              <w:right w:val="single" w:sz="4" w:space="0" w:color="auto"/>
            </w:tcBorders>
            <w:shd w:val="clear" w:color="auto" w:fill="auto"/>
            <w:vAlign w:val="center"/>
            <w:hideMark/>
          </w:tcPr>
          <w:p w14:paraId="7AE8D03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Trabajos programados que no justifican daños</w:t>
            </w:r>
          </w:p>
        </w:tc>
        <w:tc>
          <w:tcPr>
            <w:tcW w:w="1200" w:type="dxa"/>
            <w:tcBorders>
              <w:top w:val="nil"/>
              <w:left w:val="nil"/>
              <w:bottom w:val="single" w:sz="4" w:space="0" w:color="auto"/>
              <w:right w:val="single" w:sz="4" w:space="0" w:color="auto"/>
            </w:tcBorders>
            <w:shd w:val="clear" w:color="auto" w:fill="auto"/>
            <w:vAlign w:val="center"/>
            <w:hideMark/>
          </w:tcPr>
          <w:p w14:paraId="5087C51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7B786E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867917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0210205</w:t>
            </w:r>
          </w:p>
        </w:tc>
        <w:tc>
          <w:tcPr>
            <w:tcW w:w="5060" w:type="dxa"/>
            <w:tcBorders>
              <w:top w:val="nil"/>
              <w:left w:val="nil"/>
              <w:bottom w:val="single" w:sz="4" w:space="0" w:color="auto"/>
              <w:right w:val="single" w:sz="4" w:space="0" w:color="auto"/>
            </w:tcBorders>
            <w:shd w:val="clear" w:color="auto" w:fill="auto"/>
            <w:vAlign w:val="center"/>
            <w:hideMark/>
          </w:tcPr>
          <w:p w14:paraId="4844F70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Avería instalación particular cliente</w:t>
            </w:r>
          </w:p>
        </w:tc>
        <w:tc>
          <w:tcPr>
            <w:tcW w:w="1200" w:type="dxa"/>
            <w:tcBorders>
              <w:top w:val="nil"/>
              <w:left w:val="nil"/>
              <w:bottom w:val="single" w:sz="4" w:space="0" w:color="auto"/>
              <w:right w:val="single" w:sz="4" w:space="0" w:color="auto"/>
            </w:tcBorders>
            <w:shd w:val="clear" w:color="auto" w:fill="auto"/>
            <w:vAlign w:val="center"/>
            <w:hideMark/>
          </w:tcPr>
          <w:p w14:paraId="18C564C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648E56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6BEFB4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0210206</w:t>
            </w:r>
          </w:p>
        </w:tc>
        <w:tc>
          <w:tcPr>
            <w:tcW w:w="5060" w:type="dxa"/>
            <w:tcBorders>
              <w:top w:val="nil"/>
              <w:left w:val="nil"/>
              <w:bottom w:val="single" w:sz="4" w:space="0" w:color="auto"/>
              <w:right w:val="single" w:sz="4" w:space="0" w:color="auto"/>
            </w:tcBorders>
            <w:shd w:val="clear" w:color="auto" w:fill="auto"/>
            <w:vAlign w:val="center"/>
            <w:hideMark/>
          </w:tcPr>
          <w:p w14:paraId="67BA7E7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Originada por terceros </w:t>
            </w:r>
          </w:p>
        </w:tc>
        <w:tc>
          <w:tcPr>
            <w:tcW w:w="1200" w:type="dxa"/>
            <w:tcBorders>
              <w:top w:val="nil"/>
              <w:left w:val="nil"/>
              <w:bottom w:val="single" w:sz="4" w:space="0" w:color="auto"/>
              <w:right w:val="single" w:sz="4" w:space="0" w:color="auto"/>
            </w:tcBorders>
            <w:shd w:val="clear" w:color="auto" w:fill="auto"/>
            <w:vAlign w:val="center"/>
            <w:hideMark/>
          </w:tcPr>
          <w:p w14:paraId="7892E42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AD97520"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5962DF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0210207</w:t>
            </w:r>
          </w:p>
        </w:tc>
        <w:tc>
          <w:tcPr>
            <w:tcW w:w="5060" w:type="dxa"/>
            <w:tcBorders>
              <w:top w:val="nil"/>
              <w:left w:val="nil"/>
              <w:bottom w:val="single" w:sz="4" w:space="0" w:color="auto"/>
              <w:right w:val="single" w:sz="4" w:space="0" w:color="auto"/>
            </w:tcBorders>
            <w:shd w:val="clear" w:color="auto" w:fill="auto"/>
            <w:vAlign w:val="center"/>
            <w:hideMark/>
          </w:tcPr>
          <w:p w14:paraId="0D6D118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Tiempo de interrupción no justifica pérdida de perecederos</w:t>
            </w:r>
          </w:p>
        </w:tc>
        <w:tc>
          <w:tcPr>
            <w:tcW w:w="1200" w:type="dxa"/>
            <w:tcBorders>
              <w:top w:val="nil"/>
              <w:left w:val="nil"/>
              <w:bottom w:val="single" w:sz="4" w:space="0" w:color="auto"/>
              <w:right w:val="single" w:sz="4" w:space="0" w:color="auto"/>
            </w:tcBorders>
            <w:shd w:val="clear" w:color="auto" w:fill="auto"/>
            <w:vAlign w:val="center"/>
            <w:hideMark/>
          </w:tcPr>
          <w:p w14:paraId="2C462A8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FC3607F"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36F136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0210208</w:t>
            </w:r>
          </w:p>
        </w:tc>
        <w:tc>
          <w:tcPr>
            <w:tcW w:w="5060" w:type="dxa"/>
            <w:tcBorders>
              <w:top w:val="nil"/>
              <w:left w:val="nil"/>
              <w:bottom w:val="single" w:sz="4" w:space="0" w:color="auto"/>
              <w:right w:val="single" w:sz="4" w:space="0" w:color="auto"/>
            </w:tcBorders>
            <w:shd w:val="clear" w:color="auto" w:fill="auto"/>
            <w:vAlign w:val="center"/>
            <w:hideMark/>
          </w:tcPr>
          <w:p w14:paraId="774955B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Se actúa </w:t>
            </w:r>
            <w:proofErr w:type="gramStart"/>
            <w:r w:rsidRPr="00187F8F">
              <w:rPr>
                <w:rFonts w:ascii="Arial" w:hAnsi="Arial" w:cs="Arial"/>
                <w:color w:val="000000" w:themeColor="text1"/>
                <w:sz w:val="18"/>
                <w:szCs w:val="18"/>
              </w:rPr>
              <w:t>de acuerdo a</w:t>
            </w:r>
            <w:proofErr w:type="gramEnd"/>
            <w:r w:rsidRPr="00187F8F">
              <w:rPr>
                <w:rFonts w:ascii="Arial" w:hAnsi="Arial" w:cs="Arial"/>
                <w:color w:val="000000" w:themeColor="text1"/>
                <w:sz w:val="18"/>
                <w:szCs w:val="18"/>
              </w:rPr>
              <w:t xml:space="preserve"> la normativa de calidad individual y zonal vigente</w:t>
            </w:r>
          </w:p>
        </w:tc>
        <w:tc>
          <w:tcPr>
            <w:tcW w:w="1200" w:type="dxa"/>
            <w:tcBorders>
              <w:top w:val="nil"/>
              <w:left w:val="nil"/>
              <w:bottom w:val="single" w:sz="4" w:space="0" w:color="auto"/>
              <w:right w:val="single" w:sz="4" w:space="0" w:color="auto"/>
            </w:tcBorders>
            <w:shd w:val="clear" w:color="auto" w:fill="auto"/>
            <w:vAlign w:val="center"/>
            <w:hideMark/>
          </w:tcPr>
          <w:p w14:paraId="536B8B1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680531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559C6F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0210209</w:t>
            </w:r>
          </w:p>
        </w:tc>
        <w:tc>
          <w:tcPr>
            <w:tcW w:w="5060" w:type="dxa"/>
            <w:tcBorders>
              <w:top w:val="nil"/>
              <w:left w:val="nil"/>
              <w:bottom w:val="single" w:sz="4" w:space="0" w:color="auto"/>
              <w:right w:val="single" w:sz="4" w:space="0" w:color="auto"/>
            </w:tcBorders>
            <w:shd w:val="clear" w:color="auto" w:fill="auto"/>
            <w:vAlign w:val="center"/>
            <w:hideMark/>
          </w:tcPr>
          <w:p w14:paraId="4033FCD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reitera la respuesta anterior</w:t>
            </w:r>
          </w:p>
        </w:tc>
        <w:tc>
          <w:tcPr>
            <w:tcW w:w="1200" w:type="dxa"/>
            <w:tcBorders>
              <w:top w:val="nil"/>
              <w:left w:val="nil"/>
              <w:bottom w:val="single" w:sz="4" w:space="0" w:color="auto"/>
              <w:right w:val="single" w:sz="4" w:space="0" w:color="auto"/>
            </w:tcBorders>
            <w:shd w:val="clear" w:color="auto" w:fill="auto"/>
            <w:vAlign w:val="center"/>
            <w:hideMark/>
          </w:tcPr>
          <w:p w14:paraId="257722D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9437EC4"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3FF9F8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0210210</w:t>
            </w:r>
          </w:p>
        </w:tc>
        <w:tc>
          <w:tcPr>
            <w:tcW w:w="5060" w:type="dxa"/>
            <w:tcBorders>
              <w:top w:val="nil"/>
              <w:left w:val="nil"/>
              <w:bottom w:val="single" w:sz="4" w:space="0" w:color="auto"/>
              <w:right w:val="single" w:sz="4" w:space="0" w:color="auto"/>
            </w:tcBorders>
            <w:shd w:val="clear" w:color="auto" w:fill="auto"/>
            <w:vAlign w:val="center"/>
          </w:tcPr>
          <w:p w14:paraId="6097A42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Expediente anomalía/fraude en curso</w:t>
            </w:r>
          </w:p>
        </w:tc>
        <w:tc>
          <w:tcPr>
            <w:tcW w:w="1200" w:type="dxa"/>
            <w:tcBorders>
              <w:top w:val="nil"/>
              <w:left w:val="nil"/>
              <w:bottom w:val="single" w:sz="4" w:space="0" w:color="auto"/>
              <w:right w:val="single" w:sz="4" w:space="0" w:color="auto"/>
            </w:tcBorders>
            <w:shd w:val="clear" w:color="auto" w:fill="auto"/>
            <w:vAlign w:val="center"/>
          </w:tcPr>
          <w:p w14:paraId="34826402" w14:textId="77777777" w:rsidR="001D3B73" w:rsidRPr="00187F8F" w:rsidRDefault="001D3B73" w:rsidP="001D3B73">
            <w:pPr>
              <w:rPr>
                <w:rFonts w:ascii="Arial" w:hAnsi="Arial" w:cs="Arial"/>
                <w:color w:val="000000" w:themeColor="text1"/>
                <w:sz w:val="18"/>
                <w:szCs w:val="18"/>
              </w:rPr>
            </w:pPr>
          </w:p>
        </w:tc>
      </w:tr>
      <w:tr w:rsidR="00187F8F" w:rsidRPr="00187F8F" w14:paraId="7C8DB29C"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7D62D71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0210211</w:t>
            </w:r>
          </w:p>
        </w:tc>
        <w:tc>
          <w:tcPr>
            <w:tcW w:w="5060" w:type="dxa"/>
            <w:tcBorders>
              <w:top w:val="nil"/>
              <w:left w:val="nil"/>
              <w:bottom w:val="single" w:sz="4" w:space="0" w:color="auto"/>
              <w:right w:val="single" w:sz="4" w:space="0" w:color="auto"/>
            </w:tcBorders>
            <w:shd w:val="clear" w:color="auto" w:fill="auto"/>
            <w:vAlign w:val="center"/>
          </w:tcPr>
          <w:p w14:paraId="53E2FF9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467473DD" w14:textId="77777777" w:rsidR="001D3B73" w:rsidRPr="00187F8F" w:rsidRDefault="001D3B73" w:rsidP="001D3B73">
            <w:pPr>
              <w:rPr>
                <w:rFonts w:ascii="Arial" w:hAnsi="Arial" w:cs="Arial"/>
                <w:color w:val="000000" w:themeColor="text1"/>
                <w:sz w:val="18"/>
                <w:szCs w:val="18"/>
              </w:rPr>
            </w:pPr>
          </w:p>
        </w:tc>
      </w:tr>
      <w:tr w:rsidR="00187F8F" w:rsidRPr="00187F8F" w14:paraId="674D2317"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309F5E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0210301</w:t>
            </w:r>
          </w:p>
        </w:tc>
        <w:tc>
          <w:tcPr>
            <w:tcW w:w="5060" w:type="dxa"/>
            <w:tcBorders>
              <w:top w:val="nil"/>
              <w:left w:val="nil"/>
              <w:bottom w:val="single" w:sz="4" w:space="0" w:color="auto"/>
              <w:right w:val="single" w:sz="4" w:space="0" w:color="auto"/>
            </w:tcBorders>
            <w:shd w:val="clear" w:color="auto" w:fill="auto"/>
            <w:vAlign w:val="center"/>
            <w:hideMark/>
          </w:tcPr>
          <w:p w14:paraId="102B295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Imposible por documentación pendiente por parte del cliente</w:t>
            </w:r>
          </w:p>
        </w:tc>
        <w:tc>
          <w:tcPr>
            <w:tcW w:w="1200" w:type="dxa"/>
            <w:tcBorders>
              <w:top w:val="nil"/>
              <w:left w:val="nil"/>
              <w:bottom w:val="single" w:sz="4" w:space="0" w:color="auto"/>
              <w:right w:val="single" w:sz="4" w:space="0" w:color="auto"/>
            </w:tcBorders>
            <w:shd w:val="clear" w:color="auto" w:fill="auto"/>
            <w:vAlign w:val="center"/>
            <w:hideMark/>
          </w:tcPr>
          <w:p w14:paraId="62DD853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50DCF77"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548107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0210302</w:t>
            </w:r>
          </w:p>
        </w:tc>
        <w:tc>
          <w:tcPr>
            <w:tcW w:w="5060" w:type="dxa"/>
            <w:tcBorders>
              <w:top w:val="nil"/>
              <w:left w:val="nil"/>
              <w:bottom w:val="single" w:sz="4" w:space="0" w:color="auto"/>
              <w:right w:val="single" w:sz="4" w:space="0" w:color="auto"/>
            </w:tcBorders>
            <w:shd w:val="clear" w:color="auto" w:fill="auto"/>
            <w:vAlign w:val="center"/>
            <w:hideMark/>
          </w:tcPr>
          <w:p w14:paraId="08AC2FF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Imposible llegar a un acuerdo</w:t>
            </w:r>
          </w:p>
        </w:tc>
        <w:tc>
          <w:tcPr>
            <w:tcW w:w="1200" w:type="dxa"/>
            <w:tcBorders>
              <w:top w:val="nil"/>
              <w:left w:val="nil"/>
              <w:bottom w:val="single" w:sz="4" w:space="0" w:color="auto"/>
              <w:right w:val="single" w:sz="4" w:space="0" w:color="auto"/>
            </w:tcBorders>
            <w:shd w:val="clear" w:color="auto" w:fill="auto"/>
            <w:vAlign w:val="center"/>
            <w:hideMark/>
          </w:tcPr>
          <w:p w14:paraId="50B82FC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2AB6DE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3DDCF0D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0210303</w:t>
            </w:r>
          </w:p>
        </w:tc>
        <w:tc>
          <w:tcPr>
            <w:tcW w:w="5060" w:type="dxa"/>
            <w:tcBorders>
              <w:top w:val="nil"/>
              <w:left w:val="nil"/>
              <w:bottom w:val="single" w:sz="4" w:space="0" w:color="auto"/>
              <w:right w:val="single" w:sz="4" w:space="0" w:color="auto"/>
            </w:tcBorders>
            <w:shd w:val="clear" w:color="auto" w:fill="auto"/>
            <w:vAlign w:val="center"/>
          </w:tcPr>
          <w:p w14:paraId="600FE4B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Imposible por falta de acceso al cliente</w:t>
            </w:r>
          </w:p>
        </w:tc>
        <w:tc>
          <w:tcPr>
            <w:tcW w:w="1200" w:type="dxa"/>
            <w:tcBorders>
              <w:top w:val="nil"/>
              <w:left w:val="nil"/>
              <w:bottom w:val="single" w:sz="4" w:space="0" w:color="auto"/>
              <w:right w:val="single" w:sz="4" w:space="0" w:color="auto"/>
            </w:tcBorders>
            <w:shd w:val="clear" w:color="auto" w:fill="auto"/>
            <w:vAlign w:val="center"/>
          </w:tcPr>
          <w:p w14:paraId="5CC6D377" w14:textId="77777777" w:rsidR="001D3B73" w:rsidRPr="00187F8F" w:rsidRDefault="001D3B73" w:rsidP="001D3B73">
            <w:pPr>
              <w:rPr>
                <w:rFonts w:ascii="Arial" w:hAnsi="Arial" w:cs="Arial"/>
                <w:color w:val="000000" w:themeColor="text1"/>
                <w:sz w:val="18"/>
                <w:szCs w:val="18"/>
              </w:rPr>
            </w:pPr>
          </w:p>
        </w:tc>
      </w:tr>
      <w:tr w:rsidR="00187F8F" w:rsidRPr="00187F8F" w14:paraId="44E258B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5A3D91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0220101</w:t>
            </w:r>
          </w:p>
        </w:tc>
        <w:tc>
          <w:tcPr>
            <w:tcW w:w="5060" w:type="dxa"/>
            <w:tcBorders>
              <w:top w:val="nil"/>
              <w:left w:val="nil"/>
              <w:bottom w:val="single" w:sz="4" w:space="0" w:color="auto"/>
              <w:right w:val="single" w:sz="4" w:space="0" w:color="auto"/>
            </w:tcBorders>
            <w:shd w:val="clear" w:color="auto" w:fill="auto"/>
            <w:vAlign w:val="center"/>
            <w:hideMark/>
          </w:tcPr>
          <w:p w14:paraId="49CBF43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corrige situación</w:t>
            </w:r>
          </w:p>
        </w:tc>
        <w:tc>
          <w:tcPr>
            <w:tcW w:w="1200" w:type="dxa"/>
            <w:tcBorders>
              <w:top w:val="nil"/>
              <w:left w:val="nil"/>
              <w:bottom w:val="single" w:sz="4" w:space="0" w:color="auto"/>
              <w:right w:val="single" w:sz="4" w:space="0" w:color="auto"/>
            </w:tcBorders>
            <w:shd w:val="clear" w:color="auto" w:fill="auto"/>
            <w:vAlign w:val="center"/>
            <w:hideMark/>
          </w:tcPr>
          <w:p w14:paraId="30659A6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A12897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A72F7E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0220201</w:t>
            </w:r>
          </w:p>
        </w:tc>
        <w:tc>
          <w:tcPr>
            <w:tcW w:w="5060" w:type="dxa"/>
            <w:tcBorders>
              <w:top w:val="nil"/>
              <w:left w:val="nil"/>
              <w:bottom w:val="single" w:sz="4" w:space="0" w:color="auto"/>
              <w:right w:val="single" w:sz="4" w:space="0" w:color="auto"/>
            </w:tcBorders>
            <w:shd w:val="clear" w:color="auto" w:fill="auto"/>
            <w:vAlign w:val="center"/>
            <w:hideMark/>
          </w:tcPr>
          <w:p w14:paraId="679DC11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Desfavorable con explicación de motivos en texto resultado </w:t>
            </w:r>
          </w:p>
        </w:tc>
        <w:tc>
          <w:tcPr>
            <w:tcW w:w="1200" w:type="dxa"/>
            <w:tcBorders>
              <w:top w:val="nil"/>
              <w:left w:val="nil"/>
              <w:bottom w:val="single" w:sz="4" w:space="0" w:color="auto"/>
              <w:right w:val="single" w:sz="4" w:space="0" w:color="auto"/>
            </w:tcBorders>
            <w:shd w:val="clear" w:color="auto" w:fill="auto"/>
            <w:vAlign w:val="center"/>
            <w:hideMark/>
          </w:tcPr>
          <w:p w14:paraId="2A06986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836C2A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4300AA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0220202</w:t>
            </w:r>
          </w:p>
        </w:tc>
        <w:tc>
          <w:tcPr>
            <w:tcW w:w="5060" w:type="dxa"/>
            <w:tcBorders>
              <w:top w:val="nil"/>
              <w:left w:val="nil"/>
              <w:bottom w:val="single" w:sz="4" w:space="0" w:color="auto"/>
              <w:right w:val="single" w:sz="4" w:space="0" w:color="auto"/>
            </w:tcBorders>
            <w:shd w:val="clear" w:color="auto" w:fill="auto"/>
            <w:vAlign w:val="center"/>
            <w:hideMark/>
          </w:tcPr>
          <w:p w14:paraId="12153E2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Sin incidencia</w:t>
            </w:r>
          </w:p>
        </w:tc>
        <w:tc>
          <w:tcPr>
            <w:tcW w:w="1200" w:type="dxa"/>
            <w:tcBorders>
              <w:top w:val="nil"/>
              <w:left w:val="nil"/>
              <w:bottom w:val="single" w:sz="4" w:space="0" w:color="auto"/>
              <w:right w:val="single" w:sz="4" w:space="0" w:color="auto"/>
            </w:tcBorders>
            <w:shd w:val="clear" w:color="auto" w:fill="auto"/>
            <w:vAlign w:val="center"/>
            <w:hideMark/>
          </w:tcPr>
          <w:p w14:paraId="53FEFCD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593DA1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7D69F3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0220203</w:t>
            </w:r>
          </w:p>
        </w:tc>
        <w:tc>
          <w:tcPr>
            <w:tcW w:w="5060" w:type="dxa"/>
            <w:tcBorders>
              <w:top w:val="nil"/>
              <w:left w:val="nil"/>
              <w:bottom w:val="single" w:sz="4" w:space="0" w:color="auto"/>
              <w:right w:val="single" w:sz="4" w:space="0" w:color="auto"/>
            </w:tcBorders>
            <w:shd w:val="clear" w:color="auto" w:fill="auto"/>
            <w:vAlign w:val="center"/>
            <w:hideMark/>
          </w:tcPr>
          <w:p w14:paraId="2FA6E84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Trabajos programados</w:t>
            </w:r>
          </w:p>
        </w:tc>
        <w:tc>
          <w:tcPr>
            <w:tcW w:w="1200" w:type="dxa"/>
            <w:tcBorders>
              <w:top w:val="nil"/>
              <w:left w:val="nil"/>
              <w:bottom w:val="single" w:sz="4" w:space="0" w:color="auto"/>
              <w:right w:val="single" w:sz="4" w:space="0" w:color="auto"/>
            </w:tcBorders>
            <w:shd w:val="clear" w:color="auto" w:fill="auto"/>
            <w:vAlign w:val="center"/>
            <w:hideMark/>
          </w:tcPr>
          <w:p w14:paraId="312AE4A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69A228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421F63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0220204</w:t>
            </w:r>
          </w:p>
        </w:tc>
        <w:tc>
          <w:tcPr>
            <w:tcW w:w="5060" w:type="dxa"/>
            <w:tcBorders>
              <w:top w:val="nil"/>
              <w:left w:val="nil"/>
              <w:bottom w:val="single" w:sz="4" w:space="0" w:color="auto"/>
              <w:right w:val="single" w:sz="4" w:space="0" w:color="auto"/>
            </w:tcBorders>
            <w:shd w:val="clear" w:color="auto" w:fill="auto"/>
            <w:vAlign w:val="center"/>
            <w:hideMark/>
          </w:tcPr>
          <w:p w14:paraId="45EEE09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Avería instalación particular cliente</w:t>
            </w:r>
          </w:p>
        </w:tc>
        <w:tc>
          <w:tcPr>
            <w:tcW w:w="1200" w:type="dxa"/>
            <w:tcBorders>
              <w:top w:val="nil"/>
              <w:left w:val="nil"/>
              <w:bottom w:val="single" w:sz="4" w:space="0" w:color="auto"/>
              <w:right w:val="single" w:sz="4" w:space="0" w:color="auto"/>
            </w:tcBorders>
            <w:shd w:val="clear" w:color="auto" w:fill="auto"/>
            <w:vAlign w:val="center"/>
            <w:hideMark/>
          </w:tcPr>
          <w:p w14:paraId="7829CC9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625B02B"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22C84D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0220205</w:t>
            </w:r>
          </w:p>
        </w:tc>
        <w:tc>
          <w:tcPr>
            <w:tcW w:w="5060" w:type="dxa"/>
            <w:tcBorders>
              <w:top w:val="nil"/>
              <w:left w:val="nil"/>
              <w:bottom w:val="single" w:sz="4" w:space="0" w:color="auto"/>
              <w:right w:val="single" w:sz="4" w:space="0" w:color="auto"/>
            </w:tcBorders>
            <w:shd w:val="clear" w:color="auto" w:fill="auto"/>
            <w:vAlign w:val="center"/>
            <w:hideMark/>
          </w:tcPr>
          <w:p w14:paraId="50F2060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Originada por terceros </w:t>
            </w:r>
          </w:p>
        </w:tc>
        <w:tc>
          <w:tcPr>
            <w:tcW w:w="1200" w:type="dxa"/>
            <w:tcBorders>
              <w:top w:val="nil"/>
              <w:left w:val="nil"/>
              <w:bottom w:val="single" w:sz="4" w:space="0" w:color="auto"/>
              <w:right w:val="single" w:sz="4" w:space="0" w:color="auto"/>
            </w:tcBorders>
            <w:shd w:val="clear" w:color="auto" w:fill="auto"/>
            <w:vAlign w:val="center"/>
            <w:hideMark/>
          </w:tcPr>
          <w:p w14:paraId="6FDEEC8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D4ADCC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EE43E7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0220206</w:t>
            </w:r>
          </w:p>
        </w:tc>
        <w:tc>
          <w:tcPr>
            <w:tcW w:w="5060" w:type="dxa"/>
            <w:tcBorders>
              <w:top w:val="nil"/>
              <w:left w:val="nil"/>
              <w:bottom w:val="single" w:sz="4" w:space="0" w:color="auto"/>
              <w:right w:val="single" w:sz="4" w:space="0" w:color="auto"/>
            </w:tcBorders>
            <w:shd w:val="clear" w:color="auto" w:fill="auto"/>
            <w:vAlign w:val="center"/>
            <w:hideMark/>
          </w:tcPr>
          <w:p w14:paraId="153CEA5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reitera la respuesta anterior</w:t>
            </w:r>
          </w:p>
        </w:tc>
        <w:tc>
          <w:tcPr>
            <w:tcW w:w="1200" w:type="dxa"/>
            <w:tcBorders>
              <w:top w:val="nil"/>
              <w:left w:val="nil"/>
              <w:bottom w:val="single" w:sz="4" w:space="0" w:color="auto"/>
              <w:right w:val="single" w:sz="4" w:space="0" w:color="auto"/>
            </w:tcBorders>
            <w:shd w:val="clear" w:color="auto" w:fill="auto"/>
            <w:vAlign w:val="center"/>
            <w:hideMark/>
          </w:tcPr>
          <w:p w14:paraId="5CF7E64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D4202D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C03CE9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0220207</w:t>
            </w:r>
          </w:p>
        </w:tc>
        <w:tc>
          <w:tcPr>
            <w:tcW w:w="5060" w:type="dxa"/>
            <w:tcBorders>
              <w:top w:val="nil"/>
              <w:left w:val="nil"/>
              <w:bottom w:val="single" w:sz="4" w:space="0" w:color="auto"/>
              <w:right w:val="single" w:sz="4" w:space="0" w:color="auto"/>
            </w:tcBorders>
            <w:shd w:val="clear" w:color="auto" w:fill="auto"/>
            <w:vAlign w:val="center"/>
            <w:hideMark/>
          </w:tcPr>
          <w:p w14:paraId="2918BDE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legitimada. Relación extracontractual.</w:t>
            </w:r>
          </w:p>
        </w:tc>
        <w:tc>
          <w:tcPr>
            <w:tcW w:w="1200" w:type="dxa"/>
            <w:tcBorders>
              <w:top w:val="nil"/>
              <w:left w:val="nil"/>
              <w:bottom w:val="single" w:sz="4" w:space="0" w:color="auto"/>
              <w:right w:val="single" w:sz="4" w:space="0" w:color="auto"/>
            </w:tcBorders>
            <w:shd w:val="clear" w:color="auto" w:fill="auto"/>
            <w:vAlign w:val="center"/>
            <w:hideMark/>
          </w:tcPr>
          <w:p w14:paraId="353A6BB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98C1B0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087321D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0220208</w:t>
            </w:r>
          </w:p>
        </w:tc>
        <w:tc>
          <w:tcPr>
            <w:tcW w:w="5060" w:type="dxa"/>
            <w:tcBorders>
              <w:top w:val="nil"/>
              <w:left w:val="nil"/>
              <w:bottom w:val="single" w:sz="4" w:space="0" w:color="auto"/>
              <w:right w:val="single" w:sz="4" w:space="0" w:color="auto"/>
            </w:tcBorders>
            <w:shd w:val="clear" w:color="auto" w:fill="auto"/>
            <w:vAlign w:val="center"/>
          </w:tcPr>
          <w:p w14:paraId="43E6BA2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Expediente por anomalía/fraude en curso</w:t>
            </w:r>
          </w:p>
        </w:tc>
        <w:tc>
          <w:tcPr>
            <w:tcW w:w="1200" w:type="dxa"/>
            <w:tcBorders>
              <w:top w:val="nil"/>
              <w:left w:val="nil"/>
              <w:bottom w:val="single" w:sz="4" w:space="0" w:color="auto"/>
              <w:right w:val="single" w:sz="4" w:space="0" w:color="auto"/>
            </w:tcBorders>
            <w:shd w:val="clear" w:color="auto" w:fill="auto"/>
            <w:vAlign w:val="center"/>
          </w:tcPr>
          <w:p w14:paraId="05806415" w14:textId="77777777" w:rsidR="001D3B73" w:rsidRPr="00187F8F" w:rsidRDefault="001D3B73" w:rsidP="001D3B73">
            <w:pPr>
              <w:rPr>
                <w:rFonts w:ascii="Arial" w:hAnsi="Arial" w:cs="Arial"/>
                <w:color w:val="000000" w:themeColor="text1"/>
                <w:sz w:val="18"/>
                <w:szCs w:val="18"/>
              </w:rPr>
            </w:pPr>
          </w:p>
        </w:tc>
      </w:tr>
      <w:tr w:rsidR="00187F8F" w:rsidRPr="00187F8F" w14:paraId="6D603EC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7EF675A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0220209</w:t>
            </w:r>
          </w:p>
        </w:tc>
        <w:tc>
          <w:tcPr>
            <w:tcW w:w="5060" w:type="dxa"/>
            <w:tcBorders>
              <w:top w:val="nil"/>
              <w:left w:val="nil"/>
              <w:bottom w:val="single" w:sz="4" w:space="0" w:color="auto"/>
              <w:right w:val="single" w:sz="4" w:space="0" w:color="auto"/>
            </w:tcBorders>
            <w:shd w:val="clear" w:color="auto" w:fill="auto"/>
            <w:vAlign w:val="center"/>
          </w:tcPr>
          <w:p w14:paraId="500C366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7F90B442" w14:textId="77777777" w:rsidR="001D3B73" w:rsidRPr="00187F8F" w:rsidRDefault="001D3B73" w:rsidP="001D3B73">
            <w:pPr>
              <w:rPr>
                <w:rFonts w:ascii="Arial" w:hAnsi="Arial" w:cs="Arial"/>
                <w:color w:val="000000" w:themeColor="text1"/>
                <w:sz w:val="18"/>
                <w:szCs w:val="18"/>
              </w:rPr>
            </w:pPr>
          </w:p>
        </w:tc>
      </w:tr>
      <w:tr w:rsidR="00187F8F" w:rsidRPr="00187F8F" w14:paraId="4E0F9F6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20568EB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0220301</w:t>
            </w:r>
          </w:p>
        </w:tc>
        <w:tc>
          <w:tcPr>
            <w:tcW w:w="5060" w:type="dxa"/>
            <w:tcBorders>
              <w:top w:val="nil"/>
              <w:left w:val="nil"/>
              <w:bottom w:val="single" w:sz="4" w:space="0" w:color="auto"/>
              <w:right w:val="single" w:sz="4" w:space="0" w:color="auto"/>
            </w:tcBorders>
            <w:shd w:val="clear" w:color="auto" w:fill="auto"/>
            <w:vAlign w:val="center"/>
          </w:tcPr>
          <w:p w14:paraId="33AD3A7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Imposible por falta de acceso al cliente</w:t>
            </w:r>
          </w:p>
        </w:tc>
        <w:tc>
          <w:tcPr>
            <w:tcW w:w="1200" w:type="dxa"/>
            <w:tcBorders>
              <w:top w:val="nil"/>
              <w:left w:val="nil"/>
              <w:bottom w:val="single" w:sz="4" w:space="0" w:color="auto"/>
              <w:right w:val="single" w:sz="4" w:space="0" w:color="auto"/>
            </w:tcBorders>
            <w:shd w:val="clear" w:color="auto" w:fill="auto"/>
            <w:vAlign w:val="center"/>
          </w:tcPr>
          <w:p w14:paraId="17A91ECF" w14:textId="77777777" w:rsidR="001D3B73" w:rsidRPr="00187F8F" w:rsidRDefault="001D3B73" w:rsidP="001D3B73">
            <w:pPr>
              <w:rPr>
                <w:rFonts w:ascii="Arial" w:hAnsi="Arial" w:cs="Arial"/>
                <w:color w:val="000000" w:themeColor="text1"/>
                <w:sz w:val="18"/>
                <w:szCs w:val="18"/>
              </w:rPr>
            </w:pPr>
          </w:p>
        </w:tc>
      </w:tr>
      <w:tr w:rsidR="00187F8F" w:rsidRPr="00187F8F" w14:paraId="4A54DEA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863E33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0230101</w:t>
            </w:r>
          </w:p>
        </w:tc>
        <w:tc>
          <w:tcPr>
            <w:tcW w:w="5060" w:type="dxa"/>
            <w:tcBorders>
              <w:top w:val="nil"/>
              <w:left w:val="nil"/>
              <w:bottom w:val="single" w:sz="4" w:space="0" w:color="auto"/>
              <w:right w:val="single" w:sz="4" w:space="0" w:color="auto"/>
            </w:tcBorders>
            <w:shd w:val="clear" w:color="auto" w:fill="auto"/>
            <w:vAlign w:val="center"/>
            <w:hideMark/>
          </w:tcPr>
          <w:p w14:paraId="3B10FE9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Favorable</w:t>
            </w:r>
          </w:p>
        </w:tc>
        <w:tc>
          <w:tcPr>
            <w:tcW w:w="1200" w:type="dxa"/>
            <w:tcBorders>
              <w:top w:val="nil"/>
              <w:left w:val="nil"/>
              <w:bottom w:val="single" w:sz="4" w:space="0" w:color="auto"/>
              <w:right w:val="single" w:sz="4" w:space="0" w:color="auto"/>
            </w:tcBorders>
            <w:shd w:val="clear" w:color="auto" w:fill="auto"/>
            <w:vAlign w:val="center"/>
            <w:hideMark/>
          </w:tcPr>
          <w:p w14:paraId="16049F0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485813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4ED843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0230201</w:t>
            </w:r>
          </w:p>
        </w:tc>
        <w:tc>
          <w:tcPr>
            <w:tcW w:w="5060" w:type="dxa"/>
            <w:tcBorders>
              <w:top w:val="nil"/>
              <w:left w:val="nil"/>
              <w:bottom w:val="single" w:sz="4" w:space="0" w:color="auto"/>
              <w:right w:val="single" w:sz="4" w:space="0" w:color="auto"/>
            </w:tcBorders>
            <w:shd w:val="clear" w:color="auto" w:fill="auto"/>
            <w:vAlign w:val="center"/>
            <w:hideMark/>
          </w:tcPr>
          <w:p w14:paraId="16F698B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Desfavorable con explicación de motivos en texto resultado </w:t>
            </w:r>
          </w:p>
        </w:tc>
        <w:tc>
          <w:tcPr>
            <w:tcW w:w="1200" w:type="dxa"/>
            <w:tcBorders>
              <w:top w:val="nil"/>
              <w:left w:val="nil"/>
              <w:bottom w:val="single" w:sz="4" w:space="0" w:color="auto"/>
              <w:right w:val="single" w:sz="4" w:space="0" w:color="auto"/>
            </w:tcBorders>
            <w:shd w:val="clear" w:color="auto" w:fill="auto"/>
            <w:vAlign w:val="center"/>
            <w:hideMark/>
          </w:tcPr>
          <w:p w14:paraId="0D4C55D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FF1F22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0BA83E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0230202</w:t>
            </w:r>
          </w:p>
        </w:tc>
        <w:tc>
          <w:tcPr>
            <w:tcW w:w="5060" w:type="dxa"/>
            <w:tcBorders>
              <w:top w:val="nil"/>
              <w:left w:val="nil"/>
              <w:bottom w:val="single" w:sz="4" w:space="0" w:color="auto"/>
              <w:right w:val="single" w:sz="4" w:space="0" w:color="auto"/>
            </w:tcBorders>
            <w:shd w:val="clear" w:color="auto" w:fill="auto"/>
            <w:vAlign w:val="center"/>
            <w:hideMark/>
          </w:tcPr>
          <w:p w14:paraId="1E6310D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legitimada. Relación extracontractual.</w:t>
            </w:r>
          </w:p>
        </w:tc>
        <w:tc>
          <w:tcPr>
            <w:tcW w:w="1200" w:type="dxa"/>
            <w:tcBorders>
              <w:top w:val="nil"/>
              <w:left w:val="nil"/>
              <w:bottom w:val="single" w:sz="4" w:space="0" w:color="auto"/>
              <w:right w:val="single" w:sz="4" w:space="0" w:color="auto"/>
            </w:tcBorders>
            <w:shd w:val="clear" w:color="auto" w:fill="auto"/>
            <w:vAlign w:val="center"/>
            <w:hideMark/>
          </w:tcPr>
          <w:p w14:paraId="598A768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88EFD7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FE2DB1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0230301</w:t>
            </w:r>
          </w:p>
        </w:tc>
        <w:tc>
          <w:tcPr>
            <w:tcW w:w="5060" w:type="dxa"/>
            <w:tcBorders>
              <w:top w:val="nil"/>
              <w:left w:val="nil"/>
              <w:bottom w:val="single" w:sz="4" w:space="0" w:color="auto"/>
              <w:right w:val="single" w:sz="4" w:space="0" w:color="auto"/>
            </w:tcBorders>
            <w:shd w:val="clear" w:color="auto" w:fill="auto"/>
            <w:vAlign w:val="center"/>
          </w:tcPr>
          <w:p w14:paraId="6CFAF76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Imposible localizar al cliente</w:t>
            </w:r>
          </w:p>
        </w:tc>
        <w:tc>
          <w:tcPr>
            <w:tcW w:w="1200" w:type="dxa"/>
            <w:tcBorders>
              <w:top w:val="nil"/>
              <w:left w:val="nil"/>
              <w:bottom w:val="single" w:sz="4" w:space="0" w:color="auto"/>
              <w:right w:val="single" w:sz="4" w:space="0" w:color="auto"/>
            </w:tcBorders>
            <w:shd w:val="clear" w:color="auto" w:fill="auto"/>
            <w:vAlign w:val="center"/>
          </w:tcPr>
          <w:p w14:paraId="72F2680F" w14:textId="77777777" w:rsidR="001D3B73" w:rsidRPr="00187F8F" w:rsidRDefault="001D3B73" w:rsidP="001D3B73">
            <w:pPr>
              <w:rPr>
                <w:rFonts w:ascii="Arial" w:hAnsi="Arial" w:cs="Arial"/>
                <w:color w:val="000000" w:themeColor="text1"/>
                <w:sz w:val="18"/>
                <w:szCs w:val="18"/>
              </w:rPr>
            </w:pPr>
          </w:p>
        </w:tc>
      </w:tr>
      <w:tr w:rsidR="00187F8F" w:rsidRPr="00187F8F" w14:paraId="6767B08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09E750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0240101</w:t>
            </w:r>
          </w:p>
        </w:tc>
        <w:tc>
          <w:tcPr>
            <w:tcW w:w="5060" w:type="dxa"/>
            <w:tcBorders>
              <w:top w:val="nil"/>
              <w:left w:val="nil"/>
              <w:bottom w:val="single" w:sz="4" w:space="0" w:color="auto"/>
              <w:right w:val="single" w:sz="4" w:space="0" w:color="auto"/>
            </w:tcBorders>
            <w:shd w:val="clear" w:color="auto" w:fill="auto"/>
            <w:vAlign w:val="center"/>
            <w:hideMark/>
          </w:tcPr>
          <w:p w14:paraId="59FB78B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Favorable. Se corrige o resarcen daños.</w:t>
            </w:r>
          </w:p>
        </w:tc>
        <w:tc>
          <w:tcPr>
            <w:tcW w:w="1200" w:type="dxa"/>
            <w:tcBorders>
              <w:top w:val="nil"/>
              <w:left w:val="nil"/>
              <w:bottom w:val="single" w:sz="4" w:space="0" w:color="auto"/>
              <w:right w:val="single" w:sz="4" w:space="0" w:color="auto"/>
            </w:tcBorders>
            <w:shd w:val="clear" w:color="auto" w:fill="auto"/>
            <w:vAlign w:val="center"/>
            <w:hideMark/>
          </w:tcPr>
          <w:p w14:paraId="1F53A82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058CC5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FEBC6E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0240201</w:t>
            </w:r>
          </w:p>
        </w:tc>
        <w:tc>
          <w:tcPr>
            <w:tcW w:w="5060" w:type="dxa"/>
            <w:tcBorders>
              <w:top w:val="nil"/>
              <w:left w:val="nil"/>
              <w:bottom w:val="single" w:sz="4" w:space="0" w:color="auto"/>
              <w:right w:val="single" w:sz="4" w:space="0" w:color="auto"/>
            </w:tcBorders>
            <w:shd w:val="clear" w:color="auto" w:fill="auto"/>
            <w:vAlign w:val="center"/>
            <w:hideMark/>
          </w:tcPr>
          <w:p w14:paraId="633AEEB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Desfavorable con explicación de motivos en texto resultado </w:t>
            </w:r>
          </w:p>
        </w:tc>
        <w:tc>
          <w:tcPr>
            <w:tcW w:w="1200" w:type="dxa"/>
            <w:tcBorders>
              <w:top w:val="nil"/>
              <w:left w:val="nil"/>
              <w:bottom w:val="single" w:sz="4" w:space="0" w:color="auto"/>
              <w:right w:val="single" w:sz="4" w:space="0" w:color="auto"/>
            </w:tcBorders>
            <w:shd w:val="clear" w:color="auto" w:fill="auto"/>
            <w:vAlign w:val="center"/>
            <w:hideMark/>
          </w:tcPr>
          <w:p w14:paraId="66E528B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75299B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9A37B0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0240202</w:t>
            </w:r>
          </w:p>
        </w:tc>
        <w:tc>
          <w:tcPr>
            <w:tcW w:w="5060" w:type="dxa"/>
            <w:tcBorders>
              <w:top w:val="nil"/>
              <w:left w:val="nil"/>
              <w:bottom w:val="single" w:sz="4" w:space="0" w:color="auto"/>
              <w:right w:val="single" w:sz="4" w:space="0" w:color="auto"/>
            </w:tcBorders>
            <w:shd w:val="clear" w:color="auto" w:fill="auto"/>
            <w:vAlign w:val="center"/>
            <w:hideMark/>
          </w:tcPr>
          <w:p w14:paraId="3FB44E9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legitimada. Relación extracontractual.</w:t>
            </w:r>
          </w:p>
        </w:tc>
        <w:tc>
          <w:tcPr>
            <w:tcW w:w="1200" w:type="dxa"/>
            <w:tcBorders>
              <w:top w:val="nil"/>
              <w:left w:val="nil"/>
              <w:bottom w:val="single" w:sz="4" w:space="0" w:color="auto"/>
              <w:right w:val="single" w:sz="4" w:space="0" w:color="auto"/>
            </w:tcBorders>
            <w:shd w:val="clear" w:color="auto" w:fill="auto"/>
            <w:vAlign w:val="center"/>
            <w:hideMark/>
          </w:tcPr>
          <w:p w14:paraId="033870F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D28E71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26DF96C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0240203</w:t>
            </w:r>
          </w:p>
        </w:tc>
        <w:tc>
          <w:tcPr>
            <w:tcW w:w="5060" w:type="dxa"/>
            <w:tcBorders>
              <w:top w:val="nil"/>
              <w:left w:val="nil"/>
              <w:bottom w:val="single" w:sz="4" w:space="0" w:color="auto"/>
              <w:right w:val="single" w:sz="4" w:space="0" w:color="auto"/>
            </w:tcBorders>
            <w:shd w:val="clear" w:color="auto" w:fill="auto"/>
            <w:vAlign w:val="center"/>
          </w:tcPr>
          <w:p w14:paraId="6AA797C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3A774899" w14:textId="77777777" w:rsidR="001D3B73" w:rsidRPr="00187F8F" w:rsidRDefault="001D3B73" w:rsidP="001D3B73">
            <w:pPr>
              <w:rPr>
                <w:rFonts w:ascii="Arial" w:hAnsi="Arial" w:cs="Arial"/>
                <w:color w:val="000000" w:themeColor="text1"/>
                <w:sz w:val="18"/>
                <w:szCs w:val="18"/>
              </w:rPr>
            </w:pPr>
          </w:p>
        </w:tc>
      </w:tr>
      <w:tr w:rsidR="00187F8F" w:rsidRPr="00187F8F" w14:paraId="3ADC97A7"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536C24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0250101</w:t>
            </w:r>
          </w:p>
        </w:tc>
        <w:tc>
          <w:tcPr>
            <w:tcW w:w="5060" w:type="dxa"/>
            <w:tcBorders>
              <w:top w:val="nil"/>
              <w:left w:val="nil"/>
              <w:bottom w:val="single" w:sz="4" w:space="0" w:color="auto"/>
              <w:right w:val="single" w:sz="4" w:space="0" w:color="auto"/>
            </w:tcBorders>
            <w:shd w:val="clear" w:color="auto" w:fill="auto"/>
            <w:vAlign w:val="center"/>
            <w:hideMark/>
          </w:tcPr>
          <w:p w14:paraId="50C75AC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corrige la situación</w:t>
            </w:r>
          </w:p>
        </w:tc>
        <w:tc>
          <w:tcPr>
            <w:tcW w:w="1200" w:type="dxa"/>
            <w:tcBorders>
              <w:top w:val="nil"/>
              <w:left w:val="nil"/>
              <w:bottom w:val="single" w:sz="4" w:space="0" w:color="auto"/>
              <w:right w:val="single" w:sz="4" w:space="0" w:color="auto"/>
            </w:tcBorders>
            <w:shd w:val="clear" w:color="auto" w:fill="auto"/>
            <w:vAlign w:val="center"/>
            <w:hideMark/>
          </w:tcPr>
          <w:p w14:paraId="0AF3825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FDD599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BB2BD2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0250201</w:t>
            </w:r>
          </w:p>
        </w:tc>
        <w:tc>
          <w:tcPr>
            <w:tcW w:w="5060" w:type="dxa"/>
            <w:tcBorders>
              <w:top w:val="nil"/>
              <w:left w:val="nil"/>
              <w:bottom w:val="single" w:sz="4" w:space="0" w:color="auto"/>
              <w:right w:val="single" w:sz="4" w:space="0" w:color="auto"/>
            </w:tcBorders>
            <w:shd w:val="clear" w:color="auto" w:fill="auto"/>
            <w:vAlign w:val="center"/>
            <w:hideMark/>
          </w:tcPr>
          <w:p w14:paraId="530F790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Instalación correcta</w:t>
            </w:r>
          </w:p>
        </w:tc>
        <w:tc>
          <w:tcPr>
            <w:tcW w:w="1200" w:type="dxa"/>
            <w:tcBorders>
              <w:top w:val="nil"/>
              <w:left w:val="nil"/>
              <w:bottom w:val="single" w:sz="4" w:space="0" w:color="auto"/>
              <w:right w:val="single" w:sz="4" w:space="0" w:color="auto"/>
            </w:tcBorders>
            <w:shd w:val="clear" w:color="auto" w:fill="auto"/>
            <w:vAlign w:val="center"/>
            <w:hideMark/>
          </w:tcPr>
          <w:p w14:paraId="13A3D98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DCF896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9C333F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0250202</w:t>
            </w:r>
          </w:p>
        </w:tc>
        <w:tc>
          <w:tcPr>
            <w:tcW w:w="5060" w:type="dxa"/>
            <w:tcBorders>
              <w:top w:val="nil"/>
              <w:left w:val="nil"/>
              <w:bottom w:val="single" w:sz="4" w:space="0" w:color="auto"/>
              <w:right w:val="single" w:sz="4" w:space="0" w:color="auto"/>
            </w:tcBorders>
            <w:shd w:val="clear" w:color="auto" w:fill="auto"/>
            <w:vAlign w:val="center"/>
            <w:hideMark/>
          </w:tcPr>
          <w:p w14:paraId="10ACC44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legitimada. Relación extracontractual</w:t>
            </w:r>
          </w:p>
        </w:tc>
        <w:tc>
          <w:tcPr>
            <w:tcW w:w="1200" w:type="dxa"/>
            <w:tcBorders>
              <w:top w:val="nil"/>
              <w:left w:val="nil"/>
              <w:bottom w:val="single" w:sz="4" w:space="0" w:color="auto"/>
              <w:right w:val="single" w:sz="4" w:space="0" w:color="auto"/>
            </w:tcBorders>
            <w:shd w:val="clear" w:color="auto" w:fill="auto"/>
            <w:vAlign w:val="center"/>
            <w:hideMark/>
          </w:tcPr>
          <w:p w14:paraId="4EF37B5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E375A0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DD620B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0250203</w:t>
            </w:r>
          </w:p>
        </w:tc>
        <w:tc>
          <w:tcPr>
            <w:tcW w:w="5060" w:type="dxa"/>
            <w:tcBorders>
              <w:top w:val="nil"/>
              <w:left w:val="nil"/>
              <w:bottom w:val="single" w:sz="4" w:space="0" w:color="auto"/>
              <w:right w:val="single" w:sz="4" w:space="0" w:color="auto"/>
            </w:tcBorders>
            <w:shd w:val="clear" w:color="auto" w:fill="auto"/>
            <w:vAlign w:val="center"/>
            <w:hideMark/>
          </w:tcPr>
          <w:p w14:paraId="2AB2A5B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Instalación ajena a la distribuidora</w:t>
            </w:r>
          </w:p>
        </w:tc>
        <w:tc>
          <w:tcPr>
            <w:tcW w:w="1200" w:type="dxa"/>
            <w:tcBorders>
              <w:top w:val="nil"/>
              <w:left w:val="nil"/>
              <w:bottom w:val="single" w:sz="4" w:space="0" w:color="auto"/>
              <w:right w:val="single" w:sz="4" w:space="0" w:color="auto"/>
            </w:tcBorders>
            <w:shd w:val="clear" w:color="auto" w:fill="auto"/>
            <w:vAlign w:val="center"/>
            <w:hideMark/>
          </w:tcPr>
          <w:p w14:paraId="228B1F2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FF430B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3C84F11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0250204</w:t>
            </w:r>
          </w:p>
        </w:tc>
        <w:tc>
          <w:tcPr>
            <w:tcW w:w="5060" w:type="dxa"/>
            <w:tcBorders>
              <w:top w:val="nil"/>
              <w:left w:val="nil"/>
              <w:bottom w:val="single" w:sz="4" w:space="0" w:color="auto"/>
              <w:right w:val="single" w:sz="4" w:space="0" w:color="auto"/>
            </w:tcBorders>
            <w:shd w:val="clear" w:color="auto" w:fill="auto"/>
            <w:vAlign w:val="center"/>
          </w:tcPr>
          <w:p w14:paraId="5320FA0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3325E5F8" w14:textId="77777777" w:rsidR="001D3B73" w:rsidRPr="00187F8F" w:rsidRDefault="001D3B73" w:rsidP="001D3B73">
            <w:pPr>
              <w:rPr>
                <w:rFonts w:ascii="Arial" w:hAnsi="Arial" w:cs="Arial"/>
                <w:color w:val="000000" w:themeColor="text1"/>
                <w:sz w:val="18"/>
                <w:szCs w:val="18"/>
              </w:rPr>
            </w:pPr>
          </w:p>
        </w:tc>
      </w:tr>
      <w:tr w:rsidR="00187F8F" w:rsidRPr="00187F8F" w14:paraId="3230922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5FE8DB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0250301</w:t>
            </w:r>
          </w:p>
        </w:tc>
        <w:tc>
          <w:tcPr>
            <w:tcW w:w="5060" w:type="dxa"/>
            <w:tcBorders>
              <w:top w:val="nil"/>
              <w:left w:val="nil"/>
              <w:bottom w:val="single" w:sz="4" w:space="0" w:color="auto"/>
              <w:right w:val="single" w:sz="4" w:space="0" w:color="auto"/>
            </w:tcBorders>
            <w:shd w:val="clear" w:color="auto" w:fill="auto"/>
            <w:vAlign w:val="center"/>
            <w:hideMark/>
          </w:tcPr>
          <w:p w14:paraId="719065A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Imposible gestionar por faltar datos</w:t>
            </w:r>
          </w:p>
        </w:tc>
        <w:tc>
          <w:tcPr>
            <w:tcW w:w="1200" w:type="dxa"/>
            <w:tcBorders>
              <w:top w:val="nil"/>
              <w:left w:val="nil"/>
              <w:bottom w:val="single" w:sz="4" w:space="0" w:color="auto"/>
              <w:right w:val="single" w:sz="4" w:space="0" w:color="auto"/>
            </w:tcBorders>
            <w:shd w:val="clear" w:color="auto" w:fill="auto"/>
            <w:vAlign w:val="center"/>
            <w:hideMark/>
          </w:tcPr>
          <w:p w14:paraId="4B9870E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70E720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C63D78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0260101</w:t>
            </w:r>
          </w:p>
        </w:tc>
        <w:tc>
          <w:tcPr>
            <w:tcW w:w="5060" w:type="dxa"/>
            <w:tcBorders>
              <w:top w:val="nil"/>
              <w:left w:val="nil"/>
              <w:bottom w:val="single" w:sz="4" w:space="0" w:color="auto"/>
              <w:right w:val="single" w:sz="4" w:space="0" w:color="auto"/>
            </w:tcBorders>
            <w:shd w:val="clear" w:color="auto" w:fill="auto"/>
            <w:vAlign w:val="center"/>
            <w:hideMark/>
          </w:tcPr>
          <w:p w14:paraId="6D4F5AE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Corregimos situación</w:t>
            </w:r>
          </w:p>
        </w:tc>
        <w:tc>
          <w:tcPr>
            <w:tcW w:w="1200" w:type="dxa"/>
            <w:tcBorders>
              <w:top w:val="nil"/>
              <w:left w:val="nil"/>
              <w:bottom w:val="single" w:sz="4" w:space="0" w:color="auto"/>
              <w:right w:val="single" w:sz="4" w:space="0" w:color="auto"/>
            </w:tcBorders>
            <w:shd w:val="clear" w:color="auto" w:fill="auto"/>
            <w:vAlign w:val="center"/>
            <w:hideMark/>
          </w:tcPr>
          <w:p w14:paraId="1860725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39C1E5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03A5AC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0260201</w:t>
            </w:r>
          </w:p>
        </w:tc>
        <w:tc>
          <w:tcPr>
            <w:tcW w:w="5060" w:type="dxa"/>
            <w:tcBorders>
              <w:top w:val="nil"/>
              <w:left w:val="nil"/>
              <w:bottom w:val="single" w:sz="4" w:space="0" w:color="auto"/>
              <w:right w:val="single" w:sz="4" w:space="0" w:color="auto"/>
            </w:tcBorders>
            <w:shd w:val="clear" w:color="auto" w:fill="auto"/>
            <w:vAlign w:val="center"/>
            <w:hideMark/>
          </w:tcPr>
          <w:p w14:paraId="29B8658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Instalación correcta</w:t>
            </w:r>
          </w:p>
        </w:tc>
        <w:tc>
          <w:tcPr>
            <w:tcW w:w="1200" w:type="dxa"/>
            <w:tcBorders>
              <w:top w:val="nil"/>
              <w:left w:val="nil"/>
              <w:bottom w:val="single" w:sz="4" w:space="0" w:color="auto"/>
              <w:right w:val="single" w:sz="4" w:space="0" w:color="auto"/>
            </w:tcBorders>
            <w:shd w:val="clear" w:color="auto" w:fill="auto"/>
            <w:vAlign w:val="center"/>
            <w:hideMark/>
          </w:tcPr>
          <w:p w14:paraId="221B7D2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C20591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745217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0260202</w:t>
            </w:r>
          </w:p>
        </w:tc>
        <w:tc>
          <w:tcPr>
            <w:tcW w:w="5060" w:type="dxa"/>
            <w:tcBorders>
              <w:top w:val="nil"/>
              <w:left w:val="nil"/>
              <w:bottom w:val="single" w:sz="4" w:space="0" w:color="auto"/>
              <w:right w:val="single" w:sz="4" w:space="0" w:color="auto"/>
            </w:tcBorders>
            <w:shd w:val="clear" w:color="auto" w:fill="auto"/>
            <w:vAlign w:val="center"/>
            <w:hideMark/>
          </w:tcPr>
          <w:p w14:paraId="6222742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legitimada. Relación extracontractual</w:t>
            </w:r>
          </w:p>
        </w:tc>
        <w:tc>
          <w:tcPr>
            <w:tcW w:w="1200" w:type="dxa"/>
            <w:tcBorders>
              <w:top w:val="nil"/>
              <w:left w:val="nil"/>
              <w:bottom w:val="single" w:sz="4" w:space="0" w:color="auto"/>
              <w:right w:val="single" w:sz="4" w:space="0" w:color="auto"/>
            </w:tcBorders>
            <w:shd w:val="clear" w:color="auto" w:fill="auto"/>
            <w:vAlign w:val="center"/>
            <w:hideMark/>
          </w:tcPr>
          <w:p w14:paraId="5ECDE6E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CB1926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006255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0260203</w:t>
            </w:r>
          </w:p>
        </w:tc>
        <w:tc>
          <w:tcPr>
            <w:tcW w:w="5060" w:type="dxa"/>
            <w:tcBorders>
              <w:top w:val="nil"/>
              <w:left w:val="nil"/>
              <w:bottom w:val="single" w:sz="4" w:space="0" w:color="auto"/>
              <w:right w:val="single" w:sz="4" w:space="0" w:color="auto"/>
            </w:tcBorders>
            <w:shd w:val="clear" w:color="auto" w:fill="auto"/>
            <w:vAlign w:val="center"/>
            <w:hideMark/>
          </w:tcPr>
          <w:p w14:paraId="26D3429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Instalación ajena a la distribuidora</w:t>
            </w:r>
          </w:p>
        </w:tc>
        <w:tc>
          <w:tcPr>
            <w:tcW w:w="1200" w:type="dxa"/>
            <w:tcBorders>
              <w:top w:val="nil"/>
              <w:left w:val="nil"/>
              <w:bottom w:val="single" w:sz="4" w:space="0" w:color="auto"/>
              <w:right w:val="single" w:sz="4" w:space="0" w:color="auto"/>
            </w:tcBorders>
            <w:shd w:val="clear" w:color="auto" w:fill="auto"/>
            <w:vAlign w:val="center"/>
            <w:hideMark/>
          </w:tcPr>
          <w:p w14:paraId="11AF49D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502429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134A619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0260204</w:t>
            </w:r>
          </w:p>
        </w:tc>
        <w:tc>
          <w:tcPr>
            <w:tcW w:w="5060" w:type="dxa"/>
            <w:tcBorders>
              <w:top w:val="nil"/>
              <w:left w:val="nil"/>
              <w:bottom w:val="single" w:sz="4" w:space="0" w:color="auto"/>
              <w:right w:val="single" w:sz="4" w:space="0" w:color="auto"/>
            </w:tcBorders>
            <w:shd w:val="clear" w:color="auto" w:fill="auto"/>
            <w:vAlign w:val="center"/>
          </w:tcPr>
          <w:p w14:paraId="278DE3F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Expediente por anomalía/fraude en curso</w:t>
            </w:r>
          </w:p>
        </w:tc>
        <w:tc>
          <w:tcPr>
            <w:tcW w:w="1200" w:type="dxa"/>
            <w:tcBorders>
              <w:top w:val="nil"/>
              <w:left w:val="nil"/>
              <w:bottom w:val="single" w:sz="4" w:space="0" w:color="auto"/>
              <w:right w:val="single" w:sz="4" w:space="0" w:color="auto"/>
            </w:tcBorders>
            <w:shd w:val="clear" w:color="auto" w:fill="auto"/>
            <w:vAlign w:val="center"/>
          </w:tcPr>
          <w:p w14:paraId="096EA6D1" w14:textId="77777777" w:rsidR="001D3B73" w:rsidRPr="00187F8F" w:rsidRDefault="001D3B73" w:rsidP="001D3B73">
            <w:pPr>
              <w:rPr>
                <w:rFonts w:ascii="Arial" w:hAnsi="Arial" w:cs="Arial"/>
                <w:color w:val="000000" w:themeColor="text1"/>
                <w:sz w:val="18"/>
                <w:szCs w:val="18"/>
              </w:rPr>
            </w:pPr>
          </w:p>
        </w:tc>
      </w:tr>
      <w:tr w:rsidR="00187F8F" w:rsidRPr="00187F8F" w14:paraId="6EFC17C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72C2850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0260205</w:t>
            </w:r>
          </w:p>
        </w:tc>
        <w:tc>
          <w:tcPr>
            <w:tcW w:w="5060" w:type="dxa"/>
            <w:tcBorders>
              <w:top w:val="nil"/>
              <w:left w:val="nil"/>
              <w:bottom w:val="single" w:sz="4" w:space="0" w:color="auto"/>
              <w:right w:val="single" w:sz="4" w:space="0" w:color="auto"/>
            </w:tcBorders>
            <w:shd w:val="clear" w:color="auto" w:fill="auto"/>
            <w:vAlign w:val="center"/>
          </w:tcPr>
          <w:p w14:paraId="2B776C6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1F85E703" w14:textId="77777777" w:rsidR="001D3B73" w:rsidRPr="00187F8F" w:rsidRDefault="001D3B73" w:rsidP="001D3B73">
            <w:pPr>
              <w:rPr>
                <w:rFonts w:ascii="Arial" w:hAnsi="Arial" w:cs="Arial"/>
                <w:color w:val="000000" w:themeColor="text1"/>
                <w:sz w:val="18"/>
                <w:szCs w:val="18"/>
              </w:rPr>
            </w:pPr>
          </w:p>
        </w:tc>
      </w:tr>
      <w:tr w:rsidR="00187F8F" w:rsidRPr="00187F8F" w14:paraId="4E3C3A9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8294E9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0270101</w:t>
            </w:r>
          </w:p>
        </w:tc>
        <w:tc>
          <w:tcPr>
            <w:tcW w:w="5060" w:type="dxa"/>
            <w:tcBorders>
              <w:top w:val="nil"/>
              <w:left w:val="nil"/>
              <w:bottom w:val="single" w:sz="4" w:space="0" w:color="auto"/>
              <w:right w:val="single" w:sz="4" w:space="0" w:color="auto"/>
            </w:tcBorders>
            <w:shd w:val="clear" w:color="auto" w:fill="auto"/>
            <w:vAlign w:val="center"/>
            <w:hideMark/>
          </w:tcPr>
          <w:p w14:paraId="43B9B9B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corrige importe y se traslada al comercializador</w:t>
            </w:r>
          </w:p>
        </w:tc>
        <w:tc>
          <w:tcPr>
            <w:tcW w:w="1200" w:type="dxa"/>
            <w:tcBorders>
              <w:top w:val="nil"/>
              <w:left w:val="nil"/>
              <w:bottom w:val="single" w:sz="4" w:space="0" w:color="auto"/>
              <w:right w:val="single" w:sz="4" w:space="0" w:color="auto"/>
            </w:tcBorders>
            <w:shd w:val="clear" w:color="auto" w:fill="auto"/>
            <w:vAlign w:val="center"/>
            <w:hideMark/>
          </w:tcPr>
          <w:p w14:paraId="4716BC2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50349E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7A0B5A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0270102</w:t>
            </w:r>
          </w:p>
        </w:tc>
        <w:tc>
          <w:tcPr>
            <w:tcW w:w="5060" w:type="dxa"/>
            <w:tcBorders>
              <w:top w:val="nil"/>
              <w:left w:val="nil"/>
              <w:bottom w:val="single" w:sz="4" w:space="0" w:color="auto"/>
              <w:right w:val="single" w:sz="4" w:space="0" w:color="auto"/>
            </w:tcBorders>
            <w:shd w:val="clear" w:color="auto" w:fill="auto"/>
            <w:vAlign w:val="center"/>
            <w:hideMark/>
          </w:tcPr>
          <w:p w14:paraId="6B66B39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en facturación CIS/CICE. Se genera factura</w:t>
            </w:r>
          </w:p>
        </w:tc>
        <w:tc>
          <w:tcPr>
            <w:tcW w:w="1200" w:type="dxa"/>
            <w:tcBorders>
              <w:top w:val="nil"/>
              <w:left w:val="nil"/>
              <w:bottom w:val="single" w:sz="4" w:space="0" w:color="auto"/>
              <w:right w:val="single" w:sz="4" w:space="0" w:color="auto"/>
            </w:tcBorders>
            <w:shd w:val="clear" w:color="auto" w:fill="auto"/>
            <w:vAlign w:val="center"/>
            <w:hideMark/>
          </w:tcPr>
          <w:p w14:paraId="5E04B0E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20C3D5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A38429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0270201</w:t>
            </w:r>
          </w:p>
        </w:tc>
        <w:tc>
          <w:tcPr>
            <w:tcW w:w="5060" w:type="dxa"/>
            <w:tcBorders>
              <w:top w:val="nil"/>
              <w:left w:val="nil"/>
              <w:bottom w:val="single" w:sz="4" w:space="0" w:color="auto"/>
              <w:right w:val="single" w:sz="4" w:space="0" w:color="auto"/>
            </w:tcBorders>
            <w:shd w:val="clear" w:color="auto" w:fill="auto"/>
            <w:vAlign w:val="center"/>
            <w:hideMark/>
          </w:tcPr>
          <w:p w14:paraId="7B609DB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Cálculo y </w:t>
            </w:r>
            <w:proofErr w:type="gramStart"/>
            <w:r w:rsidRPr="00187F8F">
              <w:rPr>
                <w:rFonts w:ascii="Arial" w:hAnsi="Arial" w:cs="Arial"/>
                <w:color w:val="000000" w:themeColor="text1"/>
                <w:sz w:val="18"/>
                <w:szCs w:val="18"/>
              </w:rPr>
              <w:t>pago  ICDS</w:t>
            </w:r>
            <w:proofErr w:type="gramEnd"/>
            <w:r w:rsidRPr="00187F8F">
              <w:rPr>
                <w:rFonts w:ascii="Arial" w:hAnsi="Arial" w:cs="Arial"/>
                <w:color w:val="000000" w:themeColor="text1"/>
                <w:sz w:val="18"/>
                <w:szCs w:val="18"/>
              </w:rPr>
              <w:t xml:space="preserve"> correcto</w:t>
            </w:r>
          </w:p>
        </w:tc>
        <w:tc>
          <w:tcPr>
            <w:tcW w:w="1200" w:type="dxa"/>
            <w:tcBorders>
              <w:top w:val="nil"/>
              <w:left w:val="nil"/>
              <w:bottom w:val="single" w:sz="4" w:space="0" w:color="auto"/>
              <w:right w:val="single" w:sz="4" w:space="0" w:color="auto"/>
            </w:tcBorders>
            <w:shd w:val="clear" w:color="auto" w:fill="auto"/>
            <w:vAlign w:val="center"/>
            <w:hideMark/>
          </w:tcPr>
          <w:p w14:paraId="448F21B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20120A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A9B369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0270202</w:t>
            </w:r>
          </w:p>
        </w:tc>
        <w:tc>
          <w:tcPr>
            <w:tcW w:w="5060" w:type="dxa"/>
            <w:tcBorders>
              <w:top w:val="nil"/>
              <w:left w:val="nil"/>
              <w:bottom w:val="single" w:sz="4" w:space="0" w:color="auto"/>
              <w:right w:val="single" w:sz="4" w:space="0" w:color="auto"/>
            </w:tcBorders>
            <w:shd w:val="clear" w:color="auto" w:fill="auto"/>
            <w:vAlign w:val="center"/>
            <w:hideMark/>
          </w:tcPr>
          <w:p w14:paraId="5F89E07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Cálculo correcto. No procede el abono</w:t>
            </w:r>
          </w:p>
        </w:tc>
        <w:tc>
          <w:tcPr>
            <w:tcW w:w="1200" w:type="dxa"/>
            <w:tcBorders>
              <w:top w:val="nil"/>
              <w:left w:val="nil"/>
              <w:bottom w:val="single" w:sz="4" w:space="0" w:color="auto"/>
              <w:right w:val="single" w:sz="4" w:space="0" w:color="auto"/>
            </w:tcBorders>
            <w:shd w:val="clear" w:color="auto" w:fill="auto"/>
            <w:vAlign w:val="center"/>
            <w:hideMark/>
          </w:tcPr>
          <w:p w14:paraId="4776575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A0F1DC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204DCF0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0270203</w:t>
            </w:r>
          </w:p>
        </w:tc>
        <w:tc>
          <w:tcPr>
            <w:tcW w:w="5060" w:type="dxa"/>
            <w:tcBorders>
              <w:top w:val="nil"/>
              <w:left w:val="nil"/>
              <w:bottom w:val="single" w:sz="4" w:space="0" w:color="auto"/>
              <w:right w:val="single" w:sz="4" w:space="0" w:color="auto"/>
            </w:tcBorders>
            <w:shd w:val="clear" w:color="auto" w:fill="auto"/>
            <w:vAlign w:val="center"/>
          </w:tcPr>
          <w:p w14:paraId="640B1F4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19BB85F7" w14:textId="77777777" w:rsidR="001D3B73" w:rsidRPr="00187F8F" w:rsidRDefault="001D3B73" w:rsidP="001D3B73">
            <w:pPr>
              <w:rPr>
                <w:rFonts w:ascii="Arial" w:hAnsi="Arial" w:cs="Arial"/>
                <w:color w:val="000000" w:themeColor="text1"/>
                <w:sz w:val="18"/>
                <w:szCs w:val="18"/>
              </w:rPr>
            </w:pPr>
          </w:p>
        </w:tc>
      </w:tr>
      <w:tr w:rsidR="00187F8F" w:rsidRPr="00187F8F" w14:paraId="30F99F3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0F685A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0280101</w:t>
            </w:r>
          </w:p>
        </w:tc>
        <w:tc>
          <w:tcPr>
            <w:tcW w:w="5060" w:type="dxa"/>
            <w:tcBorders>
              <w:top w:val="nil"/>
              <w:left w:val="nil"/>
              <w:bottom w:val="single" w:sz="4" w:space="0" w:color="auto"/>
              <w:right w:val="single" w:sz="4" w:space="0" w:color="auto"/>
            </w:tcBorders>
            <w:shd w:val="clear" w:color="auto" w:fill="auto"/>
            <w:vAlign w:val="center"/>
            <w:hideMark/>
          </w:tcPr>
          <w:p w14:paraId="4C733FF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reestablece el suministro</w:t>
            </w:r>
          </w:p>
        </w:tc>
        <w:tc>
          <w:tcPr>
            <w:tcW w:w="1200" w:type="dxa"/>
            <w:tcBorders>
              <w:top w:val="nil"/>
              <w:left w:val="nil"/>
              <w:bottom w:val="single" w:sz="4" w:space="0" w:color="auto"/>
              <w:right w:val="single" w:sz="4" w:space="0" w:color="auto"/>
            </w:tcBorders>
            <w:shd w:val="clear" w:color="auto" w:fill="auto"/>
            <w:vAlign w:val="center"/>
            <w:hideMark/>
          </w:tcPr>
          <w:p w14:paraId="7C6B070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1AD3B7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35EBF3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0280102</w:t>
            </w:r>
          </w:p>
        </w:tc>
        <w:tc>
          <w:tcPr>
            <w:tcW w:w="5060" w:type="dxa"/>
            <w:tcBorders>
              <w:top w:val="nil"/>
              <w:left w:val="nil"/>
              <w:bottom w:val="single" w:sz="4" w:space="0" w:color="auto"/>
              <w:right w:val="single" w:sz="4" w:space="0" w:color="auto"/>
            </w:tcBorders>
            <w:shd w:val="clear" w:color="auto" w:fill="auto"/>
            <w:vAlign w:val="center"/>
            <w:hideMark/>
          </w:tcPr>
          <w:p w14:paraId="14D9F1C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reestablece el suministro con indemnización</w:t>
            </w:r>
          </w:p>
        </w:tc>
        <w:tc>
          <w:tcPr>
            <w:tcW w:w="1200" w:type="dxa"/>
            <w:tcBorders>
              <w:top w:val="nil"/>
              <w:left w:val="nil"/>
              <w:bottom w:val="single" w:sz="4" w:space="0" w:color="auto"/>
              <w:right w:val="single" w:sz="4" w:space="0" w:color="auto"/>
            </w:tcBorders>
            <w:shd w:val="clear" w:color="auto" w:fill="auto"/>
            <w:vAlign w:val="center"/>
            <w:hideMark/>
          </w:tcPr>
          <w:p w14:paraId="081D28A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599521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DCF829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0280201</w:t>
            </w:r>
          </w:p>
        </w:tc>
        <w:tc>
          <w:tcPr>
            <w:tcW w:w="5060" w:type="dxa"/>
            <w:tcBorders>
              <w:top w:val="nil"/>
              <w:left w:val="nil"/>
              <w:bottom w:val="single" w:sz="4" w:space="0" w:color="auto"/>
              <w:right w:val="single" w:sz="4" w:space="0" w:color="auto"/>
            </w:tcBorders>
            <w:shd w:val="clear" w:color="auto" w:fill="auto"/>
            <w:vAlign w:val="center"/>
            <w:hideMark/>
          </w:tcPr>
          <w:p w14:paraId="2CD2FCA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Corte correcto por solicitud del comercializador</w:t>
            </w:r>
          </w:p>
        </w:tc>
        <w:tc>
          <w:tcPr>
            <w:tcW w:w="1200" w:type="dxa"/>
            <w:tcBorders>
              <w:top w:val="nil"/>
              <w:left w:val="nil"/>
              <w:bottom w:val="single" w:sz="4" w:space="0" w:color="auto"/>
              <w:right w:val="single" w:sz="4" w:space="0" w:color="auto"/>
            </w:tcBorders>
            <w:shd w:val="clear" w:color="auto" w:fill="auto"/>
            <w:vAlign w:val="center"/>
            <w:hideMark/>
          </w:tcPr>
          <w:p w14:paraId="35338C4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D61B1B1"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5EE1A9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0280202</w:t>
            </w:r>
          </w:p>
        </w:tc>
        <w:tc>
          <w:tcPr>
            <w:tcW w:w="5060" w:type="dxa"/>
            <w:tcBorders>
              <w:top w:val="nil"/>
              <w:left w:val="nil"/>
              <w:bottom w:val="single" w:sz="4" w:space="0" w:color="auto"/>
              <w:right w:val="single" w:sz="4" w:space="0" w:color="auto"/>
            </w:tcBorders>
            <w:shd w:val="clear" w:color="auto" w:fill="auto"/>
            <w:vAlign w:val="center"/>
            <w:hideMark/>
          </w:tcPr>
          <w:p w14:paraId="0A7EC01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Corte correcto por cualquier motivo reconocido en la normativa vigente</w:t>
            </w:r>
          </w:p>
        </w:tc>
        <w:tc>
          <w:tcPr>
            <w:tcW w:w="1200" w:type="dxa"/>
            <w:tcBorders>
              <w:top w:val="nil"/>
              <w:left w:val="nil"/>
              <w:bottom w:val="single" w:sz="4" w:space="0" w:color="auto"/>
              <w:right w:val="single" w:sz="4" w:space="0" w:color="auto"/>
            </w:tcBorders>
            <w:shd w:val="clear" w:color="auto" w:fill="auto"/>
            <w:vAlign w:val="center"/>
            <w:hideMark/>
          </w:tcPr>
          <w:p w14:paraId="3B9CE74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1C829CE"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77EA826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0280203</w:t>
            </w:r>
          </w:p>
        </w:tc>
        <w:tc>
          <w:tcPr>
            <w:tcW w:w="5060" w:type="dxa"/>
            <w:tcBorders>
              <w:top w:val="nil"/>
              <w:left w:val="nil"/>
              <w:bottom w:val="single" w:sz="4" w:space="0" w:color="auto"/>
              <w:right w:val="single" w:sz="4" w:space="0" w:color="auto"/>
            </w:tcBorders>
            <w:shd w:val="clear" w:color="auto" w:fill="auto"/>
            <w:vAlign w:val="center"/>
          </w:tcPr>
          <w:p w14:paraId="7A9A997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existe corte realizado</w:t>
            </w:r>
          </w:p>
        </w:tc>
        <w:tc>
          <w:tcPr>
            <w:tcW w:w="1200" w:type="dxa"/>
            <w:tcBorders>
              <w:top w:val="nil"/>
              <w:left w:val="nil"/>
              <w:bottom w:val="single" w:sz="4" w:space="0" w:color="auto"/>
              <w:right w:val="single" w:sz="4" w:space="0" w:color="auto"/>
            </w:tcBorders>
            <w:shd w:val="clear" w:color="auto" w:fill="auto"/>
            <w:vAlign w:val="center"/>
          </w:tcPr>
          <w:p w14:paraId="17FE4C77" w14:textId="77777777" w:rsidR="001D3B73" w:rsidRPr="00187F8F" w:rsidRDefault="001D3B73" w:rsidP="001D3B73">
            <w:pPr>
              <w:rPr>
                <w:rFonts w:ascii="Arial" w:hAnsi="Arial" w:cs="Arial"/>
                <w:color w:val="000000" w:themeColor="text1"/>
                <w:sz w:val="18"/>
                <w:szCs w:val="18"/>
              </w:rPr>
            </w:pPr>
          </w:p>
        </w:tc>
      </w:tr>
      <w:tr w:rsidR="00187F8F" w:rsidRPr="00187F8F" w14:paraId="57584E8F"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46F87CA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0280204</w:t>
            </w:r>
          </w:p>
        </w:tc>
        <w:tc>
          <w:tcPr>
            <w:tcW w:w="5060" w:type="dxa"/>
            <w:tcBorders>
              <w:top w:val="nil"/>
              <w:left w:val="nil"/>
              <w:bottom w:val="single" w:sz="4" w:space="0" w:color="auto"/>
              <w:right w:val="single" w:sz="4" w:space="0" w:color="auto"/>
            </w:tcBorders>
            <w:shd w:val="clear" w:color="auto" w:fill="auto"/>
            <w:vAlign w:val="center"/>
          </w:tcPr>
          <w:p w14:paraId="45D2208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2937A8ED" w14:textId="77777777" w:rsidR="001D3B73" w:rsidRPr="00187F8F" w:rsidRDefault="001D3B73" w:rsidP="001D3B73">
            <w:pPr>
              <w:rPr>
                <w:rFonts w:ascii="Arial" w:hAnsi="Arial" w:cs="Arial"/>
                <w:color w:val="000000" w:themeColor="text1"/>
                <w:sz w:val="18"/>
                <w:szCs w:val="18"/>
              </w:rPr>
            </w:pPr>
          </w:p>
        </w:tc>
      </w:tr>
      <w:tr w:rsidR="00187F8F" w:rsidRPr="00187F8F" w14:paraId="227F7C62"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1CAA23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0290101</w:t>
            </w:r>
          </w:p>
        </w:tc>
        <w:tc>
          <w:tcPr>
            <w:tcW w:w="5060" w:type="dxa"/>
            <w:tcBorders>
              <w:top w:val="nil"/>
              <w:left w:val="nil"/>
              <w:bottom w:val="single" w:sz="4" w:space="0" w:color="auto"/>
              <w:right w:val="single" w:sz="4" w:space="0" w:color="auto"/>
            </w:tcBorders>
            <w:shd w:val="clear" w:color="auto" w:fill="auto"/>
            <w:vAlign w:val="center"/>
            <w:hideMark/>
          </w:tcPr>
          <w:p w14:paraId="05BDB86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indemniza incumplimiento de calidad de atención en próxima factura</w:t>
            </w:r>
          </w:p>
        </w:tc>
        <w:tc>
          <w:tcPr>
            <w:tcW w:w="1200" w:type="dxa"/>
            <w:tcBorders>
              <w:top w:val="nil"/>
              <w:left w:val="nil"/>
              <w:bottom w:val="single" w:sz="4" w:space="0" w:color="auto"/>
              <w:right w:val="single" w:sz="4" w:space="0" w:color="auto"/>
            </w:tcBorders>
            <w:shd w:val="clear" w:color="auto" w:fill="auto"/>
            <w:vAlign w:val="center"/>
            <w:hideMark/>
          </w:tcPr>
          <w:p w14:paraId="5A58FA1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A43925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0FD3734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0290102</w:t>
            </w:r>
          </w:p>
        </w:tc>
        <w:tc>
          <w:tcPr>
            <w:tcW w:w="5060" w:type="dxa"/>
            <w:tcBorders>
              <w:top w:val="nil"/>
              <w:left w:val="nil"/>
              <w:bottom w:val="single" w:sz="4" w:space="0" w:color="auto"/>
              <w:right w:val="single" w:sz="4" w:space="0" w:color="auto"/>
            </w:tcBorders>
            <w:shd w:val="clear" w:color="auto" w:fill="auto"/>
            <w:vAlign w:val="center"/>
          </w:tcPr>
          <w:p w14:paraId="3DFA1CB2" w14:textId="181D122A"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indemniza incumplimiento de calidad de atención</w:t>
            </w:r>
          </w:p>
        </w:tc>
        <w:tc>
          <w:tcPr>
            <w:tcW w:w="1200" w:type="dxa"/>
            <w:tcBorders>
              <w:top w:val="nil"/>
              <w:left w:val="nil"/>
              <w:bottom w:val="single" w:sz="4" w:space="0" w:color="auto"/>
              <w:right w:val="single" w:sz="4" w:space="0" w:color="auto"/>
            </w:tcBorders>
            <w:shd w:val="clear" w:color="auto" w:fill="auto"/>
            <w:vAlign w:val="center"/>
          </w:tcPr>
          <w:p w14:paraId="3F2BB174" w14:textId="77777777" w:rsidR="007E4A0C" w:rsidRPr="00187F8F" w:rsidRDefault="007E4A0C" w:rsidP="007E4A0C">
            <w:pPr>
              <w:rPr>
                <w:rFonts w:ascii="Arial" w:hAnsi="Arial" w:cs="Arial"/>
                <w:color w:val="000000" w:themeColor="text1"/>
                <w:sz w:val="18"/>
                <w:szCs w:val="18"/>
              </w:rPr>
            </w:pPr>
          </w:p>
        </w:tc>
      </w:tr>
      <w:tr w:rsidR="00187F8F" w:rsidRPr="00187F8F" w14:paraId="0EFD49B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5D5226B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0290103</w:t>
            </w:r>
          </w:p>
        </w:tc>
        <w:tc>
          <w:tcPr>
            <w:tcW w:w="5060" w:type="dxa"/>
            <w:tcBorders>
              <w:top w:val="nil"/>
              <w:left w:val="nil"/>
              <w:bottom w:val="single" w:sz="4" w:space="0" w:color="auto"/>
              <w:right w:val="single" w:sz="4" w:space="0" w:color="auto"/>
            </w:tcBorders>
            <w:shd w:val="clear" w:color="auto" w:fill="auto"/>
            <w:vAlign w:val="center"/>
          </w:tcPr>
          <w:p w14:paraId="33A31D4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Pendiente indemnización. No se ha podido conseguir datos necesarios a través de un paso 04. Contacte con distribuidor</w:t>
            </w:r>
          </w:p>
        </w:tc>
        <w:tc>
          <w:tcPr>
            <w:tcW w:w="1200" w:type="dxa"/>
            <w:tcBorders>
              <w:top w:val="nil"/>
              <w:left w:val="nil"/>
              <w:bottom w:val="single" w:sz="4" w:space="0" w:color="auto"/>
              <w:right w:val="single" w:sz="4" w:space="0" w:color="auto"/>
            </w:tcBorders>
            <w:shd w:val="clear" w:color="auto" w:fill="auto"/>
            <w:vAlign w:val="center"/>
          </w:tcPr>
          <w:p w14:paraId="13A729DA" w14:textId="77777777" w:rsidR="007E4A0C" w:rsidRPr="00187F8F" w:rsidRDefault="007E4A0C" w:rsidP="007E4A0C">
            <w:pPr>
              <w:rPr>
                <w:rFonts w:ascii="Arial" w:hAnsi="Arial" w:cs="Arial"/>
                <w:color w:val="000000" w:themeColor="text1"/>
                <w:sz w:val="18"/>
                <w:szCs w:val="18"/>
              </w:rPr>
            </w:pPr>
          </w:p>
        </w:tc>
      </w:tr>
      <w:tr w:rsidR="00187F8F" w:rsidRPr="00187F8F" w14:paraId="47B6E70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602C4AF"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0290201</w:t>
            </w:r>
          </w:p>
        </w:tc>
        <w:tc>
          <w:tcPr>
            <w:tcW w:w="5060" w:type="dxa"/>
            <w:tcBorders>
              <w:top w:val="nil"/>
              <w:left w:val="nil"/>
              <w:bottom w:val="single" w:sz="4" w:space="0" w:color="auto"/>
              <w:right w:val="single" w:sz="4" w:space="0" w:color="auto"/>
            </w:tcBorders>
            <w:shd w:val="clear" w:color="auto" w:fill="auto"/>
            <w:vAlign w:val="center"/>
            <w:hideMark/>
          </w:tcPr>
          <w:p w14:paraId="53402C1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Reclamación atendida en plazo</w:t>
            </w:r>
          </w:p>
        </w:tc>
        <w:tc>
          <w:tcPr>
            <w:tcW w:w="1200" w:type="dxa"/>
            <w:tcBorders>
              <w:top w:val="nil"/>
              <w:left w:val="nil"/>
              <w:bottom w:val="single" w:sz="4" w:space="0" w:color="auto"/>
              <w:right w:val="single" w:sz="4" w:space="0" w:color="auto"/>
            </w:tcBorders>
            <w:shd w:val="clear" w:color="auto" w:fill="auto"/>
            <w:vAlign w:val="center"/>
            <w:hideMark/>
          </w:tcPr>
          <w:p w14:paraId="5FE74E6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C9C2939"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4EC916A9"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0290202</w:t>
            </w:r>
          </w:p>
        </w:tc>
        <w:tc>
          <w:tcPr>
            <w:tcW w:w="5060" w:type="dxa"/>
            <w:tcBorders>
              <w:top w:val="nil"/>
              <w:left w:val="nil"/>
              <w:bottom w:val="single" w:sz="4" w:space="0" w:color="auto"/>
              <w:right w:val="single" w:sz="4" w:space="0" w:color="auto"/>
            </w:tcBorders>
            <w:shd w:val="clear" w:color="auto" w:fill="auto"/>
            <w:vAlign w:val="center"/>
          </w:tcPr>
          <w:p w14:paraId="1377308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Retraso imputable al cliente/ comercializadora</w:t>
            </w:r>
          </w:p>
        </w:tc>
        <w:tc>
          <w:tcPr>
            <w:tcW w:w="1200" w:type="dxa"/>
            <w:tcBorders>
              <w:top w:val="nil"/>
              <w:left w:val="nil"/>
              <w:bottom w:val="single" w:sz="4" w:space="0" w:color="auto"/>
              <w:right w:val="single" w:sz="4" w:space="0" w:color="auto"/>
            </w:tcBorders>
            <w:shd w:val="clear" w:color="auto" w:fill="auto"/>
            <w:vAlign w:val="center"/>
          </w:tcPr>
          <w:p w14:paraId="5E8E8549" w14:textId="77777777" w:rsidR="007E4A0C" w:rsidRPr="00187F8F" w:rsidRDefault="007E4A0C" w:rsidP="007E4A0C">
            <w:pPr>
              <w:rPr>
                <w:rFonts w:ascii="Arial" w:hAnsi="Arial" w:cs="Arial"/>
                <w:color w:val="000000" w:themeColor="text1"/>
                <w:sz w:val="18"/>
                <w:szCs w:val="18"/>
              </w:rPr>
            </w:pPr>
          </w:p>
        </w:tc>
      </w:tr>
      <w:tr w:rsidR="00187F8F" w:rsidRPr="00187F8F" w14:paraId="4E844C25"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2DE6322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0290203</w:t>
            </w:r>
          </w:p>
        </w:tc>
        <w:tc>
          <w:tcPr>
            <w:tcW w:w="5060" w:type="dxa"/>
            <w:tcBorders>
              <w:top w:val="nil"/>
              <w:left w:val="nil"/>
              <w:bottom w:val="single" w:sz="4" w:space="0" w:color="auto"/>
              <w:right w:val="single" w:sz="4" w:space="0" w:color="auto"/>
            </w:tcBorders>
            <w:shd w:val="clear" w:color="auto" w:fill="auto"/>
            <w:vAlign w:val="center"/>
          </w:tcPr>
          <w:p w14:paraId="731F79E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199399E9" w14:textId="77777777" w:rsidR="007E4A0C" w:rsidRPr="00187F8F" w:rsidRDefault="007E4A0C" w:rsidP="007E4A0C">
            <w:pPr>
              <w:rPr>
                <w:rFonts w:ascii="Arial" w:hAnsi="Arial" w:cs="Arial"/>
                <w:color w:val="000000" w:themeColor="text1"/>
                <w:sz w:val="18"/>
                <w:szCs w:val="18"/>
              </w:rPr>
            </w:pPr>
          </w:p>
        </w:tc>
      </w:tr>
      <w:tr w:rsidR="00187F8F" w:rsidRPr="00187F8F" w14:paraId="6C0C8140"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46A12B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0300101</w:t>
            </w:r>
          </w:p>
        </w:tc>
        <w:tc>
          <w:tcPr>
            <w:tcW w:w="5060" w:type="dxa"/>
            <w:tcBorders>
              <w:top w:val="nil"/>
              <w:left w:val="nil"/>
              <w:bottom w:val="single" w:sz="4" w:space="0" w:color="auto"/>
              <w:right w:val="single" w:sz="4" w:space="0" w:color="auto"/>
            </w:tcBorders>
            <w:shd w:val="clear" w:color="auto" w:fill="auto"/>
            <w:vAlign w:val="center"/>
            <w:hideMark/>
          </w:tcPr>
          <w:p w14:paraId="345DBAB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indemniza incumplimiento de calidad de atención en próxima factura</w:t>
            </w:r>
          </w:p>
        </w:tc>
        <w:tc>
          <w:tcPr>
            <w:tcW w:w="1200" w:type="dxa"/>
            <w:tcBorders>
              <w:top w:val="nil"/>
              <w:left w:val="nil"/>
              <w:bottom w:val="single" w:sz="4" w:space="0" w:color="auto"/>
              <w:right w:val="single" w:sz="4" w:space="0" w:color="auto"/>
            </w:tcBorders>
            <w:shd w:val="clear" w:color="auto" w:fill="auto"/>
            <w:vAlign w:val="center"/>
            <w:hideMark/>
          </w:tcPr>
          <w:p w14:paraId="0AD016E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A4BE36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36C75775"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0300102</w:t>
            </w:r>
          </w:p>
        </w:tc>
        <w:tc>
          <w:tcPr>
            <w:tcW w:w="5060" w:type="dxa"/>
            <w:tcBorders>
              <w:top w:val="nil"/>
              <w:left w:val="nil"/>
              <w:bottom w:val="single" w:sz="4" w:space="0" w:color="auto"/>
              <w:right w:val="single" w:sz="4" w:space="0" w:color="auto"/>
            </w:tcBorders>
            <w:shd w:val="clear" w:color="auto" w:fill="auto"/>
            <w:vAlign w:val="center"/>
          </w:tcPr>
          <w:p w14:paraId="1872E9D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indemniza incumplimiento de calidad de atención</w:t>
            </w:r>
          </w:p>
        </w:tc>
        <w:tc>
          <w:tcPr>
            <w:tcW w:w="1200" w:type="dxa"/>
            <w:tcBorders>
              <w:top w:val="nil"/>
              <w:left w:val="nil"/>
              <w:bottom w:val="single" w:sz="4" w:space="0" w:color="auto"/>
              <w:right w:val="single" w:sz="4" w:space="0" w:color="auto"/>
            </w:tcBorders>
            <w:shd w:val="clear" w:color="auto" w:fill="auto"/>
            <w:vAlign w:val="center"/>
          </w:tcPr>
          <w:p w14:paraId="0B828C45" w14:textId="77777777" w:rsidR="007E4A0C" w:rsidRPr="00187F8F" w:rsidRDefault="007E4A0C" w:rsidP="007E4A0C">
            <w:pPr>
              <w:rPr>
                <w:rFonts w:ascii="Arial" w:hAnsi="Arial" w:cs="Arial"/>
                <w:color w:val="000000" w:themeColor="text1"/>
                <w:sz w:val="18"/>
                <w:szCs w:val="18"/>
              </w:rPr>
            </w:pPr>
          </w:p>
        </w:tc>
      </w:tr>
      <w:tr w:rsidR="00187F8F" w:rsidRPr="00187F8F" w14:paraId="3A8A1DA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3C5F799A"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0300103</w:t>
            </w:r>
          </w:p>
        </w:tc>
        <w:tc>
          <w:tcPr>
            <w:tcW w:w="5060" w:type="dxa"/>
            <w:tcBorders>
              <w:top w:val="nil"/>
              <w:left w:val="nil"/>
              <w:bottom w:val="single" w:sz="4" w:space="0" w:color="auto"/>
              <w:right w:val="single" w:sz="4" w:space="0" w:color="auto"/>
            </w:tcBorders>
            <w:shd w:val="clear" w:color="auto" w:fill="auto"/>
            <w:vAlign w:val="center"/>
          </w:tcPr>
          <w:p w14:paraId="35C8CF9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Pendiente indemnización. No se ha podido conseguir datos necesarios a través de un paso 04. Contacte con distribuidor</w:t>
            </w:r>
          </w:p>
        </w:tc>
        <w:tc>
          <w:tcPr>
            <w:tcW w:w="1200" w:type="dxa"/>
            <w:tcBorders>
              <w:top w:val="nil"/>
              <w:left w:val="nil"/>
              <w:bottom w:val="single" w:sz="4" w:space="0" w:color="auto"/>
              <w:right w:val="single" w:sz="4" w:space="0" w:color="auto"/>
            </w:tcBorders>
            <w:shd w:val="clear" w:color="auto" w:fill="auto"/>
            <w:vAlign w:val="center"/>
          </w:tcPr>
          <w:p w14:paraId="73D12BCC" w14:textId="77777777" w:rsidR="007E4A0C" w:rsidRPr="00187F8F" w:rsidRDefault="007E4A0C" w:rsidP="007E4A0C">
            <w:pPr>
              <w:rPr>
                <w:rFonts w:ascii="Arial" w:hAnsi="Arial" w:cs="Arial"/>
                <w:color w:val="000000" w:themeColor="text1"/>
                <w:sz w:val="18"/>
                <w:szCs w:val="18"/>
              </w:rPr>
            </w:pPr>
          </w:p>
        </w:tc>
      </w:tr>
      <w:tr w:rsidR="00187F8F" w:rsidRPr="00187F8F" w14:paraId="11ADA68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FA17DB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0300201</w:t>
            </w:r>
          </w:p>
        </w:tc>
        <w:tc>
          <w:tcPr>
            <w:tcW w:w="5060" w:type="dxa"/>
            <w:tcBorders>
              <w:top w:val="nil"/>
              <w:left w:val="nil"/>
              <w:bottom w:val="single" w:sz="4" w:space="0" w:color="auto"/>
              <w:right w:val="single" w:sz="4" w:space="0" w:color="auto"/>
            </w:tcBorders>
            <w:shd w:val="clear" w:color="auto" w:fill="auto"/>
            <w:vAlign w:val="center"/>
            <w:hideMark/>
          </w:tcPr>
          <w:p w14:paraId="515FD53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Solicitud de información NNSS atendida en plazo</w:t>
            </w:r>
          </w:p>
        </w:tc>
        <w:tc>
          <w:tcPr>
            <w:tcW w:w="1200" w:type="dxa"/>
            <w:tcBorders>
              <w:top w:val="nil"/>
              <w:left w:val="nil"/>
              <w:bottom w:val="single" w:sz="4" w:space="0" w:color="auto"/>
              <w:right w:val="single" w:sz="4" w:space="0" w:color="auto"/>
            </w:tcBorders>
            <w:shd w:val="clear" w:color="auto" w:fill="auto"/>
            <w:vAlign w:val="center"/>
            <w:hideMark/>
          </w:tcPr>
          <w:p w14:paraId="648306E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95BC5A2"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4DDAB9F3"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0300202</w:t>
            </w:r>
          </w:p>
        </w:tc>
        <w:tc>
          <w:tcPr>
            <w:tcW w:w="5060" w:type="dxa"/>
            <w:tcBorders>
              <w:top w:val="nil"/>
              <w:left w:val="nil"/>
              <w:bottom w:val="single" w:sz="4" w:space="0" w:color="auto"/>
              <w:right w:val="single" w:sz="4" w:space="0" w:color="auto"/>
            </w:tcBorders>
            <w:shd w:val="clear" w:color="auto" w:fill="auto"/>
            <w:vAlign w:val="center"/>
          </w:tcPr>
          <w:p w14:paraId="5B1C737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6D87AF44" w14:textId="77777777" w:rsidR="007E4A0C" w:rsidRPr="00187F8F" w:rsidRDefault="007E4A0C" w:rsidP="007E4A0C">
            <w:pPr>
              <w:rPr>
                <w:rFonts w:ascii="Arial" w:hAnsi="Arial" w:cs="Arial"/>
                <w:color w:val="000000" w:themeColor="text1"/>
                <w:sz w:val="18"/>
                <w:szCs w:val="18"/>
              </w:rPr>
            </w:pPr>
          </w:p>
        </w:tc>
      </w:tr>
      <w:tr w:rsidR="00187F8F" w:rsidRPr="00187F8F" w14:paraId="001D9100"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0B98A2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0310101</w:t>
            </w:r>
          </w:p>
        </w:tc>
        <w:tc>
          <w:tcPr>
            <w:tcW w:w="5060" w:type="dxa"/>
            <w:tcBorders>
              <w:top w:val="nil"/>
              <w:left w:val="nil"/>
              <w:bottom w:val="single" w:sz="4" w:space="0" w:color="auto"/>
              <w:right w:val="single" w:sz="4" w:space="0" w:color="auto"/>
            </w:tcBorders>
            <w:shd w:val="clear" w:color="auto" w:fill="auto"/>
            <w:vAlign w:val="center"/>
            <w:hideMark/>
          </w:tcPr>
          <w:p w14:paraId="08F4E94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indemniza incumplimiento de calidad de atención en próxima factura</w:t>
            </w:r>
          </w:p>
        </w:tc>
        <w:tc>
          <w:tcPr>
            <w:tcW w:w="1200" w:type="dxa"/>
            <w:tcBorders>
              <w:top w:val="nil"/>
              <w:left w:val="nil"/>
              <w:bottom w:val="single" w:sz="4" w:space="0" w:color="auto"/>
              <w:right w:val="single" w:sz="4" w:space="0" w:color="auto"/>
            </w:tcBorders>
            <w:shd w:val="clear" w:color="auto" w:fill="auto"/>
            <w:vAlign w:val="center"/>
            <w:hideMark/>
          </w:tcPr>
          <w:p w14:paraId="36A5579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A5443C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0950646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0310102</w:t>
            </w:r>
          </w:p>
        </w:tc>
        <w:tc>
          <w:tcPr>
            <w:tcW w:w="5060" w:type="dxa"/>
            <w:tcBorders>
              <w:top w:val="nil"/>
              <w:left w:val="nil"/>
              <w:bottom w:val="single" w:sz="4" w:space="0" w:color="auto"/>
              <w:right w:val="single" w:sz="4" w:space="0" w:color="auto"/>
            </w:tcBorders>
            <w:shd w:val="clear" w:color="auto" w:fill="auto"/>
            <w:vAlign w:val="center"/>
          </w:tcPr>
          <w:p w14:paraId="6C27734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indemniza incumplimiento de calidad de atención</w:t>
            </w:r>
          </w:p>
        </w:tc>
        <w:tc>
          <w:tcPr>
            <w:tcW w:w="1200" w:type="dxa"/>
            <w:tcBorders>
              <w:top w:val="nil"/>
              <w:left w:val="nil"/>
              <w:bottom w:val="single" w:sz="4" w:space="0" w:color="auto"/>
              <w:right w:val="single" w:sz="4" w:space="0" w:color="auto"/>
            </w:tcBorders>
            <w:shd w:val="clear" w:color="auto" w:fill="auto"/>
            <w:vAlign w:val="center"/>
          </w:tcPr>
          <w:p w14:paraId="407DEF5B" w14:textId="77777777" w:rsidR="007E4A0C" w:rsidRPr="00187F8F" w:rsidRDefault="007E4A0C" w:rsidP="007E4A0C">
            <w:pPr>
              <w:rPr>
                <w:rFonts w:ascii="Arial" w:hAnsi="Arial" w:cs="Arial"/>
                <w:color w:val="000000" w:themeColor="text1"/>
                <w:sz w:val="18"/>
                <w:szCs w:val="18"/>
              </w:rPr>
            </w:pPr>
          </w:p>
        </w:tc>
      </w:tr>
      <w:tr w:rsidR="00187F8F" w:rsidRPr="00187F8F" w14:paraId="7946C9B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4DB8512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0310103</w:t>
            </w:r>
          </w:p>
        </w:tc>
        <w:tc>
          <w:tcPr>
            <w:tcW w:w="5060" w:type="dxa"/>
            <w:tcBorders>
              <w:top w:val="nil"/>
              <w:left w:val="nil"/>
              <w:bottom w:val="single" w:sz="4" w:space="0" w:color="auto"/>
              <w:right w:val="single" w:sz="4" w:space="0" w:color="auto"/>
            </w:tcBorders>
            <w:shd w:val="clear" w:color="auto" w:fill="auto"/>
            <w:vAlign w:val="center"/>
          </w:tcPr>
          <w:p w14:paraId="330F142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Pendiente indemnización. No se ha podido conseguir datos necesarios a través de un paso 04. Contacte con distribuidor</w:t>
            </w:r>
          </w:p>
        </w:tc>
        <w:tc>
          <w:tcPr>
            <w:tcW w:w="1200" w:type="dxa"/>
            <w:tcBorders>
              <w:top w:val="nil"/>
              <w:left w:val="nil"/>
              <w:bottom w:val="single" w:sz="4" w:space="0" w:color="auto"/>
              <w:right w:val="single" w:sz="4" w:space="0" w:color="auto"/>
            </w:tcBorders>
            <w:shd w:val="clear" w:color="auto" w:fill="auto"/>
            <w:vAlign w:val="center"/>
          </w:tcPr>
          <w:p w14:paraId="6485BA3E" w14:textId="77777777" w:rsidR="007E4A0C" w:rsidRPr="00187F8F" w:rsidRDefault="007E4A0C" w:rsidP="007E4A0C">
            <w:pPr>
              <w:rPr>
                <w:rFonts w:ascii="Arial" w:hAnsi="Arial" w:cs="Arial"/>
                <w:color w:val="000000" w:themeColor="text1"/>
                <w:sz w:val="18"/>
                <w:szCs w:val="18"/>
              </w:rPr>
            </w:pPr>
          </w:p>
        </w:tc>
      </w:tr>
      <w:tr w:rsidR="00187F8F" w:rsidRPr="00187F8F" w14:paraId="76A7A8D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BB47E1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0310201</w:t>
            </w:r>
          </w:p>
        </w:tc>
        <w:tc>
          <w:tcPr>
            <w:tcW w:w="5060" w:type="dxa"/>
            <w:tcBorders>
              <w:top w:val="nil"/>
              <w:left w:val="nil"/>
              <w:bottom w:val="single" w:sz="4" w:space="0" w:color="auto"/>
              <w:right w:val="single" w:sz="4" w:space="0" w:color="auto"/>
            </w:tcBorders>
            <w:shd w:val="clear" w:color="auto" w:fill="auto"/>
            <w:vAlign w:val="center"/>
            <w:hideMark/>
          </w:tcPr>
          <w:p w14:paraId="46561CA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Ejecución de NNSS atendido en plazo</w:t>
            </w:r>
          </w:p>
        </w:tc>
        <w:tc>
          <w:tcPr>
            <w:tcW w:w="1200" w:type="dxa"/>
            <w:tcBorders>
              <w:top w:val="nil"/>
              <w:left w:val="nil"/>
              <w:bottom w:val="single" w:sz="4" w:space="0" w:color="auto"/>
              <w:right w:val="single" w:sz="4" w:space="0" w:color="auto"/>
            </w:tcBorders>
            <w:shd w:val="clear" w:color="auto" w:fill="auto"/>
            <w:vAlign w:val="center"/>
            <w:hideMark/>
          </w:tcPr>
          <w:p w14:paraId="709747B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5E93EDA"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1904830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0310202</w:t>
            </w:r>
          </w:p>
        </w:tc>
        <w:tc>
          <w:tcPr>
            <w:tcW w:w="5060" w:type="dxa"/>
            <w:tcBorders>
              <w:top w:val="nil"/>
              <w:left w:val="nil"/>
              <w:bottom w:val="single" w:sz="4" w:space="0" w:color="auto"/>
              <w:right w:val="single" w:sz="4" w:space="0" w:color="auto"/>
            </w:tcBorders>
            <w:shd w:val="clear" w:color="auto" w:fill="auto"/>
            <w:vAlign w:val="center"/>
          </w:tcPr>
          <w:p w14:paraId="5D23EF1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469965F5" w14:textId="77777777" w:rsidR="007E4A0C" w:rsidRPr="00187F8F" w:rsidRDefault="007E4A0C" w:rsidP="007E4A0C">
            <w:pPr>
              <w:rPr>
                <w:rFonts w:ascii="Arial" w:hAnsi="Arial" w:cs="Arial"/>
                <w:color w:val="000000" w:themeColor="text1"/>
                <w:sz w:val="18"/>
                <w:szCs w:val="18"/>
              </w:rPr>
            </w:pPr>
          </w:p>
        </w:tc>
      </w:tr>
      <w:tr w:rsidR="00187F8F" w:rsidRPr="00187F8F" w14:paraId="2B1F5149"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01CD25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0320101</w:t>
            </w:r>
          </w:p>
        </w:tc>
        <w:tc>
          <w:tcPr>
            <w:tcW w:w="5060" w:type="dxa"/>
            <w:tcBorders>
              <w:top w:val="nil"/>
              <w:left w:val="nil"/>
              <w:bottom w:val="single" w:sz="4" w:space="0" w:color="auto"/>
              <w:right w:val="single" w:sz="4" w:space="0" w:color="auto"/>
            </w:tcBorders>
            <w:shd w:val="clear" w:color="auto" w:fill="auto"/>
            <w:vAlign w:val="center"/>
            <w:hideMark/>
          </w:tcPr>
          <w:p w14:paraId="4CBD2BD7"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indemniza incumplimiento de calidad de atención en próxima factura</w:t>
            </w:r>
          </w:p>
        </w:tc>
        <w:tc>
          <w:tcPr>
            <w:tcW w:w="1200" w:type="dxa"/>
            <w:tcBorders>
              <w:top w:val="nil"/>
              <w:left w:val="nil"/>
              <w:bottom w:val="single" w:sz="4" w:space="0" w:color="auto"/>
              <w:right w:val="single" w:sz="4" w:space="0" w:color="auto"/>
            </w:tcBorders>
            <w:shd w:val="clear" w:color="auto" w:fill="auto"/>
            <w:vAlign w:val="center"/>
            <w:hideMark/>
          </w:tcPr>
          <w:p w14:paraId="1047BCB6"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2E2653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B7E15B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0320102</w:t>
            </w:r>
          </w:p>
        </w:tc>
        <w:tc>
          <w:tcPr>
            <w:tcW w:w="5060" w:type="dxa"/>
            <w:tcBorders>
              <w:top w:val="nil"/>
              <w:left w:val="nil"/>
              <w:bottom w:val="single" w:sz="4" w:space="0" w:color="auto"/>
              <w:right w:val="single" w:sz="4" w:space="0" w:color="auto"/>
            </w:tcBorders>
            <w:shd w:val="clear" w:color="auto" w:fill="auto"/>
            <w:vAlign w:val="center"/>
          </w:tcPr>
          <w:p w14:paraId="5F13F029"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indemniza incumplimiento de calidad de atención</w:t>
            </w:r>
          </w:p>
        </w:tc>
        <w:tc>
          <w:tcPr>
            <w:tcW w:w="1200" w:type="dxa"/>
            <w:tcBorders>
              <w:top w:val="nil"/>
              <w:left w:val="nil"/>
              <w:bottom w:val="single" w:sz="4" w:space="0" w:color="auto"/>
              <w:right w:val="single" w:sz="4" w:space="0" w:color="auto"/>
            </w:tcBorders>
            <w:shd w:val="clear" w:color="auto" w:fill="auto"/>
            <w:vAlign w:val="center"/>
          </w:tcPr>
          <w:p w14:paraId="1AF13747" w14:textId="77777777" w:rsidR="007E4A0C" w:rsidRPr="00187F8F" w:rsidRDefault="007E4A0C" w:rsidP="007E4A0C">
            <w:pPr>
              <w:rPr>
                <w:rFonts w:ascii="Arial" w:hAnsi="Arial" w:cs="Arial"/>
                <w:color w:val="000000" w:themeColor="text1"/>
                <w:sz w:val="18"/>
                <w:szCs w:val="18"/>
              </w:rPr>
            </w:pPr>
          </w:p>
        </w:tc>
      </w:tr>
      <w:tr w:rsidR="00187F8F" w:rsidRPr="00187F8F" w14:paraId="2A48146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32523205"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0320103</w:t>
            </w:r>
          </w:p>
        </w:tc>
        <w:tc>
          <w:tcPr>
            <w:tcW w:w="5060" w:type="dxa"/>
            <w:tcBorders>
              <w:top w:val="nil"/>
              <w:left w:val="nil"/>
              <w:bottom w:val="single" w:sz="4" w:space="0" w:color="auto"/>
              <w:right w:val="single" w:sz="4" w:space="0" w:color="auto"/>
            </w:tcBorders>
            <w:shd w:val="clear" w:color="auto" w:fill="auto"/>
            <w:vAlign w:val="center"/>
          </w:tcPr>
          <w:p w14:paraId="1655BC6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Pendiente indemnización. No se ha podido conseguir datos necesarios a través de un paso 04. Contacte con distribuidor</w:t>
            </w:r>
          </w:p>
        </w:tc>
        <w:tc>
          <w:tcPr>
            <w:tcW w:w="1200" w:type="dxa"/>
            <w:tcBorders>
              <w:top w:val="nil"/>
              <w:left w:val="nil"/>
              <w:bottom w:val="single" w:sz="4" w:space="0" w:color="auto"/>
              <w:right w:val="single" w:sz="4" w:space="0" w:color="auto"/>
            </w:tcBorders>
            <w:shd w:val="clear" w:color="auto" w:fill="auto"/>
            <w:vAlign w:val="center"/>
          </w:tcPr>
          <w:p w14:paraId="7229023F" w14:textId="77777777" w:rsidR="007E4A0C" w:rsidRPr="00187F8F" w:rsidRDefault="007E4A0C" w:rsidP="007E4A0C">
            <w:pPr>
              <w:rPr>
                <w:rFonts w:ascii="Arial" w:hAnsi="Arial" w:cs="Arial"/>
                <w:color w:val="000000" w:themeColor="text1"/>
                <w:sz w:val="18"/>
                <w:szCs w:val="18"/>
              </w:rPr>
            </w:pPr>
          </w:p>
        </w:tc>
      </w:tr>
      <w:tr w:rsidR="00187F8F" w:rsidRPr="00187F8F" w14:paraId="6C96D4AB"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A42EA3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0320201</w:t>
            </w:r>
          </w:p>
        </w:tc>
        <w:tc>
          <w:tcPr>
            <w:tcW w:w="5060" w:type="dxa"/>
            <w:tcBorders>
              <w:top w:val="nil"/>
              <w:left w:val="nil"/>
              <w:bottom w:val="single" w:sz="4" w:space="0" w:color="auto"/>
              <w:right w:val="single" w:sz="4" w:space="0" w:color="auto"/>
            </w:tcBorders>
            <w:shd w:val="clear" w:color="auto" w:fill="auto"/>
            <w:vAlign w:val="center"/>
            <w:hideMark/>
          </w:tcPr>
          <w:p w14:paraId="6420080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Reconexión atendida en plazo</w:t>
            </w:r>
          </w:p>
        </w:tc>
        <w:tc>
          <w:tcPr>
            <w:tcW w:w="1200" w:type="dxa"/>
            <w:tcBorders>
              <w:top w:val="nil"/>
              <w:left w:val="nil"/>
              <w:bottom w:val="single" w:sz="4" w:space="0" w:color="auto"/>
              <w:right w:val="single" w:sz="4" w:space="0" w:color="auto"/>
            </w:tcBorders>
            <w:shd w:val="clear" w:color="auto" w:fill="auto"/>
            <w:vAlign w:val="center"/>
            <w:hideMark/>
          </w:tcPr>
          <w:p w14:paraId="3BE21D9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61D92F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1698CA5"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0320202</w:t>
            </w:r>
          </w:p>
        </w:tc>
        <w:tc>
          <w:tcPr>
            <w:tcW w:w="5060" w:type="dxa"/>
            <w:tcBorders>
              <w:top w:val="nil"/>
              <w:left w:val="nil"/>
              <w:bottom w:val="single" w:sz="4" w:space="0" w:color="auto"/>
              <w:right w:val="single" w:sz="4" w:space="0" w:color="auto"/>
            </w:tcBorders>
            <w:shd w:val="clear" w:color="auto" w:fill="auto"/>
            <w:vAlign w:val="center"/>
            <w:hideMark/>
          </w:tcPr>
          <w:p w14:paraId="79457EC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xml:space="preserve">Incumplimiento por causa imputable al cliente  </w:t>
            </w:r>
          </w:p>
        </w:tc>
        <w:tc>
          <w:tcPr>
            <w:tcW w:w="1200" w:type="dxa"/>
            <w:tcBorders>
              <w:top w:val="nil"/>
              <w:left w:val="nil"/>
              <w:bottom w:val="single" w:sz="4" w:space="0" w:color="auto"/>
              <w:right w:val="single" w:sz="4" w:space="0" w:color="auto"/>
            </w:tcBorders>
            <w:shd w:val="clear" w:color="auto" w:fill="auto"/>
            <w:vAlign w:val="center"/>
            <w:hideMark/>
          </w:tcPr>
          <w:p w14:paraId="7A1D0389"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BE4BBE3"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79C9CE5"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0320203</w:t>
            </w:r>
          </w:p>
        </w:tc>
        <w:tc>
          <w:tcPr>
            <w:tcW w:w="5060" w:type="dxa"/>
            <w:tcBorders>
              <w:top w:val="nil"/>
              <w:left w:val="nil"/>
              <w:bottom w:val="single" w:sz="4" w:space="0" w:color="auto"/>
              <w:right w:val="single" w:sz="4" w:space="0" w:color="auto"/>
            </w:tcBorders>
            <w:shd w:val="clear" w:color="auto" w:fill="auto"/>
            <w:vAlign w:val="center"/>
            <w:hideMark/>
          </w:tcPr>
          <w:p w14:paraId="4E3BE4B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Plazo superado por motivos ajenos a la distribuidora (indicar motivo)</w:t>
            </w:r>
          </w:p>
        </w:tc>
        <w:tc>
          <w:tcPr>
            <w:tcW w:w="1200" w:type="dxa"/>
            <w:tcBorders>
              <w:top w:val="nil"/>
              <w:left w:val="nil"/>
              <w:bottom w:val="single" w:sz="4" w:space="0" w:color="auto"/>
              <w:right w:val="single" w:sz="4" w:space="0" w:color="auto"/>
            </w:tcBorders>
            <w:shd w:val="clear" w:color="auto" w:fill="auto"/>
            <w:vAlign w:val="center"/>
            <w:hideMark/>
          </w:tcPr>
          <w:p w14:paraId="6AC3280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22B6A2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7108D7A4"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0320204</w:t>
            </w:r>
          </w:p>
        </w:tc>
        <w:tc>
          <w:tcPr>
            <w:tcW w:w="5060" w:type="dxa"/>
            <w:tcBorders>
              <w:top w:val="nil"/>
              <w:left w:val="nil"/>
              <w:bottom w:val="single" w:sz="4" w:space="0" w:color="auto"/>
              <w:right w:val="single" w:sz="4" w:space="0" w:color="auto"/>
            </w:tcBorders>
            <w:shd w:val="clear" w:color="auto" w:fill="auto"/>
            <w:vAlign w:val="center"/>
          </w:tcPr>
          <w:p w14:paraId="7B45A92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Imposible ejecutar reenganche por causa ajena</w:t>
            </w:r>
          </w:p>
        </w:tc>
        <w:tc>
          <w:tcPr>
            <w:tcW w:w="1200" w:type="dxa"/>
            <w:tcBorders>
              <w:top w:val="nil"/>
              <w:left w:val="nil"/>
              <w:bottom w:val="single" w:sz="4" w:space="0" w:color="auto"/>
              <w:right w:val="single" w:sz="4" w:space="0" w:color="auto"/>
            </w:tcBorders>
            <w:shd w:val="clear" w:color="auto" w:fill="auto"/>
            <w:vAlign w:val="center"/>
          </w:tcPr>
          <w:p w14:paraId="3A776A07" w14:textId="77777777" w:rsidR="007E4A0C" w:rsidRPr="00187F8F" w:rsidRDefault="007E4A0C" w:rsidP="007E4A0C">
            <w:pPr>
              <w:rPr>
                <w:rFonts w:ascii="Arial" w:hAnsi="Arial" w:cs="Arial"/>
                <w:color w:val="000000" w:themeColor="text1"/>
                <w:sz w:val="18"/>
                <w:szCs w:val="18"/>
              </w:rPr>
            </w:pPr>
          </w:p>
        </w:tc>
      </w:tr>
      <w:tr w:rsidR="00187F8F" w:rsidRPr="00187F8F" w14:paraId="7918258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2695462C"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0320205</w:t>
            </w:r>
          </w:p>
        </w:tc>
        <w:tc>
          <w:tcPr>
            <w:tcW w:w="5060" w:type="dxa"/>
            <w:tcBorders>
              <w:top w:val="nil"/>
              <w:left w:val="nil"/>
              <w:bottom w:val="single" w:sz="4" w:space="0" w:color="auto"/>
              <w:right w:val="single" w:sz="4" w:space="0" w:color="auto"/>
            </w:tcBorders>
            <w:shd w:val="clear" w:color="auto" w:fill="auto"/>
            <w:vAlign w:val="center"/>
          </w:tcPr>
          <w:p w14:paraId="47B1C93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Expediente por anomalía/fraude en curso</w:t>
            </w:r>
          </w:p>
        </w:tc>
        <w:tc>
          <w:tcPr>
            <w:tcW w:w="1200" w:type="dxa"/>
            <w:tcBorders>
              <w:top w:val="nil"/>
              <w:left w:val="nil"/>
              <w:bottom w:val="single" w:sz="4" w:space="0" w:color="auto"/>
              <w:right w:val="single" w:sz="4" w:space="0" w:color="auto"/>
            </w:tcBorders>
            <w:shd w:val="clear" w:color="auto" w:fill="auto"/>
            <w:vAlign w:val="center"/>
          </w:tcPr>
          <w:p w14:paraId="0A805A62" w14:textId="77777777" w:rsidR="007E4A0C" w:rsidRPr="00187F8F" w:rsidRDefault="007E4A0C" w:rsidP="007E4A0C">
            <w:pPr>
              <w:jc w:val="center"/>
              <w:rPr>
                <w:rFonts w:ascii="Arial" w:hAnsi="Arial" w:cs="Arial"/>
                <w:color w:val="000000" w:themeColor="text1"/>
                <w:sz w:val="18"/>
                <w:szCs w:val="18"/>
              </w:rPr>
            </w:pPr>
          </w:p>
        </w:tc>
      </w:tr>
      <w:tr w:rsidR="00187F8F" w:rsidRPr="00187F8F" w14:paraId="48BE78F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2E65D57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0320206</w:t>
            </w:r>
          </w:p>
        </w:tc>
        <w:tc>
          <w:tcPr>
            <w:tcW w:w="5060" w:type="dxa"/>
            <w:tcBorders>
              <w:top w:val="nil"/>
              <w:left w:val="nil"/>
              <w:bottom w:val="single" w:sz="4" w:space="0" w:color="auto"/>
              <w:right w:val="single" w:sz="4" w:space="0" w:color="auto"/>
            </w:tcBorders>
            <w:shd w:val="clear" w:color="auto" w:fill="auto"/>
            <w:vAlign w:val="center"/>
          </w:tcPr>
          <w:p w14:paraId="13BBDDA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2933F158" w14:textId="77777777" w:rsidR="007E4A0C" w:rsidRPr="00187F8F" w:rsidRDefault="007E4A0C" w:rsidP="007E4A0C">
            <w:pPr>
              <w:rPr>
                <w:rFonts w:ascii="Arial" w:hAnsi="Arial" w:cs="Arial"/>
                <w:color w:val="000000" w:themeColor="text1"/>
                <w:sz w:val="18"/>
                <w:szCs w:val="18"/>
              </w:rPr>
            </w:pPr>
          </w:p>
        </w:tc>
      </w:tr>
      <w:tr w:rsidR="00187F8F" w:rsidRPr="00187F8F" w14:paraId="0DEBE1D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E34485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0340101</w:t>
            </w:r>
          </w:p>
        </w:tc>
        <w:tc>
          <w:tcPr>
            <w:tcW w:w="5060" w:type="dxa"/>
            <w:tcBorders>
              <w:top w:val="nil"/>
              <w:left w:val="nil"/>
              <w:bottom w:val="single" w:sz="4" w:space="0" w:color="auto"/>
              <w:right w:val="single" w:sz="4" w:space="0" w:color="auto"/>
            </w:tcBorders>
            <w:shd w:val="clear" w:color="auto" w:fill="auto"/>
            <w:vAlign w:val="center"/>
            <w:hideMark/>
          </w:tcPr>
          <w:p w14:paraId="46C827E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xml:space="preserve">Corregido parámetro </w:t>
            </w:r>
          </w:p>
        </w:tc>
        <w:tc>
          <w:tcPr>
            <w:tcW w:w="1200" w:type="dxa"/>
            <w:tcBorders>
              <w:top w:val="nil"/>
              <w:left w:val="nil"/>
              <w:bottom w:val="single" w:sz="4" w:space="0" w:color="auto"/>
              <w:right w:val="single" w:sz="4" w:space="0" w:color="auto"/>
            </w:tcBorders>
            <w:shd w:val="clear" w:color="auto" w:fill="auto"/>
            <w:vAlign w:val="center"/>
            <w:hideMark/>
          </w:tcPr>
          <w:p w14:paraId="07B034F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BB0011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D4391E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0340102</w:t>
            </w:r>
          </w:p>
        </w:tc>
        <w:tc>
          <w:tcPr>
            <w:tcW w:w="5060" w:type="dxa"/>
            <w:tcBorders>
              <w:top w:val="nil"/>
              <w:left w:val="nil"/>
              <w:bottom w:val="single" w:sz="4" w:space="0" w:color="auto"/>
              <w:right w:val="single" w:sz="4" w:space="0" w:color="auto"/>
            </w:tcBorders>
            <w:shd w:val="clear" w:color="auto" w:fill="auto"/>
            <w:vAlign w:val="center"/>
            <w:hideMark/>
          </w:tcPr>
          <w:p w14:paraId="144034F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potencia</w:t>
            </w:r>
          </w:p>
        </w:tc>
        <w:tc>
          <w:tcPr>
            <w:tcW w:w="1200" w:type="dxa"/>
            <w:tcBorders>
              <w:top w:val="nil"/>
              <w:left w:val="nil"/>
              <w:bottom w:val="single" w:sz="4" w:space="0" w:color="auto"/>
              <w:right w:val="single" w:sz="4" w:space="0" w:color="auto"/>
            </w:tcBorders>
            <w:shd w:val="clear" w:color="auto" w:fill="auto"/>
            <w:vAlign w:val="center"/>
            <w:hideMark/>
          </w:tcPr>
          <w:p w14:paraId="7E3D95F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4C1A12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A25FA9C"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0340103</w:t>
            </w:r>
          </w:p>
        </w:tc>
        <w:tc>
          <w:tcPr>
            <w:tcW w:w="5060" w:type="dxa"/>
            <w:tcBorders>
              <w:top w:val="nil"/>
              <w:left w:val="nil"/>
              <w:bottom w:val="single" w:sz="4" w:space="0" w:color="auto"/>
              <w:right w:val="single" w:sz="4" w:space="0" w:color="auto"/>
            </w:tcBorders>
            <w:shd w:val="clear" w:color="auto" w:fill="auto"/>
            <w:vAlign w:val="center"/>
            <w:hideMark/>
          </w:tcPr>
          <w:p w14:paraId="2E0C222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tensión</w:t>
            </w:r>
          </w:p>
        </w:tc>
        <w:tc>
          <w:tcPr>
            <w:tcW w:w="1200" w:type="dxa"/>
            <w:tcBorders>
              <w:top w:val="nil"/>
              <w:left w:val="nil"/>
              <w:bottom w:val="single" w:sz="4" w:space="0" w:color="auto"/>
              <w:right w:val="single" w:sz="4" w:space="0" w:color="auto"/>
            </w:tcBorders>
            <w:shd w:val="clear" w:color="auto" w:fill="auto"/>
            <w:vAlign w:val="center"/>
            <w:hideMark/>
          </w:tcPr>
          <w:p w14:paraId="228789E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BA69DA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34F5CC2"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0340104</w:t>
            </w:r>
          </w:p>
        </w:tc>
        <w:tc>
          <w:tcPr>
            <w:tcW w:w="5060" w:type="dxa"/>
            <w:tcBorders>
              <w:top w:val="nil"/>
              <w:left w:val="nil"/>
              <w:bottom w:val="single" w:sz="4" w:space="0" w:color="auto"/>
              <w:right w:val="single" w:sz="4" w:space="0" w:color="auto"/>
            </w:tcBorders>
            <w:shd w:val="clear" w:color="auto" w:fill="auto"/>
            <w:vAlign w:val="center"/>
            <w:hideMark/>
          </w:tcPr>
          <w:p w14:paraId="26A65C4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tarifa</w:t>
            </w:r>
          </w:p>
        </w:tc>
        <w:tc>
          <w:tcPr>
            <w:tcW w:w="1200" w:type="dxa"/>
            <w:tcBorders>
              <w:top w:val="nil"/>
              <w:left w:val="nil"/>
              <w:bottom w:val="single" w:sz="4" w:space="0" w:color="auto"/>
              <w:right w:val="single" w:sz="4" w:space="0" w:color="auto"/>
            </w:tcBorders>
            <w:shd w:val="clear" w:color="auto" w:fill="auto"/>
            <w:vAlign w:val="center"/>
            <w:hideMark/>
          </w:tcPr>
          <w:p w14:paraId="572F463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334405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1FBD7EE"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0340105</w:t>
            </w:r>
          </w:p>
        </w:tc>
        <w:tc>
          <w:tcPr>
            <w:tcW w:w="5060" w:type="dxa"/>
            <w:tcBorders>
              <w:top w:val="nil"/>
              <w:left w:val="nil"/>
              <w:bottom w:val="single" w:sz="4" w:space="0" w:color="auto"/>
              <w:right w:val="single" w:sz="4" w:space="0" w:color="auto"/>
            </w:tcBorders>
            <w:shd w:val="clear" w:color="auto" w:fill="auto"/>
            <w:vAlign w:val="center"/>
            <w:hideMark/>
          </w:tcPr>
          <w:p w14:paraId="4597966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caudal</w:t>
            </w:r>
          </w:p>
        </w:tc>
        <w:tc>
          <w:tcPr>
            <w:tcW w:w="1200" w:type="dxa"/>
            <w:tcBorders>
              <w:top w:val="nil"/>
              <w:left w:val="nil"/>
              <w:bottom w:val="single" w:sz="4" w:space="0" w:color="auto"/>
              <w:right w:val="single" w:sz="4" w:space="0" w:color="auto"/>
            </w:tcBorders>
            <w:shd w:val="clear" w:color="auto" w:fill="auto"/>
            <w:vAlign w:val="center"/>
            <w:hideMark/>
          </w:tcPr>
          <w:p w14:paraId="63710E0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4DDF0B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69537F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0340106</w:t>
            </w:r>
          </w:p>
        </w:tc>
        <w:tc>
          <w:tcPr>
            <w:tcW w:w="5060" w:type="dxa"/>
            <w:tcBorders>
              <w:top w:val="nil"/>
              <w:left w:val="nil"/>
              <w:bottom w:val="single" w:sz="4" w:space="0" w:color="auto"/>
              <w:right w:val="single" w:sz="4" w:space="0" w:color="auto"/>
            </w:tcBorders>
            <w:shd w:val="clear" w:color="auto" w:fill="auto"/>
            <w:vAlign w:val="center"/>
            <w:hideMark/>
          </w:tcPr>
          <w:p w14:paraId="25913AA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fecha activación</w:t>
            </w:r>
          </w:p>
        </w:tc>
        <w:tc>
          <w:tcPr>
            <w:tcW w:w="1200" w:type="dxa"/>
            <w:tcBorders>
              <w:top w:val="nil"/>
              <w:left w:val="nil"/>
              <w:bottom w:val="single" w:sz="4" w:space="0" w:color="auto"/>
              <w:right w:val="single" w:sz="4" w:space="0" w:color="auto"/>
            </w:tcBorders>
            <w:shd w:val="clear" w:color="auto" w:fill="auto"/>
            <w:vAlign w:val="center"/>
            <w:hideMark/>
          </w:tcPr>
          <w:p w14:paraId="4F83F86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4A6BF6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1682B05"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0340107</w:t>
            </w:r>
          </w:p>
        </w:tc>
        <w:tc>
          <w:tcPr>
            <w:tcW w:w="5060" w:type="dxa"/>
            <w:tcBorders>
              <w:top w:val="nil"/>
              <w:left w:val="nil"/>
              <w:bottom w:val="single" w:sz="4" w:space="0" w:color="auto"/>
              <w:right w:val="single" w:sz="4" w:space="0" w:color="auto"/>
            </w:tcBorders>
            <w:shd w:val="clear" w:color="auto" w:fill="auto"/>
            <w:vAlign w:val="center"/>
            <w:hideMark/>
          </w:tcPr>
          <w:p w14:paraId="34471B6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dirección</w:t>
            </w:r>
          </w:p>
        </w:tc>
        <w:tc>
          <w:tcPr>
            <w:tcW w:w="1200" w:type="dxa"/>
            <w:tcBorders>
              <w:top w:val="nil"/>
              <w:left w:val="nil"/>
              <w:bottom w:val="single" w:sz="4" w:space="0" w:color="auto"/>
              <w:right w:val="single" w:sz="4" w:space="0" w:color="auto"/>
            </w:tcBorders>
            <w:shd w:val="clear" w:color="auto" w:fill="auto"/>
            <w:vAlign w:val="center"/>
            <w:hideMark/>
          </w:tcPr>
          <w:p w14:paraId="26F4492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27B546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C0A67CE"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0340108</w:t>
            </w:r>
          </w:p>
        </w:tc>
        <w:tc>
          <w:tcPr>
            <w:tcW w:w="5060" w:type="dxa"/>
            <w:tcBorders>
              <w:top w:val="nil"/>
              <w:left w:val="nil"/>
              <w:bottom w:val="single" w:sz="4" w:space="0" w:color="auto"/>
              <w:right w:val="single" w:sz="4" w:space="0" w:color="auto"/>
            </w:tcBorders>
            <w:shd w:val="clear" w:color="auto" w:fill="auto"/>
            <w:vAlign w:val="center"/>
            <w:hideMark/>
          </w:tcPr>
          <w:p w14:paraId="063D0DF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titular</w:t>
            </w:r>
          </w:p>
        </w:tc>
        <w:tc>
          <w:tcPr>
            <w:tcW w:w="1200" w:type="dxa"/>
            <w:tcBorders>
              <w:top w:val="nil"/>
              <w:left w:val="nil"/>
              <w:bottom w:val="single" w:sz="4" w:space="0" w:color="auto"/>
              <w:right w:val="single" w:sz="4" w:space="0" w:color="auto"/>
            </w:tcBorders>
            <w:shd w:val="clear" w:color="auto" w:fill="auto"/>
            <w:vAlign w:val="center"/>
            <w:hideMark/>
          </w:tcPr>
          <w:p w14:paraId="6F4CDB05"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DBA2FD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0623B42"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0340201</w:t>
            </w:r>
          </w:p>
        </w:tc>
        <w:tc>
          <w:tcPr>
            <w:tcW w:w="5060" w:type="dxa"/>
            <w:tcBorders>
              <w:top w:val="nil"/>
              <w:left w:val="nil"/>
              <w:bottom w:val="single" w:sz="4" w:space="0" w:color="auto"/>
              <w:right w:val="single" w:sz="4" w:space="0" w:color="auto"/>
            </w:tcBorders>
            <w:shd w:val="clear" w:color="auto" w:fill="auto"/>
            <w:vAlign w:val="center"/>
            <w:hideMark/>
          </w:tcPr>
          <w:p w14:paraId="5387F0D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Contratación realizada según solicitud</w:t>
            </w:r>
          </w:p>
        </w:tc>
        <w:tc>
          <w:tcPr>
            <w:tcW w:w="1200" w:type="dxa"/>
            <w:tcBorders>
              <w:top w:val="nil"/>
              <w:left w:val="nil"/>
              <w:bottom w:val="single" w:sz="4" w:space="0" w:color="auto"/>
              <w:right w:val="single" w:sz="4" w:space="0" w:color="auto"/>
            </w:tcBorders>
            <w:shd w:val="clear" w:color="auto" w:fill="auto"/>
            <w:vAlign w:val="center"/>
            <w:hideMark/>
          </w:tcPr>
          <w:p w14:paraId="2130871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4E743F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4AC9A8A3"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0340202</w:t>
            </w:r>
          </w:p>
        </w:tc>
        <w:tc>
          <w:tcPr>
            <w:tcW w:w="5060" w:type="dxa"/>
            <w:tcBorders>
              <w:top w:val="nil"/>
              <w:left w:val="nil"/>
              <w:bottom w:val="single" w:sz="4" w:space="0" w:color="auto"/>
              <w:right w:val="single" w:sz="4" w:space="0" w:color="auto"/>
            </w:tcBorders>
            <w:shd w:val="clear" w:color="auto" w:fill="auto"/>
            <w:vAlign w:val="center"/>
          </w:tcPr>
          <w:p w14:paraId="3557602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74100045" w14:textId="77777777" w:rsidR="007E4A0C" w:rsidRPr="00187F8F" w:rsidRDefault="007E4A0C" w:rsidP="007E4A0C">
            <w:pPr>
              <w:rPr>
                <w:rFonts w:ascii="Arial" w:hAnsi="Arial" w:cs="Arial"/>
                <w:color w:val="000000" w:themeColor="text1"/>
                <w:sz w:val="18"/>
                <w:szCs w:val="18"/>
              </w:rPr>
            </w:pPr>
          </w:p>
        </w:tc>
      </w:tr>
      <w:tr w:rsidR="00187F8F" w:rsidRPr="00187F8F" w14:paraId="2DA2941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5726252E"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0340203</w:t>
            </w:r>
          </w:p>
        </w:tc>
        <w:tc>
          <w:tcPr>
            <w:tcW w:w="5060" w:type="dxa"/>
            <w:tcBorders>
              <w:top w:val="nil"/>
              <w:left w:val="nil"/>
              <w:bottom w:val="single" w:sz="4" w:space="0" w:color="auto"/>
              <w:right w:val="single" w:sz="4" w:space="0" w:color="auto"/>
            </w:tcBorders>
            <w:shd w:val="clear" w:color="auto" w:fill="auto"/>
            <w:vAlign w:val="center"/>
          </w:tcPr>
          <w:p w14:paraId="6D6D2B2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nil"/>
              <w:left w:val="nil"/>
              <w:bottom w:val="single" w:sz="4" w:space="0" w:color="auto"/>
              <w:right w:val="single" w:sz="4" w:space="0" w:color="auto"/>
            </w:tcBorders>
            <w:shd w:val="clear" w:color="auto" w:fill="auto"/>
            <w:vAlign w:val="center"/>
          </w:tcPr>
          <w:p w14:paraId="101C6D87" w14:textId="77777777" w:rsidR="007E4A0C" w:rsidRPr="00187F8F" w:rsidRDefault="007E4A0C" w:rsidP="007E4A0C">
            <w:pPr>
              <w:rPr>
                <w:rFonts w:ascii="Arial" w:hAnsi="Arial" w:cs="Arial"/>
                <w:color w:val="000000" w:themeColor="text1"/>
                <w:sz w:val="18"/>
                <w:szCs w:val="18"/>
              </w:rPr>
            </w:pPr>
          </w:p>
        </w:tc>
      </w:tr>
      <w:tr w:rsidR="00187F8F" w:rsidRPr="00187F8F" w14:paraId="4B38CB4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118B543"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0350101</w:t>
            </w:r>
          </w:p>
        </w:tc>
        <w:tc>
          <w:tcPr>
            <w:tcW w:w="5060" w:type="dxa"/>
            <w:tcBorders>
              <w:top w:val="nil"/>
              <w:left w:val="nil"/>
              <w:bottom w:val="single" w:sz="4" w:space="0" w:color="auto"/>
              <w:right w:val="single" w:sz="4" w:space="0" w:color="auto"/>
            </w:tcBorders>
            <w:shd w:val="clear" w:color="auto" w:fill="auto"/>
            <w:vAlign w:val="center"/>
            <w:hideMark/>
          </w:tcPr>
          <w:p w14:paraId="3BEEA2E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Problema resuelto, reenviar solicitud</w:t>
            </w:r>
          </w:p>
        </w:tc>
        <w:tc>
          <w:tcPr>
            <w:tcW w:w="1200" w:type="dxa"/>
            <w:tcBorders>
              <w:top w:val="nil"/>
              <w:left w:val="nil"/>
              <w:bottom w:val="single" w:sz="4" w:space="0" w:color="auto"/>
              <w:right w:val="single" w:sz="4" w:space="0" w:color="auto"/>
            </w:tcBorders>
            <w:shd w:val="clear" w:color="auto" w:fill="auto"/>
            <w:vAlign w:val="center"/>
            <w:hideMark/>
          </w:tcPr>
          <w:p w14:paraId="4CED6B4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8CE051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CDAFF6A"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0350201</w:t>
            </w:r>
          </w:p>
        </w:tc>
        <w:tc>
          <w:tcPr>
            <w:tcW w:w="5060" w:type="dxa"/>
            <w:tcBorders>
              <w:top w:val="nil"/>
              <w:left w:val="nil"/>
              <w:bottom w:val="single" w:sz="4" w:space="0" w:color="auto"/>
              <w:right w:val="single" w:sz="4" w:space="0" w:color="auto"/>
            </w:tcBorders>
            <w:shd w:val="clear" w:color="auto" w:fill="auto"/>
            <w:vAlign w:val="center"/>
            <w:hideMark/>
          </w:tcPr>
          <w:p w14:paraId="58856E2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Solicitud correctamente rechazada</w:t>
            </w:r>
          </w:p>
        </w:tc>
        <w:tc>
          <w:tcPr>
            <w:tcW w:w="1200" w:type="dxa"/>
            <w:tcBorders>
              <w:top w:val="nil"/>
              <w:left w:val="nil"/>
              <w:bottom w:val="single" w:sz="4" w:space="0" w:color="auto"/>
              <w:right w:val="single" w:sz="4" w:space="0" w:color="auto"/>
            </w:tcBorders>
            <w:shd w:val="clear" w:color="auto" w:fill="auto"/>
            <w:vAlign w:val="center"/>
            <w:hideMark/>
          </w:tcPr>
          <w:p w14:paraId="11E0D167"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2281A4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2A6A87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0350202</w:t>
            </w:r>
          </w:p>
        </w:tc>
        <w:tc>
          <w:tcPr>
            <w:tcW w:w="5060" w:type="dxa"/>
            <w:tcBorders>
              <w:top w:val="nil"/>
              <w:left w:val="nil"/>
              <w:bottom w:val="single" w:sz="4" w:space="0" w:color="auto"/>
              <w:right w:val="single" w:sz="4" w:space="0" w:color="auto"/>
            </w:tcBorders>
            <w:shd w:val="clear" w:color="auto" w:fill="auto"/>
            <w:vAlign w:val="center"/>
            <w:hideMark/>
          </w:tcPr>
          <w:p w14:paraId="1E9A889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Imposible contactar con cliente</w:t>
            </w:r>
          </w:p>
        </w:tc>
        <w:tc>
          <w:tcPr>
            <w:tcW w:w="1200" w:type="dxa"/>
            <w:tcBorders>
              <w:top w:val="nil"/>
              <w:left w:val="nil"/>
              <w:bottom w:val="single" w:sz="4" w:space="0" w:color="auto"/>
              <w:right w:val="single" w:sz="4" w:space="0" w:color="auto"/>
            </w:tcBorders>
            <w:shd w:val="clear" w:color="auto" w:fill="auto"/>
            <w:vAlign w:val="center"/>
            <w:hideMark/>
          </w:tcPr>
          <w:p w14:paraId="2976159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891390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785D5E3"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0350203</w:t>
            </w:r>
          </w:p>
        </w:tc>
        <w:tc>
          <w:tcPr>
            <w:tcW w:w="5060" w:type="dxa"/>
            <w:tcBorders>
              <w:top w:val="nil"/>
              <w:left w:val="nil"/>
              <w:bottom w:val="single" w:sz="4" w:space="0" w:color="auto"/>
              <w:right w:val="single" w:sz="4" w:space="0" w:color="auto"/>
            </w:tcBorders>
            <w:shd w:val="clear" w:color="auto" w:fill="auto"/>
            <w:vAlign w:val="center"/>
            <w:hideMark/>
          </w:tcPr>
          <w:p w14:paraId="746B3E1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Deficiencias en la instalación</w:t>
            </w:r>
          </w:p>
        </w:tc>
        <w:tc>
          <w:tcPr>
            <w:tcW w:w="1200" w:type="dxa"/>
            <w:tcBorders>
              <w:top w:val="nil"/>
              <w:left w:val="nil"/>
              <w:bottom w:val="single" w:sz="4" w:space="0" w:color="auto"/>
              <w:right w:val="single" w:sz="4" w:space="0" w:color="auto"/>
            </w:tcBorders>
            <w:shd w:val="clear" w:color="auto" w:fill="auto"/>
            <w:vAlign w:val="center"/>
            <w:hideMark/>
          </w:tcPr>
          <w:p w14:paraId="513A671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537432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64524A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0350204</w:t>
            </w:r>
          </w:p>
        </w:tc>
        <w:tc>
          <w:tcPr>
            <w:tcW w:w="5060" w:type="dxa"/>
            <w:tcBorders>
              <w:top w:val="nil"/>
              <w:left w:val="nil"/>
              <w:bottom w:val="single" w:sz="4" w:space="0" w:color="auto"/>
              <w:right w:val="single" w:sz="4" w:space="0" w:color="auto"/>
            </w:tcBorders>
            <w:shd w:val="clear" w:color="auto" w:fill="auto"/>
            <w:vAlign w:val="center"/>
            <w:hideMark/>
          </w:tcPr>
          <w:p w14:paraId="259ABD4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Falta documentación (CIE)</w:t>
            </w:r>
          </w:p>
        </w:tc>
        <w:tc>
          <w:tcPr>
            <w:tcW w:w="1200" w:type="dxa"/>
            <w:tcBorders>
              <w:top w:val="nil"/>
              <w:left w:val="nil"/>
              <w:bottom w:val="single" w:sz="4" w:space="0" w:color="auto"/>
              <w:right w:val="single" w:sz="4" w:space="0" w:color="auto"/>
            </w:tcBorders>
            <w:shd w:val="clear" w:color="auto" w:fill="auto"/>
            <w:vAlign w:val="center"/>
            <w:hideMark/>
          </w:tcPr>
          <w:p w14:paraId="3C5B4A1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F8B875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41727DA"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0350205</w:t>
            </w:r>
          </w:p>
        </w:tc>
        <w:tc>
          <w:tcPr>
            <w:tcW w:w="5060" w:type="dxa"/>
            <w:tcBorders>
              <w:top w:val="nil"/>
              <w:left w:val="nil"/>
              <w:bottom w:val="single" w:sz="4" w:space="0" w:color="auto"/>
              <w:right w:val="single" w:sz="4" w:space="0" w:color="auto"/>
            </w:tcBorders>
            <w:shd w:val="clear" w:color="auto" w:fill="auto"/>
            <w:vAlign w:val="center"/>
            <w:hideMark/>
          </w:tcPr>
          <w:p w14:paraId="07608807"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Error de formato</w:t>
            </w:r>
          </w:p>
        </w:tc>
        <w:tc>
          <w:tcPr>
            <w:tcW w:w="1200" w:type="dxa"/>
            <w:tcBorders>
              <w:top w:val="nil"/>
              <w:left w:val="nil"/>
              <w:bottom w:val="single" w:sz="4" w:space="0" w:color="auto"/>
              <w:right w:val="single" w:sz="4" w:space="0" w:color="auto"/>
            </w:tcBorders>
            <w:shd w:val="clear" w:color="auto" w:fill="auto"/>
            <w:vAlign w:val="center"/>
            <w:hideMark/>
          </w:tcPr>
          <w:p w14:paraId="1D4F200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33C8A6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6D3678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0350206</w:t>
            </w:r>
          </w:p>
        </w:tc>
        <w:tc>
          <w:tcPr>
            <w:tcW w:w="5060" w:type="dxa"/>
            <w:tcBorders>
              <w:top w:val="nil"/>
              <w:left w:val="nil"/>
              <w:bottom w:val="single" w:sz="4" w:space="0" w:color="auto"/>
              <w:right w:val="single" w:sz="4" w:space="0" w:color="auto"/>
            </w:tcBorders>
            <w:shd w:val="clear" w:color="auto" w:fill="auto"/>
            <w:vAlign w:val="center"/>
            <w:hideMark/>
          </w:tcPr>
          <w:p w14:paraId="1736662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Datos ATR incoherentes</w:t>
            </w:r>
          </w:p>
        </w:tc>
        <w:tc>
          <w:tcPr>
            <w:tcW w:w="1200" w:type="dxa"/>
            <w:tcBorders>
              <w:top w:val="nil"/>
              <w:left w:val="nil"/>
              <w:bottom w:val="single" w:sz="4" w:space="0" w:color="auto"/>
              <w:right w:val="single" w:sz="4" w:space="0" w:color="auto"/>
            </w:tcBorders>
            <w:shd w:val="clear" w:color="auto" w:fill="auto"/>
            <w:vAlign w:val="center"/>
            <w:hideMark/>
          </w:tcPr>
          <w:p w14:paraId="1CF9B90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FC9E08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497509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0350207</w:t>
            </w:r>
          </w:p>
        </w:tc>
        <w:tc>
          <w:tcPr>
            <w:tcW w:w="5060" w:type="dxa"/>
            <w:tcBorders>
              <w:top w:val="nil"/>
              <w:left w:val="nil"/>
              <w:bottom w:val="single" w:sz="4" w:space="0" w:color="auto"/>
              <w:right w:val="single" w:sz="4" w:space="0" w:color="auto"/>
            </w:tcBorders>
            <w:shd w:val="clear" w:color="auto" w:fill="auto"/>
            <w:vAlign w:val="center"/>
            <w:hideMark/>
          </w:tcPr>
          <w:p w14:paraId="2BFC68C9"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Error en el cliente/NIF</w:t>
            </w:r>
          </w:p>
        </w:tc>
        <w:tc>
          <w:tcPr>
            <w:tcW w:w="1200" w:type="dxa"/>
            <w:tcBorders>
              <w:top w:val="nil"/>
              <w:left w:val="nil"/>
              <w:bottom w:val="single" w:sz="4" w:space="0" w:color="auto"/>
              <w:right w:val="single" w:sz="4" w:space="0" w:color="auto"/>
            </w:tcBorders>
            <w:shd w:val="clear" w:color="auto" w:fill="auto"/>
            <w:vAlign w:val="center"/>
            <w:hideMark/>
          </w:tcPr>
          <w:p w14:paraId="0D4CA10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ACEFD7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0EB89A14"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0350208</w:t>
            </w:r>
          </w:p>
        </w:tc>
        <w:tc>
          <w:tcPr>
            <w:tcW w:w="5060" w:type="dxa"/>
            <w:tcBorders>
              <w:top w:val="nil"/>
              <w:left w:val="nil"/>
              <w:bottom w:val="single" w:sz="4" w:space="0" w:color="auto"/>
              <w:right w:val="single" w:sz="4" w:space="0" w:color="auto"/>
            </w:tcBorders>
            <w:shd w:val="clear" w:color="auto" w:fill="auto"/>
            <w:vAlign w:val="center"/>
          </w:tcPr>
          <w:p w14:paraId="5AFBB9B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0610BA7D" w14:textId="77777777" w:rsidR="007E4A0C" w:rsidRPr="00187F8F" w:rsidRDefault="007E4A0C" w:rsidP="007E4A0C">
            <w:pPr>
              <w:rPr>
                <w:rFonts w:ascii="Arial" w:hAnsi="Arial" w:cs="Arial"/>
                <w:color w:val="000000" w:themeColor="text1"/>
                <w:sz w:val="18"/>
                <w:szCs w:val="18"/>
              </w:rPr>
            </w:pPr>
          </w:p>
        </w:tc>
      </w:tr>
      <w:tr w:rsidR="00187F8F" w:rsidRPr="00187F8F" w14:paraId="21A8C10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01DD9C1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0350209</w:t>
            </w:r>
          </w:p>
        </w:tc>
        <w:tc>
          <w:tcPr>
            <w:tcW w:w="5060" w:type="dxa"/>
            <w:tcBorders>
              <w:top w:val="nil"/>
              <w:left w:val="nil"/>
              <w:bottom w:val="single" w:sz="4" w:space="0" w:color="auto"/>
              <w:right w:val="single" w:sz="4" w:space="0" w:color="auto"/>
            </w:tcBorders>
            <w:shd w:val="clear" w:color="auto" w:fill="auto"/>
            <w:vAlign w:val="center"/>
          </w:tcPr>
          <w:p w14:paraId="2DB9CF2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nil"/>
              <w:left w:val="nil"/>
              <w:bottom w:val="single" w:sz="4" w:space="0" w:color="auto"/>
              <w:right w:val="single" w:sz="4" w:space="0" w:color="auto"/>
            </w:tcBorders>
            <w:shd w:val="clear" w:color="auto" w:fill="auto"/>
            <w:vAlign w:val="center"/>
          </w:tcPr>
          <w:p w14:paraId="4C4C2EB5" w14:textId="77777777" w:rsidR="007E4A0C" w:rsidRPr="00187F8F" w:rsidRDefault="007E4A0C" w:rsidP="007E4A0C">
            <w:pPr>
              <w:rPr>
                <w:rFonts w:ascii="Arial" w:hAnsi="Arial" w:cs="Arial"/>
                <w:color w:val="000000" w:themeColor="text1"/>
                <w:sz w:val="18"/>
                <w:szCs w:val="18"/>
              </w:rPr>
            </w:pPr>
          </w:p>
        </w:tc>
      </w:tr>
      <w:tr w:rsidR="00187F8F" w:rsidRPr="00187F8F" w14:paraId="0115D6C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202EDC2"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0360101</w:t>
            </w:r>
          </w:p>
        </w:tc>
        <w:tc>
          <w:tcPr>
            <w:tcW w:w="5060" w:type="dxa"/>
            <w:tcBorders>
              <w:top w:val="nil"/>
              <w:left w:val="nil"/>
              <w:bottom w:val="single" w:sz="4" w:space="0" w:color="auto"/>
              <w:right w:val="single" w:sz="4" w:space="0" w:color="auto"/>
            </w:tcBorders>
            <w:shd w:val="clear" w:color="auto" w:fill="auto"/>
            <w:vAlign w:val="center"/>
            <w:hideMark/>
          </w:tcPr>
          <w:p w14:paraId="256803B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refactura con lectura aportada</w:t>
            </w:r>
          </w:p>
        </w:tc>
        <w:tc>
          <w:tcPr>
            <w:tcW w:w="1200" w:type="dxa"/>
            <w:tcBorders>
              <w:top w:val="nil"/>
              <w:left w:val="nil"/>
              <w:bottom w:val="single" w:sz="4" w:space="0" w:color="auto"/>
              <w:right w:val="single" w:sz="4" w:space="0" w:color="auto"/>
            </w:tcBorders>
            <w:shd w:val="clear" w:color="auto" w:fill="auto"/>
            <w:vAlign w:val="center"/>
            <w:hideMark/>
          </w:tcPr>
          <w:p w14:paraId="226468D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F66662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DDD09E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0360201</w:t>
            </w:r>
          </w:p>
        </w:tc>
        <w:tc>
          <w:tcPr>
            <w:tcW w:w="5060" w:type="dxa"/>
            <w:tcBorders>
              <w:top w:val="nil"/>
              <w:left w:val="nil"/>
              <w:bottom w:val="single" w:sz="4" w:space="0" w:color="auto"/>
              <w:right w:val="single" w:sz="4" w:space="0" w:color="auto"/>
            </w:tcBorders>
            <w:shd w:val="clear" w:color="auto" w:fill="auto"/>
            <w:vAlign w:val="center"/>
            <w:hideMark/>
          </w:tcPr>
          <w:p w14:paraId="63D2921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xml:space="preserve">Lectura con integradores incorrectos                           </w:t>
            </w:r>
          </w:p>
        </w:tc>
        <w:tc>
          <w:tcPr>
            <w:tcW w:w="1200" w:type="dxa"/>
            <w:tcBorders>
              <w:top w:val="nil"/>
              <w:left w:val="nil"/>
              <w:bottom w:val="single" w:sz="4" w:space="0" w:color="auto"/>
              <w:right w:val="single" w:sz="4" w:space="0" w:color="auto"/>
            </w:tcBorders>
            <w:shd w:val="clear" w:color="auto" w:fill="auto"/>
            <w:vAlign w:val="center"/>
            <w:hideMark/>
          </w:tcPr>
          <w:p w14:paraId="203AEB6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E590B9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668B5EF"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0360202</w:t>
            </w:r>
          </w:p>
        </w:tc>
        <w:tc>
          <w:tcPr>
            <w:tcW w:w="5060" w:type="dxa"/>
            <w:tcBorders>
              <w:top w:val="nil"/>
              <w:left w:val="nil"/>
              <w:bottom w:val="single" w:sz="4" w:space="0" w:color="auto"/>
              <w:right w:val="single" w:sz="4" w:space="0" w:color="auto"/>
            </w:tcBorders>
            <w:shd w:val="clear" w:color="auto" w:fill="auto"/>
            <w:vAlign w:val="center"/>
            <w:hideMark/>
          </w:tcPr>
          <w:p w14:paraId="5A1889A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xml:space="preserve">Lectura anterior a la última real                                   </w:t>
            </w:r>
          </w:p>
        </w:tc>
        <w:tc>
          <w:tcPr>
            <w:tcW w:w="1200" w:type="dxa"/>
            <w:tcBorders>
              <w:top w:val="nil"/>
              <w:left w:val="nil"/>
              <w:bottom w:val="single" w:sz="4" w:space="0" w:color="auto"/>
              <w:right w:val="single" w:sz="4" w:space="0" w:color="auto"/>
            </w:tcBorders>
            <w:shd w:val="clear" w:color="auto" w:fill="auto"/>
            <w:vAlign w:val="center"/>
            <w:hideMark/>
          </w:tcPr>
          <w:p w14:paraId="7A64F6B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ABA39D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91F771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0360203</w:t>
            </w:r>
          </w:p>
        </w:tc>
        <w:tc>
          <w:tcPr>
            <w:tcW w:w="5060" w:type="dxa"/>
            <w:tcBorders>
              <w:top w:val="nil"/>
              <w:left w:val="nil"/>
              <w:bottom w:val="single" w:sz="4" w:space="0" w:color="auto"/>
              <w:right w:val="single" w:sz="4" w:space="0" w:color="auto"/>
            </w:tcBorders>
            <w:shd w:val="clear" w:color="auto" w:fill="auto"/>
            <w:vAlign w:val="center"/>
            <w:hideMark/>
          </w:tcPr>
          <w:p w14:paraId="1728FDF5"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El suministro se liquida con curva de carga</w:t>
            </w:r>
          </w:p>
        </w:tc>
        <w:tc>
          <w:tcPr>
            <w:tcW w:w="1200" w:type="dxa"/>
            <w:tcBorders>
              <w:top w:val="nil"/>
              <w:left w:val="nil"/>
              <w:bottom w:val="single" w:sz="4" w:space="0" w:color="auto"/>
              <w:right w:val="single" w:sz="4" w:space="0" w:color="auto"/>
            </w:tcBorders>
            <w:shd w:val="clear" w:color="auto" w:fill="auto"/>
            <w:vAlign w:val="center"/>
            <w:hideMark/>
          </w:tcPr>
          <w:p w14:paraId="1AA36DD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D1490F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54980F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0360204</w:t>
            </w:r>
          </w:p>
        </w:tc>
        <w:tc>
          <w:tcPr>
            <w:tcW w:w="5060" w:type="dxa"/>
            <w:tcBorders>
              <w:top w:val="nil"/>
              <w:left w:val="nil"/>
              <w:bottom w:val="single" w:sz="4" w:space="0" w:color="auto"/>
              <w:right w:val="single" w:sz="4" w:space="0" w:color="auto"/>
            </w:tcBorders>
            <w:shd w:val="clear" w:color="auto" w:fill="auto"/>
            <w:vAlign w:val="center"/>
            <w:hideMark/>
          </w:tcPr>
          <w:p w14:paraId="0FE53C6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Periodo ajeno a esa comercializadora</w:t>
            </w:r>
          </w:p>
        </w:tc>
        <w:tc>
          <w:tcPr>
            <w:tcW w:w="1200" w:type="dxa"/>
            <w:tcBorders>
              <w:top w:val="nil"/>
              <w:left w:val="nil"/>
              <w:bottom w:val="single" w:sz="4" w:space="0" w:color="auto"/>
              <w:right w:val="single" w:sz="4" w:space="0" w:color="auto"/>
            </w:tcBorders>
            <w:shd w:val="clear" w:color="auto" w:fill="auto"/>
            <w:vAlign w:val="center"/>
            <w:hideMark/>
          </w:tcPr>
          <w:p w14:paraId="684A150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B77B0F7"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90955A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0360205</w:t>
            </w:r>
          </w:p>
        </w:tc>
        <w:tc>
          <w:tcPr>
            <w:tcW w:w="5060" w:type="dxa"/>
            <w:tcBorders>
              <w:top w:val="nil"/>
              <w:left w:val="nil"/>
              <w:bottom w:val="single" w:sz="4" w:space="0" w:color="auto"/>
              <w:right w:val="single" w:sz="4" w:space="0" w:color="auto"/>
            </w:tcBorders>
            <w:shd w:val="clear" w:color="auto" w:fill="auto"/>
            <w:vAlign w:val="center"/>
            <w:hideMark/>
          </w:tcPr>
          <w:p w14:paraId="1626C08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Estimación superior a un año</w:t>
            </w:r>
          </w:p>
        </w:tc>
        <w:tc>
          <w:tcPr>
            <w:tcW w:w="1200" w:type="dxa"/>
            <w:tcBorders>
              <w:top w:val="nil"/>
              <w:left w:val="nil"/>
              <w:bottom w:val="single" w:sz="4" w:space="0" w:color="auto"/>
              <w:right w:val="single" w:sz="4" w:space="0" w:color="auto"/>
            </w:tcBorders>
            <w:shd w:val="clear" w:color="auto" w:fill="auto"/>
            <w:vAlign w:val="center"/>
            <w:hideMark/>
          </w:tcPr>
          <w:p w14:paraId="67B3E57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7FECFF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9CCFBA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0360206</w:t>
            </w:r>
          </w:p>
        </w:tc>
        <w:tc>
          <w:tcPr>
            <w:tcW w:w="5060" w:type="dxa"/>
            <w:tcBorders>
              <w:top w:val="nil"/>
              <w:left w:val="nil"/>
              <w:bottom w:val="single" w:sz="4" w:space="0" w:color="auto"/>
              <w:right w:val="single" w:sz="4" w:space="0" w:color="auto"/>
            </w:tcBorders>
            <w:shd w:val="clear" w:color="auto" w:fill="auto"/>
            <w:vAlign w:val="center"/>
            <w:hideMark/>
          </w:tcPr>
          <w:p w14:paraId="07DEFC5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Lectura aportada adelantada</w:t>
            </w:r>
          </w:p>
        </w:tc>
        <w:tc>
          <w:tcPr>
            <w:tcW w:w="1200" w:type="dxa"/>
            <w:tcBorders>
              <w:top w:val="nil"/>
              <w:left w:val="nil"/>
              <w:bottom w:val="single" w:sz="4" w:space="0" w:color="auto"/>
              <w:right w:val="single" w:sz="4" w:space="0" w:color="auto"/>
            </w:tcBorders>
            <w:shd w:val="clear" w:color="auto" w:fill="auto"/>
            <w:vAlign w:val="center"/>
            <w:hideMark/>
          </w:tcPr>
          <w:p w14:paraId="1082E10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EFF046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57BE53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0360207</w:t>
            </w:r>
          </w:p>
        </w:tc>
        <w:tc>
          <w:tcPr>
            <w:tcW w:w="5060" w:type="dxa"/>
            <w:tcBorders>
              <w:top w:val="nil"/>
              <w:left w:val="nil"/>
              <w:bottom w:val="single" w:sz="4" w:space="0" w:color="auto"/>
              <w:right w:val="single" w:sz="4" w:space="0" w:color="auto"/>
            </w:tcBorders>
            <w:shd w:val="clear" w:color="auto" w:fill="auto"/>
            <w:vAlign w:val="center"/>
            <w:hideMark/>
          </w:tcPr>
          <w:p w14:paraId="0D15E75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xml:space="preserve">Lectura aportada errónea                                  </w:t>
            </w:r>
          </w:p>
        </w:tc>
        <w:tc>
          <w:tcPr>
            <w:tcW w:w="1200" w:type="dxa"/>
            <w:tcBorders>
              <w:top w:val="nil"/>
              <w:left w:val="nil"/>
              <w:bottom w:val="single" w:sz="4" w:space="0" w:color="auto"/>
              <w:right w:val="single" w:sz="4" w:space="0" w:color="auto"/>
            </w:tcBorders>
            <w:shd w:val="clear" w:color="auto" w:fill="auto"/>
            <w:vAlign w:val="center"/>
            <w:hideMark/>
          </w:tcPr>
          <w:p w14:paraId="1C59E04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2B00B9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5858A4C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0360208</w:t>
            </w:r>
          </w:p>
        </w:tc>
        <w:tc>
          <w:tcPr>
            <w:tcW w:w="5060" w:type="dxa"/>
            <w:tcBorders>
              <w:top w:val="nil"/>
              <w:left w:val="nil"/>
              <w:bottom w:val="single" w:sz="4" w:space="0" w:color="auto"/>
              <w:right w:val="single" w:sz="4" w:space="0" w:color="auto"/>
            </w:tcBorders>
            <w:shd w:val="clear" w:color="auto" w:fill="auto"/>
            <w:vAlign w:val="center"/>
          </w:tcPr>
          <w:p w14:paraId="5BB568F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59879D72" w14:textId="77777777" w:rsidR="007E4A0C" w:rsidRPr="00187F8F" w:rsidRDefault="007E4A0C" w:rsidP="007E4A0C">
            <w:pPr>
              <w:rPr>
                <w:rFonts w:ascii="Arial" w:hAnsi="Arial" w:cs="Arial"/>
                <w:color w:val="000000" w:themeColor="text1"/>
                <w:sz w:val="18"/>
                <w:szCs w:val="18"/>
              </w:rPr>
            </w:pPr>
          </w:p>
        </w:tc>
      </w:tr>
      <w:tr w:rsidR="00187F8F" w:rsidRPr="00187F8F" w14:paraId="4D9C0FD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6B945E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0370101</w:t>
            </w:r>
          </w:p>
        </w:tc>
        <w:tc>
          <w:tcPr>
            <w:tcW w:w="5060" w:type="dxa"/>
            <w:tcBorders>
              <w:top w:val="nil"/>
              <w:left w:val="nil"/>
              <w:bottom w:val="single" w:sz="4" w:space="0" w:color="auto"/>
              <w:right w:val="single" w:sz="4" w:space="0" w:color="auto"/>
            </w:tcBorders>
            <w:shd w:val="clear" w:color="auto" w:fill="auto"/>
            <w:vAlign w:val="center"/>
            <w:hideMark/>
          </w:tcPr>
          <w:p w14:paraId="3CBC2CB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republica fichero</w:t>
            </w:r>
          </w:p>
        </w:tc>
        <w:tc>
          <w:tcPr>
            <w:tcW w:w="1200" w:type="dxa"/>
            <w:tcBorders>
              <w:top w:val="nil"/>
              <w:left w:val="nil"/>
              <w:bottom w:val="single" w:sz="4" w:space="0" w:color="auto"/>
              <w:right w:val="single" w:sz="4" w:space="0" w:color="auto"/>
            </w:tcBorders>
            <w:shd w:val="clear" w:color="auto" w:fill="auto"/>
            <w:vAlign w:val="center"/>
            <w:hideMark/>
          </w:tcPr>
          <w:p w14:paraId="1A0BB14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BCB981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7185CEE"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0370201</w:t>
            </w:r>
          </w:p>
        </w:tc>
        <w:tc>
          <w:tcPr>
            <w:tcW w:w="5060" w:type="dxa"/>
            <w:tcBorders>
              <w:top w:val="nil"/>
              <w:left w:val="nil"/>
              <w:bottom w:val="single" w:sz="4" w:space="0" w:color="auto"/>
              <w:right w:val="single" w:sz="4" w:space="0" w:color="auto"/>
            </w:tcBorders>
            <w:shd w:val="clear" w:color="auto" w:fill="auto"/>
            <w:vAlign w:val="center"/>
            <w:hideMark/>
          </w:tcPr>
          <w:p w14:paraId="7CB20EA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Fichero correcto</w:t>
            </w:r>
          </w:p>
        </w:tc>
        <w:tc>
          <w:tcPr>
            <w:tcW w:w="1200" w:type="dxa"/>
            <w:tcBorders>
              <w:top w:val="nil"/>
              <w:left w:val="nil"/>
              <w:bottom w:val="single" w:sz="4" w:space="0" w:color="auto"/>
              <w:right w:val="single" w:sz="4" w:space="0" w:color="auto"/>
            </w:tcBorders>
            <w:shd w:val="clear" w:color="auto" w:fill="auto"/>
            <w:vAlign w:val="center"/>
            <w:hideMark/>
          </w:tcPr>
          <w:p w14:paraId="55E8B74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EE7E5B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2C97D719"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0370202</w:t>
            </w:r>
          </w:p>
        </w:tc>
        <w:tc>
          <w:tcPr>
            <w:tcW w:w="5060" w:type="dxa"/>
            <w:tcBorders>
              <w:top w:val="nil"/>
              <w:left w:val="nil"/>
              <w:bottom w:val="single" w:sz="4" w:space="0" w:color="auto"/>
              <w:right w:val="single" w:sz="4" w:space="0" w:color="auto"/>
            </w:tcBorders>
            <w:shd w:val="clear" w:color="auto" w:fill="auto"/>
            <w:vAlign w:val="center"/>
          </w:tcPr>
          <w:p w14:paraId="58239AE5"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68FA2199" w14:textId="77777777" w:rsidR="007E4A0C" w:rsidRPr="00187F8F" w:rsidRDefault="007E4A0C" w:rsidP="007E4A0C">
            <w:pPr>
              <w:rPr>
                <w:rFonts w:ascii="Arial" w:hAnsi="Arial" w:cs="Arial"/>
                <w:color w:val="000000" w:themeColor="text1"/>
                <w:sz w:val="18"/>
                <w:szCs w:val="18"/>
              </w:rPr>
            </w:pPr>
          </w:p>
        </w:tc>
      </w:tr>
      <w:tr w:rsidR="00187F8F" w:rsidRPr="00187F8F" w14:paraId="3E08B22B"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1637B7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0380101</w:t>
            </w:r>
          </w:p>
        </w:tc>
        <w:tc>
          <w:tcPr>
            <w:tcW w:w="5060" w:type="dxa"/>
            <w:tcBorders>
              <w:top w:val="nil"/>
              <w:left w:val="nil"/>
              <w:bottom w:val="single" w:sz="4" w:space="0" w:color="auto"/>
              <w:right w:val="single" w:sz="4" w:space="0" w:color="auto"/>
            </w:tcBorders>
            <w:shd w:val="clear" w:color="auto" w:fill="auto"/>
            <w:vAlign w:val="center"/>
            <w:hideMark/>
          </w:tcPr>
          <w:p w14:paraId="6085292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Alta / baja cliente Robinson</w:t>
            </w:r>
          </w:p>
        </w:tc>
        <w:tc>
          <w:tcPr>
            <w:tcW w:w="1200" w:type="dxa"/>
            <w:tcBorders>
              <w:top w:val="nil"/>
              <w:left w:val="nil"/>
              <w:bottom w:val="single" w:sz="4" w:space="0" w:color="auto"/>
              <w:right w:val="single" w:sz="4" w:space="0" w:color="auto"/>
            </w:tcBorders>
            <w:shd w:val="clear" w:color="auto" w:fill="auto"/>
            <w:vAlign w:val="center"/>
            <w:hideMark/>
          </w:tcPr>
          <w:p w14:paraId="6F878BB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05971C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EA7F3A9"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0380201</w:t>
            </w:r>
          </w:p>
        </w:tc>
        <w:tc>
          <w:tcPr>
            <w:tcW w:w="5060" w:type="dxa"/>
            <w:tcBorders>
              <w:top w:val="nil"/>
              <w:left w:val="nil"/>
              <w:bottom w:val="single" w:sz="4" w:space="0" w:color="auto"/>
              <w:right w:val="single" w:sz="4" w:space="0" w:color="auto"/>
            </w:tcBorders>
            <w:shd w:val="clear" w:color="auto" w:fill="auto"/>
            <w:vAlign w:val="center"/>
            <w:hideMark/>
          </w:tcPr>
          <w:p w14:paraId="3C3B84A5"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Cliente no consta en la base de datos</w:t>
            </w:r>
          </w:p>
        </w:tc>
        <w:tc>
          <w:tcPr>
            <w:tcW w:w="1200" w:type="dxa"/>
            <w:tcBorders>
              <w:top w:val="nil"/>
              <w:left w:val="nil"/>
              <w:bottom w:val="single" w:sz="4" w:space="0" w:color="auto"/>
              <w:right w:val="single" w:sz="4" w:space="0" w:color="auto"/>
            </w:tcBorders>
            <w:shd w:val="clear" w:color="auto" w:fill="auto"/>
            <w:vAlign w:val="center"/>
            <w:hideMark/>
          </w:tcPr>
          <w:p w14:paraId="525C774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ACB09B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426ED0F6"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0380202</w:t>
            </w:r>
          </w:p>
        </w:tc>
        <w:tc>
          <w:tcPr>
            <w:tcW w:w="5060" w:type="dxa"/>
            <w:tcBorders>
              <w:top w:val="nil"/>
              <w:left w:val="nil"/>
              <w:bottom w:val="single" w:sz="4" w:space="0" w:color="auto"/>
              <w:right w:val="single" w:sz="4" w:space="0" w:color="auto"/>
            </w:tcBorders>
            <w:shd w:val="clear" w:color="auto" w:fill="auto"/>
            <w:vAlign w:val="center"/>
          </w:tcPr>
          <w:p w14:paraId="305335E6"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03478BCE" w14:textId="77777777" w:rsidR="007E4A0C" w:rsidRPr="00187F8F" w:rsidRDefault="007E4A0C" w:rsidP="007E4A0C">
            <w:pPr>
              <w:rPr>
                <w:rFonts w:ascii="Arial" w:hAnsi="Arial" w:cs="Arial"/>
                <w:color w:val="000000" w:themeColor="text1"/>
                <w:sz w:val="18"/>
                <w:szCs w:val="18"/>
              </w:rPr>
            </w:pPr>
          </w:p>
        </w:tc>
      </w:tr>
      <w:tr w:rsidR="00187F8F" w:rsidRPr="00187F8F" w14:paraId="7710A52C"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A41A8C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0390101</w:t>
            </w:r>
          </w:p>
        </w:tc>
        <w:tc>
          <w:tcPr>
            <w:tcW w:w="5060" w:type="dxa"/>
            <w:tcBorders>
              <w:top w:val="nil"/>
              <w:left w:val="nil"/>
              <w:bottom w:val="single" w:sz="4" w:space="0" w:color="auto"/>
              <w:right w:val="single" w:sz="4" w:space="0" w:color="auto"/>
            </w:tcBorders>
            <w:shd w:val="clear" w:color="auto" w:fill="auto"/>
            <w:vAlign w:val="center"/>
            <w:hideMark/>
          </w:tcPr>
          <w:p w14:paraId="13F584B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envía certificado / informe</w:t>
            </w:r>
          </w:p>
        </w:tc>
        <w:tc>
          <w:tcPr>
            <w:tcW w:w="1200" w:type="dxa"/>
            <w:tcBorders>
              <w:top w:val="nil"/>
              <w:left w:val="nil"/>
              <w:bottom w:val="single" w:sz="4" w:space="0" w:color="auto"/>
              <w:right w:val="single" w:sz="4" w:space="0" w:color="auto"/>
            </w:tcBorders>
            <w:shd w:val="clear" w:color="auto" w:fill="auto"/>
            <w:vAlign w:val="center"/>
            <w:hideMark/>
          </w:tcPr>
          <w:p w14:paraId="4CF1E5F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067ED9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49D84C4"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0390201</w:t>
            </w:r>
          </w:p>
        </w:tc>
        <w:tc>
          <w:tcPr>
            <w:tcW w:w="5060" w:type="dxa"/>
            <w:tcBorders>
              <w:top w:val="nil"/>
              <w:left w:val="nil"/>
              <w:bottom w:val="single" w:sz="4" w:space="0" w:color="auto"/>
              <w:right w:val="single" w:sz="4" w:space="0" w:color="auto"/>
            </w:tcBorders>
            <w:shd w:val="clear" w:color="auto" w:fill="auto"/>
            <w:vAlign w:val="center"/>
            <w:hideMark/>
          </w:tcPr>
          <w:p w14:paraId="39FB2FB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obligación legal de enviar certificado / informe</w:t>
            </w:r>
          </w:p>
        </w:tc>
        <w:tc>
          <w:tcPr>
            <w:tcW w:w="1200" w:type="dxa"/>
            <w:tcBorders>
              <w:top w:val="nil"/>
              <w:left w:val="nil"/>
              <w:bottom w:val="single" w:sz="4" w:space="0" w:color="auto"/>
              <w:right w:val="single" w:sz="4" w:space="0" w:color="auto"/>
            </w:tcBorders>
            <w:shd w:val="clear" w:color="auto" w:fill="auto"/>
            <w:vAlign w:val="center"/>
            <w:hideMark/>
          </w:tcPr>
          <w:p w14:paraId="74634C0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6E1B41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E11FC3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0390202</w:t>
            </w:r>
          </w:p>
        </w:tc>
        <w:tc>
          <w:tcPr>
            <w:tcW w:w="5060" w:type="dxa"/>
            <w:tcBorders>
              <w:top w:val="nil"/>
              <w:left w:val="nil"/>
              <w:bottom w:val="single" w:sz="4" w:space="0" w:color="auto"/>
              <w:right w:val="single" w:sz="4" w:space="0" w:color="auto"/>
            </w:tcBorders>
            <w:shd w:val="clear" w:color="auto" w:fill="auto"/>
            <w:vAlign w:val="center"/>
            <w:hideMark/>
          </w:tcPr>
          <w:p w14:paraId="2304AAD6"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Sin incidencia</w:t>
            </w:r>
          </w:p>
        </w:tc>
        <w:tc>
          <w:tcPr>
            <w:tcW w:w="1200" w:type="dxa"/>
            <w:tcBorders>
              <w:top w:val="nil"/>
              <w:left w:val="nil"/>
              <w:bottom w:val="single" w:sz="4" w:space="0" w:color="auto"/>
              <w:right w:val="single" w:sz="4" w:space="0" w:color="auto"/>
            </w:tcBorders>
            <w:shd w:val="clear" w:color="auto" w:fill="auto"/>
            <w:vAlign w:val="center"/>
            <w:hideMark/>
          </w:tcPr>
          <w:p w14:paraId="051A8EB7"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A3A667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BC66CE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0390203</w:t>
            </w:r>
          </w:p>
        </w:tc>
        <w:tc>
          <w:tcPr>
            <w:tcW w:w="5060" w:type="dxa"/>
            <w:tcBorders>
              <w:top w:val="nil"/>
              <w:left w:val="nil"/>
              <w:bottom w:val="single" w:sz="4" w:space="0" w:color="auto"/>
              <w:right w:val="single" w:sz="4" w:space="0" w:color="auto"/>
            </w:tcBorders>
            <w:shd w:val="clear" w:color="auto" w:fill="auto"/>
            <w:vAlign w:val="center"/>
            <w:hideMark/>
          </w:tcPr>
          <w:p w14:paraId="064CF3F9"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Trabajos programados</w:t>
            </w:r>
          </w:p>
        </w:tc>
        <w:tc>
          <w:tcPr>
            <w:tcW w:w="1200" w:type="dxa"/>
            <w:tcBorders>
              <w:top w:val="nil"/>
              <w:left w:val="nil"/>
              <w:bottom w:val="single" w:sz="4" w:space="0" w:color="auto"/>
              <w:right w:val="single" w:sz="4" w:space="0" w:color="auto"/>
            </w:tcBorders>
            <w:shd w:val="clear" w:color="auto" w:fill="auto"/>
            <w:vAlign w:val="center"/>
            <w:hideMark/>
          </w:tcPr>
          <w:p w14:paraId="51385C5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DE5E47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D7ACC29"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0390204</w:t>
            </w:r>
          </w:p>
        </w:tc>
        <w:tc>
          <w:tcPr>
            <w:tcW w:w="5060" w:type="dxa"/>
            <w:tcBorders>
              <w:top w:val="nil"/>
              <w:left w:val="nil"/>
              <w:bottom w:val="single" w:sz="4" w:space="0" w:color="auto"/>
              <w:right w:val="single" w:sz="4" w:space="0" w:color="auto"/>
            </w:tcBorders>
            <w:shd w:val="clear" w:color="auto" w:fill="auto"/>
            <w:vAlign w:val="center"/>
            <w:hideMark/>
          </w:tcPr>
          <w:p w14:paraId="5AF7196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Avería instalación particular cliente</w:t>
            </w:r>
          </w:p>
        </w:tc>
        <w:tc>
          <w:tcPr>
            <w:tcW w:w="1200" w:type="dxa"/>
            <w:tcBorders>
              <w:top w:val="nil"/>
              <w:left w:val="nil"/>
              <w:bottom w:val="single" w:sz="4" w:space="0" w:color="auto"/>
              <w:right w:val="single" w:sz="4" w:space="0" w:color="auto"/>
            </w:tcBorders>
            <w:shd w:val="clear" w:color="auto" w:fill="auto"/>
            <w:vAlign w:val="center"/>
            <w:hideMark/>
          </w:tcPr>
          <w:p w14:paraId="5495B24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FE3E1D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779FD9F"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0390205</w:t>
            </w:r>
          </w:p>
        </w:tc>
        <w:tc>
          <w:tcPr>
            <w:tcW w:w="5060" w:type="dxa"/>
            <w:tcBorders>
              <w:top w:val="nil"/>
              <w:left w:val="nil"/>
              <w:bottom w:val="single" w:sz="4" w:space="0" w:color="auto"/>
              <w:right w:val="single" w:sz="4" w:space="0" w:color="auto"/>
            </w:tcBorders>
            <w:shd w:val="clear" w:color="auto" w:fill="auto"/>
            <w:vAlign w:val="center"/>
            <w:hideMark/>
          </w:tcPr>
          <w:p w14:paraId="2E03A18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Originada por terceros</w:t>
            </w:r>
          </w:p>
        </w:tc>
        <w:tc>
          <w:tcPr>
            <w:tcW w:w="1200" w:type="dxa"/>
            <w:tcBorders>
              <w:top w:val="nil"/>
              <w:left w:val="nil"/>
              <w:bottom w:val="single" w:sz="4" w:space="0" w:color="auto"/>
              <w:right w:val="single" w:sz="4" w:space="0" w:color="auto"/>
            </w:tcBorders>
            <w:shd w:val="clear" w:color="auto" w:fill="auto"/>
            <w:vAlign w:val="center"/>
            <w:hideMark/>
          </w:tcPr>
          <w:p w14:paraId="5C5910B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C6173D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445B3A36"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0390206</w:t>
            </w:r>
          </w:p>
        </w:tc>
        <w:tc>
          <w:tcPr>
            <w:tcW w:w="5060" w:type="dxa"/>
            <w:tcBorders>
              <w:top w:val="nil"/>
              <w:left w:val="nil"/>
              <w:bottom w:val="single" w:sz="4" w:space="0" w:color="auto"/>
              <w:right w:val="single" w:sz="4" w:space="0" w:color="auto"/>
            </w:tcBorders>
            <w:shd w:val="clear" w:color="auto" w:fill="auto"/>
            <w:vAlign w:val="center"/>
          </w:tcPr>
          <w:p w14:paraId="7AD50C4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5A45A1EA" w14:textId="77777777" w:rsidR="007E4A0C" w:rsidRPr="00187F8F" w:rsidRDefault="007E4A0C" w:rsidP="007E4A0C">
            <w:pPr>
              <w:rPr>
                <w:rFonts w:ascii="Arial" w:hAnsi="Arial" w:cs="Arial"/>
                <w:color w:val="000000" w:themeColor="text1"/>
                <w:sz w:val="18"/>
                <w:szCs w:val="18"/>
              </w:rPr>
            </w:pPr>
          </w:p>
        </w:tc>
      </w:tr>
      <w:tr w:rsidR="00187F8F" w:rsidRPr="00187F8F" w14:paraId="00C90C5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1A5ACD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0390301</w:t>
            </w:r>
          </w:p>
        </w:tc>
        <w:tc>
          <w:tcPr>
            <w:tcW w:w="5060" w:type="dxa"/>
            <w:tcBorders>
              <w:top w:val="nil"/>
              <w:left w:val="nil"/>
              <w:bottom w:val="single" w:sz="4" w:space="0" w:color="auto"/>
              <w:right w:val="single" w:sz="4" w:space="0" w:color="auto"/>
            </w:tcBorders>
            <w:shd w:val="clear" w:color="auto" w:fill="auto"/>
            <w:vAlign w:val="center"/>
            <w:hideMark/>
          </w:tcPr>
          <w:p w14:paraId="4BE379C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gestionable por falta de datos</w:t>
            </w:r>
          </w:p>
        </w:tc>
        <w:tc>
          <w:tcPr>
            <w:tcW w:w="1200" w:type="dxa"/>
            <w:tcBorders>
              <w:top w:val="nil"/>
              <w:left w:val="nil"/>
              <w:bottom w:val="single" w:sz="4" w:space="0" w:color="auto"/>
              <w:right w:val="single" w:sz="4" w:space="0" w:color="auto"/>
            </w:tcBorders>
            <w:shd w:val="clear" w:color="auto" w:fill="auto"/>
            <w:vAlign w:val="center"/>
            <w:hideMark/>
          </w:tcPr>
          <w:p w14:paraId="70C2EB4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A454F3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BEC1225"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0400101</w:t>
            </w:r>
          </w:p>
        </w:tc>
        <w:tc>
          <w:tcPr>
            <w:tcW w:w="5060" w:type="dxa"/>
            <w:tcBorders>
              <w:top w:val="nil"/>
              <w:left w:val="nil"/>
              <w:bottom w:val="single" w:sz="4" w:space="0" w:color="auto"/>
              <w:right w:val="single" w:sz="4" w:space="0" w:color="auto"/>
            </w:tcBorders>
            <w:shd w:val="clear" w:color="auto" w:fill="auto"/>
            <w:vAlign w:val="center"/>
            <w:hideMark/>
          </w:tcPr>
          <w:p w14:paraId="6A80DE6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envía duplicado solicitado</w:t>
            </w:r>
          </w:p>
        </w:tc>
        <w:tc>
          <w:tcPr>
            <w:tcW w:w="1200" w:type="dxa"/>
            <w:tcBorders>
              <w:top w:val="nil"/>
              <w:left w:val="nil"/>
              <w:bottom w:val="single" w:sz="4" w:space="0" w:color="auto"/>
              <w:right w:val="single" w:sz="4" w:space="0" w:color="auto"/>
            </w:tcBorders>
            <w:shd w:val="clear" w:color="auto" w:fill="auto"/>
            <w:vAlign w:val="center"/>
            <w:hideMark/>
          </w:tcPr>
          <w:p w14:paraId="6CE1B76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06A506A" w14:textId="77777777" w:rsidTr="001D3B73">
        <w:trPr>
          <w:trHeight w:val="48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FFCF3B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0400201</w:t>
            </w:r>
          </w:p>
        </w:tc>
        <w:tc>
          <w:tcPr>
            <w:tcW w:w="5060" w:type="dxa"/>
            <w:tcBorders>
              <w:top w:val="nil"/>
              <w:left w:val="nil"/>
              <w:bottom w:val="single" w:sz="4" w:space="0" w:color="auto"/>
              <w:right w:val="single" w:sz="4" w:space="0" w:color="auto"/>
            </w:tcBorders>
            <w:shd w:val="clear" w:color="auto" w:fill="auto"/>
            <w:vAlign w:val="center"/>
            <w:hideMark/>
          </w:tcPr>
          <w:p w14:paraId="661F2559"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es posible enviar duplicado. (motivos en texto resultado)</w:t>
            </w:r>
          </w:p>
        </w:tc>
        <w:tc>
          <w:tcPr>
            <w:tcW w:w="1200" w:type="dxa"/>
            <w:tcBorders>
              <w:top w:val="nil"/>
              <w:left w:val="nil"/>
              <w:bottom w:val="single" w:sz="4" w:space="0" w:color="auto"/>
              <w:right w:val="single" w:sz="4" w:space="0" w:color="auto"/>
            </w:tcBorders>
            <w:shd w:val="clear" w:color="auto" w:fill="auto"/>
            <w:vAlign w:val="center"/>
            <w:hideMark/>
          </w:tcPr>
          <w:p w14:paraId="53E8AE0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EB26EA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99BB99E"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0400202</w:t>
            </w:r>
          </w:p>
        </w:tc>
        <w:tc>
          <w:tcPr>
            <w:tcW w:w="5060" w:type="dxa"/>
            <w:tcBorders>
              <w:top w:val="nil"/>
              <w:left w:val="nil"/>
              <w:bottom w:val="single" w:sz="4" w:space="0" w:color="auto"/>
              <w:right w:val="single" w:sz="4" w:space="0" w:color="auto"/>
            </w:tcBorders>
            <w:shd w:val="clear" w:color="auto" w:fill="auto"/>
            <w:vAlign w:val="center"/>
            <w:hideMark/>
          </w:tcPr>
          <w:p w14:paraId="562CA456"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Periodo ajeno a esa comercializadora</w:t>
            </w:r>
          </w:p>
        </w:tc>
        <w:tc>
          <w:tcPr>
            <w:tcW w:w="1200" w:type="dxa"/>
            <w:tcBorders>
              <w:top w:val="nil"/>
              <w:left w:val="nil"/>
              <w:bottom w:val="single" w:sz="4" w:space="0" w:color="auto"/>
              <w:right w:val="single" w:sz="4" w:space="0" w:color="auto"/>
            </w:tcBorders>
            <w:shd w:val="clear" w:color="auto" w:fill="auto"/>
            <w:vAlign w:val="center"/>
            <w:hideMark/>
          </w:tcPr>
          <w:p w14:paraId="09A94B17"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7F888E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5E4BA01C"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0400203</w:t>
            </w:r>
          </w:p>
        </w:tc>
        <w:tc>
          <w:tcPr>
            <w:tcW w:w="5060" w:type="dxa"/>
            <w:tcBorders>
              <w:top w:val="nil"/>
              <w:left w:val="nil"/>
              <w:bottom w:val="single" w:sz="4" w:space="0" w:color="auto"/>
              <w:right w:val="single" w:sz="4" w:space="0" w:color="auto"/>
            </w:tcBorders>
            <w:shd w:val="clear" w:color="auto" w:fill="auto"/>
            <w:vAlign w:val="center"/>
          </w:tcPr>
          <w:p w14:paraId="164A28C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360BA653" w14:textId="77777777" w:rsidR="007E4A0C" w:rsidRPr="00187F8F" w:rsidRDefault="007E4A0C" w:rsidP="007E4A0C">
            <w:pPr>
              <w:rPr>
                <w:rFonts w:ascii="Arial" w:hAnsi="Arial" w:cs="Arial"/>
                <w:color w:val="000000" w:themeColor="text1"/>
                <w:sz w:val="18"/>
                <w:szCs w:val="18"/>
              </w:rPr>
            </w:pPr>
          </w:p>
        </w:tc>
      </w:tr>
      <w:tr w:rsidR="00187F8F" w:rsidRPr="00187F8F" w14:paraId="202CE7C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4A9F6F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0410101</w:t>
            </w:r>
          </w:p>
        </w:tc>
        <w:tc>
          <w:tcPr>
            <w:tcW w:w="5060" w:type="dxa"/>
            <w:tcBorders>
              <w:top w:val="nil"/>
              <w:left w:val="nil"/>
              <w:bottom w:val="single" w:sz="4" w:space="0" w:color="auto"/>
              <w:right w:val="single" w:sz="4" w:space="0" w:color="auto"/>
            </w:tcBorders>
            <w:shd w:val="clear" w:color="auto" w:fill="auto"/>
            <w:vAlign w:val="center"/>
            <w:hideMark/>
          </w:tcPr>
          <w:p w14:paraId="5773455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corrige la situación</w:t>
            </w:r>
          </w:p>
        </w:tc>
        <w:tc>
          <w:tcPr>
            <w:tcW w:w="1200" w:type="dxa"/>
            <w:tcBorders>
              <w:top w:val="nil"/>
              <w:left w:val="nil"/>
              <w:bottom w:val="single" w:sz="4" w:space="0" w:color="auto"/>
              <w:right w:val="single" w:sz="4" w:space="0" w:color="auto"/>
            </w:tcBorders>
            <w:shd w:val="clear" w:color="auto" w:fill="auto"/>
            <w:vAlign w:val="center"/>
            <w:hideMark/>
          </w:tcPr>
          <w:p w14:paraId="7C388AA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8650DE7"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5C4FB3C"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0410201</w:t>
            </w:r>
          </w:p>
        </w:tc>
        <w:tc>
          <w:tcPr>
            <w:tcW w:w="5060" w:type="dxa"/>
            <w:tcBorders>
              <w:top w:val="nil"/>
              <w:left w:val="nil"/>
              <w:bottom w:val="single" w:sz="4" w:space="0" w:color="auto"/>
              <w:right w:val="single" w:sz="4" w:space="0" w:color="auto"/>
            </w:tcBorders>
            <w:shd w:val="clear" w:color="auto" w:fill="auto"/>
            <w:vAlign w:val="center"/>
            <w:hideMark/>
          </w:tcPr>
          <w:p w14:paraId="20E7183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Instalación correcta</w:t>
            </w:r>
          </w:p>
        </w:tc>
        <w:tc>
          <w:tcPr>
            <w:tcW w:w="1200" w:type="dxa"/>
            <w:tcBorders>
              <w:top w:val="nil"/>
              <w:left w:val="nil"/>
              <w:bottom w:val="single" w:sz="4" w:space="0" w:color="auto"/>
              <w:right w:val="single" w:sz="4" w:space="0" w:color="auto"/>
            </w:tcBorders>
            <w:shd w:val="clear" w:color="auto" w:fill="auto"/>
            <w:vAlign w:val="center"/>
            <w:hideMark/>
          </w:tcPr>
          <w:p w14:paraId="5C99EEA5"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B4F085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7D32836"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0410202</w:t>
            </w:r>
          </w:p>
        </w:tc>
        <w:tc>
          <w:tcPr>
            <w:tcW w:w="5060" w:type="dxa"/>
            <w:tcBorders>
              <w:top w:val="nil"/>
              <w:left w:val="nil"/>
              <w:bottom w:val="single" w:sz="4" w:space="0" w:color="auto"/>
              <w:right w:val="single" w:sz="4" w:space="0" w:color="auto"/>
            </w:tcBorders>
            <w:shd w:val="clear" w:color="auto" w:fill="auto"/>
            <w:vAlign w:val="center"/>
            <w:hideMark/>
          </w:tcPr>
          <w:p w14:paraId="7ABAA2E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legitimada. Relación extracontractual</w:t>
            </w:r>
          </w:p>
        </w:tc>
        <w:tc>
          <w:tcPr>
            <w:tcW w:w="1200" w:type="dxa"/>
            <w:tcBorders>
              <w:top w:val="nil"/>
              <w:left w:val="nil"/>
              <w:bottom w:val="single" w:sz="4" w:space="0" w:color="auto"/>
              <w:right w:val="single" w:sz="4" w:space="0" w:color="auto"/>
            </w:tcBorders>
            <w:shd w:val="clear" w:color="auto" w:fill="auto"/>
            <w:vAlign w:val="center"/>
            <w:hideMark/>
          </w:tcPr>
          <w:p w14:paraId="6507E7A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381B56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20022E3"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0410203</w:t>
            </w:r>
          </w:p>
        </w:tc>
        <w:tc>
          <w:tcPr>
            <w:tcW w:w="5060" w:type="dxa"/>
            <w:tcBorders>
              <w:top w:val="nil"/>
              <w:left w:val="nil"/>
              <w:bottom w:val="single" w:sz="4" w:space="0" w:color="auto"/>
              <w:right w:val="single" w:sz="4" w:space="0" w:color="auto"/>
            </w:tcBorders>
            <w:shd w:val="clear" w:color="auto" w:fill="auto"/>
            <w:vAlign w:val="center"/>
            <w:hideMark/>
          </w:tcPr>
          <w:p w14:paraId="7A472F4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Instalación ajena a la distribuidora</w:t>
            </w:r>
          </w:p>
        </w:tc>
        <w:tc>
          <w:tcPr>
            <w:tcW w:w="1200" w:type="dxa"/>
            <w:tcBorders>
              <w:top w:val="nil"/>
              <w:left w:val="nil"/>
              <w:bottom w:val="single" w:sz="4" w:space="0" w:color="auto"/>
              <w:right w:val="single" w:sz="4" w:space="0" w:color="auto"/>
            </w:tcBorders>
            <w:shd w:val="clear" w:color="auto" w:fill="auto"/>
            <w:vAlign w:val="center"/>
            <w:hideMark/>
          </w:tcPr>
          <w:p w14:paraId="17EEE98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E94841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2186C8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0410204</w:t>
            </w:r>
          </w:p>
        </w:tc>
        <w:tc>
          <w:tcPr>
            <w:tcW w:w="5060" w:type="dxa"/>
            <w:tcBorders>
              <w:top w:val="nil"/>
              <w:left w:val="nil"/>
              <w:bottom w:val="single" w:sz="4" w:space="0" w:color="auto"/>
              <w:right w:val="single" w:sz="4" w:space="0" w:color="auto"/>
            </w:tcBorders>
            <w:shd w:val="clear" w:color="auto" w:fill="auto"/>
            <w:vAlign w:val="center"/>
          </w:tcPr>
          <w:p w14:paraId="5E0887E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Expediente por anomalía/ fraude en curso</w:t>
            </w:r>
          </w:p>
        </w:tc>
        <w:tc>
          <w:tcPr>
            <w:tcW w:w="1200" w:type="dxa"/>
            <w:tcBorders>
              <w:top w:val="nil"/>
              <w:left w:val="nil"/>
              <w:bottom w:val="single" w:sz="4" w:space="0" w:color="auto"/>
              <w:right w:val="single" w:sz="4" w:space="0" w:color="auto"/>
            </w:tcBorders>
            <w:shd w:val="clear" w:color="auto" w:fill="auto"/>
            <w:vAlign w:val="center"/>
          </w:tcPr>
          <w:p w14:paraId="0851A0DA" w14:textId="77777777" w:rsidR="007E4A0C" w:rsidRPr="00187F8F" w:rsidRDefault="007E4A0C" w:rsidP="007E4A0C">
            <w:pPr>
              <w:rPr>
                <w:rFonts w:ascii="Arial" w:hAnsi="Arial" w:cs="Arial"/>
                <w:color w:val="000000" w:themeColor="text1"/>
                <w:sz w:val="18"/>
                <w:szCs w:val="18"/>
              </w:rPr>
            </w:pPr>
          </w:p>
        </w:tc>
      </w:tr>
      <w:tr w:rsidR="00187F8F" w:rsidRPr="00187F8F" w14:paraId="1F437FB1"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29B54D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0410205</w:t>
            </w:r>
          </w:p>
        </w:tc>
        <w:tc>
          <w:tcPr>
            <w:tcW w:w="5060" w:type="dxa"/>
            <w:tcBorders>
              <w:top w:val="nil"/>
              <w:left w:val="nil"/>
              <w:bottom w:val="single" w:sz="4" w:space="0" w:color="auto"/>
              <w:right w:val="single" w:sz="4" w:space="0" w:color="auto"/>
            </w:tcBorders>
            <w:shd w:val="clear" w:color="auto" w:fill="auto"/>
            <w:vAlign w:val="center"/>
          </w:tcPr>
          <w:p w14:paraId="7C12C60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7744A38E" w14:textId="77777777" w:rsidR="007E4A0C" w:rsidRPr="00187F8F" w:rsidRDefault="007E4A0C" w:rsidP="007E4A0C">
            <w:pPr>
              <w:rPr>
                <w:rFonts w:ascii="Arial" w:hAnsi="Arial" w:cs="Arial"/>
                <w:color w:val="000000" w:themeColor="text1"/>
                <w:sz w:val="18"/>
                <w:szCs w:val="18"/>
              </w:rPr>
            </w:pPr>
          </w:p>
        </w:tc>
      </w:tr>
      <w:tr w:rsidR="00187F8F" w:rsidRPr="00187F8F" w14:paraId="4F8E400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B865B93"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0410301</w:t>
            </w:r>
          </w:p>
        </w:tc>
        <w:tc>
          <w:tcPr>
            <w:tcW w:w="5060" w:type="dxa"/>
            <w:tcBorders>
              <w:top w:val="nil"/>
              <w:left w:val="nil"/>
              <w:bottom w:val="single" w:sz="4" w:space="0" w:color="auto"/>
              <w:right w:val="single" w:sz="4" w:space="0" w:color="auto"/>
            </w:tcBorders>
            <w:shd w:val="clear" w:color="auto" w:fill="auto"/>
            <w:vAlign w:val="center"/>
            <w:hideMark/>
          </w:tcPr>
          <w:p w14:paraId="6C74120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gestionable por falta de datos</w:t>
            </w:r>
          </w:p>
        </w:tc>
        <w:tc>
          <w:tcPr>
            <w:tcW w:w="1200" w:type="dxa"/>
            <w:tcBorders>
              <w:top w:val="nil"/>
              <w:left w:val="nil"/>
              <w:bottom w:val="single" w:sz="4" w:space="0" w:color="auto"/>
              <w:right w:val="single" w:sz="4" w:space="0" w:color="auto"/>
            </w:tcBorders>
            <w:shd w:val="clear" w:color="auto" w:fill="auto"/>
            <w:vAlign w:val="center"/>
            <w:hideMark/>
          </w:tcPr>
          <w:p w14:paraId="3BE4B205"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B89C12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1F3C5BEA"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0410302</w:t>
            </w:r>
          </w:p>
        </w:tc>
        <w:tc>
          <w:tcPr>
            <w:tcW w:w="5060" w:type="dxa"/>
            <w:tcBorders>
              <w:top w:val="nil"/>
              <w:left w:val="nil"/>
              <w:bottom w:val="single" w:sz="4" w:space="0" w:color="auto"/>
              <w:right w:val="single" w:sz="4" w:space="0" w:color="auto"/>
            </w:tcBorders>
            <w:shd w:val="clear" w:color="auto" w:fill="auto"/>
            <w:vAlign w:val="center"/>
          </w:tcPr>
          <w:p w14:paraId="699ED907"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Imposible por falta de acceso al cliente</w:t>
            </w:r>
          </w:p>
        </w:tc>
        <w:tc>
          <w:tcPr>
            <w:tcW w:w="1200" w:type="dxa"/>
            <w:tcBorders>
              <w:top w:val="nil"/>
              <w:left w:val="nil"/>
              <w:bottom w:val="single" w:sz="4" w:space="0" w:color="auto"/>
              <w:right w:val="single" w:sz="4" w:space="0" w:color="auto"/>
            </w:tcBorders>
            <w:shd w:val="clear" w:color="auto" w:fill="auto"/>
            <w:vAlign w:val="center"/>
          </w:tcPr>
          <w:p w14:paraId="0DF8C427" w14:textId="77777777" w:rsidR="007E4A0C" w:rsidRPr="00187F8F" w:rsidRDefault="007E4A0C" w:rsidP="007E4A0C">
            <w:pPr>
              <w:rPr>
                <w:rFonts w:ascii="Arial" w:hAnsi="Arial" w:cs="Arial"/>
                <w:color w:val="000000" w:themeColor="text1"/>
                <w:sz w:val="18"/>
                <w:szCs w:val="18"/>
              </w:rPr>
            </w:pPr>
          </w:p>
        </w:tc>
      </w:tr>
      <w:tr w:rsidR="00187F8F" w:rsidRPr="00187F8F" w14:paraId="4B95FAC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EC36C0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0420101</w:t>
            </w:r>
          </w:p>
        </w:tc>
        <w:tc>
          <w:tcPr>
            <w:tcW w:w="5060" w:type="dxa"/>
            <w:tcBorders>
              <w:top w:val="nil"/>
              <w:left w:val="nil"/>
              <w:bottom w:val="single" w:sz="4" w:space="0" w:color="auto"/>
              <w:right w:val="single" w:sz="4" w:space="0" w:color="auto"/>
            </w:tcBorders>
            <w:shd w:val="clear" w:color="auto" w:fill="auto"/>
            <w:vAlign w:val="center"/>
            <w:hideMark/>
          </w:tcPr>
          <w:p w14:paraId="7A141C3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Solicitud descargo aceptada</w:t>
            </w:r>
          </w:p>
        </w:tc>
        <w:tc>
          <w:tcPr>
            <w:tcW w:w="1200" w:type="dxa"/>
            <w:tcBorders>
              <w:top w:val="nil"/>
              <w:left w:val="nil"/>
              <w:bottom w:val="single" w:sz="4" w:space="0" w:color="auto"/>
              <w:right w:val="single" w:sz="4" w:space="0" w:color="auto"/>
            </w:tcBorders>
            <w:shd w:val="clear" w:color="auto" w:fill="auto"/>
            <w:vAlign w:val="center"/>
            <w:hideMark/>
          </w:tcPr>
          <w:p w14:paraId="708C25E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F4AC76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3C2C6F6"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0420201</w:t>
            </w:r>
          </w:p>
        </w:tc>
        <w:tc>
          <w:tcPr>
            <w:tcW w:w="5060" w:type="dxa"/>
            <w:tcBorders>
              <w:top w:val="nil"/>
              <w:left w:val="nil"/>
              <w:bottom w:val="single" w:sz="4" w:space="0" w:color="auto"/>
              <w:right w:val="single" w:sz="4" w:space="0" w:color="auto"/>
            </w:tcBorders>
            <w:shd w:val="clear" w:color="auto" w:fill="auto"/>
            <w:vAlign w:val="center"/>
            <w:hideMark/>
          </w:tcPr>
          <w:p w14:paraId="7257B25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Solicitud descargo rechazada</w:t>
            </w:r>
          </w:p>
        </w:tc>
        <w:tc>
          <w:tcPr>
            <w:tcW w:w="1200" w:type="dxa"/>
            <w:tcBorders>
              <w:top w:val="nil"/>
              <w:left w:val="nil"/>
              <w:bottom w:val="single" w:sz="4" w:space="0" w:color="auto"/>
              <w:right w:val="single" w:sz="4" w:space="0" w:color="auto"/>
            </w:tcBorders>
            <w:shd w:val="clear" w:color="auto" w:fill="auto"/>
            <w:vAlign w:val="center"/>
            <w:hideMark/>
          </w:tcPr>
          <w:p w14:paraId="2960BD4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6F94CC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72D190F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0420202</w:t>
            </w:r>
          </w:p>
        </w:tc>
        <w:tc>
          <w:tcPr>
            <w:tcW w:w="5060" w:type="dxa"/>
            <w:tcBorders>
              <w:top w:val="nil"/>
              <w:left w:val="nil"/>
              <w:bottom w:val="single" w:sz="4" w:space="0" w:color="auto"/>
              <w:right w:val="single" w:sz="4" w:space="0" w:color="auto"/>
            </w:tcBorders>
            <w:shd w:val="clear" w:color="auto" w:fill="auto"/>
            <w:vAlign w:val="center"/>
            <w:hideMark/>
          </w:tcPr>
          <w:p w14:paraId="6CB4256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Instalación ajena a la distribuidora</w:t>
            </w:r>
          </w:p>
        </w:tc>
        <w:tc>
          <w:tcPr>
            <w:tcW w:w="1200" w:type="dxa"/>
            <w:tcBorders>
              <w:top w:val="nil"/>
              <w:left w:val="nil"/>
              <w:bottom w:val="single" w:sz="4" w:space="0" w:color="auto"/>
              <w:right w:val="single" w:sz="4" w:space="0" w:color="auto"/>
            </w:tcBorders>
            <w:shd w:val="clear" w:color="auto" w:fill="auto"/>
            <w:vAlign w:val="center"/>
            <w:hideMark/>
          </w:tcPr>
          <w:p w14:paraId="560CDFF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25D34B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502D7F6"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0420203</w:t>
            </w:r>
          </w:p>
        </w:tc>
        <w:tc>
          <w:tcPr>
            <w:tcW w:w="5060" w:type="dxa"/>
            <w:tcBorders>
              <w:top w:val="nil"/>
              <w:left w:val="nil"/>
              <w:bottom w:val="single" w:sz="4" w:space="0" w:color="auto"/>
              <w:right w:val="single" w:sz="4" w:space="0" w:color="auto"/>
            </w:tcBorders>
            <w:shd w:val="clear" w:color="auto" w:fill="auto"/>
            <w:vAlign w:val="center"/>
          </w:tcPr>
          <w:p w14:paraId="3923F3A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Expediente por anomalía/ fraude en curso</w:t>
            </w:r>
          </w:p>
        </w:tc>
        <w:tc>
          <w:tcPr>
            <w:tcW w:w="1200" w:type="dxa"/>
            <w:tcBorders>
              <w:top w:val="nil"/>
              <w:left w:val="nil"/>
              <w:bottom w:val="single" w:sz="4" w:space="0" w:color="auto"/>
              <w:right w:val="single" w:sz="4" w:space="0" w:color="auto"/>
            </w:tcBorders>
            <w:shd w:val="clear" w:color="auto" w:fill="auto"/>
            <w:vAlign w:val="center"/>
          </w:tcPr>
          <w:p w14:paraId="3346133F" w14:textId="77777777" w:rsidR="007E4A0C" w:rsidRPr="00187F8F" w:rsidRDefault="007E4A0C" w:rsidP="007E4A0C">
            <w:pPr>
              <w:rPr>
                <w:rFonts w:ascii="Arial" w:hAnsi="Arial" w:cs="Arial"/>
                <w:color w:val="000000" w:themeColor="text1"/>
                <w:sz w:val="18"/>
                <w:szCs w:val="18"/>
              </w:rPr>
            </w:pPr>
          </w:p>
        </w:tc>
      </w:tr>
      <w:tr w:rsidR="00187F8F" w:rsidRPr="00187F8F" w14:paraId="3AD0442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CBC791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0420204</w:t>
            </w:r>
          </w:p>
        </w:tc>
        <w:tc>
          <w:tcPr>
            <w:tcW w:w="5060" w:type="dxa"/>
            <w:tcBorders>
              <w:top w:val="nil"/>
              <w:left w:val="nil"/>
              <w:bottom w:val="single" w:sz="4" w:space="0" w:color="auto"/>
              <w:right w:val="single" w:sz="4" w:space="0" w:color="auto"/>
            </w:tcBorders>
            <w:shd w:val="clear" w:color="auto" w:fill="auto"/>
            <w:vAlign w:val="center"/>
          </w:tcPr>
          <w:p w14:paraId="157D758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09130C6C" w14:textId="77777777" w:rsidR="007E4A0C" w:rsidRPr="00187F8F" w:rsidRDefault="007E4A0C" w:rsidP="007E4A0C">
            <w:pPr>
              <w:rPr>
                <w:rFonts w:ascii="Arial" w:hAnsi="Arial" w:cs="Arial"/>
                <w:color w:val="000000" w:themeColor="text1"/>
                <w:sz w:val="18"/>
                <w:szCs w:val="18"/>
              </w:rPr>
            </w:pPr>
          </w:p>
        </w:tc>
      </w:tr>
      <w:tr w:rsidR="00187F8F" w:rsidRPr="00187F8F" w14:paraId="13302539"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2D47459"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0430101</w:t>
            </w:r>
          </w:p>
        </w:tc>
        <w:tc>
          <w:tcPr>
            <w:tcW w:w="5060" w:type="dxa"/>
            <w:tcBorders>
              <w:top w:val="nil"/>
              <w:left w:val="nil"/>
              <w:bottom w:val="single" w:sz="4" w:space="0" w:color="auto"/>
              <w:right w:val="single" w:sz="4" w:space="0" w:color="auto"/>
            </w:tcBorders>
            <w:shd w:val="clear" w:color="auto" w:fill="auto"/>
            <w:vAlign w:val="center"/>
            <w:hideMark/>
          </w:tcPr>
          <w:p w14:paraId="0B8059C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procede al precintado / desprecintado</w:t>
            </w:r>
          </w:p>
        </w:tc>
        <w:tc>
          <w:tcPr>
            <w:tcW w:w="1200" w:type="dxa"/>
            <w:tcBorders>
              <w:top w:val="nil"/>
              <w:left w:val="nil"/>
              <w:bottom w:val="single" w:sz="4" w:space="0" w:color="auto"/>
              <w:right w:val="single" w:sz="4" w:space="0" w:color="auto"/>
            </w:tcBorders>
            <w:shd w:val="clear" w:color="auto" w:fill="auto"/>
            <w:vAlign w:val="center"/>
            <w:hideMark/>
          </w:tcPr>
          <w:p w14:paraId="560183F5"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9AF4C20"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910BFA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0430201</w:t>
            </w:r>
          </w:p>
        </w:tc>
        <w:tc>
          <w:tcPr>
            <w:tcW w:w="5060" w:type="dxa"/>
            <w:tcBorders>
              <w:top w:val="nil"/>
              <w:left w:val="nil"/>
              <w:bottom w:val="single" w:sz="4" w:space="0" w:color="auto"/>
              <w:right w:val="single" w:sz="4" w:space="0" w:color="auto"/>
            </w:tcBorders>
            <w:shd w:val="clear" w:color="auto" w:fill="auto"/>
            <w:vAlign w:val="center"/>
            <w:hideMark/>
          </w:tcPr>
          <w:p w14:paraId="5295D34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se procede al precintado / desprecintado</w:t>
            </w:r>
          </w:p>
        </w:tc>
        <w:tc>
          <w:tcPr>
            <w:tcW w:w="1200" w:type="dxa"/>
            <w:tcBorders>
              <w:top w:val="nil"/>
              <w:left w:val="nil"/>
              <w:bottom w:val="single" w:sz="4" w:space="0" w:color="auto"/>
              <w:right w:val="single" w:sz="4" w:space="0" w:color="auto"/>
            </w:tcBorders>
            <w:shd w:val="clear" w:color="auto" w:fill="auto"/>
            <w:vAlign w:val="center"/>
            <w:hideMark/>
          </w:tcPr>
          <w:p w14:paraId="58D7CBB9"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E56A85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508524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0430202</w:t>
            </w:r>
          </w:p>
        </w:tc>
        <w:tc>
          <w:tcPr>
            <w:tcW w:w="5060" w:type="dxa"/>
            <w:tcBorders>
              <w:top w:val="nil"/>
              <w:left w:val="nil"/>
              <w:bottom w:val="single" w:sz="4" w:space="0" w:color="auto"/>
              <w:right w:val="single" w:sz="4" w:space="0" w:color="auto"/>
            </w:tcBorders>
            <w:shd w:val="clear" w:color="auto" w:fill="auto"/>
            <w:vAlign w:val="center"/>
            <w:hideMark/>
          </w:tcPr>
          <w:p w14:paraId="2B4826E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Instalación incorrecta</w:t>
            </w:r>
          </w:p>
        </w:tc>
        <w:tc>
          <w:tcPr>
            <w:tcW w:w="1200" w:type="dxa"/>
            <w:tcBorders>
              <w:top w:val="nil"/>
              <w:left w:val="nil"/>
              <w:bottom w:val="single" w:sz="4" w:space="0" w:color="auto"/>
              <w:right w:val="single" w:sz="4" w:space="0" w:color="auto"/>
            </w:tcBorders>
            <w:shd w:val="clear" w:color="auto" w:fill="auto"/>
            <w:vAlign w:val="center"/>
            <w:hideMark/>
          </w:tcPr>
          <w:p w14:paraId="0A0A75D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80E53A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D85148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0430203</w:t>
            </w:r>
          </w:p>
        </w:tc>
        <w:tc>
          <w:tcPr>
            <w:tcW w:w="5060" w:type="dxa"/>
            <w:tcBorders>
              <w:top w:val="nil"/>
              <w:left w:val="nil"/>
              <w:bottom w:val="single" w:sz="4" w:space="0" w:color="auto"/>
              <w:right w:val="single" w:sz="4" w:space="0" w:color="auto"/>
            </w:tcBorders>
            <w:shd w:val="clear" w:color="auto" w:fill="auto"/>
            <w:vAlign w:val="center"/>
          </w:tcPr>
          <w:p w14:paraId="25707F3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Expediente por anomalía/ fraude en curso</w:t>
            </w:r>
          </w:p>
        </w:tc>
        <w:tc>
          <w:tcPr>
            <w:tcW w:w="1200" w:type="dxa"/>
            <w:tcBorders>
              <w:top w:val="nil"/>
              <w:left w:val="nil"/>
              <w:bottom w:val="single" w:sz="4" w:space="0" w:color="auto"/>
              <w:right w:val="single" w:sz="4" w:space="0" w:color="auto"/>
            </w:tcBorders>
            <w:shd w:val="clear" w:color="auto" w:fill="auto"/>
            <w:vAlign w:val="center"/>
          </w:tcPr>
          <w:p w14:paraId="67CD3F9D" w14:textId="77777777" w:rsidR="007E4A0C" w:rsidRPr="00187F8F" w:rsidRDefault="007E4A0C" w:rsidP="007E4A0C">
            <w:pPr>
              <w:rPr>
                <w:rFonts w:ascii="Arial" w:hAnsi="Arial" w:cs="Arial"/>
                <w:color w:val="000000" w:themeColor="text1"/>
                <w:sz w:val="18"/>
                <w:szCs w:val="18"/>
              </w:rPr>
            </w:pPr>
          </w:p>
        </w:tc>
      </w:tr>
      <w:tr w:rsidR="00187F8F" w:rsidRPr="00187F8F" w14:paraId="13DA5B6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68AD3EC2"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0430204</w:t>
            </w:r>
          </w:p>
        </w:tc>
        <w:tc>
          <w:tcPr>
            <w:tcW w:w="5060" w:type="dxa"/>
            <w:tcBorders>
              <w:top w:val="nil"/>
              <w:left w:val="nil"/>
              <w:bottom w:val="single" w:sz="4" w:space="0" w:color="auto"/>
              <w:right w:val="single" w:sz="4" w:space="0" w:color="auto"/>
            </w:tcBorders>
            <w:shd w:val="clear" w:color="auto" w:fill="auto"/>
            <w:vAlign w:val="center"/>
          </w:tcPr>
          <w:p w14:paraId="594D7EA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0D01A9C3" w14:textId="77777777" w:rsidR="007E4A0C" w:rsidRPr="00187F8F" w:rsidRDefault="007E4A0C" w:rsidP="007E4A0C">
            <w:pPr>
              <w:rPr>
                <w:rFonts w:ascii="Arial" w:hAnsi="Arial" w:cs="Arial"/>
                <w:color w:val="000000" w:themeColor="text1"/>
                <w:sz w:val="18"/>
                <w:szCs w:val="18"/>
              </w:rPr>
            </w:pPr>
          </w:p>
        </w:tc>
      </w:tr>
      <w:tr w:rsidR="00187F8F" w:rsidRPr="00187F8F" w14:paraId="15B9DBA5"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3AF270A4"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0430301</w:t>
            </w:r>
          </w:p>
        </w:tc>
        <w:tc>
          <w:tcPr>
            <w:tcW w:w="5060" w:type="dxa"/>
            <w:tcBorders>
              <w:top w:val="nil"/>
              <w:left w:val="nil"/>
              <w:bottom w:val="single" w:sz="4" w:space="0" w:color="auto"/>
              <w:right w:val="single" w:sz="4" w:space="0" w:color="auto"/>
            </w:tcBorders>
            <w:shd w:val="clear" w:color="auto" w:fill="auto"/>
            <w:vAlign w:val="center"/>
            <w:hideMark/>
          </w:tcPr>
          <w:p w14:paraId="01D809B7"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Acceso impedido</w:t>
            </w:r>
          </w:p>
        </w:tc>
        <w:tc>
          <w:tcPr>
            <w:tcW w:w="1200" w:type="dxa"/>
            <w:tcBorders>
              <w:top w:val="nil"/>
              <w:left w:val="nil"/>
              <w:bottom w:val="single" w:sz="4" w:space="0" w:color="auto"/>
              <w:right w:val="single" w:sz="4" w:space="0" w:color="auto"/>
            </w:tcBorders>
            <w:shd w:val="clear" w:color="auto" w:fill="auto"/>
            <w:vAlign w:val="center"/>
            <w:hideMark/>
          </w:tcPr>
          <w:p w14:paraId="57F9658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09E9D53"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62C185E"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0430302</w:t>
            </w:r>
          </w:p>
        </w:tc>
        <w:tc>
          <w:tcPr>
            <w:tcW w:w="5060" w:type="dxa"/>
            <w:tcBorders>
              <w:top w:val="nil"/>
              <w:left w:val="nil"/>
              <w:bottom w:val="single" w:sz="4" w:space="0" w:color="auto"/>
              <w:right w:val="single" w:sz="4" w:space="0" w:color="auto"/>
            </w:tcBorders>
            <w:shd w:val="clear" w:color="auto" w:fill="auto"/>
            <w:vAlign w:val="center"/>
            <w:hideMark/>
          </w:tcPr>
          <w:p w14:paraId="34AF964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Cliente ausente</w:t>
            </w:r>
          </w:p>
        </w:tc>
        <w:tc>
          <w:tcPr>
            <w:tcW w:w="1200" w:type="dxa"/>
            <w:tcBorders>
              <w:top w:val="nil"/>
              <w:left w:val="nil"/>
              <w:bottom w:val="single" w:sz="4" w:space="0" w:color="auto"/>
              <w:right w:val="single" w:sz="4" w:space="0" w:color="auto"/>
            </w:tcBorders>
            <w:shd w:val="clear" w:color="auto" w:fill="auto"/>
            <w:vAlign w:val="center"/>
            <w:hideMark/>
          </w:tcPr>
          <w:p w14:paraId="4F26051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67FA7B6"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0063BB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0440101</w:t>
            </w:r>
          </w:p>
        </w:tc>
        <w:tc>
          <w:tcPr>
            <w:tcW w:w="5060" w:type="dxa"/>
            <w:tcBorders>
              <w:top w:val="nil"/>
              <w:left w:val="nil"/>
              <w:bottom w:val="single" w:sz="4" w:space="0" w:color="auto"/>
              <w:right w:val="single" w:sz="4" w:space="0" w:color="auto"/>
            </w:tcBorders>
            <w:shd w:val="clear" w:color="auto" w:fill="auto"/>
            <w:vAlign w:val="center"/>
            <w:hideMark/>
          </w:tcPr>
          <w:p w14:paraId="6A2CB42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Procede, explicación en campo resultado</w:t>
            </w:r>
          </w:p>
        </w:tc>
        <w:tc>
          <w:tcPr>
            <w:tcW w:w="1200" w:type="dxa"/>
            <w:tcBorders>
              <w:top w:val="nil"/>
              <w:left w:val="nil"/>
              <w:bottom w:val="single" w:sz="4" w:space="0" w:color="auto"/>
              <w:right w:val="single" w:sz="4" w:space="0" w:color="auto"/>
            </w:tcBorders>
            <w:shd w:val="clear" w:color="auto" w:fill="auto"/>
            <w:vAlign w:val="center"/>
            <w:hideMark/>
          </w:tcPr>
          <w:p w14:paraId="5008A3C5"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E6AB1BB"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A51E795"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0440201</w:t>
            </w:r>
          </w:p>
        </w:tc>
        <w:tc>
          <w:tcPr>
            <w:tcW w:w="5060" w:type="dxa"/>
            <w:tcBorders>
              <w:top w:val="nil"/>
              <w:left w:val="nil"/>
              <w:bottom w:val="single" w:sz="4" w:space="0" w:color="auto"/>
              <w:right w:val="single" w:sz="4" w:space="0" w:color="auto"/>
            </w:tcBorders>
            <w:shd w:val="clear" w:color="auto" w:fill="auto"/>
            <w:vAlign w:val="center"/>
            <w:hideMark/>
          </w:tcPr>
          <w:p w14:paraId="532DF959"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procede, explicación en campo resultado</w:t>
            </w:r>
          </w:p>
        </w:tc>
        <w:tc>
          <w:tcPr>
            <w:tcW w:w="1200" w:type="dxa"/>
            <w:tcBorders>
              <w:top w:val="nil"/>
              <w:left w:val="nil"/>
              <w:bottom w:val="single" w:sz="4" w:space="0" w:color="auto"/>
              <w:right w:val="single" w:sz="4" w:space="0" w:color="auto"/>
            </w:tcBorders>
            <w:shd w:val="clear" w:color="auto" w:fill="auto"/>
            <w:vAlign w:val="center"/>
            <w:hideMark/>
          </w:tcPr>
          <w:p w14:paraId="25C3AA5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440374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3E3142E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0440202</w:t>
            </w:r>
          </w:p>
        </w:tc>
        <w:tc>
          <w:tcPr>
            <w:tcW w:w="5060" w:type="dxa"/>
            <w:tcBorders>
              <w:top w:val="nil"/>
              <w:left w:val="nil"/>
              <w:bottom w:val="single" w:sz="4" w:space="0" w:color="auto"/>
              <w:right w:val="single" w:sz="4" w:space="0" w:color="auto"/>
            </w:tcBorders>
            <w:shd w:val="clear" w:color="auto" w:fill="auto"/>
            <w:vAlign w:val="center"/>
          </w:tcPr>
          <w:p w14:paraId="02DF737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515CE81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1BA4D01B"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5E95CB34"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0450101</w:t>
            </w:r>
          </w:p>
        </w:tc>
        <w:tc>
          <w:tcPr>
            <w:tcW w:w="5060" w:type="dxa"/>
            <w:tcBorders>
              <w:top w:val="nil"/>
              <w:left w:val="nil"/>
              <w:bottom w:val="single" w:sz="4" w:space="0" w:color="auto"/>
              <w:right w:val="single" w:sz="4" w:space="0" w:color="auto"/>
            </w:tcBorders>
            <w:shd w:val="clear" w:color="auto" w:fill="auto"/>
            <w:vAlign w:val="center"/>
            <w:hideMark/>
          </w:tcPr>
          <w:p w14:paraId="33A16215"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Dirección actualizada</w:t>
            </w:r>
          </w:p>
        </w:tc>
        <w:tc>
          <w:tcPr>
            <w:tcW w:w="1200" w:type="dxa"/>
            <w:tcBorders>
              <w:top w:val="nil"/>
              <w:left w:val="nil"/>
              <w:bottom w:val="single" w:sz="4" w:space="0" w:color="auto"/>
              <w:right w:val="single" w:sz="4" w:space="0" w:color="auto"/>
            </w:tcBorders>
            <w:shd w:val="clear" w:color="auto" w:fill="auto"/>
            <w:vAlign w:val="center"/>
            <w:hideMark/>
          </w:tcPr>
          <w:p w14:paraId="513C917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7FC321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CD061C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0450201</w:t>
            </w:r>
          </w:p>
        </w:tc>
        <w:tc>
          <w:tcPr>
            <w:tcW w:w="5060" w:type="dxa"/>
            <w:tcBorders>
              <w:top w:val="nil"/>
              <w:left w:val="nil"/>
              <w:bottom w:val="single" w:sz="4" w:space="0" w:color="auto"/>
              <w:right w:val="single" w:sz="4" w:space="0" w:color="auto"/>
            </w:tcBorders>
            <w:shd w:val="clear" w:color="auto" w:fill="auto"/>
            <w:vAlign w:val="center"/>
            <w:hideMark/>
          </w:tcPr>
          <w:p w14:paraId="0144754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hideMark/>
          </w:tcPr>
          <w:p w14:paraId="3A52DD2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9B9FC6D"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11B3FE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0460101</w:t>
            </w:r>
          </w:p>
        </w:tc>
        <w:tc>
          <w:tcPr>
            <w:tcW w:w="5060" w:type="dxa"/>
            <w:tcBorders>
              <w:top w:val="nil"/>
              <w:left w:val="nil"/>
              <w:bottom w:val="single" w:sz="4" w:space="0" w:color="auto"/>
              <w:right w:val="single" w:sz="4" w:space="0" w:color="auto"/>
            </w:tcBorders>
            <w:shd w:val="clear" w:color="auto" w:fill="auto"/>
            <w:vAlign w:val="center"/>
            <w:hideMark/>
          </w:tcPr>
          <w:p w14:paraId="4D6F51B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Procede</w:t>
            </w:r>
          </w:p>
        </w:tc>
        <w:tc>
          <w:tcPr>
            <w:tcW w:w="1200" w:type="dxa"/>
            <w:tcBorders>
              <w:top w:val="nil"/>
              <w:left w:val="nil"/>
              <w:bottom w:val="single" w:sz="4" w:space="0" w:color="auto"/>
              <w:right w:val="single" w:sz="4" w:space="0" w:color="auto"/>
            </w:tcBorders>
            <w:shd w:val="clear" w:color="auto" w:fill="auto"/>
            <w:vAlign w:val="center"/>
            <w:hideMark/>
          </w:tcPr>
          <w:p w14:paraId="429DC5C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76BB29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F15A8D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0460201</w:t>
            </w:r>
          </w:p>
        </w:tc>
        <w:tc>
          <w:tcPr>
            <w:tcW w:w="5060" w:type="dxa"/>
            <w:tcBorders>
              <w:top w:val="nil"/>
              <w:left w:val="nil"/>
              <w:bottom w:val="single" w:sz="4" w:space="0" w:color="auto"/>
              <w:right w:val="single" w:sz="4" w:space="0" w:color="auto"/>
            </w:tcBorders>
            <w:shd w:val="clear" w:color="auto" w:fill="auto"/>
            <w:vAlign w:val="center"/>
            <w:hideMark/>
          </w:tcPr>
          <w:p w14:paraId="6CFBA96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hideMark/>
          </w:tcPr>
          <w:p w14:paraId="0D9FD2E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301700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09AEA18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0470101</w:t>
            </w:r>
          </w:p>
        </w:tc>
        <w:tc>
          <w:tcPr>
            <w:tcW w:w="5060" w:type="dxa"/>
            <w:tcBorders>
              <w:top w:val="nil"/>
              <w:left w:val="nil"/>
              <w:bottom w:val="single" w:sz="4" w:space="0" w:color="auto"/>
              <w:right w:val="single" w:sz="4" w:space="0" w:color="auto"/>
            </w:tcBorders>
            <w:shd w:val="clear" w:color="auto" w:fill="auto"/>
            <w:vAlign w:val="center"/>
            <w:hideMark/>
          </w:tcPr>
          <w:p w14:paraId="0B7654C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genera curva</w:t>
            </w:r>
          </w:p>
        </w:tc>
        <w:tc>
          <w:tcPr>
            <w:tcW w:w="1200" w:type="dxa"/>
            <w:tcBorders>
              <w:top w:val="nil"/>
              <w:left w:val="nil"/>
              <w:bottom w:val="single" w:sz="4" w:space="0" w:color="auto"/>
              <w:right w:val="single" w:sz="4" w:space="0" w:color="auto"/>
            </w:tcBorders>
            <w:shd w:val="clear" w:color="auto" w:fill="auto"/>
            <w:vAlign w:val="center"/>
            <w:hideMark/>
          </w:tcPr>
          <w:p w14:paraId="559F801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46959A8"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4933CAE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0470201</w:t>
            </w:r>
          </w:p>
        </w:tc>
        <w:tc>
          <w:tcPr>
            <w:tcW w:w="5060" w:type="dxa"/>
            <w:tcBorders>
              <w:top w:val="nil"/>
              <w:left w:val="nil"/>
              <w:bottom w:val="single" w:sz="4" w:space="0" w:color="auto"/>
              <w:right w:val="single" w:sz="4" w:space="0" w:color="auto"/>
            </w:tcBorders>
            <w:shd w:val="clear" w:color="auto" w:fill="auto"/>
            <w:vAlign w:val="center"/>
            <w:hideMark/>
          </w:tcPr>
          <w:p w14:paraId="62FC049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mejor curva disponible(no se genera curva)</w:t>
            </w:r>
          </w:p>
        </w:tc>
        <w:tc>
          <w:tcPr>
            <w:tcW w:w="1200" w:type="dxa"/>
            <w:tcBorders>
              <w:top w:val="nil"/>
              <w:left w:val="nil"/>
              <w:bottom w:val="single" w:sz="4" w:space="0" w:color="auto"/>
              <w:right w:val="single" w:sz="4" w:space="0" w:color="auto"/>
            </w:tcBorders>
            <w:shd w:val="clear" w:color="auto" w:fill="auto"/>
            <w:vAlign w:val="center"/>
            <w:hideMark/>
          </w:tcPr>
          <w:p w14:paraId="7949EF2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6CC94B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78A14072"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0470202</w:t>
            </w:r>
          </w:p>
        </w:tc>
        <w:tc>
          <w:tcPr>
            <w:tcW w:w="5060" w:type="dxa"/>
            <w:tcBorders>
              <w:top w:val="nil"/>
              <w:left w:val="nil"/>
              <w:bottom w:val="single" w:sz="4" w:space="0" w:color="auto"/>
              <w:right w:val="single" w:sz="4" w:space="0" w:color="auto"/>
            </w:tcBorders>
            <w:shd w:val="clear" w:color="auto" w:fill="auto"/>
            <w:vAlign w:val="center"/>
          </w:tcPr>
          <w:p w14:paraId="5D323B0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6B0EEDFB" w14:textId="77777777" w:rsidR="007E4A0C" w:rsidRPr="00187F8F" w:rsidRDefault="007E4A0C" w:rsidP="007E4A0C">
            <w:pPr>
              <w:rPr>
                <w:rFonts w:ascii="Arial" w:hAnsi="Arial" w:cs="Arial"/>
                <w:color w:val="000000" w:themeColor="text1"/>
                <w:sz w:val="18"/>
                <w:szCs w:val="18"/>
              </w:rPr>
            </w:pPr>
          </w:p>
        </w:tc>
      </w:tr>
      <w:tr w:rsidR="00187F8F" w:rsidRPr="00187F8F" w14:paraId="6735EE3F"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61731FDA"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0480101</w:t>
            </w:r>
          </w:p>
        </w:tc>
        <w:tc>
          <w:tcPr>
            <w:tcW w:w="5060" w:type="dxa"/>
            <w:tcBorders>
              <w:top w:val="nil"/>
              <w:left w:val="nil"/>
              <w:bottom w:val="single" w:sz="4" w:space="0" w:color="auto"/>
              <w:right w:val="single" w:sz="4" w:space="0" w:color="auto"/>
            </w:tcBorders>
            <w:shd w:val="clear" w:color="auto" w:fill="auto"/>
            <w:vAlign w:val="center"/>
            <w:hideMark/>
          </w:tcPr>
          <w:p w14:paraId="1899DE7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Aclaración enviada</w:t>
            </w:r>
          </w:p>
        </w:tc>
        <w:tc>
          <w:tcPr>
            <w:tcW w:w="1200" w:type="dxa"/>
            <w:tcBorders>
              <w:top w:val="nil"/>
              <w:left w:val="nil"/>
              <w:bottom w:val="single" w:sz="4" w:space="0" w:color="auto"/>
              <w:right w:val="single" w:sz="4" w:space="0" w:color="auto"/>
            </w:tcBorders>
            <w:shd w:val="clear" w:color="auto" w:fill="auto"/>
            <w:vAlign w:val="center"/>
            <w:hideMark/>
          </w:tcPr>
          <w:p w14:paraId="61F74C45"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F484F4E"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1B01D86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0480201</w:t>
            </w:r>
          </w:p>
        </w:tc>
        <w:tc>
          <w:tcPr>
            <w:tcW w:w="5060" w:type="dxa"/>
            <w:tcBorders>
              <w:top w:val="nil"/>
              <w:left w:val="nil"/>
              <w:bottom w:val="single" w:sz="4" w:space="0" w:color="auto"/>
              <w:right w:val="single" w:sz="4" w:space="0" w:color="auto"/>
            </w:tcBorders>
            <w:shd w:val="clear" w:color="auto" w:fill="auto"/>
            <w:vAlign w:val="center"/>
            <w:hideMark/>
          </w:tcPr>
          <w:p w14:paraId="30D7C86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rechazo</w:t>
            </w:r>
          </w:p>
        </w:tc>
        <w:tc>
          <w:tcPr>
            <w:tcW w:w="1200" w:type="dxa"/>
            <w:tcBorders>
              <w:top w:val="nil"/>
              <w:left w:val="nil"/>
              <w:bottom w:val="single" w:sz="4" w:space="0" w:color="auto"/>
              <w:right w:val="single" w:sz="4" w:space="0" w:color="auto"/>
            </w:tcBorders>
            <w:shd w:val="clear" w:color="auto" w:fill="auto"/>
            <w:vAlign w:val="center"/>
            <w:hideMark/>
          </w:tcPr>
          <w:p w14:paraId="612EE65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9ED961A"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74175526"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0480202</w:t>
            </w:r>
          </w:p>
        </w:tc>
        <w:tc>
          <w:tcPr>
            <w:tcW w:w="5060" w:type="dxa"/>
            <w:tcBorders>
              <w:top w:val="nil"/>
              <w:left w:val="nil"/>
              <w:bottom w:val="single" w:sz="4" w:space="0" w:color="auto"/>
              <w:right w:val="single" w:sz="4" w:space="0" w:color="auto"/>
            </w:tcBorders>
            <w:shd w:val="clear" w:color="auto" w:fill="auto"/>
            <w:vAlign w:val="center"/>
          </w:tcPr>
          <w:p w14:paraId="3E2A8FA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nil"/>
              <w:left w:val="nil"/>
              <w:bottom w:val="single" w:sz="4" w:space="0" w:color="auto"/>
              <w:right w:val="single" w:sz="4" w:space="0" w:color="auto"/>
            </w:tcBorders>
            <w:shd w:val="clear" w:color="auto" w:fill="auto"/>
            <w:vAlign w:val="center"/>
          </w:tcPr>
          <w:p w14:paraId="01D52B5F" w14:textId="77777777" w:rsidR="007E4A0C" w:rsidRPr="00187F8F" w:rsidRDefault="007E4A0C" w:rsidP="007E4A0C">
            <w:pPr>
              <w:rPr>
                <w:rFonts w:ascii="Arial" w:hAnsi="Arial" w:cs="Arial"/>
                <w:color w:val="000000" w:themeColor="text1"/>
                <w:sz w:val="18"/>
                <w:szCs w:val="18"/>
              </w:rPr>
            </w:pPr>
          </w:p>
        </w:tc>
      </w:tr>
      <w:tr w:rsidR="00187F8F" w:rsidRPr="00187F8F" w14:paraId="7A0EBEE2"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tcPr>
          <w:p w14:paraId="5AA4654C"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0480203</w:t>
            </w:r>
          </w:p>
        </w:tc>
        <w:tc>
          <w:tcPr>
            <w:tcW w:w="5060" w:type="dxa"/>
            <w:tcBorders>
              <w:top w:val="nil"/>
              <w:left w:val="nil"/>
              <w:bottom w:val="single" w:sz="4" w:space="0" w:color="auto"/>
              <w:right w:val="single" w:sz="4" w:space="0" w:color="auto"/>
            </w:tcBorders>
            <w:shd w:val="clear" w:color="auto" w:fill="auto"/>
            <w:vAlign w:val="center"/>
          </w:tcPr>
          <w:p w14:paraId="6FCEFD2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nil"/>
              <w:left w:val="nil"/>
              <w:bottom w:val="single" w:sz="4" w:space="0" w:color="auto"/>
              <w:right w:val="single" w:sz="4" w:space="0" w:color="auto"/>
            </w:tcBorders>
            <w:shd w:val="clear" w:color="auto" w:fill="auto"/>
            <w:vAlign w:val="center"/>
          </w:tcPr>
          <w:p w14:paraId="72D1EA19" w14:textId="77777777" w:rsidR="007E4A0C" w:rsidRPr="00187F8F" w:rsidRDefault="007E4A0C" w:rsidP="007E4A0C">
            <w:pPr>
              <w:rPr>
                <w:rFonts w:ascii="Arial" w:hAnsi="Arial" w:cs="Arial"/>
                <w:color w:val="000000" w:themeColor="text1"/>
                <w:sz w:val="18"/>
                <w:szCs w:val="18"/>
              </w:rPr>
            </w:pPr>
          </w:p>
        </w:tc>
      </w:tr>
      <w:tr w:rsidR="00187F8F" w:rsidRPr="00187F8F" w14:paraId="793C4894" w14:textId="77777777" w:rsidTr="001D3B73">
        <w:trPr>
          <w:trHeight w:val="300"/>
          <w:jc w:val="center"/>
        </w:trPr>
        <w:tc>
          <w:tcPr>
            <w:tcW w:w="1020" w:type="dxa"/>
            <w:tcBorders>
              <w:top w:val="nil"/>
              <w:left w:val="single" w:sz="4" w:space="0" w:color="auto"/>
              <w:bottom w:val="single" w:sz="4" w:space="0" w:color="auto"/>
              <w:right w:val="single" w:sz="4" w:space="0" w:color="auto"/>
            </w:tcBorders>
            <w:shd w:val="clear" w:color="auto" w:fill="auto"/>
            <w:vAlign w:val="center"/>
            <w:hideMark/>
          </w:tcPr>
          <w:p w14:paraId="22BDE36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0490101</w:t>
            </w:r>
          </w:p>
        </w:tc>
        <w:tc>
          <w:tcPr>
            <w:tcW w:w="5060" w:type="dxa"/>
            <w:tcBorders>
              <w:top w:val="nil"/>
              <w:left w:val="nil"/>
              <w:bottom w:val="single" w:sz="4" w:space="0" w:color="auto"/>
              <w:right w:val="single" w:sz="4" w:space="0" w:color="auto"/>
            </w:tcBorders>
            <w:shd w:val="clear" w:color="auto" w:fill="auto"/>
            <w:vAlign w:val="center"/>
            <w:hideMark/>
          </w:tcPr>
          <w:p w14:paraId="69C9D7A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Enviado fichero</w:t>
            </w:r>
          </w:p>
        </w:tc>
        <w:tc>
          <w:tcPr>
            <w:tcW w:w="1200" w:type="dxa"/>
            <w:tcBorders>
              <w:top w:val="nil"/>
              <w:left w:val="nil"/>
              <w:bottom w:val="single" w:sz="4" w:space="0" w:color="auto"/>
              <w:right w:val="single" w:sz="4" w:space="0" w:color="auto"/>
            </w:tcBorders>
            <w:shd w:val="clear" w:color="auto" w:fill="auto"/>
            <w:vAlign w:val="center"/>
            <w:hideMark/>
          </w:tcPr>
          <w:p w14:paraId="7F624D4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9E358F9"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94C3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0490201</w:t>
            </w:r>
          </w:p>
        </w:tc>
        <w:tc>
          <w:tcPr>
            <w:tcW w:w="5060" w:type="dxa"/>
            <w:tcBorders>
              <w:top w:val="single" w:sz="4" w:space="0" w:color="auto"/>
              <w:left w:val="nil"/>
              <w:bottom w:val="single" w:sz="4" w:space="0" w:color="auto"/>
              <w:right w:val="single" w:sz="4" w:space="0" w:color="auto"/>
            </w:tcBorders>
            <w:shd w:val="clear" w:color="auto" w:fill="auto"/>
            <w:vAlign w:val="center"/>
            <w:hideMark/>
          </w:tcPr>
          <w:p w14:paraId="17AE2DA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fichero</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101A3EA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3CAC9E5"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1D9386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0490202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0555892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3D7A9C4B" w14:textId="77777777" w:rsidR="007E4A0C" w:rsidRPr="00187F8F" w:rsidRDefault="007E4A0C" w:rsidP="007E4A0C">
            <w:pPr>
              <w:rPr>
                <w:rFonts w:ascii="Arial" w:hAnsi="Arial" w:cs="Arial"/>
                <w:color w:val="000000" w:themeColor="text1"/>
                <w:sz w:val="18"/>
                <w:szCs w:val="18"/>
              </w:rPr>
            </w:pPr>
          </w:p>
        </w:tc>
      </w:tr>
      <w:tr w:rsidR="00187F8F" w:rsidRPr="00187F8F" w14:paraId="7437433D"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5B02CE2"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0550101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42B6BA0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corrige facturación autoconsumo</w:t>
            </w:r>
          </w:p>
        </w:tc>
        <w:tc>
          <w:tcPr>
            <w:tcW w:w="1200" w:type="dxa"/>
            <w:tcBorders>
              <w:top w:val="single" w:sz="4" w:space="0" w:color="auto"/>
              <w:left w:val="nil"/>
              <w:bottom w:val="single" w:sz="4" w:space="0" w:color="auto"/>
              <w:right w:val="single" w:sz="4" w:space="0" w:color="auto"/>
            </w:tcBorders>
            <w:shd w:val="clear" w:color="auto" w:fill="auto"/>
            <w:vAlign w:val="center"/>
          </w:tcPr>
          <w:p w14:paraId="770ACBBF" w14:textId="77777777" w:rsidR="007E4A0C" w:rsidRPr="00187F8F" w:rsidRDefault="007E4A0C" w:rsidP="007E4A0C">
            <w:pPr>
              <w:rPr>
                <w:rFonts w:ascii="Arial" w:hAnsi="Arial" w:cs="Arial"/>
                <w:color w:val="000000" w:themeColor="text1"/>
                <w:sz w:val="18"/>
                <w:szCs w:val="18"/>
              </w:rPr>
            </w:pPr>
          </w:p>
        </w:tc>
      </w:tr>
      <w:tr w:rsidR="00187F8F" w:rsidRPr="00187F8F" w14:paraId="10834197"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71B67E3"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0550201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416D122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autoconsumo asociado al CUPS</w:t>
            </w:r>
          </w:p>
        </w:tc>
        <w:tc>
          <w:tcPr>
            <w:tcW w:w="1200" w:type="dxa"/>
            <w:tcBorders>
              <w:top w:val="single" w:sz="4" w:space="0" w:color="auto"/>
              <w:left w:val="nil"/>
              <w:bottom w:val="single" w:sz="4" w:space="0" w:color="auto"/>
              <w:right w:val="single" w:sz="4" w:space="0" w:color="auto"/>
            </w:tcBorders>
            <w:shd w:val="clear" w:color="auto" w:fill="auto"/>
            <w:vAlign w:val="center"/>
          </w:tcPr>
          <w:p w14:paraId="105E6632" w14:textId="77777777" w:rsidR="007E4A0C" w:rsidRPr="00187F8F" w:rsidRDefault="007E4A0C" w:rsidP="007E4A0C">
            <w:pPr>
              <w:rPr>
                <w:rFonts w:ascii="Arial" w:hAnsi="Arial" w:cs="Arial"/>
                <w:color w:val="000000" w:themeColor="text1"/>
                <w:sz w:val="18"/>
                <w:szCs w:val="18"/>
              </w:rPr>
            </w:pPr>
          </w:p>
        </w:tc>
      </w:tr>
      <w:tr w:rsidR="00187F8F" w:rsidRPr="00187F8F" w14:paraId="3CEC1F2F"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67804E4"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0550202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156059C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Factura autoconsumo correcta. Se adjunta desglose</w:t>
            </w:r>
          </w:p>
        </w:tc>
        <w:tc>
          <w:tcPr>
            <w:tcW w:w="1200" w:type="dxa"/>
            <w:tcBorders>
              <w:top w:val="single" w:sz="4" w:space="0" w:color="auto"/>
              <w:left w:val="nil"/>
              <w:bottom w:val="single" w:sz="4" w:space="0" w:color="auto"/>
              <w:right w:val="single" w:sz="4" w:space="0" w:color="auto"/>
            </w:tcBorders>
            <w:shd w:val="clear" w:color="auto" w:fill="auto"/>
            <w:vAlign w:val="center"/>
          </w:tcPr>
          <w:p w14:paraId="2C61BF14" w14:textId="77777777" w:rsidR="007E4A0C" w:rsidRPr="00187F8F" w:rsidRDefault="007E4A0C" w:rsidP="007E4A0C">
            <w:pPr>
              <w:rPr>
                <w:rFonts w:ascii="Arial" w:hAnsi="Arial" w:cs="Arial"/>
                <w:color w:val="000000" w:themeColor="text1"/>
                <w:sz w:val="18"/>
                <w:szCs w:val="18"/>
              </w:rPr>
            </w:pPr>
          </w:p>
        </w:tc>
      </w:tr>
      <w:tr w:rsidR="00187F8F" w:rsidRPr="00187F8F" w14:paraId="03BB8150"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49751B66"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0550203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2CA90347"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6AEF91DB" w14:textId="77777777" w:rsidR="007E4A0C" w:rsidRPr="00187F8F" w:rsidRDefault="007E4A0C" w:rsidP="007E4A0C">
            <w:pPr>
              <w:rPr>
                <w:rFonts w:ascii="Arial" w:hAnsi="Arial" w:cs="Arial"/>
                <w:color w:val="000000" w:themeColor="text1"/>
                <w:sz w:val="18"/>
                <w:szCs w:val="18"/>
              </w:rPr>
            </w:pPr>
          </w:p>
        </w:tc>
      </w:tr>
      <w:tr w:rsidR="00187F8F" w:rsidRPr="00187F8F" w14:paraId="02F02BA6"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4B5C8C3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0560101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387AFB2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envía desglose de importes facturados autoconsumo</w:t>
            </w:r>
          </w:p>
        </w:tc>
        <w:tc>
          <w:tcPr>
            <w:tcW w:w="1200" w:type="dxa"/>
            <w:tcBorders>
              <w:top w:val="single" w:sz="4" w:space="0" w:color="auto"/>
              <w:left w:val="nil"/>
              <w:bottom w:val="single" w:sz="4" w:space="0" w:color="auto"/>
              <w:right w:val="single" w:sz="4" w:space="0" w:color="auto"/>
            </w:tcBorders>
            <w:shd w:val="clear" w:color="auto" w:fill="auto"/>
            <w:vAlign w:val="center"/>
          </w:tcPr>
          <w:p w14:paraId="61011E31" w14:textId="77777777" w:rsidR="007E4A0C" w:rsidRPr="00187F8F" w:rsidRDefault="007E4A0C" w:rsidP="007E4A0C">
            <w:pPr>
              <w:rPr>
                <w:rFonts w:ascii="Arial" w:hAnsi="Arial" w:cs="Arial"/>
                <w:color w:val="000000" w:themeColor="text1"/>
                <w:sz w:val="18"/>
                <w:szCs w:val="18"/>
              </w:rPr>
            </w:pPr>
          </w:p>
        </w:tc>
      </w:tr>
      <w:tr w:rsidR="00187F8F" w:rsidRPr="00187F8F" w14:paraId="338DAF69"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2C73DB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0560201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4097A17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autoconsumo asociado al CUPS</w:t>
            </w:r>
          </w:p>
        </w:tc>
        <w:tc>
          <w:tcPr>
            <w:tcW w:w="1200" w:type="dxa"/>
            <w:tcBorders>
              <w:top w:val="single" w:sz="4" w:space="0" w:color="auto"/>
              <w:left w:val="nil"/>
              <w:bottom w:val="single" w:sz="4" w:space="0" w:color="auto"/>
              <w:right w:val="single" w:sz="4" w:space="0" w:color="auto"/>
            </w:tcBorders>
            <w:shd w:val="clear" w:color="auto" w:fill="auto"/>
            <w:vAlign w:val="center"/>
          </w:tcPr>
          <w:p w14:paraId="14198EF3" w14:textId="77777777" w:rsidR="007E4A0C" w:rsidRPr="00187F8F" w:rsidRDefault="007E4A0C" w:rsidP="007E4A0C">
            <w:pPr>
              <w:rPr>
                <w:rFonts w:ascii="Arial" w:hAnsi="Arial" w:cs="Arial"/>
                <w:color w:val="000000" w:themeColor="text1"/>
                <w:sz w:val="18"/>
                <w:szCs w:val="18"/>
              </w:rPr>
            </w:pPr>
          </w:p>
        </w:tc>
      </w:tr>
      <w:tr w:rsidR="00187F8F" w:rsidRPr="00187F8F" w14:paraId="2A85EADD"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D8F0C49"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0560202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53D72EC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01295A9D" w14:textId="77777777" w:rsidR="007E4A0C" w:rsidRPr="00187F8F" w:rsidRDefault="007E4A0C" w:rsidP="007E4A0C">
            <w:pPr>
              <w:rPr>
                <w:rFonts w:ascii="Arial" w:hAnsi="Arial" w:cs="Arial"/>
                <w:color w:val="000000" w:themeColor="text1"/>
                <w:sz w:val="18"/>
                <w:szCs w:val="18"/>
              </w:rPr>
            </w:pPr>
          </w:p>
        </w:tc>
      </w:tr>
      <w:tr w:rsidR="00187F8F" w:rsidRPr="00187F8F" w14:paraId="611D668D"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E8FF21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0570101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2347E8A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Expediente anulado</w:t>
            </w:r>
          </w:p>
        </w:tc>
        <w:tc>
          <w:tcPr>
            <w:tcW w:w="1200" w:type="dxa"/>
            <w:tcBorders>
              <w:top w:val="single" w:sz="4" w:space="0" w:color="auto"/>
              <w:left w:val="nil"/>
              <w:bottom w:val="single" w:sz="4" w:space="0" w:color="auto"/>
              <w:right w:val="single" w:sz="4" w:space="0" w:color="auto"/>
            </w:tcBorders>
            <w:shd w:val="clear" w:color="auto" w:fill="auto"/>
            <w:vAlign w:val="center"/>
          </w:tcPr>
          <w:p w14:paraId="18B489F6" w14:textId="77777777" w:rsidR="007E4A0C" w:rsidRPr="00187F8F" w:rsidRDefault="007E4A0C" w:rsidP="007E4A0C">
            <w:pPr>
              <w:rPr>
                <w:rFonts w:ascii="Arial" w:hAnsi="Arial" w:cs="Arial"/>
                <w:color w:val="000000" w:themeColor="text1"/>
                <w:sz w:val="18"/>
                <w:szCs w:val="18"/>
              </w:rPr>
            </w:pPr>
          </w:p>
        </w:tc>
      </w:tr>
      <w:tr w:rsidR="00187F8F" w:rsidRPr="00187F8F" w14:paraId="63ECE753"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FF4144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0570102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11BBA917"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Expediente rectificado</w:t>
            </w:r>
          </w:p>
        </w:tc>
        <w:tc>
          <w:tcPr>
            <w:tcW w:w="1200" w:type="dxa"/>
            <w:tcBorders>
              <w:top w:val="single" w:sz="4" w:space="0" w:color="auto"/>
              <w:left w:val="nil"/>
              <w:bottom w:val="single" w:sz="4" w:space="0" w:color="auto"/>
              <w:right w:val="single" w:sz="4" w:space="0" w:color="auto"/>
            </w:tcBorders>
            <w:shd w:val="clear" w:color="auto" w:fill="auto"/>
            <w:vAlign w:val="center"/>
          </w:tcPr>
          <w:p w14:paraId="67528609" w14:textId="77777777" w:rsidR="007E4A0C" w:rsidRPr="00187F8F" w:rsidRDefault="007E4A0C" w:rsidP="007E4A0C">
            <w:pPr>
              <w:rPr>
                <w:rFonts w:ascii="Arial" w:hAnsi="Arial" w:cs="Arial"/>
                <w:color w:val="000000" w:themeColor="text1"/>
                <w:sz w:val="18"/>
                <w:szCs w:val="18"/>
              </w:rPr>
            </w:pPr>
          </w:p>
        </w:tc>
      </w:tr>
      <w:tr w:rsidR="00187F8F" w:rsidRPr="00187F8F" w14:paraId="7AF02E41"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273561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0570103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6DBB4CC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El cliente aporta documentación que justifica suministro sin actividad</w:t>
            </w:r>
          </w:p>
        </w:tc>
        <w:tc>
          <w:tcPr>
            <w:tcW w:w="1200" w:type="dxa"/>
            <w:tcBorders>
              <w:top w:val="single" w:sz="4" w:space="0" w:color="auto"/>
              <w:left w:val="nil"/>
              <w:bottom w:val="single" w:sz="4" w:space="0" w:color="auto"/>
              <w:right w:val="single" w:sz="4" w:space="0" w:color="auto"/>
            </w:tcBorders>
            <w:shd w:val="clear" w:color="auto" w:fill="auto"/>
            <w:vAlign w:val="center"/>
          </w:tcPr>
          <w:p w14:paraId="457D81FA" w14:textId="77777777" w:rsidR="007E4A0C" w:rsidRPr="00187F8F" w:rsidRDefault="007E4A0C" w:rsidP="007E4A0C">
            <w:pPr>
              <w:rPr>
                <w:rFonts w:ascii="Arial" w:hAnsi="Arial" w:cs="Arial"/>
                <w:color w:val="000000" w:themeColor="text1"/>
                <w:sz w:val="18"/>
                <w:szCs w:val="18"/>
              </w:rPr>
            </w:pPr>
          </w:p>
        </w:tc>
      </w:tr>
      <w:tr w:rsidR="00187F8F" w:rsidRPr="00187F8F" w14:paraId="13FF035A" w14:textId="77777777" w:rsidTr="001D3B73">
        <w:trPr>
          <w:trHeight w:val="478"/>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B2B7D0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0570104</w:t>
            </w:r>
          </w:p>
        </w:tc>
        <w:tc>
          <w:tcPr>
            <w:tcW w:w="5060" w:type="dxa"/>
            <w:tcBorders>
              <w:top w:val="single" w:sz="4" w:space="0" w:color="auto"/>
              <w:left w:val="nil"/>
              <w:bottom w:val="single" w:sz="4" w:space="0" w:color="auto"/>
              <w:right w:val="single" w:sz="4" w:space="0" w:color="auto"/>
            </w:tcBorders>
            <w:shd w:val="clear" w:color="auto" w:fill="auto"/>
            <w:vAlign w:val="center"/>
          </w:tcPr>
          <w:p w14:paraId="7E687AD6"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Error en periodo de recuperación</w:t>
            </w:r>
          </w:p>
        </w:tc>
        <w:tc>
          <w:tcPr>
            <w:tcW w:w="1200" w:type="dxa"/>
            <w:tcBorders>
              <w:top w:val="single" w:sz="4" w:space="0" w:color="auto"/>
              <w:left w:val="nil"/>
              <w:bottom w:val="single" w:sz="4" w:space="0" w:color="auto"/>
              <w:right w:val="single" w:sz="4" w:space="0" w:color="auto"/>
            </w:tcBorders>
            <w:shd w:val="clear" w:color="auto" w:fill="auto"/>
            <w:vAlign w:val="center"/>
          </w:tcPr>
          <w:p w14:paraId="093D6958" w14:textId="77777777" w:rsidR="007E4A0C" w:rsidRPr="00187F8F" w:rsidRDefault="007E4A0C" w:rsidP="007E4A0C">
            <w:pPr>
              <w:rPr>
                <w:rFonts w:ascii="Arial" w:hAnsi="Arial" w:cs="Arial"/>
                <w:color w:val="000000" w:themeColor="text1"/>
                <w:sz w:val="18"/>
                <w:szCs w:val="18"/>
              </w:rPr>
            </w:pPr>
          </w:p>
        </w:tc>
      </w:tr>
      <w:tr w:rsidR="00187F8F" w:rsidRPr="00187F8F" w14:paraId="4476DCAD"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93057E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0570105</w:t>
            </w:r>
          </w:p>
        </w:tc>
        <w:tc>
          <w:tcPr>
            <w:tcW w:w="5060" w:type="dxa"/>
            <w:tcBorders>
              <w:top w:val="single" w:sz="4" w:space="0" w:color="auto"/>
              <w:left w:val="nil"/>
              <w:bottom w:val="single" w:sz="4" w:space="0" w:color="auto"/>
              <w:right w:val="single" w:sz="4" w:space="0" w:color="auto"/>
            </w:tcBorders>
            <w:shd w:val="clear" w:color="auto" w:fill="auto"/>
            <w:vAlign w:val="center"/>
          </w:tcPr>
          <w:p w14:paraId="0EA837D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Retraso en contratación con nuevo titular distinto del titular del expediente.</w:t>
            </w:r>
          </w:p>
        </w:tc>
        <w:tc>
          <w:tcPr>
            <w:tcW w:w="1200" w:type="dxa"/>
            <w:tcBorders>
              <w:top w:val="single" w:sz="4" w:space="0" w:color="auto"/>
              <w:left w:val="nil"/>
              <w:bottom w:val="single" w:sz="4" w:space="0" w:color="auto"/>
              <w:right w:val="single" w:sz="4" w:space="0" w:color="auto"/>
            </w:tcBorders>
            <w:shd w:val="clear" w:color="auto" w:fill="auto"/>
            <w:vAlign w:val="center"/>
          </w:tcPr>
          <w:p w14:paraId="66722809" w14:textId="77777777" w:rsidR="007E4A0C" w:rsidRPr="00187F8F" w:rsidRDefault="007E4A0C" w:rsidP="007E4A0C">
            <w:pPr>
              <w:rPr>
                <w:rFonts w:ascii="Arial" w:hAnsi="Arial" w:cs="Arial"/>
                <w:color w:val="000000" w:themeColor="text1"/>
                <w:sz w:val="18"/>
                <w:szCs w:val="18"/>
              </w:rPr>
            </w:pPr>
          </w:p>
        </w:tc>
      </w:tr>
      <w:tr w:rsidR="00187F8F" w:rsidRPr="00187F8F" w14:paraId="758439DD"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EFCB8E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0570201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604E70E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Expediente correcto según normativa</w:t>
            </w:r>
          </w:p>
        </w:tc>
        <w:tc>
          <w:tcPr>
            <w:tcW w:w="1200" w:type="dxa"/>
            <w:tcBorders>
              <w:top w:val="single" w:sz="4" w:space="0" w:color="auto"/>
              <w:left w:val="nil"/>
              <w:bottom w:val="single" w:sz="4" w:space="0" w:color="auto"/>
              <w:right w:val="single" w:sz="4" w:space="0" w:color="auto"/>
            </w:tcBorders>
            <w:shd w:val="clear" w:color="auto" w:fill="auto"/>
            <w:vAlign w:val="center"/>
          </w:tcPr>
          <w:p w14:paraId="3C4D1DFD" w14:textId="77777777" w:rsidR="007E4A0C" w:rsidRPr="00187F8F" w:rsidRDefault="007E4A0C" w:rsidP="007E4A0C">
            <w:pPr>
              <w:rPr>
                <w:rFonts w:ascii="Arial" w:hAnsi="Arial" w:cs="Arial"/>
                <w:color w:val="000000" w:themeColor="text1"/>
                <w:sz w:val="18"/>
                <w:szCs w:val="18"/>
              </w:rPr>
            </w:pPr>
          </w:p>
        </w:tc>
      </w:tr>
      <w:tr w:rsidR="00187F8F" w:rsidRPr="00187F8F" w14:paraId="1A73EA1E"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CACD402"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0570202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3D4E535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La distribuidora aporta prueba que justifican el expediente abierto</w:t>
            </w:r>
          </w:p>
        </w:tc>
        <w:tc>
          <w:tcPr>
            <w:tcW w:w="1200" w:type="dxa"/>
            <w:tcBorders>
              <w:top w:val="single" w:sz="4" w:space="0" w:color="auto"/>
              <w:left w:val="nil"/>
              <w:bottom w:val="single" w:sz="4" w:space="0" w:color="auto"/>
              <w:right w:val="single" w:sz="4" w:space="0" w:color="auto"/>
            </w:tcBorders>
            <w:shd w:val="clear" w:color="auto" w:fill="auto"/>
            <w:vAlign w:val="center"/>
          </w:tcPr>
          <w:p w14:paraId="00DF8813" w14:textId="77777777" w:rsidR="007E4A0C" w:rsidRPr="00187F8F" w:rsidRDefault="007E4A0C" w:rsidP="007E4A0C">
            <w:pPr>
              <w:rPr>
                <w:rFonts w:ascii="Arial" w:hAnsi="Arial" w:cs="Arial"/>
                <w:color w:val="000000" w:themeColor="text1"/>
                <w:sz w:val="18"/>
                <w:szCs w:val="18"/>
              </w:rPr>
            </w:pPr>
          </w:p>
        </w:tc>
      </w:tr>
      <w:tr w:rsidR="00187F8F" w:rsidRPr="00187F8F" w14:paraId="48188590"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BE930A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0570203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6BFB6A8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regularizado por impedimento del cliente</w:t>
            </w:r>
          </w:p>
        </w:tc>
        <w:tc>
          <w:tcPr>
            <w:tcW w:w="1200" w:type="dxa"/>
            <w:tcBorders>
              <w:top w:val="single" w:sz="4" w:space="0" w:color="auto"/>
              <w:left w:val="nil"/>
              <w:bottom w:val="single" w:sz="4" w:space="0" w:color="auto"/>
              <w:right w:val="single" w:sz="4" w:space="0" w:color="auto"/>
            </w:tcBorders>
            <w:shd w:val="clear" w:color="auto" w:fill="auto"/>
            <w:vAlign w:val="center"/>
          </w:tcPr>
          <w:p w14:paraId="273219E7" w14:textId="77777777" w:rsidR="007E4A0C" w:rsidRPr="00187F8F" w:rsidRDefault="007E4A0C" w:rsidP="007E4A0C">
            <w:pPr>
              <w:rPr>
                <w:rFonts w:ascii="Arial" w:hAnsi="Arial" w:cs="Arial"/>
                <w:color w:val="000000" w:themeColor="text1"/>
                <w:sz w:val="18"/>
                <w:szCs w:val="18"/>
              </w:rPr>
            </w:pPr>
          </w:p>
        </w:tc>
      </w:tr>
      <w:tr w:rsidR="00187F8F" w:rsidRPr="00187F8F" w14:paraId="09F36388"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FC8CC9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0570204</w:t>
            </w:r>
          </w:p>
        </w:tc>
        <w:tc>
          <w:tcPr>
            <w:tcW w:w="5060" w:type="dxa"/>
            <w:tcBorders>
              <w:top w:val="single" w:sz="4" w:space="0" w:color="auto"/>
              <w:left w:val="nil"/>
              <w:bottom w:val="single" w:sz="4" w:space="0" w:color="auto"/>
              <w:right w:val="single" w:sz="4" w:space="0" w:color="auto"/>
            </w:tcBorders>
            <w:shd w:val="clear" w:color="auto" w:fill="auto"/>
            <w:vAlign w:val="center"/>
          </w:tcPr>
          <w:p w14:paraId="055C95B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El cliente no aporta documentación que justifica suministro sin actividad</w:t>
            </w:r>
          </w:p>
        </w:tc>
        <w:tc>
          <w:tcPr>
            <w:tcW w:w="1200" w:type="dxa"/>
            <w:tcBorders>
              <w:top w:val="single" w:sz="4" w:space="0" w:color="auto"/>
              <w:left w:val="nil"/>
              <w:bottom w:val="single" w:sz="4" w:space="0" w:color="auto"/>
              <w:right w:val="single" w:sz="4" w:space="0" w:color="auto"/>
            </w:tcBorders>
            <w:shd w:val="clear" w:color="auto" w:fill="auto"/>
            <w:vAlign w:val="center"/>
          </w:tcPr>
          <w:p w14:paraId="4BE77800" w14:textId="77777777" w:rsidR="007E4A0C" w:rsidRPr="00187F8F" w:rsidRDefault="007E4A0C" w:rsidP="007E4A0C">
            <w:pPr>
              <w:rPr>
                <w:rFonts w:ascii="Arial" w:hAnsi="Arial" w:cs="Arial"/>
                <w:color w:val="000000" w:themeColor="text1"/>
                <w:sz w:val="18"/>
                <w:szCs w:val="18"/>
              </w:rPr>
            </w:pPr>
          </w:p>
        </w:tc>
      </w:tr>
      <w:tr w:rsidR="00187F8F" w:rsidRPr="00187F8F" w14:paraId="0F4110C0"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93E0F7A"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0570205</w:t>
            </w:r>
          </w:p>
        </w:tc>
        <w:tc>
          <w:tcPr>
            <w:tcW w:w="5060" w:type="dxa"/>
            <w:tcBorders>
              <w:top w:val="single" w:sz="4" w:space="0" w:color="auto"/>
              <w:left w:val="nil"/>
              <w:bottom w:val="single" w:sz="4" w:space="0" w:color="auto"/>
              <w:right w:val="single" w:sz="4" w:space="0" w:color="auto"/>
            </w:tcBorders>
            <w:shd w:val="clear" w:color="auto" w:fill="auto"/>
            <w:vAlign w:val="center"/>
          </w:tcPr>
          <w:p w14:paraId="3CE4A89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2B239613" w14:textId="77777777" w:rsidR="007E4A0C" w:rsidRPr="00187F8F" w:rsidRDefault="007E4A0C" w:rsidP="007E4A0C">
            <w:pPr>
              <w:rPr>
                <w:rFonts w:ascii="Arial" w:hAnsi="Arial" w:cs="Arial"/>
                <w:color w:val="000000" w:themeColor="text1"/>
                <w:sz w:val="18"/>
                <w:szCs w:val="18"/>
              </w:rPr>
            </w:pPr>
          </w:p>
        </w:tc>
      </w:tr>
      <w:tr w:rsidR="00187F8F" w:rsidRPr="00187F8F" w14:paraId="07A25142"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4E2C51E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0580101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154F78B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gestiona la publicación del paso</w:t>
            </w:r>
          </w:p>
        </w:tc>
        <w:tc>
          <w:tcPr>
            <w:tcW w:w="1200" w:type="dxa"/>
            <w:tcBorders>
              <w:top w:val="single" w:sz="4" w:space="0" w:color="auto"/>
              <w:left w:val="nil"/>
              <w:bottom w:val="single" w:sz="4" w:space="0" w:color="auto"/>
              <w:right w:val="single" w:sz="4" w:space="0" w:color="auto"/>
            </w:tcBorders>
            <w:shd w:val="clear" w:color="auto" w:fill="auto"/>
            <w:vAlign w:val="center"/>
          </w:tcPr>
          <w:p w14:paraId="24D7D8BB" w14:textId="77777777" w:rsidR="007E4A0C" w:rsidRPr="00187F8F" w:rsidRDefault="007E4A0C" w:rsidP="007E4A0C">
            <w:pPr>
              <w:rPr>
                <w:rFonts w:ascii="Arial" w:hAnsi="Arial" w:cs="Arial"/>
                <w:color w:val="000000" w:themeColor="text1"/>
                <w:sz w:val="18"/>
                <w:szCs w:val="18"/>
              </w:rPr>
            </w:pPr>
          </w:p>
        </w:tc>
      </w:tr>
      <w:tr w:rsidR="00187F8F" w:rsidRPr="00187F8F" w14:paraId="584B2FFC"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91403DA"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0580102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0FE4A8D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fuera de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522E60FA" w14:textId="77777777" w:rsidR="007E4A0C" w:rsidRPr="00187F8F" w:rsidRDefault="007E4A0C" w:rsidP="007E4A0C">
            <w:pPr>
              <w:rPr>
                <w:rFonts w:ascii="Arial" w:hAnsi="Arial" w:cs="Arial"/>
                <w:color w:val="000000" w:themeColor="text1"/>
                <w:sz w:val="18"/>
                <w:szCs w:val="18"/>
              </w:rPr>
            </w:pPr>
          </w:p>
        </w:tc>
      </w:tr>
      <w:tr w:rsidR="00187F8F" w:rsidRPr="00187F8F" w14:paraId="7C437559"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77CB63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0580201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6667CD8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single" w:sz="4" w:space="0" w:color="auto"/>
              <w:left w:val="nil"/>
              <w:bottom w:val="single" w:sz="4" w:space="0" w:color="auto"/>
              <w:right w:val="single" w:sz="4" w:space="0" w:color="auto"/>
            </w:tcBorders>
            <w:shd w:val="clear" w:color="auto" w:fill="auto"/>
            <w:vAlign w:val="center"/>
          </w:tcPr>
          <w:p w14:paraId="37456514" w14:textId="77777777" w:rsidR="007E4A0C" w:rsidRPr="00187F8F" w:rsidRDefault="007E4A0C" w:rsidP="007E4A0C">
            <w:pPr>
              <w:rPr>
                <w:rFonts w:ascii="Arial" w:hAnsi="Arial" w:cs="Arial"/>
                <w:color w:val="000000" w:themeColor="text1"/>
                <w:sz w:val="18"/>
                <w:szCs w:val="18"/>
              </w:rPr>
            </w:pPr>
          </w:p>
        </w:tc>
      </w:tr>
      <w:tr w:rsidR="00187F8F" w:rsidRPr="00187F8F" w14:paraId="5B264C6C" w14:textId="77777777" w:rsidTr="001D3B73">
        <w:trPr>
          <w:trHeight w:val="366"/>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42F9C34E"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0580202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02C6577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en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0E151DD6" w14:textId="77777777" w:rsidR="007E4A0C" w:rsidRPr="00187F8F" w:rsidRDefault="007E4A0C" w:rsidP="007E4A0C">
            <w:pPr>
              <w:rPr>
                <w:rFonts w:ascii="Arial" w:hAnsi="Arial" w:cs="Arial"/>
                <w:color w:val="000000" w:themeColor="text1"/>
                <w:sz w:val="18"/>
                <w:szCs w:val="18"/>
              </w:rPr>
            </w:pPr>
          </w:p>
        </w:tc>
      </w:tr>
      <w:tr w:rsidR="00187F8F" w:rsidRPr="00187F8F" w14:paraId="6C82AFCF"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74EA61F"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0580203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4F47D9C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1279FA44" w14:textId="77777777" w:rsidR="007E4A0C" w:rsidRPr="00187F8F" w:rsidRDefault="007E4A0C" w:rsidP="007E4A0C">
            <w:pPr>
              <w:rPr>
                <w:rFonts w:ascii="Arial" w:hAnsi="Arial" w:cs="Arial"/>
                <w:color w:val="000000" w:themeColor="text1"/>
                <w:sz w:val="18"/>
                <w:szCs w:val="18"/>
              </w:rPr>
            </w:pPr>
          </w:p>
        </w:tc>
      </w:tr>
      <w:tr w:rsidR="00187F8F" w:rsidRPr="00187F8F" w14:paraId="35F953A6"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C9F7F6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0590101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3DE6645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gestiona la publicación del paso</w:t>
            </w:r>
          </w:p>
        </w:tc>
        <w:tc>
          <w:tcPr>
            <w:tcW w:w="1200" w:type="dxa"/>
            <w:tcBorders>
              <w:top w:val="single" w:sz="4" w:space="0" w:color="auto"/>
              <w:left w:val="nil"/>
              <w:bottom w:val="single" w:sz="4" w:space="0" w:color="auto"/>
              <w:right w:val="single" w:sz="4" w:space="0" w:color="auto"/>
            </w:tcBorders>
            <w:shd w:val="clear" w:color="auto" w:fill="auto"/>
            <w:vAlign w:val="center"/>
          </w:tcPr>
          <w:p w14:paraId="4AA4F935" w14:textId="77777777" w:rsidR="007E4A0C" w:rsidRPr="00187F8F" w:rsidRDefault="007E4A0C" w:rsidP="007E4A0C">
            <w:pPr>
              <w:rPr>
                <w:rFonts w:ascii="Arial" w:hAnsi="Arial" w:cs="Arial"/>
                <w:color w:val="000000" w:themeColor="text1"/>
                <w:sz w:val="18"/>
                <w:szCs w:val="18"/>
              </w:rPr>
            </w:pPr>
          </w:p>
        </w:tc>
      </w:tr>
      <w:tr w:rsidR="00187F8F" w:rsidRPr="00187F8F" w14:paraId="0A96DDAE"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90AE8A3"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0590102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728B8D2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fuera de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6EB400FD" w14:textId="77777777" w:rsidR="007E4A0C" w:rsidRPr="00187F8F" w:rsidRDefault="007E4A0C" w:rsidP="007E4A0C">
            <w:pPr>
              <w:rPr>
                <w:rFonts w:ascii="Arial" w:hAnsi="Arial" w:cs="Arial"/>
                <w:color w:val="000000" w:themeColor="text1"/>
                <w:sz w:val="18"/>
                <w:szCs w:val="18"/>
              </w:rPr>
            </w:pPr>
          </w:p>
        </w:tc>
      </w:tr>
      <w:tr w:rsidR="00187F8F" w:rsidRPr="00187F8F" w14:paraId="3EDBC453"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8C301C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0590201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4C26FCA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single" w:sz="4" w:space="0" w:color="auto"/>
              <w:left w:val="nil"/>
              <w:bottom w:val="single" w:sz="4" w:space="0" w:color="auto"/>
              <w:right w:val="single" w:sz="4" w:space="0" w:color="auto"/>
            </w:tcBorders>
            <w:shd w:val="clear" w:color="auto" w:fill="auto"/>
            <w:vAlign w:val="center"/>
          </w:tcPr>
          <w:p w14:paraId="0EB7DE67" w14:textId="77777777" w:rsidR="007E4A0C" w:rsidRPr="00187F8F" w:rsidRDefault="007E4A0C" w:rsidP="007E4A0C">
            <w:pPr>
              <w:rPr>
                <w:rFonts w:ascii="Arial" w:hAnsi="Arial" w:cs="Arial"/>
                <w:color w:val="000000" w:themeColor="text1"/>
                <w:sz w:val="18"/>
                <w:szCs w:val="18"/>
              </w:rPr>
            </w:pPr>
          </w:p>
        </w:tc>
      </w:tr>
      <w:tr w:rsidR="00187F8F" w:rsidRPr="00187F8F" w14:paraId="52642325"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00772C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0590202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08CA1E59"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en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4CFAF3B4" w14:textId="77777777" w:rsidR="007E4A0C" w:rsidRPr="00187F8F" w:rsidRDefault="007E4A0C" w:rsidP="007E4A0C">
            <w:pPr>
              <w:rPr>
                <w:rFonts w:ascii="Arial" w:hAnsi="Arial" w:cs="Arial"/>
                <w:color w:val="000000" w:themeColor="text1"/>
                <w:sz w:val="18"/>
                <w:szCs w:val="18"/>
              </w:rPr>
            </w:pPr>
          </w:p>
        </w:tc>
      </w:tr>
      <w:tr w:rsidR="00187F8F" w:rsidRPr="00187F8F" w14:paraId="2C3F92C7"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6A52BB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0590203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698AED2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fuera de plazo imputable al cliente</w:t>
            </w:r>
          </w:p>
        </w:tc>
        <w:tc>
          <w:tcPr>
            <w:tcW w:w="1200" w:type="dxa"/>
            <w:tcBorders>
              <w:top w:val="single" w:sz="4" w:space="0" w:color="auto"/>
              <w:left w:val="nil"/>
              <w:bottom w:val="single" w:sz="4" w:space="0" w:color="auto"/>
              <w:right w:val="single" w:sz="4" w:space="0" w:color="auto"/>
            </w:tcBorders>
            <w:shd w:val="clear" w:color="auto" w:fill="auto"/>
            <w:vAlign w:val="center"/>
          </w:tcPr>
          <w:p w14:paraId="11BA1EE3" w14:textId="77777777" w:rsidR="007E4A0C" w:rsidRPr="00187F8F" w:rsidRDefault="007E4A0C" w:rsidP="007E4A0C">
            <w:pPr>
              <w:rPr>
                <w:rFonts w:ascii="Arial" w:hAnsi="Arial" w:cs="Arial"/>
                <w:color w:val="000000" w:themeColor="text1"/>
                <w:sz w:val="18"/>
                <w:szCs w:val="18"/>
              </w:rPr>
            </w:pPr>
          </w:p>
        </w:tc>
      </w:tr>
      <w:tr w:rsidR="00187F8F" w:rsidRPr="00187F8F" w14:paraId="4BD2DD79"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DEEAB7F"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0590204</w:t>
            </w:r>
          </w:p>
        </w:tc>
        <w:tc>
          <w:tcPr>
            <w:tcW w:w="5060" w:type="dxa"/>
            <w:tcBorders>
              <w:top w:val="single" w:sz="4" w:space="0" w:color="auto"/>
              <w:left w:val="nil"/>
              <w:bottom w:val="single" w:sz="4" w:space="0" w:color="auto"/>
              <w:right w:val="single" w:sz="4" w:space="0" w:color="auto"/>
            </w:tcBorders>
            <w:shd w:val="clear" w:color="auto" w:fill="auto"/>
            <w:vAlign w:val="center"/>
          </w:tcPr>
          <w:p w14:paraId="6835DA6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7507EB18" w14:textId="77777777" w:rsidR="007E4A0C" w:rsidRPr="00187F8F" w:rsidRDefault="007E4A0C" w:rsidP="007E4A0C">
            <w:pPr>
              <w:rPr>
                <w:rFonts w:ascii="Arial" w:hAnsi="Arial" w:cs="Arial"/>
                <w:color w:val="000000" w:themeColor="text1"/>
                <w:sz w:val="18"/>
                <w:szCs w:val="18"/>
              </w:rPr>
            </w:pPr>
          </w:p>
        </w:tc>
      </w:tr>
      <w:tr w:rsidR="00187F8F" w:rsidRPr="00187F8F" w14:paraId="5FA61142"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3873835"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0600101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25842D8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gestiona la publicación del paso</w:t>
            </w:r>
          </w:p>
        </w:tc>
        <w:tc>
          <w:tcPr>
            <w:tcW w:w="1200" w:type="dxa"/>
            <w:tcBorders>
              <w:top w:val="single" w:sz="4" w:space="0" w:color="auto"/>
              <w:left w:val="nil"/>
              <w:bottom w:val="single" w:sz="4" w:space="0" w:color="auto"/>
              <w:right w:val="single" w:sz="4" w:space="0" w:color="auto"/>
            </w:tcBorders>
            <w:shd w:val="clear" w:color="auto" w:fill="auto"/>
            <w:vAlign w:val="center"/>
          </w:tcPr>
          <w:p w14:paraId="5AD2AF90" w14:textId="77777777" w:rsidR="007E4A0C" w:rsidRPr="00187F8F" w:rsidRDefault="007E4A0C" w:rsidP="007E4A0C">
            <w:pPr>
              <w:rPr>
                <w:rFonts w:ascii="Arial" w:hAnsi="Arial" w:cs="Arial"/>
                <w:color w:val="000000" w:themeColor="text1"/>
                <w:sz w:val="18"/>
                <w:szCs w:val="18"/>
              </w:rPr>
            </w:pPr>
          </w:p>
        </w:tc>
      </w:tr>
      <w:tr w:rsidR="00187F8F" w:rsidRPr="00187F8F" w14:paraId="72C6DC55"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0F10B0A"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0600102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3A412DF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fuera de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718E14F5" w14:textId="77777777" w:rsidR="007E4A0C" w:rsidRPr="00187F8F" w:rsidRDefault="007E4A0C" w:rsidP="007E4A0C">
            <w:pPr>
              <w:rPr>
                <w:rFonts w:ascii="Arial" w:hAnsi="Arial" w:cs="Arial"/>
                <w:color w:val="000000" w:themeColor="text1"/>
                <w:sz w:val="18"/>
                <w:szCs w:val="18"/>
              </w:rPr>
            </w:pPr>
          </w:p>
        </w:tc>
      </w:tr>
      <w:tr w:rsidR="00187F8F" w:rsidRPr="00187F8F" w14:paraId="23B1D609"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1FFA74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0600201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57C15F7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single" w:sz="4" w:space="0" w:color="auto"/>
              <w:left w:val="nil"/>
              <w:bottom w:val="single" w:sz="4" w:space="0" w:color="auto"/>
              <w:right w:val="single" w:sz="4" w:space="0" w:color="auto"/>
            </w:tcBorders>
            <w:shd w:val="clear" w:color="auto" w:fill="auto"/>
            <w:vAlign w:val="center"/>
          </w:tcPr>
          <w:p w14:paraId="3078C1DC" w14:textId="77777777" w:rsidR="007E4A0C" w:rsidRPr="00187F8F" w:rsidRDefault="007E4A0C" w:rsidP="007E4A0C">
            <w:pPr>
              <w:rPr>
                <w:rFonts w:ascii="Arial" w:hAnsi="Arial" w:cs="Arial"/>
                <w:color w:val="000000" w:themeColor="text1"/>
                <w:sz w:val="18"/>
                <w:szCs w:val="18"/>
              </w:rPr>
            </w:pPr>
          </w:p>
        </w:tc>
      </w:tr>
      <w:tr w:rsidR="00187F8F" w:rsidRPr="00187F8F" w14:paraId="5235F100"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86CEB3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0600202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05877B1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en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3988DA92" w14:textId="77777777" w:rsidR="007E4A0C" w:rsidRPr="00187F8F" w:rsidRDefault="007E4A0C" w:rsidP="007E4A0C">
            <w:pPr>
              <w:rPr>
                <w:rFonts w:ascii="Arial" w:hAnsi="Arial" w:cs="Arial"/>
                <w:color w:val="000000" w:themeColor="text1"/>
                <w:sz w:val="18"/>
                <w:szCs w:val="18"/>
              </w:rPr>
            </w:pPr>
          </w:p>
        </w:tc>
      </w:tr>
      <w:tr w:rsidR="00187F8F" w:rsidRPr="00187F8F" w14:paraId="01D77EB0"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A6B5E4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0600203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040D6686"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1122DF26" w14:textId="77777777" w:rsidR="007E4A0C" w:rsidRPr="00187F8F" w:rsidRDefault="007E4A0C" w:rsidP="007E4A0C">
            <w:pPr>
              <w:rPr>
                <w:rFonts w:ascii="Arial" w:hAnsi="Arial" w:cs="Arial"/>
                <w:color w:val="000000" w:themeColor="text1"/>
                <w:sz w:val="18"/>
                <w:szCs w:val="18"/>
              </w:rPr>
            </w:pPr>
          </w:p>
        </w:tc>
      </w:tr>
      <w:tr w:rsidR="00187F8F" w:rsidRPr="00187F8F" w14:paraId="7A736D1A"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4323DD29"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0610101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51E842B7"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gestiona la publicación del paso</w:t>
            </w:r>
          </w:p>
        </w:tc>
        <w:tc>
          <w:tcPr>
            <w:tcW w:w="1200" w:type="dxa"/>
            <w:tcBorders>
              <w:top w:val="single" w:sz="4" w:space="0" w:color="auto"/>
              <w:left w:val="nil"/>
              <w:bottom w:val="single" w:sz="4" w:space="0" w:color="auto"/>
              <w:right w:val="single" w:sz="4" w:space="0" w:color="auto"/>
            </w:tcBorders>
            <w:shd w:val="clear" w:color="auto" w:fill="auto"/>
            <w:vAlign w:val="center"/>
          </w:tcPr>
          <w:p w14:paraId="565448A3" w14:textId="77777777" w:rsidR="007E4A0C" w:rsidRPr="00187F8F" w:rsidRDefault="007E4A0C" w:rsidP="007E4A0C">
            <w:pPr>
              <w:rPr>
                <w:rFonts w:ascii="Arial" w:hAnsi="Arial" w:cs="Arial"/>
                <w:color w:val="000000" w:themeColor="text1"/>
                <w:sz w:val="18"/>
                <w:szCs w:val="18"/>
              </w:rPr>
            </w:pPr>
          </w:p>
        </w:tc>
      </w:tr>
      <w:tr w:rsidR="00187F8F" w:rsidRPr="00187F8F" w14:paraId="16AABB89"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92D811F"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0610102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21BF53B6"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fuera de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43FB319A" w14:textId="77777777" w:rsidR="007E4A0C" w:rsidRPr="00187F8F" w:rsidRDefault="007E4A0C" w:rsidP="007E4A0C">
            <w:pPr>
              <w:rPr>
                <w:rFonts w:ascii="Arial" w:hAnsi="Arial" w:cs="Arial"/>
                <w:color w:val="000000" w:themeColor="text1"/>
                <w:sz w:val="18"/>
                <w:szCs w:val="18"/>
              </w:rPr>
            </w:pPr>
          </w:p>
        </w:tc>
      </w:tr>
      <w:tr w:rsidR="00187F8F" w:rsidRPr="00187F8F" w14:paraId="2AC6157D"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2EE94166"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0610201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457EBC99"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single" w:sz="4" w:space="0" w:color="auto"/>
              <w:left w:val="nil"/>
              <w:bottom w:val="single" w:sz="4" w:space="0" w:color="auto"/>
              <w:right w:val="single" w:sz="4" w:space="0" w:color="auto"/>
            </w:tcBorders>
            <w:shd w:val="clear" w:color="auto" w:fill="auto"/>
            <w:vAlign w:val="center"/>
          </w:tcPr>
          <w:p w14:paraId="2A160B8E" w14:textId="77777777" w:rsidR="007E4A0C" w:rsidRPr="00187F8F" w:rsidRDefault="007E4A0C" w:rsidP="007E4A0C">
            <w:pPr>
              <w:rPr>
                <w:rFonts w:ascii="Arial" w:hAnsi="Arial" w:cs="Arial"/>
                <w:color w:val="000000" w:themeColor="text1"/>
                <w:sz w:val="18"/>
                <w:szCs w:val="18"/>
              </w:rPr>
            </w:pPr>
          </w:p>
        </w:tc>
      </w:tr>
      <w:tr w:rsidR="00187F8F" w:rsidRPr="00187F8F" w14:paraId="7785CECF" w14:textId="77777777" w:rsidTr="001D3B73">
        <w:trPr>
          <w:trHeight w:val="4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C331A2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0610202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1F7F176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en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69B2481F" w14:textId="77777777" w:rsidR="007E4A0C" w:rsidRPr="00187F8F" w:rsidRDefault="007E4A0C" w:rsidP="007E4A0C">
            <w:pPr>
              <w:rPr>
                <w:rFonts w:ascii="Arial" w:hAnsi="Arial" w:cs="Arial"/>
                <w:color w:val="000000" w:themeColor="text1"/>
                <w:sz w:val="18"/>
                <w:szCs w:val="18"/>
              </w:rPr>
            </w:pPr>
          </w:p>
        </w:tc>
      </w:tr>
      <w:tr w:rsidR="00187F8F" w:rsidRPr="00187F8F" w14:paraId="13EB127F"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35BDD93"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0610203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56502C57"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fuera de plazo imputable al cliente</w:t>
            </w:r>
          </w:p>
        </w:tc>
        <w:tc>
          <w:tcPr>
            <w:tcW w:w="1200" w:type="dxa"/>
            <w:tcBorders>
              <w:top w:val="single" w:sz="4" w:space="0" w:color="auto"/>
              <w:left w:val="nil"/>
              <w:bottom w:val="single" w:sz="4" w:space="0" w:color="auto"/>
              <w:right w:val="single" w:sz="4" w:space="0" w:color="auto"/>
            </w:tcBorders>
            <w:shd w:val="clear" w:color="auto" w:fill="auto"/>
            <w:vAlign w:val="center"/>
          </w:tcPr>
          <w:p w14:paraId="5CC1DA93" w14:textId="77777777" w:rsidR="007E4A0C" w:rsidRPr="00187F8F" w:rsidRDefault="007E4A0C" w:rsidP="007E4A0C">
            <w:pPr>
              <w:rPr>
                <w:rFonts w:ascii="Arial" w:hAnsi="Arial" w:cs="Arial"/>
                <w:color w:val="000000" w:themeColor="text1"/>
                <w:sz w:val="18"/>
                <w:szCs w:val="18"/>
              </w:rPr>
            </w:pPr>
          </w:p>
        </w:tc>
      </w:tr>
      <w:tr w:rsidR="00187F8F" w:rsidRPr="00187F8F" w14:paraId="0C748CA1"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C31447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0610204</w:t>
            </w:r>
          </w:p>
        </w:tc>
        <w:tc>
          <w:tcPr>
            <w:tcW w:w="5060" w:type="dxa"/>
            <w:tcBorders>
              <w:top w:val="single" w:sz="4" w:space="0" w:color="auto"/>
              <w:left w:val="nil"/>
              <w:bottom w:val="single" w:sz="4" w:space="0" w:color="auto"/>
              <w:right w:val="single" w:sz="4" w:space="0" w:color="auto"/>
            </w:tcBorders>
            <w:shd w:val="clear" w:color="auto" w:fill="auto"/>
            <w:vAlign w:val="center"/>
          </w:tcPr>
          <w:p w14:paraId="491D4BA6"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03EBE9CA" w14:textId="77777777" w:rsidR="007E4A0C" w:rsidRPr="00187F8F" w:rsidRDefault="007E4A0C" w:rsidP="007E4A0C">
            <w:pPr>
              <w:rPr>
                <w:rFonts w:ascii="Arial" w:hAnsi="Arial" w:cs="Arial"/>
                <w:color w:val="000000" w:themeColor="text1"/>
                <w:sz w:val="18"/>
                <w:szCs w:val="18"/>
              </w:rPr>
            </w:pPr>
          </w:p>
        </w:tc>
      </w:tr>
      <w:tr w:rsidR="00187F8F" w:rsidRPr="00187F8F" w14:paraId="0C0E1450"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E43B056"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0620101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35D0C7C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gestiona la publicación del paso</w:t>
            </w:r>
          </w:p>
        </w:tc>
        <w:tc>
          <w:tcPr>
            <w:tcW w:w="1200" w:type="dxa"/>
            <w:tcBorders>
              <w:top w:val="single" w:sz="4" w:space="0" w:color="auto"/>
              <w:left w:val="nil"/>
              <w:bottom w:val="single" w:sz="4" w:space="0" w:color="auto"/>
              <w:right w:val="single" w:sz="4" w:space="0" w:color="auto"/>
            </w:tcBorders>
            <w:shd w:val="clear" w:color="auto" w:fill="auto"/>
            <w:vAlign w:val="center"/>
          </w:tcPr>
          <w:p w14:paraId="258C2256" w14:textId="77777777" w:rsidR="007E4A0C" w:rsidRPr="00187F8F" w:rsidRDefault="007E4A0C" w:rsidP="007E4A0C">
            <w:pPr>
              <w:rPr>
                <w:rFonts w:ascii="Arial" w:hAnsi="Arial" w:cs="Arial"/>
                <w:color w:val="000000" w:themeColor="text1"/>
                <w:sz w:val="18"/>
                <w:szCs w:val="18"/>
              </w:rPr>
            </w:pPr>
          </w:p>
        </w:tc>
      </w:tr>
      <w:tr w:rsidR="00187F8F" w:rsidRPr="00187F8F" w14:paraId="12FF7931"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32DF71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0620102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656CDF6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fuera de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1CC37F83" w14:textId="77777777" w:rsidR="007E4A0C" w:rsidRPr="00187F8F" w:rsidRDefault="007E4A0C" w:rsidP="007E4A0C">
            <w:pPr>
              <w:rPr>
                <w:rFonts w:ascii="Arial" w:hAnsi="Arial" w:cs="Arial"/>
                <w:color w:val="000000" w:themeColor="text1"/>
                <w:sz w:val="18"/>
                <w:szCs w:val="18"/>
              </w:rPr>
            </w:pPr>
          </w:p>
        </w:tc>
      </w:tr>
      <w:tr w:rsidR="00187F8F" w:rsidRPr="00187F8F" w14:paraId="7240CA1C"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DD913E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0620201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3BDD9395"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single" w:sz="4" w:space="0" w:color="auto"/>
              <w:left w:val="nil"/>
              <w:bottom w:val="single" w:sz="4" w:space="0" w:color="auto"/>
              <w:right w:val="single" w:sz="4" w:space="0" w:color="auto"/>
            </w:tcBorders>
            <w:shd w:val="clear" w:color="auto" w:fill="auto"/>
            <w:vAlign w:val="center"/>
          </w:tcPr>
          <w:p w14:paraId="3E738EF9" w14:textId="77777777" w:rsidR="007E4A0C" w:rsidRPr="00187F8F" w:rsidRDefault="007E4A0C" w:rsidP="007E4A0C">
            <w:pPr>
              <w:rPr>
                <w:rFonts w:ascii="Arial" w:hAnsi="Arial" w:cs="Arial"/>
                <w:color w:val="000000" w:themeColor="text1"/>
                <w:sz w:val="18"/>
                <w:szCs w:val="18"/>
              </w:rPr>
            </w:pPr>
          </w:p>
        </w:tc>
      </w:tr>
      <w:tr w:rsidR="00187F8F" w:rsidRPr="00187F8F" w14:paraId="16A47FFA"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A96845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0620202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3B5FD44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en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66604784" w14:textId="77777777" w:rsidR="007E4A0C" w:rsidRPr="00187F8F" w:rsidRDefault="007E4A0C" w:rsidP="007E4A0C">
            <w:pPr>
              <w:rPr>
                <w:rFonts w:ascii="Arial" w:hAnsi="Arial" w:cs="Arial"/>
                <w:color w:val="000000" w:themeColor="text1"/>
                <w:sz w:val="18"/>
                <w:szCs w:val="18"/>
              </w:rPr>
            </w:pPr>
          </w:p>
        </w:tc>
      </w:tr>
      <w:tr w:rsidR="00187F8F" w:rsidRPr="00187F8F" w14:paraId="6C0E2BE4"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FCE585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0620203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6A1EBB45"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38032779" w14:textId="77777777" w:rsidR="007E4A0C" w:rsidRPr="00187F8F" w:rsidRDefault="007E4A0C" w:rsidP="007E4A0C">
            <w:pPr>
              <w:rPr>
                <w:rFonts w:ascii="Arial" w:hAnsi="Arial" w:cs="Arial"/>
                <w:color w:val="000000" w:themeColor="text1"/>
                <w:sz w:val="18"/>
                <w:szCs w:val="18"/>
              </w:rPr>
            </w:pPr>
          </w:p>
        </w:tc>
      </w:tr>
      <w:tr w:rsidR="00187F8F" w:rsidRPr="00187F8F" w14:paraId="0846F7FE"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6B6A8FC"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0630101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587DBFC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gestiona la publicación del paso</w:t>
            </w:r>
          </w:p>
        </w:tc>
        <w:tc>
          <w:tcPr>
            <w:tcW w:w="1200" w:type="dxa"/>
            <w:tcBorders>
              <w:top w:val="single" w:sz="4" w:space="0" w:color="auto"/>
              <w:left w:val="nil"/>
              <w:bottom w:val="single" w:sz="4" w:space="0" w:color="auto"/>
              <w:right w:val="single" w:sz="4" w:space="0" w:color="auto"/>
            </w:tcBorders>
            <w:shd w:val="clear" w:color="auto" w:fill="auto"/>
            <w:vAlign w:val="center"/>
          </w:tcPr>
          <w:p w14:paraId="6B326B30" w14:textId="77777777" w:rsidR="007E4A0C" w:rsidRPr="00187F8F" w:rsidRDefault="007E4A0C" w:rsidP="007E4A0C">
            <w:pPr>
              <w:rPr>
                <w:rFonts w:ascii="Arial" w:hAnsi="Arial" w:cs="Arial"/>
                <w:color w:val="000000" w:themeColor="text1"/>
                <w:sz w:val="18"/>
                <w:szCs w:val="18"/>
              </w:rPr>
            </w:pPr>
          </w:p>
        </w:tc>
      </w:tr>
      <w:tr w:rsidR="00187F8F" w:rsidRPr="00187F8F" w14:paraId="3152141E"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AC038C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0630102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7B4F3116"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fuera de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281B106E" w14:textId="77777777" w:rsidR="007E4A0C" w:rsidRPr="00187F8F" w:rsidRDefault="007E4A0C" w:rsidP="007E4A0C">
            <w:pPr>
              <w:rPr>
                <w:rFonts w:ascii="Arial" w:hAnsi="Arial" w:cs="Arial"/>
                <w:color w:val="000000" w:themeColor="text1"/>
                <w:sz w:val="18"/>
                <w:szCs w:val="18"/>
              </w:rPr>
            </w:pPr>
          </w:p>
        </w:tc>
      </w:tr>
      <w:tr w:rsidR="00187F8F" w:rsidRPr="00187F8F" w14:paraId="71F7BDD0" w14:textId="77777777" w:rsidTr="005649E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2C42813B" w14:textId="13C39AAF"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0630103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0E6488C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indemniza incumplimiento de calidad de atención en próxima factura</w:t>
            </w:r>
          </w:p>
        </w:tc>
        <w:tc>
          <w:tcPr>
            <w:tcW w:w="1200" w:type="dxa"/>
            <w:tcBorders>
              <w:top w:val="single" w:sz="4" w:space="0" w:color="auto"/>
              <w:left w:val="nil"/>
              <w:bottom w:val="single" w:sz="4" w:space="0" w:color="auto"/>
              <w:right w:val="single" w:sz="4" w:space="0" w:color="auto"/>
            </w:tcBorders>
            <w:shd w:val="clear" w:color="auto" w:fill="auto"/>
            <w:vAlign w:val="center"/>
          </w:tcPr>
          <w:p w14:paraId="41E10E8B" w14:textId="77777777" w:rsidR="007E4A0C" w:rsidRPr="00187F8F" w:rsidRDefault="007E4A0C" w:rsidP="007E4A0C">
            <w:pPr>
              <w:rPr>
                <w:rFonts w:ascii="Arial" w:hAnsi="Arial" w:cs="Arial"/>
                <w:color w:val="000000" w:themeColor="text1"/>
                <w:sz w:val="18"/>
                <w:szCs w:val="18"/>
              </w:rPr>
            </w:pPr>
          </w:p>
        </w:tc>
      </w:tr>
      <w:tr w:rsidR="00187F8F" w:rsidRPr="00187F8F" w14:paraId="4EF76BD9" w14:textId="77777777" w:rsidTr="005649E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4839D42A" w14:textId="16A0599E"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0630104</w:t>
            </w:r>
          </w:p>
        </w:tc>
        <w:tc>
          <w:tcPr>
            <w:tcW w:w="5060" w:type="dxa"/>
            <w:tcBorders>
              <w:top w:val="single" w:sz="4" w:space="0" w:color="auto"/>
              <w:left w:val="nil"/>
              <w:bottom w:val="single" w:sz="4" w:space="0" w:color="auto"/>
              <w:right w:val="single" w:sz="4" w:space="0" w:color="auto"/>
            </w:tcBorders>
            <w:shd w:val="clear" w:color="auto" w:fill="auto"/>
            <w:vAlign w:val="center"/>
          </w:tcPr>
          <w:p w14:paraId="6D8D35F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indemniza incumplimiento de calidad de atención</w:t>
            </w:r>
          </w:p>
        </w:tc>
        <w:tc>
          <w:tcPr>
            <w:tcW w:w="1200" w:type="dxa"/>
            <w:tcBorders>
              <w:top w:val="single" w:sz="4" w:space="0" w:color="auto"/>
              <w:left w:val="nil"/>
              <w:bottom w:val="single" w:sz="4" w:space="0" w:color="auto"/>
              <w:right w:val="single" w:sz="4" w:space="0" w:color="auto"/>
            </w:tcBorders>
            <w:shd w:val="clear" w:color="auto" w:fill="auto"/>
            <w:vAlign w:val="center"/>
          </w:tcPr>
          <w:p w14:paraId="5D5CDF82" w14:textId="77777777" w:rsidR="007E4A0C" w:rsidRPr="00187F8F" w:rsidRDefault="007E4A0C" w:rsidP="007E4A0C">
            <w:pPr>
              <w:rPr>
                <w:rFonts w:ascii="Arial" w:hAnsi="Arial" w:cs="Arial"/>
                <w:color w:val="000000" w:themeColor="text1"/>
                <w:sz w:val="18"/>
                <w:szCs w:val="18"/>
              </w:rPr>
            </w:pPr>
          </w:p>
        </w:tc>
      </w:tr>
      <w:tr w:rsidR="00187F8F" w:rsidRPr="00187F8F" w14:paraId="153024FF" w14:textId="77777777" w:rsidTr="005649E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4F133B6" w14:textId="6A06A6A2"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0630105</w:t>
            </w:r>
          </w:p>
        </w:tc>
        <w:tc>
          <w:tcPr>
            <w:tcW w:w="5060" w:type="dxa"/>
            <w:tcBorders>
              <w:top w:val="single" w:sz="4" w:space="0" w:color="auto"/>
              <w:left w:val="nil"/>
              <w:bottom w:val="single" w:sz="4" w:space="0" w:color="auto"/>
              <w:right w:val="single" w:sz="4" w:space="0" w:color="auto"/>
            </w:tcBorders>
            <w:shd w:val="clear" w:color="auto" w:fill="auto"/>
            <w:vAlign w:val="center"/>
          </w:tcPr>
          <w:p w14:paraId="3459725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Pendiente indemnización. No se ha podido conseguir datos necesarios a través de un paso 04. Contacte con distribuidor</w:t>
            </w:r>
          </w:p>
        </w:tc>
        <w:tc>
          <w:tcPr>
            <w:tcW w:w="1200" w:type="dxa"/>
            <w:tcBorders>
              <w:top w:val="single" w:sz="4" w:space="0" w:color="auto"/>
              <w:left w:val="nil"/>
              <w:bottom w:val="single" w:sz="4" w:space="0" w:color="auto"/>
              <w:right w:val="single" w:sz="4" w:space="0" w:color="auto"/>
            </w:tcBorders>
            <w:shd w:val="clear" w:color="auto" w:fill="auto"/>
            <w:vAlign w:val="center"/>
          </w:tcPr>
          <w:p w14:paraId="6684F176" w14:textId="77777777" w:rsidR="007E4A0C" w:rsidRPr="00187F8F" w:rsidRDefault="007E4A0C" w:rsidP="007E4A0C">
            <w:pPr>
              <w:rPr>
                <w:rFonts w:ascii="Arial" w:hAnsi="Arial" w:cs="Arial"/>
                <w:color w:val="000000" w:themeColor="text1"/>
                <w:sz w:val="18"/>
                <w:szCs w:val="18"/>
              </w:rPr>
            </w:pPr>
          </w:p>
        </w:tc>
      </w:tr>
      <w:tr w:rsidR="00187F8F" w:rsidRPr="00187F8F" w14:paraId="2D741AFB" w14:textId="77777777" w:rsidTr="001D3B73">
        <w:trPr>
          <w:trHeight w:val="365"/>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4DA99A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0630201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4145F5A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single" w:sz="4" w:space="0" w:color="auto"/>
              <w:left w:val="nil"/>
              <w:bottom w:val="single" w:sz="4" w:space="0" w:color="auto"/>
              <w:right w:val="single" w:sz="4" w:space="0" w:color="auto"/>
            </w:tcBorders>
            <w:shd w:val="clear" w:color="auto" w:fill="auto"/>
            <w:vAlign w:val="center"/>
          </w:tcPr>
          <w:p w14:paraId="33ED30C1" w14:textId="77777777" w:rsidR="007E4A0C" w:rsidRPr="00187F8F" w:rsidRDefault="007E4A0C" w:rsidP="007E4A0C">
            <w:pPr>
              <w:rPr>
                <w:rFonts w:ascii="Arial" w:hAnsi="Arial" w:cs="Arial"/>
                <w:color w:val="000000" w:themeColor="text1"/>
                <w:sz w:val="18"/>
                <w:szCs w:val="18"/>
              </w:rPr>
            </w:pPr>
          </w:p>
        </w:tc>
      </w:tr>
      <w:tr w:rsidR="00187F8F" w:rsidRPr="00187F8F" w14:paraId="443AAA10"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A3BD1DE"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0630202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43EF24D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en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4864205F" w14:textId="77777777" w:rsidR="007E4A0C" w:rsidRPr="00187F8F" w:rsidRDefault="007E4A0C" w:rsidP="007E4A0C">
            <w:pPr>
              <w:rPr>
                <w:rFonts w:ascii="Arial" w:hAnsi="Arial" w:cs="Arial"/>
                <w:color w:val="000000" w:themeColor="text1"/>
                <w:sz w:val="18"/>
                <w:szCs w:val="18"/>
              </w:rPr>
            </w:pPr>
          </w:p>
        </w:tc>
      </w:tr>
      <w:tr w:rsidR="00187F8F" w:rsidRPr="00187F8F" w14:paraId="1CD76BA9"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99B0194"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0630203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6A98557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fuera de plazo imputable al cliente</w:t>
            </w:r>
          </w:p>
        </w:tc>
        <w:tc>
          <w:tcPr>
            <w:tcW w:w="1200" w:type="dxa"/>
            <w:tcBorders>
              <w:top w:val="single" w:sz="4" w:space="0" w:color="auto"/>
              <w:left w:val="nil"/>
              <w:bottom w:val="single" w:sz="4" w:space="0" w:color="auto"/>
              <w:right w:val="single" w:sz="4" w:space="0" w:color="auto"/>
            </w:tcBorders>
            <w:shd w:val="clear" w:color="auto" w:fill="auto"/>
            <w:vAlign w:val="center"/>
          </w:tcPr>
          <w:p w14:paraId="7113BA1A" w14:textId="77777777" w:rsidR="007E4A0C" w:rsidRPr="00187F8F" w:rsidRDefault="007E4A0C" w:rsidP="007E4A0C">
            <w:pPr>
              <w:rPr>
                <w:rFonts w:ascii="Arial" w:hAnsi="Arial" w:cs="Arial"/>
                <w:color w:val="000000" w:themeColor="text1"/>
                <w:sz w:val="18"/>
                <w:szCs w:val="18"/>
              </w:rPr>
            </w:pPr>
          </w:p>
        </w:tc>
      </w:tr>
      <w:tr w:rsidR="00187F8F" w:rsidRPr="00187F8F" w14:paraId="13E67C63"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F4A01BF"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0630204</w:t>
            </w:r>
          </w:p>
        </w:tc>
        <w:tc>
          <w:tcPr>
            <w:tcW w:w="5060" w:type="dxa"/>
            <w:tcBorders>
              <w:top w:val="single" w:sz="4" w:space="0" w:color="auto"/>
              <w:left w:val="nil"/>
              <w:bottom w:val="single" w:sz="4" w:space="0" w:color="auto"/>
              <w:right w:val="single" w:sz="4" w:space="0" w:color="auto"/>
            </w:tcBorders>
            <w:shd w:val="clear" w:color="auto" w:fill="auto"/>
            <w:vAlign w:val="center"/>
          </w:tcPr>
          <w:p w14:paraId="2531BD9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00428B4B" w14:textId="77777777" w:rsidR="007E4A0C" w:rsidRPr="00187F8F" w:rsidRDefault="007E4A0C" w:rsidP="007E4A0C">
            <w:pPr>
              <w:rPr>
                <w:rFonts w:ascii="Arial" w:hAnsi="Arial" w:cs="Arial"/>
                <w:color w:val="000000" w:themeColor="text1"/>
                <w:sz w:val="18"/>
                <w:szCs w:val="18"/>
              </w:rPr>
            </w:pPr>
          </w:p>
        </w:tc>
      </w:tr>
      <w:tr w:rsidR="00187F8F" w:rsidRPr="00187F8F" w14:paraId="3B74F1A6"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C3EA80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0640101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5AC0D00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gestiona la publicación del paso</w:t>
            </w:r>
          </w:p>
        </w:tc>
        <w:tc>
          <w:tcPr>
            <w:tcW w:w="1200" w:type="dxa"/>
            <w:tcBorders>
              <w:top w:val="single" w:sz="4" w:space="0" w:color="auto"/>
              <w:left w:val="nil"/>
              <w:bottom w:val="single" w:sz="4" w:space="0" w:color="auto"/>
              <w:right w:val="single" w:sz="4" w:space="0" w:color="auto"/>
            </w:tcBorders>
            <w:shd w:val="clear" w:color="auto" w:fill="auto"/>
            <w:vAlign w:val="center"/>
          </w:tcPr>
          <w:p w14:paraId="31F913AF" w14:textId="77777777" w:rsidR="007E4A0C" w:rsidRPr="00187F8F" w:rsidRDefault="007E4A0C" w:rsidP="007E4A0C">
            <w:pPr>
              <w:rPr>
                <w:rFonts w:ascii="Arial" w:hAnsi="Arial" w:cs="Arial"/>
                <w:color w:val="000000" w:themeColor="text1"/>
                <w:sz w:val="18"/>
                <w:szCs w:val="18"/>
              </w:rPr>
            </w:pPr>
          </w:p>
        </w:tc>
      </w:tr>
      <w:tr w:rsidR="00187F8F" w:rsidRPr="00187F8F" w14:paraId="2652F711"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067355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0640102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627506E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fuera de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3E9647F2" w14:textId="77777777" w:rsidR="007E4A0C" w:rsidRPr="00187F8F" w:rsidRDefault="007E4A0C" w:rsidP="007E4A0C">
            <w:pPr>
              <w:rPr>
                <w:rFonts w:ascii="Arial" w:hAnsi="Arial" w:cs="Arial"/>
                <w:color w:val="000000" w:themeColor="text1"/>
                <w:sz w:val="18"/>
                <w:szCs w:val="18"/>
              </w:rPr>
            </w:pPr>
          </w:p>
        </w:tc>
      </w:tr>
      <w:tr w:rsidR="00187F8F" w:rsidRPr="00187F8F" w14:paraId="484AAABE"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7DD0D15"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0640201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564BCA86"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single" w:sz="4" w:space="0" w:color="auto"/>
              <w:left w:val="nil"/>
              <w:bottom w:val="single" w:sz="4" w:space="0" w:color="auto"/>
              <w:right w:val="single" w:sz="4" w:space="0" w:color="auto"/>
            </w:tcBorders>
            <w:shd w:val="clear" w:color="auto" w:fill="auto"/>
            <w:vAlign w:val="center"/>
          </w:tcPr>
          <w:p w14:paraId="34A56619" w14:textId="77777777" w:rsidR="007E4A0C" w:rsidRPr="00187F8F" w:rsidRDefault="007E4A0C" w:rsidP="007E4A0C">
            <w:pPr>
              <w:rPr>
                <w:rFonts w:ascii="Arial" w:hAnsi="Arial" w:cs="Arial"/>
                <w:color w:val="000000" w:themeColor="text1"/>
                <w:sz w:val="18"/>
                <w:szCs w:val="18"/>
              </w:rPr>
            </w:pPr>
          </w:p>
        </w:tc>
      </w:tr>
      <w:tr w:rsidR="00187F8F" w:rsidRPr="00187F8F" w14:paraId="73FA7130"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38516CF"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0640202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53C8F09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en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5EC2D88D" w14:textId="77777777" w:rsidR="007E4A0C" w:rsidRPr="00187F8F" w:rsidRDefault="007E4A0C" w:rsidP="007E4A0C">
            <w:pPr>
              <w:rPr>
                <w:rFonts w:ascii="Arial" w:hAnsi="Arial" w:cs="Arial"/>
                <w:color w:val="000000" w:themeColor="text1"/>
                <w:sz w:val="18"/>
                <w:szCs w:val="18"/>
              </w:rPr>
            </w:pPr>
          </w:p>
        </w:tc>
      </w:tr>
      <w:tr w:rsidR="00187F8F" w:rsidRPr="00187F8F" w14:paraId="46A9106D"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9D521B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0640203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307B5D3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07B505B8" w14:textId="77777777" w:rsidR="007E4A0C" w:rsidRPr="00187F8F" w:rsidRDefault="007E4A0C" w:rsidP="007E4A0C">
            <w:pPr>
              <w:rPr>
                <w:rFonts w:ascii="Arial" w:hAnsi="Arial" w:cs="Arial"/>
                <w:color w:val="000000" w:themeColor="text1"/>
                <w:sz w:val="18"/>
                <w:szCs w:val="18"/>
              </w:rPr>
            </w:pPr>
          </w:p>
        </w:tc>
      </w:tr>
      <w:tr w:rsidR="00187F8F" w:rsidRPr="00187F8F" w14:paraId="3A34F0B2"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EE8025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0650101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05AF585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gestiona la publicación del paso</w:t>
            </w:r>
          </w:p>
        </w:tc>
        <w:tc>
          <w:tcPr>
            <w:tcW w:w="1200" w:type="dxa"/>
            <w:tcBorders>
              <w:top w:val="single" w:sz="4" w:space="0" w:color="auto"/>
              <w:left w:val="nil"/>
              <w:bottom w:val="single" w:sz="4" w:space="0" w:color="auto"/>
              <w:right w:val="single" w:sz="4" w:space="0" w:color="auto"/>
            </w:tcBorders>
            <w:shd w:val="clear" w:color="auto" w:fill="auto"/>
            <w:vAlign w:val="center"/>
          </w:tcPr>
          <w:p w14:paraId="32DBED8C" w14:textId="77777777" w:rsidR="007E4A0C" w:rsidRPr="00187F8F" w:rsidRDefault="007E4A0C" w:rsidP="007E4A0C">
            <w:pPr>
              <w:rPr>
                <w:rFonts w:ascii="Arial" w:hAnsi="Arial" w:cs="Arial"/>
                <w:color w:val="000000" w:themeColor="text1"/>
                <w:sz w:val="18"/>
                <w:szCs w:val="18"/>
              </w:rPr>
            </w:pPr>
          </w:p>
        </w:tc>
      </w:tr>
      <w:tr w:rsidR="00187F8F" w:rsidRPr="00187F8F" w14:paraId="522F0998"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C02B88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0650102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2F6DE10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fuera de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255F4035" w14:textId="77777777" w:rsidR="007E4A0C" w:rsidRPr="00187F8F" w:rsidRDefault="007E4A0C" w:rsidP="007E4A0C">
            <w:pPr>
              <w:rPr>
                <w:rFonts w:ascii="Arial" w:hAnsi="Arial" w:cs="Arial"/>
                <w:color w:val="000000" w:themeColor="text1"/>
                <w:sz w:val="18"/>
                <w:szCs w:val="18"/>
              </w:rPr>
            </w:pPr>
          </w:p>
        </w:tc>
      </w:tr>
      <w:tr w:rsidR="00187F8F" w:rsidRPr="00187F8F" w14:paraId="50A511C8"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18FEBF9"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0650201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395CB4E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single" w:sz="4" w:space="0" w:color="auto"/>
              <w:left w:val="nil"/>
              <w:bottom w:val="single" w:sz="4" w:space="0" w:color="auto"/>
              <w:right w:val="single" w:sz="4" w:space="0" w:color="auto"/>
            </w:tcBorders>
            <w:shd w:val="clear" w:color="auto" w:fill="auto"/>
            <w:vAlign w:val="center"/>
          </w:tcPr>
          <w:p w14:paraId="3494EF17" w14:textId="77777777" w:rsidR="007E4A0C" w:rsidRPr="00187F8F" w:rsidRDefault="007E4A0C" w:rsidP="007E4A0C">
            <w:pPr>
              <w:rPr>
                <w:rFonts w:ascii="Arial" w:hAnsi="Arial" w:cs="Arial"/>
                <w:color w:val="000000" w:themeColor="text1"/>
                <w:sz w:val="18"/>
                <w:szCs w:val="18"/>
              </w:rPr>
            </w:pPr>
          </w:p>
        </w:tc>
      </w:tr>
      <w:tr w:rsidR="00187F8F" w:rsidRPr="00187F8F" w14:paraId="73794D77"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7A809FC"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0650202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3493EAB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en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299FD349" w14:textId="77777777" w:rsidR="007E4A0C" w:rsidRPr="00187F8F" w:rsidRDefault="007E4A0C" w:rsidP="007E4A0C">
            <w:pPr>
              <w:rPr>
                <w:rFonts w:ascii="Arial" w:hAnsi="Arial" w:cs="Arial"/>
                <w:color w:val="000000" w:themeColor="text1"/>
                <w:sz w:val="18"/>
                <w:szCs w:val="18"/>
              </w:rPr>
            </w:pPr>
          </w:p>
        </w:tc>
      </w:tr>
      <w:tr w:rsidR="00187F8F" w:rsidRPr="00187F8F" w14:paraId="43E94EF3"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F9DC60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0650203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32C3588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fuera de plazo imputable al cliente</w:t>
            </w:r>
          </w:p>
        </w:tc>
        <w:tc>
          <w:tcPr>
            <w:tcW w:w="1200" w:type="dxa"/>
            <w:tcBorders>
              <w:top w:val="single" w:sz="4" w:space="0" w:color="auto"/>
              <w:left w:val="nil"/>
              <w:bottom w:val="single" w:sz="4" w:space="0" w:color="auto"/>
              <w:right w:val="single" w:sz="4" w:space="0" w:color="auto"/>
            </w:tcBorders>
            <w:shd w:val="clear" w:color="auto" w:fill="auto"/>
            <w:vAlign w:val="center"/>
          </w:tcPr>
          <w:p w14:paraId="0B292125" w14:textId="77777777" w:rsidR="007E4A0C" w:rsidRPr="00187F8F" w:rsidRDefault="007E4A0C" w:rsidP="007E4A0C">
            <w:pPr>
              <w:rPr>
                <w:rFonts w:ascii="Arial" w:hAnsi="Arial" w:cs="Arial"/>
                <w:color w:val="000000" w:themeColor="text1"/>
                <w:sz w:val="18"/>
                <w:szCs w:val="18"/>
              </w:rPr>
            </w:pPr>
          </w:p>
        </w:tc>
      </w:tr>
      <w:tr w:rsidR="00187F8F" w:rsidRPr="00187F8F" w14:paraId="774F7646"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886973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0650204</w:t>
            </w:r>
          </w:p>
        </w:tc>
        <w:tc>
          <w:tcPr>
            <w:tcW w:w="5060" w:type="dxa"/>
            <w:tcBorders>
              <w:top w:val="single" w:sz="4" w:space="0" w:color="auto"/>
              <w:left w:val="nil"/>
              <w:bottom w:val="single" w:sz="4" w:space="0" w:color="auto"/>
              <w:right w:val="single" w:sz="4" w:space="0" w:color="auto"/>
            </w:tcBorders>
            <w:shd w:val="clear" w:color="auto" w:fill="auto"/>
            <w:vAlign w:val="center"/>
          </w:tcPr>
          <w:p w14:paraId="0E63279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0CF392B2" w14:textId="77777777" w:rsidR="007E4A0C" w:rsidRPr="00187F8F" w:rsidRDefault="007E4A0C" w:rsidP="007E4A0C">
            <w:pPr>
              <w:rPr>
                <w:rFonts w:ascii="Arial" w:hAnsi="Arial" w:cs="Arial"/>
                <w:color w:val="000000" w:themeColor="text1"/>
                <w:sz w:val="18"/>
                <w:szCs w:val="18"/>
              </w:rPr>
            </w:pPr>
          </w:p>
        </w:tc>
      </w:tr>
      <w:tr w:rsidR="00187F8F" w:rsidRPr="00187F8F" w14:paraId="6426BBDD"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E7963C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0660101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51F6796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xml:space="preserve">Corregido parámetro </w:t>
            </w:r>
          </w:p>
        </w:tc>
        <w:tc>
          <w:tcPr>
            <w:tcW w:w="1200" w:type="dxa"/>
            <w:tcBorders>
              <w:top w:val="single" w:sz="4" w:space="0" w:color="auto"/>
              <w:left w:val="nil"/>
              <w:bottom w:val="single" w:sz="4" w:space="0" w:color="auto"/>
              <w:right w:val="single" w:sz="4" w:space="0" w:color="auto"/>
            </w:tcBorders>
            <w:shd w:val="clear" w:color="auto" w:fill="auto"/>
            <w:vAlign w:val="center"/>
          </w:tcPr>
          <w:p w14:paraId="779D2F26"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924A085"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D01FF4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0660102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10AA1EA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potencia</w:t>
            </w:r>
          </w:p>
        </w:tc>
        <w:tc>
          <w:tcPr>
            <w:tcW w:w="1200" w:type="dxa"/>
            <w:tcBorders>
              <w:top w:val="single" w:sz="4" w:space="0" w:color="auto"/>
              <w:left w:val="nil"/>
              <w:bottom w:val="single" w:sz="4" w:space="0" w:color="auto"/>
              <w:right w:val="single" w:sz="4" w:space="0" w:color="auto"/>
            </w:tcBorders>
            <w:shd w:val="clear" w:color="auto" w:fill="auto"/>
            <w:vAlign w:val="center"/>
          </w:tcPr>
          <w:p w14:paraId="6966D5C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B228446"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D2EC4A3"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0660103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063A958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tensión</w:t>
            </w:r>
          </w:p>
        </w:tc>
        <w:tc>
          <w:tcPr>
            <w:tcW w:w="1200" w:type="dxa"/>
            <w:tcBorders>
              <w:top w:val="single" w:sz="4" w:space="0" w:color="auto"/>
              <w:left w:val="nil"/>
              <w:bottom w:val="single" w:sz="4" w:space="0" w:color="auto"/>
              <w:right w:val="single" w:sz="4" w:space="0" w:color="auto"/>
            </w:tcBorders>
            <w:shd w:val="clear" w:color="auto" w:fill="auto"/>
            <w:vAlign w:val="center"/>
          </w:tcPr>
          <w:p w14:paraId="10864C1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9676324"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46392A73"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0660104</w:t>
            </w:r>
          </w:p>
        </w:tc>
        <w:tc>
          <w:tcPr>
            <w:tcW w:w="5060" w:type="dxa"/>
            <w:tcBorders>
              <w:top w:val="single" w:sz="4" w:space="0" w:color="auto"/>
              <w:left w:val="nil"/>
              <w:bottom w:val="single" w:sz="4" w:space="0" w:color="auto"/>
              <w:right w:val="single" w:sz="4" w:space="0" w:color="auto"/>
            </w:tcBorders>
            <w:shd w:val="clear" w:color="auto" w:fill="auto"/>
            <w:vAlign w:val="center"/>
          </w:tcPr>
          <w:p w14:paraId="1A1E606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tarifa</w:t>
            </w:r>
          </w:p>
        </w:tc>
        <w:tc>
          <w:tcPr>
            <w:tcW w:w="1200" w:type="dxa"/>
            <w:tcBorders>
              <w:top w:val="single" w:sz="4" w:space="0" w:color="auto"/>
              <w:left w:val="nil"/>
              <w:bottom w:val="single" w:sz="4" w:space="0" w:color="auto"/>
              <w:right w:val="single" w:sz="4" w:space="0" w:color="auto"/>
            </w:tcBorders>
            <w:shd w:val="clear" w:color="auto" w:fill="auto"/>
            <w:vAlign w:val="center"/>
          </w:tcPr>
          <w:p w14:paraId="1A646AF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D8BC8C0"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2E530969"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0660105</w:t>
            </w:r>
          </w:p>
        </w:tc>
        <w:tc>
          <w:tcPr>
            <w:tcW w:w="5060" w:type="dxa"/>
            <w:tcBorders>
              <w:top w:val="single" w:sz="4" w:space="0" w:color="auto"/>
              <w:left w:val="nil"/>
              <w:bottom w:val="single" w:sz="4" w:space="0" w:color="auto"/>
              <w:right w:val="single" w:sz="4" w:space="0" w:color="auto"/>
            </w:tcBorders>
            <w:shd w:val="clear" w:color="auto" w:fill="auto"/>
            <w:vAlign w:val="center"/>
          </w:tcPr>
          <w:p w14:paraId="429CD6D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caudal</w:t>
            </w:r>
          </w:p>
        </w:tc>
        <w:tc>
          <w:tcPr>
            <w:tcW w:w="1200" w:type="dxa"/>
            <w:tcBorders>
              <w:top w:val="single" w:sz="4" w:space="0" w:color="auto"/>
              <w:left w:val="nil"/>
              <w:bottom w:val="single" w:sz="4" w:space="0" w:color="auto"/>
              <w:right w:val="single" w:sz="4" w:space="0" w:color="auto"/>
            </w:tcBorders>
            <w:shd w:val="clear" w:color="auto" w:fill="auto"/>
            <w:vAlign w:val="center"/>
          </w:tcPr>
          <w:p w14:paraId="15EBAE56"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287E25C"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46A1275F"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0660106</w:t>
            </w:r>
          </w:p>
        </w:tc>
        <w:tc>
          <w:tcPr>
            <w:tcW w:w="5060" w:type="dxa"/>
            <w:tcBorders>
              <w:top w:val="single" w:sz="4" w:space="0" w:color="auto"/>
              <w:left w:val="nil"/>
              <w:bottom w:val="single" w:sz="4" w:space="0" w:color="auto"/>
              <w:right w:val="single" w:sz="4" w:space="0" w:color="auto"/>
            </w:tcBorders>
            <w:shd w:val="clear" w:color="auto" w:fill="auto"/>
            <w:vAlign w:val="center"/>
          </w:tcPr>
          <w:p w14:paraId="2F70352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fecha activación</w:t>
            </w:r>
          </w:p>
        </w:tc>
        <w:tc>
          <w:tcPr>
            <w:tcW w:w="1200" w:type="dxa"/>
            <w:tcBorders>
              <w:top w:val="single" w:sz="4" w:space="0" w:color="auto"/>
              <w:left w:val="nil"/>
              <w:bottom w:val="single" w:sz="4" w:space="0" w:color="auto"/>
              <w:right w:val="single" w:sz="4" w:space="0" w:color="auto"/>
            </w:tcBorders>
            <w:shd w:val="clear" w:color="auto" w:fill="auto"/>
            <w:vAlign w:val="center"/>
          </w:tcPr>
          <w:p w14:paraId="7EB3607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70C9101"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203C174"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0660107</w:t>
            </w:r>
          </w:p>
        </w:tc>
        <w:tc>
          <w:tcPr>
            <w:tcW w:w="5060" w:type="dxa"/>
            <w:tcBorders>
              <w:top w:val="single" w:sz="4" w:space="0" w:color="auto"/>
              <w:left w:val="nil"/>
              <w:bottom w:val="single" w:sz="4" w:space="0" w:color="auto"/>
              <w:right w:val="single" w:sz="4" w:space="0" w:color="auto"/>
            </w:tcBorders>
            <w:shd w:val="clear" w:color="auto" w:fill="auto"/>
            <w:vAlign w:val="center"/>
          </w:tcPr>
          <w:p w14:paraId="15217DC6"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dirección</w:t>
            </w:r>
          </w:p>
        </w:tc>
        <w:tc>
          <w:tcPr>
            <w:tcW w:w="1200" w:type="dxa"/>
            <w:tcBorders>
              <w:top w:val="single" w:sz="4" w:space="0" w:color="auto"/>
              <w:left w:val="nil"/>
              <w:bottom w:val="single" w:sz="4" w:space="0" w:color="auto"/>
              <w:right w:val="single" w:sz="4" w:space="0" w:color="auto"/>
            </w:tcBorders>
            <w:shd w:val="clear" w:color="auto" w:fill="auto"/>
            <w:vAlign w:val="center"/>
          </w:tcPr>
          <w:p w14:paraId="40E2C78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460BA69"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823B7D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0660108</w:t>
            </w:r>
          </w:p>
        </w:tc>
        <w:tc>
          <w:tcPr>
            <w:tcW w:w="5060" w:type="dxa"/>
            <w:tcBorders>
              <w:top w:val="single" w:sz="4" w:space="0" w:color="auto"/>
              <w:left w:val="nil"/>
              <w:bottom w:val="single" w:sz="4" w:space="0" w:color="auto"/>
              <w:right w:val="single" w:sz="4" w:space="0" w:color="auto"/>
            </w:tcBorders>
            <w:shd w:val="clear" w:color="auto" w:fill="auto"/>
            <w:vAlign w:val="center"/>
          </w:tcPr>
          <w:p w14:paraId="2D50A33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Corregido parámetro titular</w:t>
            </w:r>
          </w:p>
        </w:tc>
        <w:tc>
          <w:tcPr>
            <w:tcW w:w="1200" w:type="dxa"/>
            <w:tcBorders>
              <w:top w:val="single" w:sz="4" w:space="0" w:color="auto"/>
              <w:left w:val="nil"/>
              <w:bottom w:val="single" w:sz="4" w:space="0" w:color="auto"/>
              <w:right w:val="single" w:sz="4" w:space="0" w:color="auto"/>
            </w:tcBorders>
            <w:shd w:val="clear" w:color="auto" w:fill="auto"/>
            <w:vAlign w:val="center"/>
          </w:tcPr>
          <w:p w14:paraId="0991AB2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80259D3"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DDC188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0660201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7FA69ADB"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Contratación realizada según solicitud</w:t>
            </w:r>
          </w:p>
        </w:tc>
        <w:tc>
          <w:tcPr>
            <w:tcW w:w="1200" w:type="dxa"/>
            <w:tcBorders>
              <w:top w:val="single" w:sz="4" w:space="0" w:color="auto"/>
              <w:left w:val="nil"/>
              <w:bottom w:val="single" w:sz="4" w:space="0" w:color="auto"/>
              <w:right w:val="single" w:sz="4" w:space="0" w:color="auto"/>
            </w:tcBorders>
            <w:shd w:val="clear" w:color="auto" w:fill="auto"/>
            <w:vAlign w:val="center"/>
          </w:tcPr>
          <w:p w14:paraId="358FC84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759EA4A"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D3CE94A"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0660202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64CE9C77"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6555603D" w14:textId="77777777" w:rsidR="007E4A0C" w:rsidRPr="00187F8F" w:rsidRDefault="007E4A0C" w:rsidP="007E4A0C">
            <w:pPr>
              <w:rPr>
                <w:rFonts w:ascii="Arial" w:hAnsi="Arial" w:cs="Arial"/>
                <w:color w:val="000000" w:themeColor="text1"/>
                <w:sz w:val="18"/>
                <w:szCs w:val="18"/>
              </w:rPr>
            </w:pPr>
          </w:p>
        </w:tc>
      </w:tr>
      <w:tr w:rsidR="00187F8F" w:rsidRPr="00187F8F" w14:paraId="58116515"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F7DE276"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4B65B0F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Equipo incorrecto. Incluye equipo desaparecido.</w:t>
            </w:r>
          </w:p>
        </w:tc>
        <w:tc>
          <w:tcPr>
            <w:tcW w:w="1200" w:type="dxa"/>
            <w:tcBorders>
              <w:top w:val="single" w:sz="4" w:space="0" w:color="auto"/>
              <w:left w:val="nil"/>
              <w:bottom w:val="single" w:sz="4" w:space="0" w:color="auto"/>
              <w:right w:val="single" w:sz="4" w:space="0" w:color="auto"/>
            </w:tcBorders>
            <w:shd w:val="clear" w:color="auto" w:fill="auto"/>
            <w:vAlign w:val="center"/>
          </w:tcPr>
          <w:p w14:paraId="1741F2EE" w14:textId="77777777" w:rsidR="007E4A0C" w:rsidRPr="00187F8F" w:rsidRDefault="007E4A0C" w:rsidP="007E4A0C">
            <w:pPr>
              <w:rPr>
                <w:rFonts w:ascii="Arial" w:hAnsi="Arial" w:cs="Arial"/>
                <w:color w:val="000000" w:themeColor="text1"/>
                <w:sz w:val="18"/>
                <w:szCs w:val="18"/>
              </w:rPr>
            </w:pPr>
          </w:p>
        </w:tc>
      </w:tr>
      <w:tr w:rsidR="00187F8F" w:rsidRPr="00187F8F" w14:paraId="02C8DC2E"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2E5FC18E"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2A911FC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Instalación incorrecta. Incluye relación de transformación</w:t>
            </w:r>
          </w:p>
        </w:tc>
        <w:tc>
          <w:tcPr>
            <w:tcW w:w="1200" w:type="dxa"/>
            <w:tcBorders>
              <w:top w:val="single" w:sz="4" w:space="0" w:color="auto"/>
              <w:left w:val="nil"/>
              <w:bottom w:val="single" w:sz="4" w:space="0" w:color="auto"/>
              <w:right w:val="single" w:sz="4" w:space="0" w:color="auto"/>
            </w:tcBorders>
            <w:shd w:val="clear" w:color="auto" w:fill="auto"/>
            <w:vAlign w:val="center"/>
          </w:tcPr>
          <w:p w14:paraId="1C7D022B" w14:textId="77777777" w:rsidR="007E4A0C" w:rsidRPr="00187F8F" w:rsidRDefault="007E4A0C" w:rsidP="007E4A0C">
            <w:pPr>
              <w:rPr>
                <w:rFonts w:ascii="Arial" w:hAnsi="Arial" w:cs="Arial"/>
                <w:color w:val="000000" w:themeColor="text1"/>
                <w:sz w:val="18"/>
                <w:szCs w:val="18"/>
              </w:rPr>
            </w:pPr>
          </w:p>
        </w:tc>
      </w:tr>
      <w:tr w:rsidR="00187F8F" w:rsidRPr="00187F8F" w14:paraId="00AA09F7"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EB378CC"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0670103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762E0AC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Lectura errónea</w:t>
            </w:r>
          </w:p>
        </w:tc>
        <w:tc>
          <w:tcPr>
            <w:tcW w:w="1200" w:type="dxa"/>
            <w:tcBorders>
              <w:top w:val="single" w:sz="4" w:space="0" w:color="auto"/>
              <w:left w:val="nil"/>
              <w:bottom w:val="single" w:sz="4" w:space="0" w:color="auto"/>
              <w:right w:val="single" w:sz="4" w:space="0" w:color="auto"/>
            </w:tcBorders>
            <w:shd w:val="clear" w:color="auto" w:fill="auto"/>
            <w:vAlign w:val="center"/>
          </w:tcPr>
          <w:p w14:paraId="5F5FFE42" w14:textId="77777777" w:rsidR="007E4A0C" w:rsidRPr="00187F8F" w:rsidRDefault="007E4A0C" w:rsidP="007E4A0C">
            <w:pPr>
              <w:rPr>
                <w:rFonts w:ascii="Arial" w:hAnsi="Arial" w:cs="Arial"/>
                <w:color w:val="000000" w:themeColor="text1"/>
                <w:sz w:val="18"/>
                <w:szCs w:val="18"/>
              </w:rPr>
            </w:pPr>
          </w:p>
        </w:tc>
      </w:tr>
      <w:tr w:rsidR="00187F8F" w:rsidRPr="00187F8F" w14:paraId="2E88BBBC"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64CEFFF"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0670104</w:t>
            </w:r>
          </w:p>
        </w:tc>
        <w:tc>
          <w:tcPr>
            <w:tcW w:w="5060" w:type="dxa"/>
            <w:tcBorders>
              <w:top w:val="single" w:sz="4" w:space="0" w:color="auto"/>
              <w:left w:val="nil"/>
              <w:bottom w:val="single" w:sz="4" w:space="0" w:color="auto"/>
              <w:right w:val="single" w:sz="4" w:space="0" w:color="auto"/>
            </w:tcBorders>
            <w:shd w:val="clear" w:color="auto" w:fill="auto"/>
            <w:vAlign w:val="center"/>
          </w:tcPr>
          <w:p w14:paraId="209FC40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Contador parado</w:t>
            </w:r>
          </w:p>
        </w:tc>
        <w:tc>
          <w:tcPr>
            <w:tcW w:w="1200" w:type="dxa"/>
            <w:tcBorders>
              <w:top w:val="single" w:sz="4" w:space="0" w:color="auto"/>
              <w:left w:val="nil"/>
              <w:bottom w:val="single" w:sz="4" w:space="0" w:color="auto"/>
              <w:right w:val="single" w:sz="4" w:space="0" w:color="auto"/>
            </w:tcBorders>
            <w:shd w:val="clear" w:color="auto" w:fill="auto"/>
            <w:vAlign w:val="center"/>
          </w:tcPr>
          <w:p w14:paraId="2C2F52D0" w14:textId="77777777" w:rsidR="007E4A0C" w:rsidRPr="00187F8F" w:rsidRDefault="007E4A0C" w:rsidP="007E4A0C">
            <w:pPr>
              <w:rPr>
                <w:rFonts w:ascii="Arial" w:hAnsi="Arial" w:cs="Arial"/>
                <w:color w:val="000000" w:themeColor="text1"/>
                <w:sz w:val="18"/>
                <w:szCs w:val="18"/>
              </w:rPr>
            </w:pPr>
          </w:p>
        </w:tc>
      </w:tr>
      <w:tr w:rsidR="00187F8F" w:rsidRPr="00187F8F" w14:paraId="25ECAC5D"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4E96E60A"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0670105</w:t>
            </w:r>
          </w:p>
        </w:tc>
        <w:tc>
          <w:tcPr>
            <w:tcW w:w="5060" w:type="dxa"/>
            <w:tcBorders>
              <w:top w:val="single" w:sz="4" w:space="0" w:color="auto"/>
              <w:left w:val="nil"/>
              <w:bottom w:val="single" w:sz="4" w:space="0" w:color="auto"/>
              <w:right w:val="single" w:sz="4" w:space="0" w:color="auto"/>
            </w:tcBorders>
            <w:shd w:val="clear" w:color="auto" w:fill="auto"/>
            <w:vAlign w:val="center"/>
          </w:tcPr>
          <w:p w14:paraId="0E03DB7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Error programación EDM</w:t>
            </w:r>
          </w:p>
        </w:tc>
        <w:tc>
          <w:tcPr>
            <w:tcW w:w="1200" w:type="dxa"/>
            <w:tcBorders>
              <w:top w:val="single" w:sz="4" w:space="0" w:color="auto"/>
              <w:left w:val="nil"/>
              <w:bottom w:val="single" w:sz="4" w:space="0" w:color="auto"/>
              <w:right w:val="single" w:sz="4" w:space="0" w:color="auto"/>
            </w:tcBorders>
            <w:shd w:val="clear" w:color="auto" w:fill="auto"/>
            <w:vAlign w:val="center"/>
          </w:tcPr>
          <w:p w14:paraId="4506836C" w14:textId="77777777" w:rsidR="007E4A0C" w:rsidRPr="00187F8F" w:rsidRDefault="007E4A0C" w:rsidP="007E4A0C">
            <w:pPr>
              <w:rPr>
                <w:rFonts w:ascii="Arial" w:hAnsi="Arial" w:cs="Arial"/>
                <w:color w:val="000000" w:themeColor="text1"/>
                <w:sz w:val="18"/>
                <w:szCs w:val="18"/>
              </w:rPr>
            </w:pPr>
          </w:p>
        </w:tc>
      </w:tr>
      <w:tr w:rsidR="00187F8F" w:rsidRPr="00187F8F" w14:paraId="5DD49BB9"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39D355E"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0670106</w:t>
            </w:r>
          </w:p>
        </w:tc>
        <w:tc>
          <w:tcPr>
            <w:tcW w:w="5060" w:type="dxa"/>
            <w:tcBorders>
              <w:top w:val="single" w:sz="4" w:space="0" w:color="auto"/>
              <w:left w:val="nil"/>
              <w:bottom w:val="single" w:sz="4" w:space="0" w:color="auto"/>
              <w:right w:val="single" w:sz="4" w:space="0" w:color="auto"/>
            </w:tcBorders>
            <w:shd w:val="clear" w:color="auto" w:fill="auto"/>
            <w:vAlign w:val="center"/>
          </w:tcPr>
          <w:p w14:paraId="411518D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ICP inadecuado para la potencia contratada</w:t>
            </w:r>
          </w:p>
        </w:tc>
        <w:tc>
          <w:tcPr>
            <w:tcW w:w="1200" w:type="dxa"/>
            <w:tcBorders>
              <w:top w:val="single" w:sz="4" w:space="0" w:color="auto"/>
              <w:left w:val="nil"/>
              <w:bottom w:val="single" w:sz="4" w:space="0" w:color="auto"/>
              <w:right w:val="single" w:sz="4" w:space="0" w:color="auto"/>
            </w:tcBorders>
            <w:shd w:val="clear" w:color="auto" w:fill="auto"/>
            <w:vAlign w:val="center"/>
          </w:tcPr>
          <w:p w14:paraId="61679539" w14:textId="77777777" w:rsidR="007E4A0C" w:rsidRPr="00187F8F" w:rsidRDefault="007E4A0C" w:rsidP="007E4A0C">
            <w:pPr>
              <w:rPr>
                <w:rFonts w:ascii="Arial" w:hAnsi="Arial" w:cs="Arial"/>
                <w:color w:val="000000" w:themeColor="text1"/>
                <w:sz w:val="18"/>
                <w:szCs w:val="18"/>
              </w:rPr>
            </w:pPr>
          </w:p>
        </w:tc>
      </w:tr>
      <w:tr w:rsidR="00187F8F" w:rsidRPr="00187F8F" w14:paraId="7E09AF37"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4066F74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4928336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Equipo correcto</w:t>
            </w:r>
          </w:p>
        </w:tc>
        <w:tc>
          <w:tcPr>
            <w:tcW w:w="1200" w:type="dxa"/>
            <w:tcBorders>
              <w:top w:val="single" w:sz="4" w:space="0" w:color="auto"/>
              <w:left w:val="nil"/>
              <w:bottom w:val="single" w:sz="4" w:space="0" w:color="auto"/>
              <w:right w:val="single" w:sz="4" w:space="0" w:color="auto"/>
            </w:tcBorders>
            <w:shd w:val="clear" w:color="auto" w:fill="auto"/>
            <w:vAlign w:val="center"/>
          </w:tcPr>
          <w:p w14:paraId="2649F35B" w14:textId="77777777" w:rsidR="007E4A0C" w:rsidRPr="00187F8F" w:rsidRDefault="007E4A0C" w:rsidP="007E4A0C">
            <w:pPr>
              <w:rPr>
                <w:rFonts w:ascii="Arial" w:hAnsi="Arial" w:cs="Arial"/>
                <w:color w:val="000000" w:themeColor="text1"/>
                <w:sz w:val="18"/>
                <w:szCs w:val="18"/>
              </w:rPr>
            </w:pPr>
          </w:p>
        </w:tc>
      </w:tr>
      <w:tr w:rsidR="00187F8F" w:rsidRPr="00187F8F" w14:paraId="2B036969"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493C3E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43D000C9"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Instalación correcta</w:t>
            </w:r>
          </w:p>
        </w:tc>
        <w:tc>
          <w:tcPr>
            <w:tcW w:w="1200" w:type="dxa"/>
            <w:tcBorders>
              <w:top w:val="single" w:sz="4" w:space="0" w:color="auto"/>
              <w:left w:val="nil"/>
              <w:bottom w:val="single" w:sz="4" w:space="0" w:color="auto"/>
              <w:right w:val="single" w:sz="4" w:space="0" w:color="auto"/>
            </w:tcBorders>
            <w:shd w:val="clear" w:color="auto" w:fill="auto"/>
            <w:vAlign w:val="center"/>
          </w:tcPr>
          <w:p w14:paraId="1DBB06DF" w14:textId="77777777" w:rsidR="007E4A0C" w:rsidRPr="00187F8F" w:rsidRDefault="007E4A0C" w:rsidP="007E4A0C">
            <w:pPr>
              <w:rPr>
                <w:rFonts w:ascii="Arial" w:hAnsi="Arial" w:cs="Arial"/>
                <w:color w:val="000000" w:themeColor="text1"/>
                <w:sz w:val="18"/>
                <w:szCs w:val="18"/>
              </w:rPr>
            </w:pPr>
          </w:p>
        </w:tc>
      </w:tr>
      <w:tr w:rsidR="00187F8F" w:rsidRPr="00187F8F" w14:paraId="1670C82F"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CEFB72A"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53528DD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Histórico de consumos / lecturas coherente.</w:t>
            </w:r>
          </w:p>
        </w:tc>
        <w:tc>
          <w:tcPr>
            <w:tcW w:w="1200" w:type="dxa"/>
            <w:tcBorders>
              <w:top w:val="single" w:sz="4" w:space="0" w:color="auto"/>
              <w:left w:val="nil"/>
              <w:bottom w:val="single" w:sz="4" w:space="0" w:color="auto"/>
              <w:right w:val="single" w:sz="4" w:space="0" w:color="auto"/>
            </w:tcBorders>
            <w:shd w:val="clear" w:color="auto" w:fill="auto"/>
            <w:vAlign w:val="center"/>
          </w:tcPr>
          <w:p w14:paraId="21175050" w14:textId="77777777" w:rsidR="007E4A0C" w:rsidRPr="00187F8F" w:rsidRDefault="007E4A0C" w:rsidP="007E4A0C">
            <w:pPr>
              <w:rPr>
                <w:rFonts w:ascii="Arial" w:hAnsi="Arial" w:cs="Arial"/>
                <w:color w:val="000000" w:themeColor="text1"/>
                <w:sz w:val="18"/>
                <w:szCs w:val="18"/>
              </w:rPr>
            </w:pPr>
          </w:p>
        </w:tc>
      </w:tr>
      <w:tr w:rsidR="00187F8F" w:rsidRPr="00187F8F" w14:paraId="3A31B4F2"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FBC729C"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0670204</w:t>
            </w:r>
          </w:p>
        </w:tc>
        <w:tc>
          <w:tcPr>
            <w:tcW w:w="5060" w:type="dxa"/>
            <w:tcBorders>
              <w:top w:val="single" w:sz="4" w:space="0" w:color="auto"/>
              <w:left w:val="nil"/>
              <w:bottom w:val="single" w:sz="4" w:space="0" w:color="auto"/>
              <w:right w:val="single" w:sz="4" w:space="0" w:color="auto"/>
            </w:tcBorders>
            <w:shd w:val="clear" w:color="auto" w:fill="auto"/>
            <w:vAlign w:val="center"/>
          </w:tcPr>
          <w:p w14:paraId="7B85CC1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Detectada anomalía en visita</w:t>
            </w:r>
          </w:p>
        </w:tc>
        <w:tc>
          <w:tcPr>
            <w:tcW w:w="1200" w:type="dxa"/>
            <w:tcBorders>
              <w:top w:val="single" w:sz="4" w:space="0" w:color="auto"/>
              <w:left w:val="nil"/>
              <w:bottom w:val="single" w:sz="4" w:space="0" w:color="auto"/>
              <w:right w:val="single" w:sz="4" w:space="0" w:color="auto"/>
            </w:tcBorders>
            <w:shd w:val="clear" w:color="auto" w:fill="auto"/>
            <w:vAlign w:val="center"/>
          </w:tcPr>
          <w:p w14:paraId="56F2C30D" w14:textId="77777777" w:rsidR="007E4A0C" w:rsidRPr="00187F8F" w:rsidRDefault="007E4A0C" w:rsidP="007E4A0C">
            <w:pPr>
              <w:rPr>
                <w:rFonts w:ascii="Arial" w:hAnsi="Arial" w:cs="Arial"/>
                <w:color w:val="000000" w:themeColor="text1"/>
                <w:sz w:val="18"/>
                <w:szCs w:val="18"/>
              </w:rPr>
            </w:pPr>
          </w:p>
        </w:tc>
      </w:tr>
      <w:tr w:rsidR="00187F8F" w:rsidRPr="00187F8F" w14:paraId="576CF4DE"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FF77EFC"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0670205</w:t>
            </w:r>
          </w:p>
        </w:tc>
        <w:tc>
          <w:tcPr>
            <w:tcW w:w="5060" w:type="dxa"/>
            <w:tcBorders>
              <w:top w:val="single" w:sz="4" w:space="0" w:color="auto"/>
              <w:left w:val="nil"/>
              <w:bottom w:val="single" w:sz="4" w:space="0" w:color="auto"/>
              <w:right w:val="single" w:sz="4" w:space="0" w:color="auto"/>
            </w:tcBorders>
            <w:shd w:val="clear" w:color="auto" w:fill="auto"/>
            <w:vAlign w:val="center"/>
          </w:tcPr>
          <w:p w14:paraId="74CF3F9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Expediente por anomalía en curso</w:t>
            </w:r>
          </w:p>
        </w:tc>
        <w:tc>
          <w:tcPr>
            <w:tcW w:w="1200" w:type="dxa"/>
            <w:tcBorders>
              <w:top w:val="single" w:sz="4" w:space="0" w:color="auto"/>
              <w:left w:val="nil"/>
              <w:bottom w:val="single" w:sz="4" w:space="0" w:color="auto"/>
              <w:right w:val="single" w:sz="4" w:space="0" w:color="auto"/>
            </w:tcBorders>
            <w:shd w:val="clear" w:color="auto" w:fill="auto"/>
            <w:vAlign w:val="center"/>
          </w:tcPr>
          <w:p w14:paraId="4DC69C74" w14:textId="77777777" w:rsidR="007E4A0C" w:rsidRPr="00187F8F" w:rsidRDefault="007E4A0C" w:rsidP="007E4A0C">
            <w:pPr>
              <w:rPr>
                <w:rFonts w:ascii="Arial" w:hAnsi="Arial" w:cs="Arial"/>
                <w:color w:val="000000" w:themeColor="text1"/>
                <w:sz w:val="18"/>
                <w:szCs w:val="18"/>
              </w:rPr>
            </w:pPr>
          </w:p>
        </w:tc>
      </w:tr>
      <w:tr w:rsidR="00187F8F" w:rsidRPr="00187F8F" w14:paraId="4A846315"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9FAC39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0670206</w:t>
            </w:r>
          </w:p>
        </w:tc>
        <w:tc>
          <w:tcPr>
            <w:tcW w:w="5060" w:type="dxa"/>
            <w:tcBorders>
              <w:top w:val="single" w:sz="4" w:space="0" w:color="auto"/>
              <w:left w:val="nil"/>
              <w:bottom w:val="single" w:sz="4" w:space="0" w:color="auto"/>
              <w:right w:val="single" w:sz="4" w:space="0" w:color="auto"/>
            </w:tcBorders>
            <w:shd w:val="clear" w:color="auto" w:fill="auto"/>
            <w:vAlign w:val="center"/>
          </w:tcPr>
          <w:p w14:paraId="742F252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Elemento externo responsabilidad de cliente</w:t>
            </w:r>
          </w:p>
        </w:tc>
        <w:tc>
          <w:tcPr>
            <w:tcW w:w="1200" w:type="dxa"/>
            <w:tcBorders>
              <w:top w:val="single" w:sz="4" w:space="0" w:color="auto"/>
              <w:left w:val="nil"/>
              <w:bottom w:val="single" w:sz="4" w:space="0" w:color="auto"/>
              <w:right w:val="single" w:sz="4" w:space="0" w:color="auto"/>
            </w:tcBorders>
            <w:shd w:val="clear" w:color="auto" w:fill="auto"/>
            <w:vAlign w:val="center"/>
          </w:tcPr>
          <w:p w14:paraId="4FB0BE61" w14:textId="77777777" w:rsidR="007E4A0C" w:rsidRPr="00187F8F" w:rsidRDefault="007E4A0C" w:rsidP="007E4A0C">
            <w:pPr>
              <w:rPr>
                <w:rFonts w:ascii="Arial" w:hAnsi="Arial" w:cs="Arial"/>
                <w:color w:val="000000" w:themeColor="text1"/>
                <w:sz w:val="18"/>
                <w:szCs w:val="18"/>
              </w:rPr>
            </w:pPr>
          </w:p>
        </w:tc>
      </w:tr>
      <w:tr w:rsidR="00187F8F" w:rsidRPr="00187F8F" w14:paraId="36F1D682"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3DA004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0670207</w:t>
            </w:r>
          </w:p>
        </w:tc>
        <w:tc>
          <w:tcPr>
            <w:tcW w:w="5060" w:type="dxa"/>
            <w:tcBorders>
              <w:top w:val="single" w:sz="4" w:space="0" w:color="auto"/>
              <w:left w:val="nil"/>
              <w:bottom w:val="single" w:sz="4" w:space="0" w:color="auto"/>
              <w:right w:val="single" w:sz="4" w:space="0" w:color="auto"/>
            </w:tcBorders>
            <w:shd w:val="clear" w:color="auto" w:fill="auto"/>
            <w:vAlign w:val="center"/>
          </w:tcPr>
          <w:p w14:paraId="6D49BA5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407DD8C5" w14:textId="77777777" w:rsidR="007E4A0C" w:rsidRPr="00187F8F" w:rsidRDefault="007E4A0C" w:rsidP="007E4A0C">
            <w:pPr>
              <w:rPr>
                <w:rFonts w:ascii="Arial" w:hAnsi="Arial" w:cs="Arial"/>
                <w:color w:val="000000" w:themeColor="text1"/>
                <w:sz w:val="18"/>
                <w:szCs w:val="18"/>
              </w:rPr>
            </w:pPr>
          </w:p>
        </w:tc>
      </w:tr>
      <w:tr w:rsidR="00187F8F" w:rsidRPr="00187F8F" w14:paraId="5AE8CA0C"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6BF040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0670301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19097ED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se localiza al cliente</w:t>
            </w:r>
          </w:p>
        </w:tc>
        <w:tc>
          <w:tcPr>
            <w:tcW w:w="1200" w:type="dxa"/>
            <w:tcBorders>
              <w:top w:val="single" w:sz="4" w:space="0" w:color="auto"/>
              <w:left w:val="nil"/>
              <w:bottom w:val="single" w:sz="4" w:space="0" w:color="auto"/>
              <w:right w:val="single" w:sz="4" w:space="0" w:color="auto"/>
            </w:tcBorders>
            <w:shd w:val="clear" w:color="auto" w:fill="auto"/>
            <w:vAlign w:val="center"/>
          </w:tcPr>
          <w:p w14:paraId="1C53EE47" w14:textId="77777777" w:rsidR="007E4A0C" w:rsidRPr="00187F8F" w:rsidRDefault="007E4A0C" w:rsidP="007E4A0C">
            <w:pPr>
              <w:rPr>
                <w:rFonts w:ascii="Arial" w:hAnsi="Arial" w:cs="Arial"/>
                <w:color w:val="000000" w:themeColor="text1"/>
                <w:sz w:val="18"/>
                <w:szCs w:val="18"/>
              </w:rPr>
            </w:pPr>
          </w:p>
        </w:tc>
      </w:tr>
      <w:tr w:rsidR="00187F8F" w:rsidRPr="00187F8F" w14:paraId="29167A2A"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2F9C074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0670302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0FD0DFC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corresponde a distribuidora. No realiza verificaciones</w:t>
            </w:r>
          </w:p>
        </w:tc>
        <w:tc>
          <w:tcPr>
            <w:tcW w:w="1200" w:type="dxa"/>
            <w:tcBorders>
              <w:top w:val="single" w:sz="4" w:space="0" w:color="auto"/>
              <w:left w:val="nil"/>
              <w:bottom w:val="single" w:sz="4" w:space="0" w:color="auto"/>
              <w:right w:val="single" w:sz="4" w:space="0" w:color="auto"/>
            </w:tcBorders>
            <w:shd w:val="clear" w:color="auto" w:fill="auto"/>
            <w:vAlign w:val="center"/>
          </w:tcPr>
          <w:p w14:paraId="5B24AD3A" w14:textId="77777777" w:rsidR="007E4A0C" w:rsidRPr="00187F8F" w:rsidRDefault="007E4A0C" w:rsidP="007E4A0C">
            <w:pPr>
              <w:rPr>
                <w:rFonts w:ascii="Arial" w:hAnsi="Arial" w:cs="Arial"/>
                <w:color w:val="000000" w:themeColor="text1"/>
                <w:sz w:val="18"/>
                <w:szCs w:val="18"/>
              </w:rPr>
            </w:pPr>
          </w:p>
        </w:tc>
      </w:tr>
      <w:tr w:rsidR="00187F8F" w:rsidRPr="00187F8F" w14:paraId="28087B84"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E596CE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0670303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27B3DD5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Cliente no aporta información adicional.</w:t>
            </w:r>
          </w:p>
        </w:tc>
        <w:tc>
          <w:tcPr>
            <w:tcW w:w="1200" w:type="dxa"/>
            <w:tcBorders>
              <w:top w:val="single" w:sz="4" w:space="0" w:color="auto"/>
              <w:left w:val="nil"/>
              <w:bottom w:val="single" w:sz="4" w:space="0" w:color="auto"/>
              <w:right w:val="single" w:sz="4" w:space="0" w:color="auto"/>
            </w:tcBorders>
            <w:shd w:val="clear" w:color="auto" w:fill="auto"/>
            <w:vAlign w:val="center"/>
          </w:tcPr>
          <w:p w14:paraId="3A3F4360" w14:textId="77777777" w:rsidR="007E4A0C" w:rsidRPr="00187F8F" w:rsidRDefault="007E4A0C" w:rsidP="007E4A0C">
            <w:pPr>
              <w:rPr>
                <w:rFonts w:ascii="Arial" w:hAnsi="Arial" w:cs="Arial"/>
                <w:color w:val="000000" w:themeColor="text1"/>
                <w:sz w:val="18"/>
                <w:szCs w:val="18"/>
              </w:rPr>
            </w:pPr>
          </w:p>
        </w:tc>
      </w:tr>
      <w:tr w:rsidR="00187F8F" w:rsidRPr="00187F8F" w14:paraId="6033CBEA"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8772EEC"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0670304</w:t>
            </w:r>
          </w:p>
        </w:tc>
        <w:tc>
          <w:tcPr>
            <w:tcW w:w="5060" w:type="dxa"/>
            <w:tcBorders>
              <w:top w:val="single" w:sz="4" w:space="0" w:color="auto"/>
              <w:left w:val="nil"/>
              <w:bottom w:val="single" w:sz="4" w:space="0" w:color="auto"/>
              <w:right w:val="single" w:sz="4" w:space="0" w:color="auto"/>
            </w:tcBorders>
            <w:shd w:val="clear" w:color="auto" w:fill="auto"/>
            <w:vAlign w:val="center"/>
          </w:tcPr>
          <w:p w14:paraId="3F5007E0"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Acceso denegado</w:t>
            </w:r>
          </w:p>
        </w:tc>
        <w:tc>
          <w:tcPr>
            <w:tcW w:w="1200" w:type="dxa"/>
            <w:tcBorders>
              <w:top w:val="single" w:sz="4" w:space="0" w:color="auto"/>
              <w:left w:val="nil"/>
              <w:bottom w:val="single" w:sz="4" w:space="0" w:color="auto"/>
              <w:right w:val="single" w:sz="4" w:space="0" w:color="auto"/>
            </w:tcBorders>
            <w:shd w:val="clear" w:color="auto" w:fill="auto"/>
            <w:vAlign w:val="center"/>
          </w:tcPr>
          <w:p w14:paraId="7C4AE4AD" w14:textId="77777777" w:rsidR="007E4A0C" w:rsidRPr="00187F8F" w:rsidRDefault="007E4A0C" w:rsidP="007E4A0C">
            <w:pPr>
              <w:rPr>
                <w:rFonts w:ascii="Arial" w:hAnsi="Arial" w:cs="Arial"/>
                <w:color w:val="000000" w:themeColor="text1"/>
                <w:sz w:val="18"/>
                <w:szCs w:val="18"/>
              </w:rPr>
            </w:pPr>
          </w:p>
        </w:tc>
      </w:tr>
      <w:tr w:rsidR="00187F8F" w:rsidRPr="00187F8F" w14:paraId="1E7B21D1" w14:textId="77777777" w:rsidTr="001D3B73">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E22AEA5"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0670305</w:t>
            </w:r>
          </w:p>
        </w:tc>
        <w:tc>
          <w:tcPr>
            <w:tcW w:w="5060" w:type="dxa"/>
            <w:tcBorders>
              <w:top w:val="single" w:sz="4" w:space="0" w:color="auto"/>
              <w:left w:val="nil"/>
              <w:bottom w:val="single" w:sz="4" w:space="0" w:color="auto"/>
              <w:right w:val="single" w:sz="4" w:space="0" w:color="auto"/>
            </w:tcBorders>
            <w:shd w:val="clear" w:color="auto" w:fill="auto"/>
            <w:vAlign w:val="center"/>
          </w:tcPr>
          <w:p w14:paraId="5392B33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Visita anulada por cliente</w:t>
            </w:r>
          </w:p>
        </w:tc>
        <w:tc>
          <w:tcPr>
            <w:tcW w:w="1200" w:type="dxa"/>
            <w:tcBorders>
              <w:top w:val="single" w:sz="4" w:space="0" w:color="auto"/>
              <w:left w:val="nil"/>
              <w:bottom w:val="single" w:sz="4" w:space="0" w:color="auto"/>
              <w:right w:val="single" w:sz="4" w:space="0" w:color="auto"/>
            </w:tcBorders>
            <w:shd w:val="clear" w:color="auto" w:fill="auto"/>
            <w:vAlign w:val="center"/>
          </w:tcPr>
          <w:p w14:paraId="3DF29641" w14:textId="77777777" w:rsidR="007E4A0C" w:rsidRPr="00187F8F" w:rsidRDefault="007E4A0C" w:rsidP="007E4A0C">
            <w:pPr>
              <w:rPr>
                <w:rFonts w:ascii="Arial" w:hAnsi="Arial" w:cs="Arial"/>
                <w:color w:val="000000" w:themeColor="text1"/>
                <w:sz w:val="18"/>
                <w:szCs w:val="18"/>
              </w:rPr>
            </w:pPr>
          </w:p>
        </w:tc>
      </w:tr>
      <w:tr w:rsidR="00187F8F" w:rsidRPr="00187F8F" w14:paraId="16A30E1B"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4CD1F79"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0690101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7C3D48E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Procedente. Se envía copia del F1 en PDF.</w:t>
            </w:r>
          </w:p>
        </w:tc>
        <w:tc>
          <w:tcPr>
            <w:tcW w:w="1200" w:type="dxa"/>
            <w:tcBorders>
              <w:top w:val="single" w:sz="4" w:space="0" w:color="auto"/>
              <w:left w:val="nil"/>
              <w:bottom w:val="single" w:sz="4" w:space="0" w:color="auto"/>
              <w:right w:val="single" w:sz="4" w:space="0" w:color="auto"/>
            </w:tcBorders>
            <w:shd w:val="clear" w:color="auto" w:fill="auto"/>
            <w:vAlign w:val="center"/>
          </w:tcPr>
          <w:p w14:paraId="5622F879" w14:textId="77777777" w:rsidR="007E4A0C" w:rsidRPr="00187F8F" w:rsidRDefault="007E4A0C" w:rsidP="007E4A0C">
            <w:pPr>
              <w:rPr>
                <w:rFonts w:ascii="Arial" w:hAnsi="Arial" w:cs="Arial"/>
                <w:color w:val="000000" w:themeColor="text1"/>
                <w:sz w:val="18"/>
                <w:szCs w:val="18"/>
              </w:rPr>
            </w:pPr>
          </w:p>
        </w:tc>
      </w:tr>
      <w:tr w:rsidR="00187F8F" w:rsidRPr="00187F8F" w14:paraId="402E9C34"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860D49D"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0690201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05C9445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xml:space="preserve">Improcedente. Se adjunta explicación en comentarios. </w:t>
            </w:r>
          </w:p>
        </w:tc>
        <w:tc>
          <w:tcPr>
            <w:tcW w:w="1200" w:type="dxa"/>
            <w:tcBorders>
              <w:top w:val="single" w:sz="4" w:space="0" w:color="auto"/>
              <w:left w:val="nil"/>
              <w:bottom w:val="single" w:sz="4" w:space="0" w:color="auto"/>
              <w:right w:val="single" w:sz="4" w:space="0" w:color="auto"/>
            </w:tcBorders>
            <w:shd w:val="clear" w:color="auto" w:fill="auto"/>
            <w:vAlign w:val="center"/>
          </w:tcPr>
          <w:p w14:paraId="15502F2D" w14:textId="77777777" w:rsidR="007E4A0C" w:rsidRPr="00187F8F" w:rsidRDefault="007E4A0C" w:rsidP="007E4A0C">
            <w:pPr>
              <w:rPr>
                <w:rFonts w:ascii="Arial" w:hAnsi="Arial" w:cs="Arial"/>
                <w:color w:val="000000" w:themeColor="text1"/>
                <w:sz w:val="18"/>
                <w:szCs w:val="18"/>
              </w:rPr>
            </w:pPr>
          </w:p>
        </w:tc>
      </w:tr>
      <w:tr w:rsidR="00187F8F" w:rsidRPr="00187F8F" w14:paraId="1DA61F17"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72B3BF9"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0700101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30A8AB6E"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 xml:space="preserve">Procedente. Se agiliza trámite de reclamación. </w:t>
            </w:r>
          </w:p>
        </w:tc>
        <w:tc>
          <w:tcPr>
            <w:tcW w:w="1200" w:type="dxa"/>
            <w:tcBorders>
              <w:top w:val="single" w:sz="4" w:space="0" w:color="auto"/>
              <w:left w:val="nil"/>
              <w:bottom w:val="single" w:sz="4" w:space="0" w:color="auto"/>
              <w:right w:val="single" w:sz="4" w:space="0" w:color="auto"/>
            </w:tcBorders>
            <w:shd w:val="clear" w:color="auto" w:fill="auto"/>
            <w:vAlign w:val="center"/>
          </w:tcPr>
          <w:p w14:paraId="51C56AFC" w14:textId="77777777" w:rsidR="007E4A0C" w:rsidRPr="00187F8F" w:rsidRDefault="007E4A0C" w:rsidP="007E4A0C">
            <w:pPr>
              <w:rPr>
                <w:rFonts w:ascii="Arial" w:hAnsi="Arial" w:cs="Arial"/>
                <w:color w:val="000000" w:themeColor="text1"/>
                <w:sz w:val="18"/>
                <w:szCs w:val="18"/>
              </w:rPr>
            </w:pPr>
          </w:p>
        </w:tc>
      </w:tr>
      <w:tr w:rsidR="00187F8F" w:rsidRPr="00187F8F" w14:paraId="76F1660B"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9036B2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0700201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6332A10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Retraso imputable al cliente/comercializador</w:t>
            </w:r>
          </w:p>
        </w:tc>
        <w:tc>
          <w:tcPr>
            <w:tcW w:w="1200" w:type="dxa"/>
            <w:tcBorders>
              <w:top w:val="single" w:sz="4" w:space="0" w:color="auto"/>
              <w:left w:val="nil"/>
              <w:bottom w:val="single" w:sz="4" w:space="0" w:color="auto"/>
              <w:right w:val="single" w:sz="4" w:space="0" w:color="auto"/>
            </w:tcBorders>
            <w:shd w:val="clear" w:color="auto" w:fill="auto"/>
            <w:vAlign w:val="center"/>
          </w:tcPr>
          <w:p w14:paraId="2858EFB9" w14:textId="77777777" w:rsidR="007E4A0C" w:rsidRPr="00187F8F" w:rsidRDefault="007E4A0C" w:rsidP="007E4A0C">
            <w:pPr>
              <w:rPr>
                <w:rFonts w:ascii="Arial" w:hAnsi="Arial" w:cs="Arial"/>
                <w:color w:val="000000" w:themeColor="text1"/>
                <w:sz w:val="18"/>
                <w:szCs w:val="18"/>
              </w:rPr>
            </w:pPr>
          </w:p>
        </w:tc>
      </w:tr>
      <w:tr w:rsidR="00187F8F" w:rsidRPr="00187F8F" w14:paraId="1F844647"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25E4AC0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0700202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50A8887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6C875993" w14:textId="77777777" w:rsidR="007E4A0C" w:rsidRPr="00187F8F" w:rsidRDefault="007E4A0C" w:rsidP="007E4A0C">
            <w:pPr>
              <w:rPr>
                <w:rFonts w:ascii="Arial" w:hAnsi="Arial" w:cs="Arial"/>
                <w:color w:val="000000" w:themeColor="text1"/>
                <w:sz w:val="18"/>
                <w:szCs w:val="18"/>
              </w:rPr>
            </w:pPr>
          </w:p>
        </w:tc>
      </w:tr>
      <w:tr w:rsidR="00187F8F" w:rsidRPr="00187F8F" w14:paraId="5197E27B"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088DE99"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0710101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0DD04E0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gestiona la publicación del paso</w:t>
            </w:r>
          </w:p>
        </w:tc>
        <w:tc>
          <w:tcPr>
            <w:tcW w:w="1200" w:type="dxa"/>
            <w:tcBorders>
              <w:top w:val="single" w:sz="4" w:space="0" w:color="auto"/>
              <w:left w:val="nil"/>
              <w:bottom w:val="single" w:sz="4" w:space="0" w:color="auto"/>
              <w:right w:val="single" w:sz="4" w:space="0" w:color="auto"/>
            </w:tcBorders>
            <w:shd w:val="clear" w:color="auto" w:fill="auto"/>
            <w:vAlign w:val="center"/>
          </w:tcPr>
          <w:p w14:paraId="0B4E3019" w14:textId="77777777" w:rsidR="007E4A0C" w:rsidRPr="00187F8F" w:rsidRDefault="007E4A0C" w:rsidP="007E4A0C">
            <w:pPr>
              <w:rPr>
                <w:rFonts w:ascii="Arial" w:hAnsi="Arial" w:cs="Arial"/>
                <w:color w:val="000000" w:themeColor="text1"/>
                <w:sz w:val="18"/>
                <w:szCs w:val="18"/>
              </w:rPr>
            </w:pPr>
          </w:p>
        </w:tc>
      </w:tr>
      <w:tr w:rsidR="00187F8F" w:rsidRPr="00187F8F" w14:paraId="543AF726"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4AD879C0"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0710102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6DC3984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fuera de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03B51032" w14:textId="77777777" w:rsidR="007E4A0C" w:rsidRPr="00187F8F" w:rsidRDefault="007E4A0C" w:rsidP="007E4A0C">
            <w:pPr>
              <w:rPr>
                <w:rFonts w:ascii="Arial" w:hAnsi="Arial" w:cs="Arial"/>
                <w:color w:val="000000" w:themeColor="text1"/>
                <w:sz w:val="18"/>
                <w:szCs w:val="18"/>
              </w:rPr>
            </w:pPr>
          </w:p>
        </w:tc>
      </w:tr>
      <w:tr w:rsidR="00187F8F" w:rsidRPr="00187F8F" w14:paraId="68B6B9CC"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528545A"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0710201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273901F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single" w:sz="4" w:space="0" w:color="auto"/>
              <w:left w:val="nil"/>
              <w:bottom w:val="single" w:sz="4" w:space="0" w:color="auto"/>
              <w:right w:val="single" w:sz="4" w:space="0" w:color="auto"/>
            </w:tcBorders>
            <w:shd w:val="clear" w:color="auto" w:fill="auto"/>
            <w:vAlign w:val="center"/>
          </w:tcPr>
          <w:p w14:paraId="510C877D" w14:textId="77777777" w:rsidR="007E4A0C" w:rsidRPr="00187F8F" w:rsidRDefault="007E4A0C" w:rsidP="007E4A0C">
            <w:pPr>
              <w:rPr>
                <w:rFonts w:ascii="Arial" w:hAnsi="Arial" w:cs="Arial"/>
                <w:color w:val="000000" w:themeColor="text1"/>
                <w:sz w:val="18"/>
                <w:szCs w:val="18"/>
              </w:rPr>
            </w:pPr>
          </w:p>
        </w:tc>
      </w:tr>
      <w:tr w:rsidR="00187F8F" w:rsidRPr="00187F8F" w14:paraId="1425C3C7"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4502BCD2"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0710202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1512ABD8"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en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085731FF" w14:textId="77777777" w:rsidR="007E4A0C" w:rsidRPr="00187F8F" w:rsidRDefault="007E4A0C" w:rsidP="007E4A0C">
            <w:pPr>
              <w:rPr>
                <w:rFonts w:ascii="Arial" w:hAnsi="Arial" w:cs="Arial"/>
                <w:color w:val="000000" w:themeColor="text1"/>
                <w:sz w:val="18"/>
                <w:szCs w:val="18"/>
              </w:rPr>
            </w:pPr>
          </w:p>
        </w:tc>
      </w:tr>
      <w:tr w:rsidR="00187F8F" w:rsidRPr="00187F8F" w14:paraId="4A19A5CF"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7D46F5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0710203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7BC0A329"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28406970" w14:textId="77777777" w:rsidR="007E4A0C" w:rsidRPr="00187F8F" w:rsidRDefault="007E4A0C" w:rsidP="007E4A0C">
            <w:pPr>
              <w:rPr>
                <w:rFonts w:ascii="Arial" w:hAnsi="Arial" w:cs="Arial"/>
                <w:color w:val="000000" w:themeColor="text1"/>
                <w:sz w:val="18"/>
                <w:szCs w:val="18"/>
              </w:rPr>
            </w:pPr>
          </w:p>
        </w:tc>
      </w:tr>
      <w:tr w:rsidR="00187F8F" w:rsidRPr="00187F8F" w14:paraId="344CF0DE"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4FAD1E9"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0720101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3553BE13"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gestiona la publicación del paso</w:t>
            </w:r>
          </w:p>
        </w:tc>
        <w:tc>
          <w:tcPr>
            <w:tcW w:w="1200" w:type="dxa"/>
            <w:tcBorders>
              <w:top w:val="single" w:sz="4" w:space="0" w:color="auto"/>
              <w:left w:val="nil"/>
              <w:bottom w:val="single" w:sz="4" w:space="0" w:color="auto"/>
              <w:right w:val="single" w:sz="4" w:space="0" w:color="auto"/>
            </w:tcBorders>
            <w:shd w:val="clear" w:color="auto" w:fill="auto"/>
            <w:vAlign w:val="center"/>
          </w:tcPr>
          <w:p w14:paraId="68AF9DFD" w14:textId="77777777" w:rsidR="007E4A0C" w:rsidRPr="00187F8F" w:rsidRDefault="007E4A0C" w:rsidP="007E4A0C">
            <w:pPr>
              <w:rPr>
                <w:rFonts w:ascii="Arial" w:hAnsi="Arial" w:cs="Arial"/>
                <w:color w:val="000000" w:themeColor="text1"/>
                <w:sz w:val="18"/>
                <w:szCs w:val="18"/>
              </w:rPr>
            </w:pPr>
          </w:p>
        </w:tc>
      </w:tr>
      <w:tr w:rsidR="00187F8F" w:rsidRPr="00187F8F" w14:paraId="2C3E374E"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6C1351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0720102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3D1E6EED"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Procedente. Se agiliza trámite de desistimiento</w:t>
            </w:r>
          </w:p>
        </w:tc>
        <w:tc>
          <w:tcPr>
            <w:tcW w:w="1200" w:type="dxa"/>
            <w:tcBorders>
              <w:top w:val="single" w:sz="4" w:space="0" w:color="auto"/>
              <w:left w:val="nil"/>
              <w:bottom w:val="single" w:sz="4" w:space="0" w:color="auto"/>
              <w:right w:val="single" w:sz="4" w:space="0" w:color="auto"/>
            </w:tcBorders>
            <w:shd w:val="clear" w:color="auto" w:fill="auto"/>
            <w:vAlign w:val="center"/>
          </w:tcPr>
          <w:p w14:paraId="53923D15" w14:textId="77777777" w:rsidR="007E4A0C" w:rsidRPr="00187F8F" w:rsidRDefault="007E4A0C" w:rsidP="007E4A0C">
            <w:pPr>
              <w:rPr>
                <w:rFonts w:ascii="Arial" w:hAnsi="Arial" w:cs="Arial"/>
                <w:color w:val="000000" w:themeColor="text1"/>
                <w:sz w:val="18"/>
                <w:szCs w:val="18"/>
              </w:rPr>
            </w:pPr>
          </w:p>
        </w:tc>
      </w:tr>
      <w:tr w:rsidR="00187F8F" w:rsidRPr="00187F8F" w14:paraId="6CC233BA"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69DC7BA8"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0720201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4A80D17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single" w:sz="4" w:space="0" w:color="auto"/>
              <w:left w:val="nil"/>
              <w:bottom w:val="single" w:sz="4" w:space="0" w:color="auto"/>
              <w:right w:val="single" w:sz="4" w:space="0" w:color="auto"/>
            </w:tcBorders>
            <w:shd w:val="clear" w:color="auto" w:fill="auto"/>
            <w:vAlign w:val="center"/>
          </w:tcPr>
          <w:p w14:paraId="4AEFCE17" w14:textId="77777777" w:rsidR="007E4A0C" w:rsidRPr="00187F8F" w:rsidRDefault="007E4A0C" w:rsidP="007E4A0C">
            <w:pPr>
              <w:rPr>
                <w:rFonts w:ascii="Arial" w:hAnsi="Arial" w:cs="Arial"/>
                <w:color w:val="000000" w:themeColor="text1"/>
                <w:sz w:val="18"/>
                <w:szCs w:val="18"/>
              </w:rPr>
            </w:pPr>
          </w:p>
        </w:tc>
      </w:tr>
      <w:tr w:rsidR="00187F8F" w:rsidRPr="00187F8F" w14:paraId="24DC13BC"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1474B92"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0720202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572B1A8C"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retrasado imputable al cliente.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2BA6461A" w14:textId="77777777" w:rsidR="007E4A0C" w:rsidRPr="00187F8F" w:rsidRDefault="007E4A0C" w:rsidP="007E4A0C">
            <w:pPr>
              <w:rPr>
                <w:rFonts w:ascii="Arial" w:hAnsi="Arial" w:cs="Arial"/>
                <w:color w:val="000000" w:themeColor="text1"/>
                <w:sz w:val="18"/>
                <w:szCs w:val="18"/>
              </w:rPr>
            </w:pPr>
          </w:p>
        </w:tc>
      </w:tr>
      <w:tr w:rsidR="00187F8F" w:rsidRPr="00187F8F" w14:paraId="1FAEC578"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29EDE74B"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0720203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26CEF37A"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6C5F50E1" w14:textId="77777777" w:rsidR="007E4A0C" w:rsidRPr="00187F8F" w:rsidRDefault="007E4A0C" w:rsidP="007E4A0C">
            <w:pPr>
              <w:rPr>
                <w:rFonts w:ascii="Arial" w:hAnsi="Arial" w:cs="Arial"/>
                <w:color w:val="000000" w:themeColor="text1"/>
                <w:sz w:val="18"/>
                <w:szCs w:val="18"/>
              </w:rPr>
            </w:pPr>
          </w:p>
        </w:tc>
      </w:tr>
      <w:tr w:rsidR="00187F8F" w:rsidRPr="00187F8F" w14:paraId="0AF45EAF"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EDA5EA5"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0730101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6A6D8F7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aportan parámetros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0824E867" w14:textId="77777777" w:rsidR="007E4A0C" w:rsidRPr="00187F8F" w:rsidRDefault="007E4A0C" w:rsidP="007E4A0C">
            <w:pPr>
              <w:rPr>
                <w:rFonts w:ascii="Arial" w:hAnsi="Arial" w:cs="Arial"/>
                <w:color w:val="000000" w:themeColor="text1"/>
                <w:sz w:val="18"/>
                <w:szCs w:val="18"/>
              </w:rPr>
            </w:pPr>
          </w:p>
        </w:tc>
      </w:tr>
      <w:tr w:rsidR="00187F8F" w:rsidRPr="00187F8F" w14:paraId="77989581"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BE119F1"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0730201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65AD1F7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Telemedida no obligatoria/ No solicitado modem</w:t>
            </w:r>
          </w:p>
        </w:tc>
        <w:tc>
          <w:tcPr>
            <w:tcW w:w="1200" w:type="dxa"/>
            <w:tcBorders>
              <w:top w:val="single" w:sz="4" w:space="0" w:color="auto"/>
              <w:left w:val="nil"/>
              <w:bottom w:val="single" w:sz="4" w:space="0" w:color="auto"/>
              <w:right w:val="single" w:sz="4" w:space="0" w:color="auto"/>
            </w:tcBorders>
            <w:shd w:val="clear" w:color="auto" w:fill="auto"/>
            <w:vAlign w:val="center"/>
          </w:tcPr>
          <w:p w14:paraId="3D9E2906" w14:textId="77777777" w:rsidR="007E4A0C" w:rsidRPr="00187F8F" w:rsidRDefault="007E4A0C" w:rsidP="007E4A0C">
            <w:pPr>
              <w:rPr>
                <w:rFonts w:ascii="Arial" w:hAnsi="Arial" w:cs="Arial"/>
                <w:color w:val="000000" w:themeColor="text1"/>
                <w:sz w:val="18"/>
                <w:szCs w:val="18"/>
              </w:rPr>
            </w:pPr>
          </w:p>
        </w:tc>
      </w:tr>
      <w:tr w:rsidR="00187F8F" w:rsidRPr="00187F8F" w14:paraId="5BB04F70"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33AC7D43"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0730202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7B4E2F81"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Telemedida no operativa/ Comunicaciones propiedad del usuario</w:t>
            </w:r>
          </w:p>
        </w:tc>
        <w:tc>
          <w:tcPr>
            <w:tcW w:w="1200" w:type="dxa"/>
            <w:tcBorders>
              <w:top w:val="single" w:sz="4" w:space="0" w:color="auto"/>
              <w:left w:val="nil"/>
              <w:bottom w:val="single" w:sz="4" w:space="0" w:color="auto"/>
              <w:right w:val="single" w:sz="4" w:space="0" w:color="auto"/>
            </w:tcBorders>
            <w:shd w:val="clear" w:color="auto" w:fill="auto"/>
            <w:vAlign w:val="center"/>
          </w:tcPr>
          <w:p w14:paraId="0181629A" w14:textId="77777777" w:rsidR="007E4A0C" w:rsidRPr="00187F8F" w:rsidRDefault="007E4A0C" w:rsidP="007E4A0C">
            <w:pPr>
              <w:rPr>
                <w:rFonts w:ascii="Arial" w:hAnsi="Arial" w:cs="Arial"/>
                <w:color w:val="000000" w:themeColor="text1"/>
                <w:sz w:val="18"/>
                <w:szCs w:val="18"/>
              </w:rPr>
            </w:pPr>
          </w:p>
        </w:tc>
      </w:tr>
      <w:tr w:rsidR="00187F8F" w:rsidRPr="00187F8F" w14:paraId="2751ACA9"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5E45CF3"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0730203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74CE8C5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32EC1E43" w14:textId="77777777" w:rsidR="007E4A0C" w:rsidRPr="00187F8F" w:rsidRDefault="007E4A0C" w:rsidP="007E4A0C">
            <w:pPr>
              <w:rPr>
                <w:rFonts w:ascii="Arial" w:hAnsi="Arial" w:cs="Arial"/>
                <w:color w:val="000000" w:themeColor="text1"/>
                <w:sz w:val="18"/>
                <w:szCs w:val="18"/>
              </w:rPr>
            </w:pPr>
          </w:p>
        </w:tc>
      </w:tr>
      <w:tr w:rsidR="00187F8F" w:rsidRPr="00187F8F" w14:paraId="1BA768DF"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3598B57"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0730301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1D43481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Acceso denegado</w:t>
            </w:r>
          </w:p>
        </w:tc>
        <w:tc>
          <w:tcPr>
            <w:tcW w:w="1200" w:type="dxa"/>
            <w:tcBorders>
              <w:top w:val="single" w:sz="4" w:space="0" w:color="auto"/>
              <w:left w:val="nil"/>
              <w:bottom w:val="single" w:sz="4" w:space="0" w:color="auto"/>
              <w:right w:val="single" w:sz="4" w:space="0" w:color="auto"/>
            </w:tcBorders>
            <w:shd w:val="clear" w:color="auto" w:fill="auto"/>
            <w:vAlign w:val="center"/>
          </w:tcPr>
          <w:p w14:paraId="3930AE9C" w14:textId="77777777" w:rsidR="007E4A0C" w:rsidRPr="00187F8F" w:rsidRDefault="007E4A0C" w:rsidP="007E4A0C">
            <w:pPr>
              <w:rPr>
                <w:rFonts w:ascii="Arial" w:hAnsi="Arial" w:cs="Arial"/>
                <w:color w:val="000000" w:themeColor="text1"/>
                <w:sz w:val="18"/>
                <w:szCs w:val="18"/>
              </w:rPr>
            </w:pPr>
          </w:p>
        </w:tc>
      </w:tr>
      <w:tr w:rsidR="00187F8F" w:rsidRPr="00187F8F" w14:paraId="08161A7A"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06EF075"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0730302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3B0B69E2"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Visita anulada por el cliente</w:t>
            </w:r>
          </w:p>
        </w:tc>
        <w:tc>
          <w:tcPr>
            <w:tcW w:w="1200" w:type="dxa"/>
            <w:tcBorders>
              <w:top w:val="single" w:sz="4" w:space="0" w:color="auto"/>
              <w:left w:val="nil"/>
              <w:bottom w:val="single" w:sz="4" w:space="0" w:color="auto"/>
              <w:right w:val="single" w:sz="4" w:space="0" w:color="auto"/>
            </w:tcBorders>
            <w:shd w:val="clear" w:color="auto" w:fill="auto"/>
            <w:vAlign w:val="center"/>
          </w:tcPr>
          <w:p w14:paraId="3FE9D17A" w14:textId="77777777" w:rsidR="007E4A0C" w:rsidRPr="00187F8F" w:rsidRDefault="007E4A0C" w:rsidP="007E4A0C">
            <w:pPr>
              <w:rPr>
                <w:rFonts w:ascii="Arial" w:hAnsi="Arial" w:cs="Arial"/>
                <w:color w:val="000000" w:themeColor="text1"/>
                <w:sz w:val="18"/>
                <w:szCs w:val="18"/>
              </w:rPr>
            </w:pPr>
          </w:p>
        </w:tc>
      </w:tr>
      <w:tr w:rsidR="00187F8F" w:rsidRPr="00187F8F" w14:paraId="54EF36E3"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5302760A"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0730303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20772E8F"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Cliente no aporta información adicional</w:t>
            </w:r>
          </w:p>
        </w:tc>
        <w:tc>
          <w:tcPr>
            <w:tcW w:w="1200" w:type="dxa"/>
            <w:tcBorders>
              <w:top w:val="single" w:sz="4" w:space="0" w:color="auto"/>
              <w:left w:val="nil"/>
              <w:bottom w:val="single" w:sz="4" w:space="0" w:color="auto"/>
              <w:right w:val="single" w:sz="4" w:space="0" w:color="auto"/>
            </w:tcBorders>
            <w:shd w:val="clear" w:color="auto" w:fill="auto"/>
            <w:vAlign w:val="center"/>
          </w:tcPr>
          <w:p w14:paraId="1741DE05" w14:textId="77777777" w:rsidR="007E4A0C" w:rsidRPr="00187F8F" w:rsidRDefault="007E4A0C" w:rsidP="007E4A0C">
            <w:pPr>
              <w:rPr>
                <w:rFonts w:ascii="Arial" w:hAnsi="Arial" w:cs="Arial"/>
                <w:color w:val="000000" w:themeColor="text1"/>
                <w:sz w:val="18"/>
                <w:szCs w:val="18"/>
              </w:rPr>
            </w:pPr>
          </w:p>
        </w:tc>
      </w:tr>
      <w:tr w:rsidR="00187F8F" w:rsidRPr="00187F8F" w14:paraId="3BC170AF"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81990D5" w14:textId="7777777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0730304</w:t>
            </w:r>
          </w:p>
        </w:tc>
        <w:tc>
          <w:tcPr>
            <w:tcW w:w="5060" w:type="dxa"/>
            <w:tcBorders>
              <w:top w:val="single" w:sz="4" w:space="0" w:color="auto"/>
              <w:left w:val="nil"/>
              <w:bottom w:val="single" w:sz="4" w:space="0" w:color="auto"/>
              <w:right w:val="single" w:sz="4" w:space="0" w:color="auto"/>
            </w:tcBorders>
            <w:shd w:val="clear" w:color="auto" w:fill="auto"/>
            <w:vAlign w:val="center"/>
          </w:tcPr>
          <w:p w14:paraId="07D62A94" w14:textId="7777777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se localiza al cliente</w:t>
            </w:r>
          </w:p>
        </w:tc>
        <w:tc>
          <w:tcPr>
            <w:tcW w:w="1200" w:type="dxa"/>
            <w:tcBorders>
              <w:top w:val="single" w:sz="4" w:space="0" w:color="auto"/>
              <w:left w:val="nil"/>
              <w:bottom w:val="single" w:sz="4" w:space="0" w:color="auto"/>
              <w:right w:val="single" w:sz="4" w:space="0" w:color="auto"/>
            </w:tcBorders>
            <w:shd w:val="clear" w:color="auto" w:fill="auto"/>
            <w:vAlign w:val="center"/>
          </w:tcPr>
          <w:p w14:paraId="3E2C1228" w14:textId="77777777" w:rsidR="007E4A0C" w:rsidRPr="00187F8F" w:rsidRDefault="007E4A0C" w:rsidP="007E4A0C">
            <w:pPr>
              <w:rPr>
                <w:rFonts w:ascii="Arial" w:hAnsi="Arial" w:cs="Arial"/>
                <w:color w:val="000000" w:themeColor="text1"/>
                <w:sz w:val="18"/>
                <w:szCs w:val="18"/>
              </w:rPr>
            </w:pPr>
          </w:p>
        </w:tc>
      </w:tr>
      <w:tr w:rsidR="00187F8F" w:rsidRPr="00187F8F" w14:paraId="56B705C6"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23493F6F" w14:textId="7594DC5F"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0740101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4C13447D" w14:textId="6D39D014"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Se gestiona la publicación del paso</w:t>
            </w:r>
          </w:p>
        </w:tc>
        <w:tc>
          <w:tcPr>
            <w:tcW w:w="1200" w:type="dxa"/>
            <w:tcBorders>
              <w:top w:val="single" w:sz="4" w:space="0" w:color="auto"/>
              <w:left w:val="nil"/>
              <w:bottom w:val="single" w:sz="4" w:space="0" w:color="auto"/>
              <w:right w:val="single" w:sz="4" w:space="0" w:color="auto"/>
            </w:tcBorders>
            <w:shd w:val="clear" w:color="auto" w:fill="auto"/>
            <w:vAlign w:val="center"/>
          </w:tcPr>
          <w:p w14:paraId="1A374DF9" w14:textId="77777777" w:rsidR="007E4A0C" w:rsidRPr="00187F8F" w:rsidRDefault="007E4A0C" w:rsidP="007E4A0C">
            <w:pPr>
              <w:rPr>
                <w:rFonts w:ascii="Arial" w:hAnsi="Arial" w:cs="Arial"/>
                <w:color w:val="000000" w:themeColor="text1"/>
                <w:sz w:val="18"/>
                <w:szCs w:val="18"/>
              </w:rPr>
            </w:pPr>
          </w:p>
        </w:tc>
      </w:tr>
      <w:tr w:rsidR="00187F8F" w:rsidRPr="00187F8F" w14:paraId="63A3FB0E"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08671450" w14:textId="0C25A137"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0740102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7582E70C" w14:textId="03D67F1B"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fuera de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39E6BB16" w14:textId="77777777" w:rsidR="007E4A0C" w:rsidRPr="00187F8F" w:rsidRDefault="007E4A0C" w:rsidP="007E4A0C">
            <w:pPr>
              <w:rPr>
                <w:rFonts w:ascii="Arial" w:hAnsi="Arial" w:cs="Arial"/>
                <w:color w:val="000000" w:themeColor="text1"/>
                <w:sz w:val="18"/>
                <w:szCs w:val="18"/>
              </w:rPr>
            </w:pPr>
          </w:p>
        </w:tc>
      </w:tr>
      <w:tr w:rsidR="00187F8F" w:rsidRPr="00187F8F" w14:paraId="2711837D"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4D05EB2E" w14:textId="54300F64"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0740201</w:t>
            </w:r>
          </w:p>
        </w:tc>
        <w:tc>
          <w:tcPr>
            <w:tcW w:w="5060" w:type="dxa"/>
            <w:tcBorders>
              <w:top w:val="single" w:sz="4" w:space="0" w:color="auto"/>
              <w:left w:val="nil"/>
              <w:bottom w:val="single" w:sz="4" w:space="0" w:color="auto"/>
              <w:right w:val="single" w:sz="4" w:space="0" w:color="auto"/>
            </w:tcBorders>
            <w:shd w:val="clear" w:color="auto" w:fill="auto"/>
            <w:vAlign w:val="center"/>
          </w:tcPr>
          <w:p w14:paraId="771C1980" w14:textId="2509BF76"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No existe solicitud</w:t>
            </w:r>
          </w:p>
        </w:tc>
        <w:tc>
          <w:tcPr>
            <w:tcW w:w="1200" w:type="dxa"/>
            <w:tcBorders>
              <w:top w:val="single" w:sz="4" w:space="0" w:color="auto"/>
              <w:left w:val="nil"/>
              <w:bottom w:val="single" w:sz="4" w:space="0" w:color="auto"/>
              <w:right w:val="single" w:sz="4" w:space="0" w:color="auto"/>
            </w:tcBorders>
            <w:shd w:val="clear" w:color="auto" w:fill="auto"/>
            <w:vAlign w:val="center"/>
          </w:tcPr>
          <w:p w14:paraId="0C0B42E2" w14:textId="77777777" w:rsidR="007E4A0C" w:rsidRPr="00187F8F" w:rsidRDefault="007E4A0C" w:rsidP="007E4A0C">
            <w:pPr>
              <w:rPr>
                <w:rFonts w:ascii="Arial" w:hAnsi="Arial" w:cs="Arial"/>
                <w:color w:val="000000" w:themeColor="text1"/>
                <w:sz w:val="18"/>
                <w:szCs w:val="18"/>
              </w:rPr>
            </w:pPr>
          </w:p>
        </w:tc>
      </w:tr>
      <w:tr w:rsidR="00187F8F" w:rsidRPr="00187F8F" w14:paraId="590B9BF5"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1685BE59" w14:textId="2172449B"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0740202</w:t>
            </w:r>
          </w:p>
        </w:tc>
        <w:tc>
          <w:tcPr>
            <w:tcW w:w="5060" w:type="dxa"/>
            <w:tcBorders>
              <w:top w:val="single" w:sz="4" w:space="0" w:color="auto"/>
              <w:left w:val="nil"/>
              <w:bottom w:val="single" w:sz="4" w:space="0" w:color="auto"/>
              <w:right w:val="single" w:sz="4" w:space="0" w:color="auto"/>
            </w:tcBorders>
            <w:shd w:val="clear" w:color="auto" w:fill="auto"/>
            <w:vAlign w:val="center"/>
          </w:tcPr>
          <w:p w14:paraId="23E4229E" w14:textId="4A2CAF57"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realizado en plazo</w:t>
            </w:r>
          </w:p>
        </w:tc>
        <w:tc>
          <w:tcPr>
            <w:tcW w:w="1200" w:type="dxa"/>
            <w:tcBorders>
              <w:top w:val="single" w:sz="4" w:space="0" w:color="auto"/>
              <w:left w:val="nil"/>
              <w:bottom w:val="single" w:sz="4" w:space="0" w:color="auto"/>
              <w:right w:val="single" w:sz="4" w:space="0" w:color="auto"/>
            </w:tcBorders>
            <w:shd w:val="clear" w:color="auto" w:fill="auto"/>
            <w:vAlign w:val="center"/>
          </w:tcPr>
          <w:p w14:paraId="0210C96A" w14:textId="77777777" w:rsidR="007E4A0C" w:rsidRPr="00187F8F" w:rsidRDefault="007E4A0C" w:rsidP="007E4A0C">
            <w:pPr>
              <w:rPr>
                <w:rFonts w:ascii="Arial" w:hAnsi="Arial" w:cs="Arial"/>
                <w:color w:val="000000" w:themeColor="text1"/>
                <w:sz w:val="18"/>
                <w:szCs w:val="18"/>
              </w:rPr>
            </w:pPr>
          </w:p>
        </w:tc>
      </w:tr>
      <w:tr w:rsidR="00187F8F" w:rsidRPr="00187F8F" w14:paraId="7A59A196"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2D31E41D" w14:textId="789FD678"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0740203</w:t>
            </w:r>
          </w:p>
        </w:tc>
        <w:tc>
          <w:tcPr>
            <w:tcW w:w="5060" w:type="dxa"/>
            <w:tcBorders>
              <w:top w:val="single" w:sz="4" w:space="0" w:color="auto"/>
              <w:left w:val="nil"/>
              <w:bottom w:val="single" w:sz="4" w:space="0" w:color="auto"/>
              <w:right w:val="single" w:sz="4" w:space="0" w:color="auto"/>
            </w:tcBorders>
            <w:shd w:val="clear" w:color="auto" w:fill="auto"/>
            <w:vAlign w:val="center"/>
          </w:tcPr>
          <w:p w14:paraId="6E0909AB" w14:textId="23E21661"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Movimiento fuera de plazo imputable al cliente</w:t>
            </w:r>
          </w:p>
        </w:tc>
        <w:tc>
          <w:tcPr>
            <w:tcW w:w="1200" w:type="dxa"/>
            <w:tcBorders>
              <w:top w:val="single" w:sz="4" w:space="0" w:color="auto"/>
              <w:left w:val="nil"/>
              <w:bottom w:val="single" w:sz="4" w:space="0" w:color="auto"/>
              <w:right w:val="single" w:sz="4" w:space="0" w:color="auto"/>
            </w:tcBorders>
            <w:shd w:val="clear" w:color="auto" w:fill="auto"/>
            <w:vAlign w:val="center"/>
          </w:tcPr>
          <w:p w14:paraId="6BC4DCDB" w14:textId="77777777" w:rsidR="007E4A0C" w:rsidRPr="00187F8F" w:rsidRDefault="007E4A0C" w:rsidP="007E4A0C">
            <w:pPr>
              <w:rPr>
                <w:rFonts w:ascii="Arial" w:hAnsi="Arial" w:cs="Arial"/>
                <w:color w:val="000000" w:themeColor="text1"/>
                <w:sz w:val="18"/>
                <w:szCs w:val="18"/>
              </w:rPr>
            </w:pPr>
          </w:p>
        </w:tc>
      </w:tr>
      <w:tr w:rsidR="007E4A0C" w:rsidRPr="00187F8F" w14:paraId="48B2EDB5" w14:textId="77777777" w:rsidTr="00E465DC">
        <w:trPr>
          <w:trHeight w:val="300"/>
          <w:jc w:val="center"/>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14:paraId="78178E4D" w14:textId="42B3EC56" w:rsidR="007E4A0C" w:rsidRPr="00187F8F" w:rsidRDefault="007E4A0C" w:rsidP="007E4A0C">
            <w:pPr>
              <w:jc w:val="center"/>
              <w:rPr>
                <w:rFonts w:ascii="Arial" w:hAnsi="Arial" w:cs="Arial"/>
                <w:color w:val="000000" w:themeColor="text1"/>
                <w:sz w:val="18"/>
                <w:szCs w:val="18"/>
              </w:rPr>
            </w:pPr>
            <w:r w:rsidRPr="00187F8F">
              <w:rPr>
                <w:rFonts w:ascii="Arial" w:hAnsi="Arial" w:cs="Arial"/>
                <w:color w:val="000000" w:themeColor="text1"/>
                <w:sz w:val="18"/>
                <w:szCs w:val="18"/>
              </w:rPr>
              <w:t>0740204</w:t>
            </w:r>
          </w:p>
        </w:tc>
        <w:tc>
          <w:tcPr>
            <w:tcW w:w="5060" w:type="dxa"/>
            <w:tcBorders>
              <w:top w:val="single" w:sz="4" w:space="0" w:color="auto"/>
              <w:left w:val="nil"/>
              <w:bottom w:val="single" w:sz="4" w:space="0" w:color="auto"/>
              <w:right w:val="single" w:sz="4" w:space="0" w:color="auto"/>
            </w:tcBorders>
            <w:shd w:val="clear" w:color="auto" w:fill="auto"/>
            <w:vAlign w:val="center"/>
          </w:tcPr>
          <w:p w14:paraId="3ABB27F8" w14:textId="3A63D3BF" w:rsidR="007E4A0C" w:rsidRPr="00187F8F" w:rsidRDefault="007E4A0C" w:rsidP="007E4A0C">
            <w:pPr>
              <w:rPr>
                <w:rFonts w:ascii="Arial" w:hAnsi="Arial" w:cs="Arial"/>
                <w:color w:val="000000" w:themeColor="text1"/>
                <w:sz w:val="18"/>
                <w:szCs w:val="18"/>
              </w:rPr>
            </w:pPr>
            <w:r w:rsidRPr="00187F8F">
              <w:rPr>
                <w:rFonts w:ascii="Arial" w:hAnsi="Arial" w:cs="Arial"/>
                <w:color w:val="000000" w:themeColor="text1"/>
                <w:sz w:val="18"/>
                <w:szCs w:val="18"/>
              </w:rPr>
              <w:t>Improcedente. Se adjunta explicación en comentarios</w:t>
            </w:r>
          </w:p>
        </w:tc>
        <w:tc>
          <w:tcPr>
            <w:tcW w:w="1200" w:type="dxa"/>
            <w:tcBorders>
              <w:top w:val="single" w:sz="4" w:space="0" w:color="auto"/>
              <w:left w:val="nil"/>
              <w:bottom w:val="single" w:sz="4" w:space="0" w:color="auto"/>
              <w:right w:val="single" w:sz="4" w:space="0" w:color="auto"/>
            </w:tcBorders>
            <w:shd w:val="clear" w:color="auto" w:fill="auto"/>
            <w:vAlign w:val="center"/>
          </w:tcPr>
          <w:p w14:paraId="38F922A5" w14:textId="77777777" w:rsidR="007E4A0C" w:rsidRPr="00187F8F" w:rsidRDefault="007E4A0C" w:rsidP="007E4A0C">
            <w:pPr>
              <w:rPr>
                <w:rFonts w:ascii="Arial" w:hAnsi="Arial" w:cs="Arial"/>
                <w:color w:val="000000" w:themeColor="text1"/>
                <w:sz w:val="18"/>
                <w:szCs w:val="18"/>
              </w:rPr>
            </w:pPr>
          </w:p>
        </w:tc>
      </w:tr>
    </w:tbl>
    <w:p w14:paraId="070CAF7C" w14:textId="77777777" w:rsidR="001D3B73" w:rsidRPr="00187F8F" w:rsidRDefault="001D3B73" w:rsidP="00253933">
      <w:pPr>
        <w:rPr>
          <w:rFonts w:ascii="Arial" w:hAnsi="Arial" w:cs="Arial"/>
          <w:color w:val="000000" w:themeColor="text1"/>
          <w:sz w:val="18"/>
          <w:szCs w:val="18"/>
        </w:rPr>
      </w:pPr>
    </w:p>
    <w:p w14:paraId="0CB4ED95" w14:textId="77777777" w:rsidR="00253933" w:rsidRPr="00187F8F" w:rsidRDefault="00253933">
      <w:pPr>
        <w:rPr>
          <w:rFonts w:ascii="Arial" w:hAnsi="Arial" w:cs="Arial"/>
          <w:color w:val="000000" w:themeColor="text1"/>
          <w:sz w:val="18"/>
          <w:szCs w:val="18"/>
          <w:lang w:eastAsia="en-GB"/>
        </w:rPr>
      </w:pPr>
      <w:r w:rsidRPr="00187F8F">
        <w:rPr>
          <w:rFonts w:ascii="Arial" w:hAnsi="Arial" w:cs="Arial"/>
          <w:color w:val="000000" w:themeColor="text1"/>
          <w:sz w:val="18"/>
          <w:szCs w:val="18"/>
        </w:rPr>
        <w:br w:type="page"/>
      </w:r>
    </w:p>
    <w:p w14:paraId="140B3630"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55A9483" w14:textId="77777777" w:rsidTr="001D3B73">
        <w:trPr>
          <w:jc w:val="center"/>
        </w:trPr>
        <w:tc>
          <w:tcPr>
            <w:tcW w:w="1382" w:type="dxa"/>
            <w:shd w:val="clear" w:color="auto" w:fill="999999"/>
            <w:vAlign w:val="center"/>
          </w:tcPr>
          <w:p w14:paraId="0D2A86BD"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337FB616"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4579310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6FF293AD" w14:textId="77777777" w:rsidTr="001D3B73">
        <w:trPr>
          <w:jc w:val="center"/>
        </w:trPr>
        <w:tc>
          <w:tcPr>
            <w:tcW w:w="1382" w:type="dxa"/>
            <w:vAlign w:val="center"/>
          </w:tcPr>
          <w:p w14:paraId="0F003D8F"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74</w:t>
            </w:r>
          </w:p>
        </w:tc>
        <w:tc>
          <w:tcPr>
            <w:tcW w:w="5386" w:type="dxa"/>
            <w:vAlign w:val="center"/>
          </w:tcPr>
          <w:p w14:paraId="174653DE" w14:textId="77777777" w:rsidR="001D3B73" w:rsidRPr="00187F8F" w:rsidRDefault="001D3B73" w:rsidP="001D3B73">
            <w:pPr>
              <w:pStyle w:val="Subttulo"/>
              <w:rPr>
                <w:rFonts w:ascii="Arial" w:hAnsi="Arial" w:cs="Arial"/>
                <w:color w:val="000000" w:themeColor="text1"/>
                <w:sz w:val="18"/>
                <w:szCs w:val="18"/>
              </w:rPr>
            </w:pPr>
            <w:bookmarkStart w:id="55" w:name="_Toc50973012"/>
            <w:r w:rsidRPr="00187F8F">
              <w:rPr>
                <w:rFonts w:ascii="Arial" w:hAnsi="Arial" w:cs="Arial"/>
                <w:color w:val="000000" w:themeColor="text1"/>
                <w:sz w:val="18"/>
                <w:szCs w:val="18"/>
              </w:rPr>
              <w:t xml:space="preserve">74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Intervención</w:t>
            </w:r>
            <w:bookmarkEnd w:id="55"/>
          </w:p>
        </w:tc>
        <w:tc>
          <w:tcPr>
            <w:tcW w:w="1665" w:type="dxa"/>
            <w:vAlign w:val="center"/>
          </w:tcPr>
          <w:p w14:paraId="000C38FB"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48185147"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0"/>
        <w:gridCol w:w="3072"/>
        <w:gridCol w:w="2355"/>
        <w:gridCol w:w="1837"/>
      </w:tblGrid>
      <w:tr w:rsidR="00187F8F" w:rsidRPr="00187F8F" w14:paraId="34475158" w14:textId="77777777" w:rsidTr="001D3B73">
        <w:trPr>
          <w:jc w:val="center"/>
        </w:trPr>
        <w:tc>
          <w:tcPr>
            <w:tcW w:w="1241" w:type="dxa"/>
            <w:shd w:val="clear" w:color="auto" w:fill="999999"/>
            <w:vAlign w:val="center"/>
          </w:tcPr>
          <w:p w14:paraId="67F2FAF7"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1" w:type="dxa"/>
            <w:shd w:val="clear" w:color="auto" w:fill="999999"/>
            <w:vAlign w:val="center"/>
          </w:tcPr>
          <w:p w14:paraId="6F92BE5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0" w:type="dxa"/>
            <w:shd w:val="clear" w:color="auto" w:fill="999999"/>
            <w:vAlign w:val="center"/>
          </w:tcPr>
          <w:p w14:paraId="6B9C8C3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8" w:type="dxa"/>
            <w:shd w:val="clear" w:color="auto" w:fill="999999"/>
          </w:tcPr>
          <w:p w14:paraId="6FBCAD0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1ECBEFCB" w14:textId="77777777" w:rsidTr="001D3B73">
        <w:trPr>
          <w:jc w:val="center"/>
        </w:trPr>
        <w:tc>
          <w:tcPr>
            <w:tcW w:w="1241" w:type="dxa"/>
          </w:tcPr>
          <w:p w14:paraId="2F08686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121" w:type="dxa"/>
          </w:tcPr>
          <w:p w14:paraId="709ACDB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Concertación de Visita</w:t>
            </w:r>
          </w:p>
        </w:tc>
        <w:tc>
          <w:tcPr>
            <w:tcW w:w="2380" w:type="dxa"/>
          </w:tcPr>
          <w:p w14:paraId="7DD23D6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Concertación de la visita con el cliente</w:t>
            </w:r>
          </w:p>
        </w:tc>
        <w:tc>
          <w:tcPr>
            <w:tcW w:w="1868" w:type="dxa"/>
          </w:tcPr>
          <w:p w14:paraId="058A1ECA"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5797A746" w14:textId="77777777" w:rsidTr="001D3B73">
        <w:trPr>
          <w:jc w:val="center"/>
        </w:trPr>
        <w:tc>
          <w:tcPr>
            <w:tcW w:w="1241" w:type="dxa"/>
          </w:tcPr>
          <w:p w14:paraId="10BB125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121" w:type="dxa"/>
          </w:tcPr>
          <w:p w14:paraId="73BC6EE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Ejecución visita</w:t>
            </w:r>
          </w:p>
        </w:tc>
        <w:tc>
          <w:tcPr>
            <w:tcW w:w="2380" w:type="dxa"/>
          </w:tcPr>
          <w:p w14:paraId="1EF743B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Ejecución de una visita en el PS</w:t>
            </w:r>
          </w:p>
        </w:tc>
        <w:tc>
          <w:tcPr>
            <w:tcW w:w="1868" w:type="dxa"/>
          </w:tcPr>
          <w:p w14:paraId="0EEDE5DA" w14:textId="77777777" w:rsidR="001D3B73" w:rsidRPr="00187F8F" w:rsidRDefault="001D3B73" w:rsidP="001D3B73">
            <w:pPr>
              <w:spacing w:before="60" w:after="60"/>
              <w:rPr>
                <w:rFonts w:ascii="Arial" w:hAnsi="Arial" w:cs="Arial"/>
                <w:color w:val="000000" w:themeColor="text1"/>
                <w:sz w:val="18"/>
                <w:szCs w:val="18"/>
              </w:rPr>
            </w:pPr>
          </w:p>
        </w:tc>
      </w:tr>
    </w:tbl>
    <w:p w14:paraId="6FF9026A" w14:textId="77777777" w:rsidR="001D3B73" w:rsidRPr="00187F8F" w:rsidRDefault="001D3B73" w:rsidP="00253933">
      <w:pPr>
        <w:rPr>
          <w:rFonts w:ascii="Arial" w:hAnsi="Arial" w:cs="Arial"/>
          <w:color w:val="000000" w:themeColor="text1"/>
          <w:sz w:val="18"/>
          <w:szCs w:val="18"/>
        </w:rPr>
      </w:pPr>
    </w:p>
    <w:p w14:paraId="3EDEA27B"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05460071" w14:textId="77777777" w:rsidTr="001D3B73">
        <w:trPr>
          <w:jc w:val="center"/>
        </w:trPr>
        <w:tc>
          <w:tcPr>
            <w:tcW w:w="1382" w:type="dxa"/>
            <w:shd w:val="clear" w:color="auto" w:fill="999999"/>
            <w:vAlign w:val="center"/>
          </w:tcPr>
          <w:p w14:paraId="7E0C19D4"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3147CF5B"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2AEA9AE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36488722" w14:textId="77777777" w:rsidTr="001D3B73">
        <w:trPr>
          <w:jc w:val="center"/>
        </w:trPr>
        <w:tc>
          <w:tcPr>
            <w:tcW w:w="1382" w:type="dxa"/>
            <w:vAlign w:val="center"/>
          </w:tcPr>
          <w:p w14:paraId="698BA51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75</w:t>
            </w:r>
          </w:p>
        </w:tc>
        <w:tc>
          <w:tcPr>
            <w:tcW w:w="5386" w:type="dxa"/>
            <w:vAlign w:val="center"/>
          </w:tcPr>
          <w:p w14:paraId="2D48A252" w14:textId="77777777" w:rsidR="001D3B73" w:rsidRPr="00187F8F" w:rsidRDefault="001D3B73" w:rsidP="001D3B73">
            <w:pPr>
              <w:pStyle w:val="Subttulo"/>
              <w:rPr>
                <w:rFonts w:ascii="Arial" w:hAnsi="Arial" w:cs="Arial"/>
                <w:color w:val="000000" w:themeColor="text1"/>
                <w:sz w:val="18"/>
                <w:szCs w:val="18"/>
              </w:rPr>
            </w:pPr>
            <w:bookmarkStart w:id="56" w:name="_Toc50973013"/>
            <w:r w:rsidRPr="00187F8F">
              <w:rPr>
                <w:rFonts w:ascii="Arial" w:hAnsi="Arial" w:cs="Arial"/>
                <w:color w:val="000000" w:themeColor="text1"/>
                <w:sz w:val="18"/>
                <w:szCs w:val="18"/>
              </w:rPr>
              <w:t xml:space="preserve">75 </w:t>
            </w:r>
            <w:proofErr w:type="gramStart"/>
            <w:r w:rsidRPr="00187F8F">
              <w:rPr>
                <w:rFonts w:ascii="Arial" w:hAnsi="Arial" w:cs="Arial"/>
                <w:color w:val="000000" w:themeColor="text1"/>
                <w:sz w:val="18"/>
                <w:szCs w:val="18"/>
              </w:rPr>
              <w:t>Resultado</w:t>
            </w:r>
            <w:proofErr w:type="gramEnd"/>
            <w:r w:rsidRPr="00187F8F">
              <w:rPr>
                <w:rFonts w:ascii="Arial" w:hAnsi="Arial" w:cs="Arial"/>
                <w:color w:val="000000" w:themeColor="text1"/>
                <w:sz w:val="18"/>
                <w:szCs w:val="18"/>
              </w:rPr>
              <w:t xml:space="preserve"> Intervención</w:t>
            </w:r>
            <w:bookmarkEnd w:id="56"/>
          </w:p>
        </w:tc>
        <w:tc>
          <w:tcPr>
            <w:tcW w:w="1665" w:type="dxa"/>
            <w:vAlign w:val="center"/>
          </w:tcPr>
          <w:p w14:paraId="5687E42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X(3)</w:t>
            </w:r>
          </w:p>
        </w:tc>
      </w:tr>
    </w:tbl>
    <w:p w14:paraId="1774EA76"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0"/>
        <w:gridCol w:w="3072"/>
        <w:gridCol w:w="2355"/>
        <w:gridCol w:w="1837"/>
      </w:tblGrid>
      <w:tr w:rsidR="00187F8F" w:rsidRPr="00187F8F" w14:paraId="41516ACC" w14:textId="77777777" w:rsidTr="001D3B73">
        <w:trPr>
          <w:tblHeader/>
          <w:jc w:val="center"/>
        </w:trPr>
        <w:tc>
          <w:tcPr>
            <w:tcW w:w="1241" w:type="dxa"/>
            <w:shd w:val="clear" w:color="auto" w:fill="999999"/>
            <w:vAlign w:val="center"/>
          </w:tcPr>
          <w:p w14:paraId="7B5372CD"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1" w:type="dxa"/>
            <w:shd w:val="clear" w:color="auto" w:fill="999999"/>
            <w:vAlign w:val="center"/>
          </w:tcPr>
          <w:p w14:paraId="4B681CA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0" w:type="dxa"/>
            <w:shd w:val="clear" w:color="auto" w:fill="999999"/>
            <w:vAlign w:val="center"/>
          </w:tcPr>
          <w:p w14:paraId="742122F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8" w:type="dxa"/>
            <w:shd w:val="clear" w:color="auto" w:fill="999999"/>
          </w:tcPr>
          <w:p w14:paraId="36464853"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660A5806" w14:textId="77777777" w:rsidTr="001D3B73">
        <w:trPr>
          <w:jc w:val="center"/>
        </w:trPr>
        <w:tc>
          <w:tcPr>
            <w:tcW w:w="1241" w:type="dxa"/>
          </w:tcPr>
          <w:p w14:paraId="6B7AFB5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001</w:t>
            </w:r>
          </w:p>
        </w:tc>
        <w:tc>
          <w:tcPr>
            <w:tcW w:w="3121" w:type="dxa"/>
          </w:tcPr>
          <w:p w14:paraId="6809DDC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Ausente</w:t>
            </w:r>
          </w:p>
        </w:tc>
        <w:tc>
          <w:tcPr>
            <w:tcW w:w="2380" w:type="dxa"/>
            <w:vAlign w:val="center"/>
          </w:tcPr>
          <w:p w14:paraId="5D8ED22B"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4B21AD8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EDD7259" w14:textId="77777777" w:rsidTr="001D3B73">
        <w:trPr>
          <w:jc w:val="center"/>
        </w:trPr>
        <w:tc>
          <w:tcPr>
            <w:tcW w:w="1241" w:type="dxa"/>
          </w:tcPr>
          <w:p w14:paraId="35DFCB6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002</w:t>
            </w:r>
          </w:p>
        </w:tc>
        <w:tc>
          <w:tcPr>
            <w:tcW w:w="3121" w:type="dxa"/>
          </w:tcPr>
          <w:p w14:paraId="658BE7F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Imposible de localizar</w:t>
            </w:r>
          </w:p>
        </w:tc>
        <w:tc>
          <w:tcPr>
            <w:tcW w:w="2380" w:type="dxa"/>
            <w:vAlign w:val="center"/>
          </w:tcPr>
          <w:p w14:paraId="434FDB7B"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69A3E03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1F50640" w14:textId="77777777" w:rsidTr="001D3B73">
        <w:trPr>
          <w:jc w:val="center"/>
        </w:trPr>
        <w:tc>
          <w:tcPr>
            <w:tcW w:w="1241" w:type="dxa"/>
          </w:tcPr>
          <w:p w14:paraId="2078AE6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003</w:t>
            </w:r>
          </w:p>
        </w:tc>
        <w:tc>
          <w:tcPr>
            <w:tcW w:w="3121" w:type="dxa"/>
          </w:tcPr>
          <w:p w14:paraId="50C778B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Deshabitado</w:t>
            </w:r>
          </w:p>
        </w:tc>
        <w:tc>
          <w:tcPr>
            <w:tcW w:w="2380" w:type="dxa"/>
            <w:vAlign w:val="center"/>
          </w:tcPr>
          <w:p w14:paraId="0F6FC3E7"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4DBB353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3416486" w14:textId="77777777" w:rsidTr="001D3B73">
        <w:trPr>
          <w:jc w:val="center"/>
        </w:trPr>
        <w:tc>
          <w:tcPr>
            <w:tcW w:w="1241" w:type="dxa"/>
          </w:tcPr>
          <w:p w14:paraId="4FFD907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004</w:t>
            </w:r>
          </w:p>
        </w:tc>
        <w:tc>
          <w:tcPr>
            <w:tcW w:w="3121" w:type="dxa"/>
          </w:tcPr>
          <w:p w14:paraId="4D9C803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Anomalía instalación</w:t>
            </w:r>
          </w:p>
        </w:tc>
        <w:tc>
          <w:tcPr>
            <w:tcW w:w="2380" w:type="dxa"/>
            <w:vAlign w:val="center"/>
          </w:tcPr>
          <w:p w14:paraId="07F0C842"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3B3F378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5F25086" w14:textId="77777777" w:rsidTr="001D3B73">
        <w:trPr>
          <w:jc w:val="center"/>
        </w:trPr>
        <w:tc>
          <w:tcPr>
            <w:tcW w:w="1241" w:type="dxa"/>
          </w:tcPr>
          <w:p w14:paraId="7EBA2A8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005</w:t>
            </w:r>
          </w:p>
        </w:tc>
        <w:tc>
          <w:tcPr>
            <w:tcW w:w="3121" w:type="dxa"/>
          </w:tcPr>
          <w:p w14:paraId="46FEE36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realizada por causas imputables al cliente</w:t>
            </w:r>
          </w:p>
        </w:tc>
        <w:tc>
          <w:tcPr>
            <w:tcW w:w="2380" w:type="dxa"/>
            <w:vAlign w:val="center"/>
          </w:tcPr>
          <w:p w14:paraId="3B65B25E"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4778877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4024618" w14:textId="77777777" w:rsidTr="001D3B73">
        <w:trPr>
          <w:jc w:val="center"/>
        </w:trPr>
        <w:tc>
          <w:tcPr>
            <w:tcW w:w="1241" w:type="dxa"/>
          </w:tcPr>
          <w:p w14:paraId="6C08128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006</w:t>
            </w:r>
          </w:p>
        </w:tc>
        <w:tc>
          <w:tcPr>
            <w:tcW w:w="3121" w:type="dxa"/>
          </w:tcPr>
          <w:p w14:paraId="0CBB839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realizada por causas imputables al distribuidor</w:t>
            </w:r>
          </w:p>
        </w:tc>
        <w:tc>
          <w:tcPr>
            <w:tcW w:w="2380" w:type="dxa"/>
            <w:vAlign w:val="center"/>
          </w:tcPr>
          <w:p w14:paraId="10B4C4ED"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01F375F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773CD85" w14:textId="77777777" w:rsidTr="001D3B73">
        <w:trPr>
          <w:jc w:val="center"/>
        </w:trPr>
        <w:tc>
          <w:tcPr>
            <w:tcW w:w="1241" w:type="dxa"/>
          </w:tcPr>
          <w:p w14:paraId="1648091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007</w:t>
            </w:r>
          </w:p>
        </w:tc>
        <w:tc>
          <w:tcPr>
            <w:tcW w:w="3121" w:type="dxa"/>
          </w:tcPr>
          <w:p w14:paraId="6491D0B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Concertación de Visita</w:t>
            </w:r>
          </w:p>
        </w:tc>
        <w:tc>
          <w:tcPr>
            <w:tcW w:w="2380" w:type="dxa"/>
            <w:vAlign w:val="center"/>
          </w:tcPr>
          <w:p w14:paraId="49018F2B"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5BDE3A6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F80C9A2" w14:textId="77777777" w:rsidTr="001D3B73">
        <w:trPr>
          <w:jc w:val="center"/>
        </w:trPr>
        <w:tc>
          <w:tcPr>
            <w:tcW w:w="1241" w:type="dxa"/>
          </w:tcPr>
          <w:p w14:paraId="30A05F6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008</w:t>
            </w:r>
          </w:p>
        </w:tc>
        <w:tc>
          <w:tcPr>
            <w:tcW w:w="3121" w:type="dxa"/>
          </w:tcPr>
          <w:p w14:paraId="1379B90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Concertación anterior anulada. Pendiente concertar</w:t>
            </w:r>
          </w:p>
        </w:tc>
        <w:tc>
          <w:tcPr>
            <w:tcW w:w="2380" w:type="dxa"/>
            <w:vAlign w:val="center"/>
          </w:tcPr>
          <w:p w14:paraId="3FBC38FB"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32E2BD3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5017B12" w14:textId="77777777" w:rsidTr="001D3B73">
        <w:trPr>
          <w:jc w:val="center"/>
        </w:trPr>
        <w:tc>
          <w:tcPr>
            <w:tcW w:w="1241" w:type="dxa"/>
          </w:tcPr>
          <w:p w14:paraId="4AC4149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009</w:t>
            </w:r>
          </w:p>
        </w:tc>
        <w:tc>
          <w:tcPr>
            <w:tcW w:w="3121" w:type="dxa"/>
          </w:tcPr>
          <w:p w14:paraId="5F57667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Concertación fallida</w:t>
            </w:r>
          </w:p>
        </w:tc>
        <w:tc>
          <w:tcPr>
            <w:tcW w:w="2380" w:type="dxa"/>
            <w:vAlign w:val="center"/>
          </w:tcPr>
          <w:p w14:paraId="370282C7"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765FD1D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97F8F15" w14:textId="77777777" w:rsidTr="001D3B73">
        <w:trPr>
          <w:jc w:val="center"/>
        </w:trPr>
        <w:tc>
          <w:tcPr>
            <w:tcW w:w="1241" w:type="dxa"/>
          </w:tcPr>
          <w:p w14:paraId="34DB3F4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010</w:t>
            </w:r>
          </w:p>
        </w:tc>
        <w:tc>
          <w:tcPr>
            <w:tcW w:w="3121" w:type="dxa"/>
          </w:tcPr>
          <w:p w14:paraId="5A17432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concertado</w:t>
            </w:r>
          </w:p>
        </w:tc>
        <w:tc>
          <w:tcPr>
            <w:tcW w:w="2380" w:type="dxa"/>
            <w:vAlign w:val="center"/>
          </w:tcPr>
          <w:p w14:paraId="49794B59"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4D4C770A"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0E42DDA8" w14:textId="77777777" w:rsidTr="001D3B73">
        <w:trPr>
          <w:jc w:val="center"/>
        </w:trPr>
        <w:tc>
          <w:tcPr>
            <w:tcW w:w="1241" w:type="dxa"/>
          </w:tcPr>
          <w:p w14:paraId="7DA0C0F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011</w:t>
            </w:r>
          </w:p>
        </w:tc>
        <w:tc>
          <w:tcPr>
            <w:tcW w:w="3121" w:type="dxa"/>
          </w:tcPr>
          <w:p w14:paraId="1B16ACC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Programado en &gt; 6 días</w:t>
            </w:r>
          </w:p>
        </w:tc>
        <w:tc>
          <w:tcPr>
            <w:tcW w:w="2380" w:type="dxa"/>
            <w:vAlign w:val="center"/>
          </w:tcPr>
          <w:p w14:paraId="4FEE1B70"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7C9F81C8" w14:textId="77777777" w:rsidR="001D3B73" w:rsidRPr="00187F8F" w:rsidRDefault="001D3B73" w:rsidP="001D3B73">
            <w:pPr>
              <w:spacing w:before="60" w:after="60"/>
              <w:rPr>
                <w:rFonts w:ascii="Arial" w:hAnsi="Arial" w:cs="Arial"/>
                <w:color w:val="000000" w:themeColor="text1"/>
                <w:sz w:val="18"/>
                <w:szCs w:val="18"/>
              </w:rPr>
            </w:pPr>
          </w:p>
        </w:tc>
      </w:tr>
    </w:tbl>
    <w:p w14:paraId="363E1D38" w14:textId="77777777" w:rsidR="001D3B73" w:rsidRPr="00187F8F" w:rsidRDefault="001D3B73" w:rsidP="00253933">
      <w:pPr>
        <w:rPr>
          <w:rFonts w:ascii="Arial" w:hAnsi="Arial" w:cs="Arial"/>
          <w:color w:val="000000" w:themeColor="text1"/>
          <w:sz w:val="18"/>
          <w:szCs w:val="18"/>
        </w:rPr>
      </w:pPr>
    </w:p>
    <w:p w14:paraId="07F3C71D" w14:textId="77777777" w:rsidR="00D42E1E" w:rsidRPr="00187F8F" w:rsidRDefault="00D42E1E"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23CFDB4" w14:textId="77777777" w:rsidTr="001D3B73">
        <w:trPr>
          <w:jc w:val="center"/>
        </w:trPr>
        <w:tc>
          <w:tcPr>
            <w:tcW w:w="1382" w:type="dxa"/>
            <w:shd w:val="clear" w:color="auto" w:fill="999999"/>
            <w:vAlign w:val="center"/>
          </w:tcPr>
          <w:p w14:paraId="2E2A47E0"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271439E3"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4DFD8751"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7664CB42" w14:textId="77777777" w:rsidTr="001D3B73">
        <w:trPr>
          <w:jc w:val="center"/>
        </w:trPr>
        <w:tc>
          <w:tcPr>
            <w:tcW w:w="1382" w:type="dxa"/>
            <w:vAlign w:val="center"/>
          </w:tcPr>
          <w:p w14:paraId="48DD9C9C"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76</w:t>
            </w:r>
          </w:p>
        </w:tc>
        <w:tc>
          <w:tcPr>
            <w:tcW w:w="5386" w:type="dxa"/>
            <w:vAlign w:val="center"/>
          </w:tcPr>
          <w:p w14:paraId="78CDEBAE" w14:textId="77777777" w:rsidR="001D3B73" w:rsidRPr="00187F8F" w:rsidRDefault="001D3B73" w:rsidP="001D3B73">
            <w:pPr>
              <w:pStyle w:val="Subttulo"/>
              <w:rPr>
                <w:rFonts w:ascii="Arial" w:hAnsi="Arial" w:cs="Arial"/>
                <w:color w:val="000000" w:themeColor="text1"/>
                <w:sz w:val="18"/>
                <w:szCs w:val="18"/>
              </w:rPr>
            </w:pPr>
            <w:bookmarkStart w:id="57" w:name="_Toc50973014"/>
            <w:r w:rsidRPr="00187F8F">
              <w:rPr>
                <w:rFonts w:ascii="Arial" w:hAnsi="Arial" w:cs="Arial"/>
                <w:color w:val="000000" w:themeColor="text1"/>
                <w:sz w:val="18"/>
                <w:szCs w:val="18"/>
              </w:rPr>
              <w:t xml:space="preserve">76 </w:t>
            </w:r>
            <w:proofErr w:type="gramStart"/>
            <w:r w:rsidRPr="00187F8F">
              <w:rPr>
                <w:rFonts w:ascii="Arial" w:hAnsi="Arial" w:cs="Arial"/>
                <w:color w:val="000000" w:themeColor="text1"/>
                <w:sz w:val="18"/>
                <w:szCs w:val="18"/>
              </w:rPr>
              <w:t>Variables</w:t>
            </w:r>
            <w:proofErr w:type="gramEnd"/>
            <w:r w:rsidRPr="00187F8F">
              <w:rPr>
                <w:rFonts w:ascii="Arial" w:hAnsi="Arial" w:cs="Arial"/>
                <w:color w:val="000000" w:themeColor="text1"/>
                <w:sz w:val="18"/>
                <w:szCs w:val="18"/>
              </w:rPr>
              <w:t xml:space="preserve"> Aportación Información</w:t>
            </w:r>
            <w:bookmarkEnd w:id="57"/>
          </w:p>
        </w:tc>
        <w:tc>
          <w:tcPr>
            <w:tcW w:w="1665" w:type="dxa"/>
            <w:vAlign w:val="center"/>
          </w:tcPr>
          <w:p w14:paraId="0ED7585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13D69206"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0"/>
        <w:gridCol w:w="3072"/>
        <w:gridCol w:w="2355"/>
        <w:gridCol w:w="1837"/>
      </w:tblGrid>
      <w:tr w:rsidR="00187F8F" w:rsidRPr="00187F8F" w14:paraId="3BF2A3C1" w14:textId="77777777" w:rsidTr="001D3B73">
        <w:trPr>
          <w:jc w:val="center"/>
        </w:trPr>
        <w:tc>
          <w:tcPr>
            <w:tcW w:w="1241" w:type="dxa"/>
            <w:shd w:val="clear" w:color="auto" w:fill="999999"/>
            <w:vAlign w:val="center"/>
          </w:tcPr>
          <w:p w14:paraId="29ACAB26"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1" w:type="dxa"/>
            <w:shd w:val="clear" w:color="auto" w:fill="999999"/>
            <w:vAlign w:val="center"/>
          </w:tcPr>
          <w:p w14:paraId="602EA8C5"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0" w:type="dxa"/>
            <w:shd w:val="clear" w:color="auto" w:fill="999999"/>
            <w:vAlign w:val="center"/>
          </w:tcPr>
          <w:p w14:paraId="790D70D8"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8" w:type="dxa"/>
            <w:shd w:val="clear" w:color="auto" w:fill="999999"/>
          </w:tcPr>
          <w:p w14:paraId="13AF0229"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8A9DD40" w14:textId="77777777" w:rsidTr="001D3B73">
        <w:trPr>
          <w:jc w:val="center"/>
        </w:trPr>
        <w:tc>
          <w:tcPr>
            <w:tcW w:w="1241" w:type="dxa"/>
            <w:vAlign w:val="center"/>
          </w:tcPr>
          <w:p w14:paraId="6680FA2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121" w:type="dxa"/>
            <w:vAlign w:val="center"/>
          </w:tcPr>
          <w:p w14:paraId="7D0A931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Nuevo teléfono de contacto</w:t>
            </w:r>
          </w:p>
        </w:tc>
        <w:tc>
          <w:tcPr>
            <w:tcW w:w="2380" w:type="dxa"/>
            <w:vAlign w:val="center"/>
          </w:tcPr>
          <w:p w14:paraId="19B9FE80"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0F6534D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C022A3B" w14:textId="77777777" w:rsidTr="001D3B73">
        <w:trPr>
          <w:jc w:val="center"/>
        </w:trPr>
        <w:tc>
          <w:tcPr>
            <w:tcW w:w="1241" w:type="dxa"/>
            <w:vAlign w:val="center"/>
          </w:tcPr>
          <w:p w14:paraId="6799A75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121" w:type="dxa"/>
            <w:vAlign w:val="center"/>
          </w:tcPr>
          <w:p w14:paraId="0CB6365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Nueva persona de contacto</w:t>
            </w:r>
          </w:p>
        </w:tc>
        <w:tc>
          <w:tcPr>
            <w:tcW w:w="2380" w:type="dxa"/>
            <w:vAlign w:val="center"/>
          </w:tcPr>
          <w:p w14:paraId="45503B44"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31FE835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5433685" w14:textId="77777777" w:rsidTr="001D3B73">
        <w:trPr>
          <w:jc w:val="center"/>
        </w:trPr>
        <w:tc>
          <w:tcPr>
            <w:tcW w:w="1241" w:type="dxa"/>
            <w:vAlign w:val="center"/>
          </w:tcPr>
          <w:p w14:paraId="4A1AC9B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121" w:type="dxa"/>
            <w:vAlign w:val="center"/>
          </w:tcPr>
          <w:p w14:paraId="00B83DE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Nuevo email de contacto</w:t>
            </w:r>
          </w:p>
        </w:tc>
        <w:tc>
          <w:tcPr>
            <w:tcW w:w="2380" w:type="dxa"/>
            <w:vAlign w:val="center"/>
          </w:tcPr>
          <w:p w14:paraId="372AAB85"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7B02CB6E"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6A75360E" w14:textId="77777777" w:rsidTr="001D3B73">
        <w:trPr>
          <w:jc w:val="center"/>
        </w:trPr>
        <w:tc>
          <w:tcPr>
            <w:tcW w:w="1241" w:type="dxa"/>
            <w:vAlign w:val="center"/>
          </w:tcPr>
          <w:p w14:paraId="6E8F540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121" w:type="dxa"/>
            <w:vAlign w:val="center"/>
          </w:tcPr>
          <w:p w14:paraId="0B973D8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IBAN</w:t>
            </w:r>
          </w:p>
        </w:tc>
        <w:tc>
          <w:tcPr>
            <w:tcW w:w="2380" w:type="dxa"/>
            <w:vAlign w:val="center"/>
          </w:tcPr>
          <w:p w14:paraId="441F30BD"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7B9DA94F" w14:textId="77777777" w:rsidR="001D3B73" w:rsidRPr="00187F8F" w:rsidRDefault="001D3B73" w:rsidP="001D3B73">
            <w:pPr>
              <w:spacing w:before="60" w:after="60"/>
              <w:rPr>
                <w:rFonts w:ascii="Arial" w:hAnsi="Arial" w:cs="Arial"/>
                <w:color w:val="000000" w:themeColor="text1"/>
                <w:sz w:val="18"/>
                <w:szCs w:val="18"/>
              </w:rPr>
            </w:pPr>
          </w:p>
        </w:tc>
      </w:tr>
    </w:tbl>
    <w:p w14:paraId="2DA7A8C1" w14:textId="77777777" w:rsidR="001D3B73" w:rsidRPr="00187F8F" w:rsidRDefault="001D3B73" w:rsidP="00253933">
      <w:pPr>
        <w:rPr>
          <w:rFonts w:ascii="Arial" w:hAnsi="Arial" w:cs="Arial"/>
          <w:color w:val="000000" w:themeColor="text1"/>
          <w:sz w:val="18"/>
          <w:szCs w:val="18"/>
        </w:rPr>
      </w:pPr>
    </w:p>
    <w:p w14:paraId="1401BCA6" w14:textId="77777777" w:rsidR="00253933" w:rsidRPr="00187F8F" w:rsidRDefault="00253933">
      <w:pPr>
        <w:rPr>
          <w:rFonts w:ascii="Arial" w:hAnsi="Arial" w:cs="Arial"/>
          <w:color w:val="000000" w:themeColor="text1"/>
          <w:sz w:val="18"/>
          <w:szCs w:val="18"/>
          <w:lang w:eastAsia="en-GB"/>
        </w:rPr>
      </w:pPr>
      <w:r w:rsidRPr="00187F8F">
        <w:rPr>
          <w:rFonts w:ascii="Arial" w:hAnsi="Arial" w:cs="Arial"/>
          <w:color w:val="000000" w:themeColor="text1"/>
          <w:sz w:val="18"/>
          <w:szCs w:val="18"/>
        </w:rPr>
        <w:br w:type="page"/>
      </w:r>
    </w:p>
    <w:p w14:paraId="21AED930" w14:textId="77777777" w:rsidR="00253933" w:rsidRPr="00187F8F" w:rsidRDefault="0025393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1D87082" w14:textId="77777777" w:rsidTr="001D3B73">
        <w:trPr>
          <w:jc w:val="center"/>
        </w:trPr>
        <w:tc>
          <w:tcPr>
            <w:tcW w:w="1382" w:type="dxa"/>
            <w:shd w:val="clear" w:color="auto" w:fill="999999"/>
            <w:vAlign w:val="center"/>
          </w:tcPr>
          <w:p w14:paraId="4BCED8B5"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595C8287"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4D0848A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4E7222DE" w14:textId="77777777" w:rsidTr="001D3B73">
        <w:trPr>
          <w:jc w:val="center"/>
        </w:trPr>
        <w:tc>
          <w:tcPr>
            <w:tcW w:w="1382" w:type="dxa"/>
            <w:vAlign w:val="center"/>
          </w:tcPr>
          <w:p w14:paraId="7761016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77</w:t>
            </w:r>
          </w:p>
        </w:tc>
        <w:tc>
          <w:tcPr>
            <w:tcW w:w="5386" w:type="dxa"/>
            <w:vAlign w:val="center"/>
          </w:tcPr>
          <w:p w14:paraId="5F7F552F" w14:textId="77777777" w:rsidR="001D3B73" w:rsidRPr="00187F8F" w:rsidRDefault="001D3B73" w:rsidP="001D3B73">
            <w:pPr>
              <w:pStyle w:val="Subttulo"/>
              <w:rPr>
                <w:rFonts w:ascii="Arial" w:hAnsi="Arial" w:cs="Arial"/>
                <w:color w:val="000000" w:themeColor="text1"/>
                <w:sz w:val="18"/>
                <w:szCs w:val="18"/>
              </w:rPr>
            </w:pPr>
            <w:bookmarkStart w:id="58" w:name="_Toc50973015"/>
            <w:r w:rsidRPr="00187F8F">
              <w:rPr>
                <w:rFonts w:ascii="Arial" w:hAnsi="Arial" w:cs="Arial"/>
                <w:color w:val="000000" w:themeColor="text1"/>
                <w:sz w:val="18"/>
                <w:szCs w:val="18"/>
              </w:rPr>
              <w:t xml:space="preserve">77 </w:t>
            </w:r>
            <w:proofErr w:type="gramStart"/>
            <w:r w:rsidRPr="00187F8F">
              <w:rPr>
                <w:rFonts w:ascii="Arial" w:hAnsi="Arial" w:cs="Arial"/>
                <w:color w:val="000000" w:themeColor="text1"/>
                <w:sz w:val="18"/>
                <w:szCs w:val="18"/>
              </w:rPr>
              <w:t>Tipos</w:t>
            </w:r>
            <w:proofErr w:type="gramEnd"/>
            <w:r w:rsidRPr="00187F8F">
              <w:rPr>
                <w:rFonts w:ascii="Arial" w:hAnsi="Arial" w:cs="Arial"/>
                <w:color w:val="000000" w:themeColor="text1"/>
                <w:sz w:val="18"/>
                <w:szCs w:val="18"/>
              </w:rPr>
              <w:t xml:space="preserve"> de conceptos facturados</w:t>
            </w:r>
            <w:bookmarkEnd w:id="58"/>
          </w:p>
        </w:tc>
        <w:tc>
          <w:tcPr>
            <w:tcW w:w="1665" w:type="dxa"/>
            <w:vAlign w:val="center"/>
          </w:tcPr>
          <w:p w14:paraId="32F3CFA8"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0BB07964"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69"/>
        <w:gridCol w:w="2353"/>
        <w:gridCol w:w="1843"/>
      </w:tblGrid>
      <w:tr w:rsidR="00187F8F" w:rsidRPr="00187F8F" w14:paraId="4EF86F9B" w14:textId="77777777" w:rsidTr="001D3B73">
        <w:trPr>
          <w:jc w:val="center"/>
        </w:trPr>
        <w:tc>
          <w:tcPr>
            <w:tcW w:w="1241" w:type="dxa"/>
            <w:shd w:val="clear" w:color="auto" w:fill="999999"/>
            <w:vAlign w:val="center"/>
          </w:tcPr>
          <w:p w14:paraId="0C2DA389"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1" w:type="dxa"/>
            <w:shd w:val="clear" w:color="auto" w:fill="999999"/>
            <w:vAlign w:val="center"/>
          </w:tcPr>
          <w:p w14:paraId="4DE766B5"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0" w:type="dxa"/>
            <w:shd w:val="clear" w:color="auto" w:fill="999999"/>
            <w:vAlign w:val="center"/>
          </w:tcPr>
          <w:p w14:paraId="415C007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8" w:type="dxa"/>
            <w:shd w:val="clear" w:color="auto" w:fill="999999"/>
          </w:tcPr>
          <w:p w14:paraId="018B102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5E9F7834"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2BDE5E4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121" w:type="dxa"/>
            <w:tcBorders>
              <w:top w:val="single" w:sz="4" w:space="0" w:color="auto"/>
              <w:left w:val="single" w:sz="4" w:space="0" w:color="auto"/>
              <w:bottom w:val="single" w:sz="4" w:space="0" w:color="auto"/>
              <w:right w:val="single" w:sz="4" w:space="0" w:color="auto"/>
            </w:tcBorders>
            <w:vAlign w:val="center"/>
          </w:tcPr>
          <w:p w14:paraId="0CD4C93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Potencia</w:t>
            </w:r>
          </w:p>
        </w:tc>
        <w:tc>
          <w:tcPr>
            <w:tcW w:w="2380" w:type="dxa"/>
            <w:tcBorders>
              <w:top w:val="single" w:sz="4" w:space="0" w:color="auto"/>
              <w:left w:val="single" w:sz="4" w:space="0" w:color="auto"/>
              <w:bottom w:val="single" w:sz="4" w:space="0" w:color="auto"/>
              <w:right w:val="single" w:sz="4" w:space="0" w:color="auto"/>
            </w:tcBorders>
            <w:vAlign w:val="center"/>
          </w:tcPr>
          <w:p w14:paraId="5A3794D3"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215540B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04C5932"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26D33BA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121" w:type="dxa"/>
            <w:tcBorders>
              <w:top w:val="single" w:sz="4" w:space="0" w:color="auto"/>
              <w:left w:val="single" w:sz="4" w:space="0" w:color="auto"/>
              <w:bottom w:val="single" w:sz="4" w:space="0" w:color="auto"/>
              <w:right w:val="single" w:sz="4" w:space="0" w:color="auto"/>
            </w:tcBorders>
            <w:vAlign w:val="center"/>
          </w:tcPr>
          <w:p w14:paraId="10A5656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Reactiva</w:t>
            </w:r>
          </w:p>
        </w:tc>
        <w:tc>
          <w:tcPr>
            <w:tcW w:w="2380" w:type="dxa"/>
            <w:tcBorders>
              <w:top w:val="single" w:sz="4" w:space="0" w:color="auto"/>
              <w:left w:val="single" w:sz="4" w:space="0" w:color="auto"/>
              <w:bottom w:val="single" w:sz="4" w:space="0" w:color="auto"/>
              <w:right w:val="single" w:sz="4" w:space="0" w:color="auto"/>
            </w:tcBorders>
            <w:vAlign w:val="center"/>
          </w:tcPr>
          <w:p w14:paraId="3430803B"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43B4206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49B9525"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3C06D97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121" w:type="dxa"/>
            <w:tcBorders>
              <w:top w:val="single" w:sz="4" w:space="0" w:color="auto"/>
              <w:left w:val="single" w:sz="4" w:space="0" w:color="auto"/>
              <w:bottom w:val="single" w:sz="4" w:space="0" w:color="auto"/>
              <w:right w:val="single" w:sz="4" w:space="0" w:color="auto"/>
            </w:tcBorders>
            <w:vAlign w:val="center"/>
          </w:tcPr>
          <w:p w14:paraId="6DD0645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Penalización ICP</w:t>
            </w:r>
          </w:p>
        </w:tc>
        <w:tc>
          <w:tcPr>
            <w:tcW w:w="2380" w:type="dxa"/>
            <w:tcBorders>
              <w:top w:val="single" w:sz="4" w:space="0" w:color="auto"/>
              <w:left w:val="single" w:sz="4" w:space="0" w:color="auto"/>
              <w:bottom w:val="single" w:sz="4" w:space="0" w:color="auto"/>
              <w:right w:val="single" w:sz="4" w:space="0" w:color="auto"/>
            </w:tcBorders>
            <w:vAlign w:val="center"/>
          </w:tcPr>
          <w:p w14:paraId="6EA668D2"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01102D0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434BE53"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3FB58A1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121" w:type="dxa"/>
            <w:tcBorders>
              <w:top w:val="single" w:sz="4" w:space="0" w:color="auto"/>
              <w:left w:val="single" w:sz="4" w:space="0" w:color="auto"/>
              <w:bottom w:val="single" w:sz="4" w:space="0" w:color="auto"/>
              <w:right w:val="single" w:sz="4" w:space="0" w:color="auto"/>
            </w:tcBorders>
            <w:vAlign w:val="center"/>
          </w:tcPr>
          <w:p w14:paraId="327FEEB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Alquiler de equipo de medida</w:t>
            </w:r>
          </w:p>
        </w:tc>
        <w:tc>
          <w:tcPr>
            <w:tcW w:w="2380" w:type="dxa"/>
            <w:tcBorders>
              <w:top w:val="single" w:sz="4" w:space="0" w:color="auto"/>
              <w:left w:val="single" w:sz="4" w:space="0" w:color="auto"/>
              <w:bottom w:val="single" w:sz="4" w:space="0" w:color="auto"/>
              <w:right w:val="single" w:sz="4" w:space="0" w:color="auto"/>
            </w:tcBorders>
            <w:vAlign w:val="center"/>
          </w:tcPr>
          <w:p w14:paraId="70F5080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03425E9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D66E765"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1676315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3121" w:type="dxa"/>
            <w:tcBorders>
              <w:top w:val="single" w:sz="4" w:space="0" w:color="auto"/>
              <w:left w:val="single" w:sz="4" w:space="0" w:color="auto"/>
              <w:bottom w:val="single" w:sz="4" w:space="0" w:color="auto"/>
              <w:right w:val="single" w:sz="4" w:space="0" w:color="auto"/>
            </w:tcBorders>
            <w:vAlign w:val="center"/>
          </w:tcPr>
          <w:p w14:paraId="4F5000D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Impuestos</w:t>
            </w:r>
          </w:p>
        </w:tc>
        <w:tc>
          <w:tcPr>
            <w:tcW w:w="2380" w:type="dxa"/>
            <w:tcBorders>
              <w:top w:val="single" w:sz="4" w:space="0" w:color="auto"/>
              <w:left w:val="single" w:sz="4" w:space="0" w:color="auto"/>
              <w:bottom w:val="single" w:sz="4" w:space="0" w:color="auto"/>
              <w:right w:val="single" w:sz="4" w:space="0" w:color="auto"/>
            </w:tcBorders>
            <w:vAlign w:val="center"/>
          </w:tcPr>
          <w:p w14:paraId="4B3D2C52"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04DA151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F0A1930"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2FC7ECB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3121" w:type="dxa"/>
            <w:tcBorders>
              <w:top w:val="single" w:sz="4" w:space="0" w:color="auto"/>
              <w:left w:val="single" w:sz="4" w:space="0" w:color="auto"/>
              <w:bottom w:val="single" w:sz="4" w:space="0" w:color="auto"/>
              <w:right w:val="single" w:sz="4" w:space="0" w:color="auto"/>
            </w:tcBorders>
            <w:vAlign w:val="center"/>
          </w:tcPr>
          <w:p w14:paraId="23D0752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Excesos de potencia</w:t>
            </w:r>
          </w:p>
        </w:tc>
        <w:tc>
          <w:tcPr>
            <w:tcW w:w="2380" w:type="dxa"/>
            <w:tcBorders>
              <w:top w:val="single" w:sz="4" w:space="0" w:color="auto"/>
              <w:left w:val="single" w:sz="4" w:space="0" w:color="auto"/>
              <w:bottom w:val="single" w:sz="4" w:space="0" w:color="auto"/>
              <w:right w:val="single" w:sz="4" w:space="0" w:color="auto"/>
            </w:tcBorders>
            <w:vAlign w:val="center"/>
          </w:tcPr>
          <w:p w14:paraId="0F2B491D"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0AA09F4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F493EE3"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5175367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w:t>
            </w:r>
          </w:p>
        </w:tc>
        <w:tc>
          <w:tcPr>
            <w:tcW w:w="3121" w:type="dxa"/>
            <w:tcBorders>
              <w:top w:val="single" w:sz="4" w:space="0" w:color="auto"/>
              <w:left w:val="single" w:sz="4" w:space="0" w:color="auto"/>
              <w:bottom w:val="single" w:sz="4" w:space="0" w:color="auto"/>
              <w:right w:val="single" w:sz="4" w:space="0" w:color="auto"/>
            </w:tcBorders>
            <w:vAlign w:val="center"/>
          </w:tcPr>
          <w:p w14:paraId="18B6EF3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w:t>
            </w:r>
          </w:p>
        </w:tc>
        <w:tc>
          <w:tcPr>
            <w:tcW w:w="2380" w:type="dxa"/>
            <w:tcBorders>
              <w:top w:val="single" w:sz="4" w:space="0" w:color="auto"/>
              <w:left w:val="single" w:sz="4" w:space="0" w:color="auto"/>
              <w:bottom w:val="single" w:sz="4" w:space="0" w:color="auto"/>
              <w:right w:val="single" w:sz="4" w:space="0" w:color="auto"/>
            </w:tcBorders>
            <w:vAlign w:val="center"/>
          </w:tcPr>
          <w:p w14:paraId="3D02BF42"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2D70110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4B33F5E7"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77FE570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08</w:t>
            </w:r>
          </w:p>
        </w:tc>
        <w:tc>
          <w:tcPr>
            <w:tcW w:w="3121" w:type="dxa"/>
            <w:tcBorders>
              <w:top w:val="single" w:sz="4" w:space="0" w:color="auto"/>
              <w:left w:val="single" w:sz="4" w:space="0" w:color="auto"/>
              <w:bottom w:val="single" w:sz="4" w:space="0" w:color="auto"/>
              <w:right w:val="single" w:sz="4" w:space="0" w:color="auto"/>
            </w:tcBorders>
            <w:vAlign w:val="center"/>
          </w:tcPr>
          <w:p w14:paraId="735E0CE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Depósito de garantía</w:t>
            </w:r>
          </w:p>
        </w:tc>
        <w:tc>
          <w:tcPr>
            <w:tcW w:w="2380" w:type="dxa"/>
            <w:tcBorders>
              <w:top w:val="single" w:sz="4" w:space="0" w:color="auto"/>
              <w:left w:val="single" w:sz="4" w:space="0" w:color="auto"/>
              <w:bottom w:val="single" w:sz="4" w:space="0" w:color="auto"/>
              <w:right w:val="single" w:sz="4" w:space="0" w:color="auto"/>
            </w:tcBorders>
            <w:vAlign w:val="center"/>
          </w:tcPr>
          <w:p w14:paraId="7A21AD8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790B8D2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2F0C5F9"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236D70D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w:t>
            </w:r>
          </w:p>
        </w:tc>
        <w:tc>
          <w:tcPr>
            <w:tcW w:w="3121" w:type="dxa"/>
            <w:tcBorders>
              <w:top w:val="single" w:sz="4" w:space="0" w:color="auto"/>
              <w:left w:val="single" w:sz="4" w:space="0" w:color="auto"/>
              <w:bottom w:val="single" w:sz="4" w:space="0" w:color="auto"/>
              <w:right w:val="single" w:sz="4" w:space="0" w:color="auto"/>
            </w:tcBorders>
            <w:vAlign w:val="center"/>
          </w:tcPr>
          <w:p w14:paraId="388DC9D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Verificación de equipos de medida</w:t>
            </w:r>
          </w:p>
        </w:tc>
        <w:tc>
          <w:tcPr>
            <w:tcW w:w="2380" w:type="dxa"/>
            <w:tcBorders>
              <w:top w:val="single" w:sz="4" w:space="0" w:color="auto"/>
              <w:left w:val="single" w:sz="4" w:space="0" w:color="auto"/>
              <w:bottom w:val="single" w:sz="4" w:space="0" w:color="auto"/>
              <w:right w:val="single" w:sz="4" w:space="0" w:color="auto"/>
            </w:tcBorders>
            <w:vAlign w:val="center"/>
          </w:tcPr>
          <w:p w14:paraId="3285BEC9"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4FF4F1E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38CAD50"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69E7848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10</w:t>
            </w:r>
          </w:p>
        </w:tc>
        <w:tc>
          <w:tcPr>
            <w:tcW w:w="3121" w:type="dxa"/>
            <w:tcBorders>
              <w:top w:val="single" w:sz="4" w:space="0" w:color="auto"/>
              <w:left w:val="single" w:sz="4" w:space="0" w:color="auto"/>
              <w:bottom w:val="single" w:sz="4" w:space="0" w:color="auto"/>
              <w:right w:val="single" w:sz="4" w:space="0" w:color="auto"/>
            </w:tcBorders>
            <w:vAlign w:val="center"/>
          </w:tcPr>
          <w:p w14:paraId="71D3E2D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 de corte y reconexión</w:t>
            </w:r>
          </w:p>
        </w:tc>
        <w:tc>
          <w:tcPr>
            <w:tcW w:w="2380" w:type="dxa"/>
            <w:tcBorders>
              <w:top w:val="single" w:sz="4" w:space="0" w:color="auto"/>
              <w:left w:val="single" w:sz="4" w:space="0" w:color="auto"/>
              <w:bottom w:val="single" w:sz="4" w:space="0" w:color="auto"/>
              <w:right w:val="single" w:sz="4" w:space="0" w:color="auto"/>
            </w:tcBorders>
            <w:vAlign w:val="center"/>
          </w:tcPr>
          <w:p w14:paraId="68B17079"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7A34B83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6FE28D0"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56E1B5E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11</w:t>
            </w:r>
          </w:p>
        </w:tc>
        <w:tc>
          <w:tcPr>
            <w:tcW w:w="3121" w:type="dxa"/>
            <w:tcBorders>
              <w:top w:val="single" w:sz="4" w:space="0" w:color="auto"/>
              <w:left w:val="single" w:sz="4" w:space="0" w:color="auto"/>
              <w:bottom w:val="single" w:sz="4" w:space="0" w:color="auto"/>
              <w:right w:val="single" w:sz="4" w:space="0" w:color="auto"/>
            </w:tcBorders>
            <w:vAlign w:val="center"/>
          </w:tcPr>
          <w:p w14:paraId="2C0BF83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Abono por calidad de suministro</w:t>
            </w:r>
          </w:p>
        </w:tc>
        <w:tc>
          <w:tcPr>
            <w:tcW w:w="2380" w:type="dxa"/>
            <w:tcBorders>
              <w:top w:val="single" w:sz="4" w:space="0" w:color="auto"/>
              <w:left w:val="single" w:sz="4" w:space="0" w:color="auto"/>
              <w:bottom w:val="single" w:sz="4" w:space="0" w:color="auto"/>
              <w:right w:val="single" w:sz="4" w:space="0" w:color="auto"/>
            </w:tcBorders>
            <w:vAlign w:val="center"/>
          </w:tcPr>
          <w:p w14:paraId="623F4B7F"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3140335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A9F4681"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5F705A6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12</w:t>
            </w:r>
          </w:p>
        </w:tc>
        <w:tc>
          <w:tcPr>
            <w:tcW w:w="3121" w:type="dxa"/>
            <w:tcBorders>
              <w:top w:val="single" w:sz="4" w:space="0" w:color="auto"/>
              <w:left w:val="single" w:sz="4" w:space="0" w:color="auto"/>
              <w:bottom w:val="single" w:sz="4" w:space="0" w:color="auto"/>
              <w:right w:val="single" w:sz="4" w:space="0" w:color="auto"/>
            </w:tcBorders>
            <w:vAlign w:val="center"/>
          </w:tcPr>
          <w:p w14:paraId="7447F22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Abono por calidad individual</w:t>
            </w:r>
          </w:p>
        </w:tc>
        <w:tc>
          <w:tcPr>
            <w:tcW w:w="2380" w:type="dxa"/>
            <w:tcBorders>
              <w:top w:val="single" w:sz="4" w:space="0" w:color="auto"/>
              <w:left w:val="single" w:sz="4" w:space="0" w:color="auto"/>
              <w:bottom w:val="single" w:sz="4" w:space="0" w:color="auto"/>
              <w:right w:val="single" w:sz="4" w:space="0" w:color="auto"/>
            </w:tcBorders>
            <w:vAlign w:val="center"/>
          </w:tcPr>
          <w:p w14:paraId="0721EE35"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3BBC1C8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69C09A5"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0B60861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13</w:t>
            </w:r>
          </w:p>
        </w:tc>
        <w:tc>
          <w:tcPr>
            <w:tcW w:w="3121" w:type="dxa"/>
            <w:tcBorders>
              <w:top w:val="single" w:sz="4" w:space="0" w:color="auto"/>
              <w:left w:val="single" w:sz="4" w:space="0" w:color="auto"/>
              <w:bottom w:val="single" w:sz="4" w:space="0" w:color="auto"/>
              <w:right w:val="single" w:sz="4" w:space="0" w:color="auto"/>
            </w:tcBorders>
            <w:vAlign w:val="center"/>
          </w:tcPr>
          <w:p w14:paraId="11045E1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Coste de reposición</w:t>
            </w:r>
          </w:p>
        </w:tc>
        <w:tc>
          <w:tcPr>
            <w:tcW w:w="2380" w:type="dxa"/>
            <w:tcBorders>
              <w:top w:val="single" w:sz="4" w:space="0" w:color="auto"/>
              <w:left w:val="single" w:sz="4" w:space="0" w:color="auto"/>
              <w:bottom w:val="single" w:sz="4" w:space="0" w:color="auto"/>
              <w:right w:val="single" w:sz="4" w:space="0" w:color="auto"/>
            </w:tcBorders>
            <w:vAlign w:val="center"/>
          </w:tcPr>
          <w:p w14:paraId="6F9B8F38"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3DD24DE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A78ED1F"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4B2ABAF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14</w:t>
            </w:r>
          </w:p>
        </w:tc>
        <w:tc>
          <w:tcPr>
            <w:tcW w:w="3121" w:type="dxa"/>
            <w:tcBorders>
              <w:top w:val="single" w:sz="4" w:space="0" w:color="auto"/>
              <w:left w:val="single" w:sz="4" w:space="0" w:color="auto"/>
              <w:bottom w:val="single" w:sz="4" w:space="0" w:color="auto"/>
              <w:right w:val="single" w:sz="4" w:space="0" w:color="auto"/>
            </w:tcBorders>
            <w:vAlign w:val="center"/>
          </w:tcPr>
          <w:p w14:paraId="415335C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Refacturaciones regulatorias</w:t>
            </w:r>
          </w:p>
        </w:tc>
        <w:tc>
          <w:tcPr>
            <w:tcW w:w="2380" w:type="dxa"/>
            <w:tcBorders>
              <w:top w:val="single" w:sz="4" w:space="0" w:color="auto"/>
              <w:left w:val="single" w:sz="4" w:space="0" w:color="auto"/>
              <w:bottom w:val="single" w:sz="4" w:space="0" w:color="auto"/>
              <w:right w:val="single" w:sz="4" w:space="0" w:color="auto"/>
            </w:tcBorders>
            <w:vAlign w:val="center"/>
          </w:tcPr>
          <w:p w14:paraId="3043C96C"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339306C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FEA52F4"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7C2D816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15</w:t>
            </w:r>
          </w:p>
        </w:tc>
        <w:tc>
          <w:tcPr>
            <w:tcW w:w="3121" w:type="dxa"/>
            <w:tcBorders>
              <w:top w:val="single" w:sz="4" w:space="0" w:color="auto"/>
              <w:left w:val="single" w:sz="4" w:space="0" w:color="auto"/>
              <w:bottom w:val="single" w:sz="4" w:space="0" w:color="auto"/>
              <w:right w:val="single" w:sz="4" w:space="0" w:color="auto"/>
            </w:tcBorders>
            <w:vAlign w:val="center"/>
          </w:tcPr>
          <w:p w14:paraId="78C9F64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Término de energía</w:t>
            </w:r>
          </w:p>
        </w:tc>
        <w:tc>
          <w:tcPr>
            <w:tcW w:w="2380" w:type="dxa"/>
            <w:tcBorders>
              <w:top w:val="single" w:sz="4" w:space="0" w:color="auto"/>
              <w:left w:val="single" w:sz="4" w:space="0" w:color="auto"/>
              <w:bottom w:val="single" w:sz="4" w:space="0" w:color="auto"/>
              <w:right w:val="single" w:sz="4" w:space="0" w:color="auto"/>
            </w:tcBorders>
            <w:vAlign w:val="center"/>
          </w:tcPr>
          <w:p w14:paraId="76FAD67D"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1003769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11/01/2016</w:t>
            </w:r>
          </w:p>
        </w:tc>
      </w:tr>
      <w:tr w:rsidR="00187F8F" w:rsidRPr="00187F8F" w14:paraId="6D4B55B5"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0B7D466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16</w:t>
            </w:r>
          </w:p>
        </w:tc>
        <w:tc>
          <w:tcPr>
            <w:tcW w:w="3121" w:type="dxa"/>
            <w:tcBorders>
              <w:top w:val="single" w:sz="4" w:space="0" w:color="auto"/>
              <w:left w:val="single" w:sz="4" w:space="0" w:color="auto"/>
              <w:bottom w:val="single" w:sz="4" w:space="0" w:color="auto"/>
              <w:right w:val="single" w:sz="4" w:space="0" w:color="auto"/>
            </w:tcBorders>
            <w:vAlign w:val="center"/>
          </w:tcPr>
          <w:p w14:paraId="6002259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 de acceso</w:t>
            </w:r>
          </w:p>
        </w:tc>
        <w:tc>
          <w:tcPr>
            <w:tcW w:w="2380" w:type="dxa"/>
            <w:tcBorders>
              <w:top w:val="single" w:sz="4" w:space="0" w:color="auto"/>
              <w:left w:val="single" w:sz="4" w:space="0" w:color="auto"/>
              <w:bottom w:val="single" w:sz="4" w:space="0" w:color="auto"/>
              <w:right w:val="single" w:sz="4" w:space="0" w:color="auto"/>
            </w:tcBorders>
            <w:vAlign w:val="center"/>
          </w:tcPr>
          <w:p w14:paraId="4D692C0F"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56CC0E3E"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3E73680C"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7E24044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17</w:t>
            </w:r>
          </w:p>
        </w:tc>
        <w:tc>
          <w:tcPr>
            <w:tcW w:w="3121" w:type="dxa"/>
            <w:tcBorders>
              <w:top w:val="single" w:sz="4" w:space="0" w:color="auto"/>
              <w:left w:val="single" w:sz="4" w:space="0" w:color="auto"/>
              <w:bottom w:val="single" w:sz="4" w:space="0" w:color="auto"/>
              <w:right w:val="single" w:sz="4" w:space="0" w:color="auto"/>
            </w:tcBorders>
            <w:vAlign w:val="center"/>
          </w:tcPr>
          <w:p w14:paraId="46C4030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 de extensión</w:t>
            </w:r>
          </w:p>
        </w:tc>
        <w:tc>
          <w:tcPr>
            <w:tcW w:w="2380" w:type="dxa"/>
            <w:tcBorders>
              <w:top w:val="single" w:sz="4" w:space="0" w:color="auto"/>
              <w:left w:val="single" w:sz="4" w:space="0" w:color="auto"/>
              <w:bottom w:val="single" w:sz="4" w:space="0" w:color="auto"/>
              <w:right w:val="single" w:sz="4" w:space="0" w:color="auto"/>
            </w:tcBorders>
            <w:vAlign w:val="center"/>
          </w:tcPr>
          <w:p w14:paraId="68B6415F"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32F6BB12"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710845B4"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6C6B6B4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18</w:t>
            </w:r>
          </w:p>
        </w:tc>
        <w:tc>
          <w:tcPr>
            <w:tcW w:w="3121" w:type="dxa"/>
            <w:tcBorders>
              <w:top w:val="single" w:sz="4" w:space="0" w:color="auto"/>
              <w:left w:val="single" w:sz="4" w:space="0" w:color="auto"/>
              <w:bottom w:val="single" w:sz="4" w:space="0" w:color="auto"/>
              <w:right w:val="single" w:sz="4" w:space="0" w:color="auto"/>
            </w:tcBorders>
            <w:vAlign w:val="center"/>
          </w:tcPr>
          <w:p w14:paraId="6FFF513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 de enganche</w:t>
            </w:r>
          </w:p>
        </w:tc>
        <w:tc>
          <w:tcPr>
            <w:tcW w:w="2380" w:type="dxa"/>
            <w:tcBorders>
              <w:top w:val="single" w:sz="4" w:space="0" w:color="auto"/>
              <w:left w:val="single" w:sz="4" w:space="0" w:color="auto"/>
              <w:bottom w:val="single" w:sz="4" w:space="0" w:color="auto"/>
              <w:right w:val="single" w:sz="4" w:space="0" w:color="auto"/>
            </w:tcBorders>
            <w:vAlign w:val="center"/>
          </w:tcPr>
          <w:p w14:paraId="30DC9842"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19C9E2A3"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78670250"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6566F6F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19</w:t>
            </w:r>
          </w:p>
        </w:tc>
        <w:tc>
          <w:tcPr>
            <w:tcW w:w="3121" w:type="dxa"/>
            <w:tcBorders>
              <w:top w:val="single" w:sz="4" w:space="0" w:color="auto"/>
              <w:left w:val="single" w:sz="4" w:space="0" w:color="auto"/>
              <w:bottom w:val="single" w:sz="4" w:space="0" w:color="auto"/>
              <w:right w:val="single" w:sz="4" w:space="0" w:color="auto"/>
            </w:tcBorders>
            <w:vAlign w:val="center"/>
          </w:tcPr>
          <w:p w14:paraId="3A1D1CD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 de actuación en equipo de medida</w:t>
            </w:r>
          </w:p>
        </w:tc>
        <w:tc>
          <w:tcPr>
            <w:tcW w:w="2380" w:type="dxa"/>
            <w:tcBorders>
              <w:top w:val="single" w:sz="4" w:space="0" w:color="auto"/>
              <w:left w:val="single" w:sz="4" w:space="0" w:color="auto"/>
              <w:bottom w:val="single" w:sz="4" w:space="0" w:color="auto"/>
              <w:right w:val="single" w:sz="4" w:space="0" w:color="auto"/>
            </w:tcBorders>
            <w:vAlign w:val="center"/>
          </w:tcPr>
          <w:p w14:paraId="09E896BD"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3AEB8556"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06F6B257"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22D0C19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20</w:t>
            </w:r>
          </w:p>
        </w:tc>
        <w:tc>
          <w:tcPr>
            <w:tcW w:w="3121" w:type="dxa"/>
            <w:tcBorders>
              <w:top w:val="single" w:sz="4" w:space="0" w:color="auto"/>
              <w:left w:val="single" w:sz="4" w:space="0" w:color="auto"/>
              <w:bottom w:val="single" w:sz="4" w:space="0" w:color="auto"/>
              <w:right w:val="single" w:sz="4" w:space="0" w:color="auto"/>
            </w:tcBorders>
            <w:vAlign w:val="center"/>
          </w:tcPr>
          <w:p w14:paraId="3DA02B9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 de supervisión</w:t>
            </w:r>
          </w:p>
        </w:tc>
        <w:tc>
          <w:tcPr>
            <w:tcW w:w="2380" w:type="dxa"/>
            <w:tcBorders>
              <w:top w:val="single" w:sz="4" w:space="0" w:color="auto"/>
              <w:left w:val="single" w:sz="4" w:space="0" w:color="auto"/>
              <w:bottom w:val="single" w:sz="4" w:space="0" w:color="auto"/>
              <w:right w:val="single" w:sz="4" w:space="0" w:color="auto"/>
            </w:tcBorders>
            <w:vAlign w:val="center"/>
          </w:tcPr>
          <w:p w14:paraId="44B59A0C"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05E395CE"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7E9D5048"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4124776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21</w:t>
            </w:r>
          </w:p>
        </w:tc>
        <w:tc>
          <w:tcPr>
            <w:tcW w:w="3121" w:type="dxa"/>
            <w:tcBorders>
              <w:top w:val="single" w:sz="4" w:space="0" w:color="auto"/>
              <w:left w:val="single" w:sz="4" w:space="0" w:color="auto"/>
              <w:bottom w:val="single" w:sz="4" w:space="0" w:color="auto"/>
              <w:right w:val="single" w:sz="4" w:space="0" w:color="auto"/>
            </w:tcBorders>
            <w:vAlign w:val="center"/>
          </w:tcPr>
          <w:p w14:paraId="2F06061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Tarifa</w:t>
            </w:r>
          </w:p>
        </w:tc>
        <w:tc>
          <w:tcPr>
            <w:tcW w:w="2380" w:type="dxa"/>
            <w:tcBorders>
              <w:top w:val="single" w:sz="4" w:space="0" w:color="auto"/>
              <w:left w:val="single" w:sz="4" w:space="0" w:color="auto"/>
              <w:bottom w:val="single" w:sz="4" w:space="0" w:color="auto"/>
              <w:right w:val="single" w:sz="4" w:space="0" w:color="auto"/>
            </w:tcBorders>
            <w:vAlign w:val="center"/>
          </w:tcPr>
          <w:p w14:paraId="15252988"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4DB6F336" w14:textId="77777777" w:rsidR="001D3B73" w:rsidRPr="00187F8F" w:rsidRDefault="001D3B73" w:rsidP="001D3B73">
            <w:pPr>
              <w:spacing w:before="60" w:after="60"/>
              <w:jc w:val="center"/>
              <w:rPr>
                <w:rFonts w:ascii="Arial" w:hAnsi="Arial" w:cs="Arial"/>
                <w:color w:val="000000" w:themeColor="text1"/>
                <w:sz w:val="18"/>
                <w:szCs w:val="18"/>
              </w:rPr>
            </w:pPr>
          </w:p>
        </w:tc>
      </w:tr>
      <w:tr w:rsidR="00187F8F" w:rsidRPr="00187F8F" w14:paraId="7C32AB75"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741DC90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22</w:t>
            </w:r>
          </w:p>
        </w:tc>
        <w:tc>
          <w:tcPr>
            <w:tcW w:w="3121" w:type="dxa"/>
            <w:tcBorders>
              <w:top w:val="single" w:sz="4" w:space="0" w:color="auto"/>
              <w:left w:val="single" w:sz="4" w:space="0" w:color="auto"/>
              <w:bottom w:val="single" w:sz="4" w:space="0" w:color="auto"/>
              <w:right w:val="single" w:sz="4" w:space="0" w:color="auto"/>
            </w:tcBorders>
            <w:vAlign w:val="center"/>
          </w:tcPr>
          <w:p w14:paraId="35B6CAF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Impuesto Eléctrico</w:t>
            </w:r>
          </w:p>
        </w:tc>
        <w:tc>
          <w:tcPr>
            <w:tcW w:w="2380" w:type="dxa"/>
            <w:tcBorders>
              <w:top w:val="single" w:sz="4" w:space="0" w:color="auto"/>
              <w:left w:val="single" w:sz="4" w:space="0" w:color="auto"/>
              <w:bottom w:val="single" w:sz="4" w:space="0" w:color="auto"/>
              <w:right w:val="single" w:sz="4" w:space="0" w:color="auto"/>
            </w:tcBorders>
            <w:vAlign w:val="center"/>
          </w:tcPr>
          <w:p w14:paraId="40955E71"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3D54E06E" w14:textId="77777777" w:rsidR="001D3B73" w:rsidRPr="00187F8F" w:rsidRDefault="001D3B73" w:rsidP="001D3B73">
            <w:pPr>
              <w:spacing w:before="60" w:after="60"/>
              <w:jc w:val="center"/>
              <w:rPr>
                <w:rFonts w:ascii="Arial" w:hAnsi="Arial" w:cs="Arial"/>
                <w:color w:val="000000" w:themeColor="text1"/>
                <w:sz w:val="18"/>
                <w:szCs w:val="18"/>
              </w:rPr>
            </w:pPr>
          </w:p>
        </w:tc>
      </w:tr>
      <w:tr w:rsidR="005A7F1B" w:rsidRPr="00187F8F" w14:paraId="2D0C7E72"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3EE89CFE" w14:textId="77777777" w:rsidR="005A7F1B" w:rsidRPr="00187F8F" w:rsidRDefault="005A7F1B"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23</w:t>
            </w:r>
          </w:p>
        </w:tc>
        <w:tc>
          <w:tcPr>
            <w:tcW w:w="3121" w:type="dxa"/>
            <w:tcBorders>
              <w:top w:val="single" w:sz="4" w:space="0" w:color="auto"/>
              <w:left w:val="single" w:sz="4" w:space="0" w:color="auto"/>
              <w:bottom w:val="single" w:sz="4" w:space="0" w:color="auto"/>
              <w:right w:val="single" w:sz="4" w:space="0" w:color="auto"/>
            </w:tcBorders>
            <w:vAlign w:val="center"/>
          </w:tcPr>
          <w:p w14:paraId="7CDB8EEA" w14:textId="77777777" w:rsidR="005A7F1B" w:rsidRPr="00187F8F" w:rsidRDefault="003A1BD6"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Desglose </w:t>
            </w:r>
            <w:r w:rsidR="005A7F1B" w:rsidRPr="00187F8F">
              <w:rPr>
                <w:rFonts w:ascii="Arial" w:hAnsi="Arial" w:cs="Arial"/>
                <w:color w:val="000000" w:themeColor="text1"/>
                <w:sz w:val="18"/>
                <w:szCs w:val="18"/>
              </w:rPr>
              <w:t>Suplemento Territorial</w:t>
            </w:r>
          </w:p>
        </w:tc>
        <w:tc>
          <w:tcPr>
            <w:tcW w:w="2380" w:type="dxa"/>
            <w:tcBorders>
              <w:top w:val="single" w:sz="4" w:space="0" w:color="auto"/>
              <w:left w:val="single" w:sz="4" w:space="0" w:color="auto"/>
              <w:bottom w:val="single" w:sz="4" w:space="0" w:color="auto"/>
              <w:right w:val="single" w:sz="4" w:space="0" w:color="auto"/>
            </w:tcBorders>
            <w:vAlign w:val="center"/>
          </w:tcPr>
          <w:p w14:paraId="0E06B4A0" w14:textId="77777777" w:rsidR="005A7F1B" w:rsidRPr="00187F8F" w:rsidRDefault="005A7F1B"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324C1D4A" w14:textId="77777777" w:rsidR="005A7F1B" w:rsidRPr="00187F8F" w:rsidRDefault="005A7F1B" w:rsidP="001D3B73">
            <w:pPr>
              <w:spacing w:before="60" w:after="60"/>
              <w:jc w:val="center"/>
              <w:rPr>
                <w:rFonts w:ascii="Arial" w:hAnsi="Arial" w:cs="Arial"/>
                <w:color w:val="000000" w:themeColor="text1"/>
                <w:sz w:val="18"/>
                <w:szCs w:val="18"/>
              </w:rPr>
            </w:pPr>
          </w:p>
        </w:tc>
      </w:tr>
      <w:tr w:rsidR="00D2008E" w:rsidRPr="00187F8F" w14:paraId="7ADEE648"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3D418058" w14:textId="6721B56B" w:rsidR="00D2008E" w:rsidRPr="00C778CD" w:rsidRDefault="00D2008E" w:rsidP="001D3B73">
            <w:pPr>
              <w:jc w:val="center"/>
              <w:rPr>
                <w:rFonts w:ascii="Arial" w:hAnsi="Arial" w:cs="Arial"/>
                <w:sz w:val="18"/>
                <w:szCs w:val="18"/>
              </w:rPr>
            </w:pPr>
            <w:r w:rsidRPr="00C778CD">
              <w:rPr>
                <w:rFonts w:ascii="Arial" w:hAnsi="Arial" w:cs="Arial"/>
                <w:sz w:val="18"/>
                <w:szCs w:val="18"/>
              </w:rPr>
              <w:t>2</w:t>
            </w:r>
            <w:r w:rsidR="00003BDE" w:rsidRPr="00C778CD">
              <w:rPr>
                <w:rFonts w:ascii="Arial" w:hAnsi="Arial" w:cs="Arial"/>
                <w:sz w:val="18"/>
                <w:szCs w:val="18"/>
              </w:rPr>
              <w:t>6</w:t>
            </w:r>
          </w:p>
        </w:tc>
        <w:tc>
          <w:tcPr>
            <w:tcW w:w="3121" w:type="dxa"/>
            <w:tcBorders>
              <w:top w:val="single" w:sz="4" w:space="0" w:color="auto"/>
              <w:left w:val="single" w:sz="4" w:space="0" w:color="auto"/>
              <w:bottom w:val="single" w:sz="4" w:space="0" w:color="auto"/>
              <w:right w:val="single" w:sz="4" w:space="0" w:color="auto"/>
            </w:tcBorders>
            <w:vAlign w:val="center"/>
          </w:tcPr>
          <w:p w14:paraId="14E59054" w14:textId="4AC34C8E" w:rsidR="00D2008E" w:rsidRPr="00C778CD" w:rsidRDefault="00D2008E" w:rsidP="001D3B73">
            <w:pPr>
              <w:rPr>
                <w:rFonts w:ascii="Arial" w:hAnsi="Arial" w:cs="Arial"/>
                <w:sz w:val="18"/>
                <w:szCs w:val="18"/>
              </w:rPr>
            </w:pPr>
            <w:r w:rsidRPr="00C778CD">
              <w:rPr>
                <w:rFonts w:ascii="Arial" w:hAnsi="Arial" w:cs="Arial"/>
                <w:sz w:val="18"/>
                <w:szCs w:val="18"/>
              </w:rPr>
              <w:t>Retardo en activación autoconsumo</w:t>
            </w:r>
          </w:p>
        </w:tc>
        <w:tc>
          <w:tcPr>
            <w:tcW w:w="2380" w:type="dxa"/>
            <w:tcBorders>
              <w:top w:val="single" w:sz="4" w:space="0" w:color="auto"/>
              <w:left w:val="single" w:sz="4" w:space="0" w:color="auto"/>
              <w:bottom w:val="single" w:sz="4" w:space="0" w:color="auto"/>
              <w:right w:val="single" w:sz="4" w:space="0" w:color="auto"/>
            </w:tcBorders>
            <w:vAlign w:val="center"/>
          </w:tcPr>
          <w:p w14:paraId="45DEB09F" w14:textId="588FB23B" w:rsidR="00D2008E" w:rsidRPr="00C778CD" w:rsidRDefault="00D2008E" w:rsidP="001D3B73">
            <w:pPr>
              <w:spacing w:before="60" w:after="60"/>
              <w:rPr>
                <w:rFonts w:ascii="Arial" w:hAnsi="Arial" w:cs="Arial"/>
                <w:sz w:val="18"/>
                <w:szCs w:val="18"/>
              </w:rPr>
            </w:pPr>
            <w:r w:rsidRPr="00C778CD">
              <w:rPr>
                <w:rFonts w:ascii="Arial" w:hAnsi="Arial" w:cs="Arial"/>
                <w:sz w:val="18"/>
                <w:szCs w:val="18"/>
              </w:rPr>
              <w:t>Disconformidad información indicada.</w:t>
            </w:r>
          </w:p>
        </w:tc>
        <w:tc>
          <w:tcPr>
            <w:tcW w:w="1868" w:type="dxa"/>
            <w:tcBorders>
              <w:top w:val="single" w:sz="4" w:space="0" w:color="auto"/>
              <w:left w:val="single" w:sz="4" w:space="0" w:color="auto"/>
              <w:bottom w:val="single" w:sz="4" w:space="0" w:color="auto"/>
              <w:right w:val="single" w:sz="4" w:space="0" w:color="auto"/>
            </w:tcBorders>
          </w:tcPr>
          <w:p w14:paraId="0B2A8FE4" w14:textId="77777777" w:rsidR="00D2008E" w:rsidRPr="00C778CD" w:rsidRDefault="00D2008E" w:rsidP="001D3B73">
            <w:pPr>
              <w:spacing w:before="60" w:after="60"/>
              <w:jc w:val="center"/>
              <w:rPr>
                <w:rFonts w:ascii="Arial" w:hAnsi="Arial" w:cs="Arial"/>
                <w:sz w:val="18"/>
                <w:szCs w:val="18"/>
              </w:rPr>
            </w:pPr>
          </w:p>
        </w:tc>
      </w:tr>
      <w:tr w:rsidR="00D2008E" w:rsidRPr="00187F8F" w14:paraId="1E91D6CD"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06CED06E" w14:textId="2652C2E5" w:rsidR="00D2008E" w:rsidRPr="00C778CD" w:rsidRDefault="00D2008E" w:rsidP="001D3B73">
            <w:pPr>
              <w:jc w:val="center"/>
              <w:rPr>
                <w:rFonts w:ascii="Arial" w:hAnsi="Arial" w:cs="Arial"/>
                <w:sz w:val="18"/>
                <w:szCs w:val="18"/>
              </w:rPr>
            </w:pPr>
            <w:r w:rsidRPr="00C778CD">
              <w:rPr>
                <w:rFonts w:ascii="Arial" w:hAnsi="Arial" w:cs="Arial"/>
                <w:sz w:val="18"/>
                <w:szCs w:val="18"/>
              </w:rPr>
              <w:t>2</w:t>
            </w:r>
            <w:r w:rsidR="00003BDE" w:rsidRPr="00C778CD">
              <w:rPr>
                <w:rFonts w:ascii="Arial" w:hAnsi="Arial" w:cs="Arial"/>
                <w:sz w:val="18"/>
                <w:szCs w:val="18"/>
              </w:rPr>
              <w:t>7</w:t>
            </w:r>
          </w:p>
        </w:tc>
        <w:tc>
          <w:tcPr>
            <w:tcW w:w="3121" w:type="dxa"/>
            <w:tcBorders>
              <w:top w:val="single" w:sz="4" w:space="0" w:color="auto"/>
              <w:left w:val="single" w:sz="4" w:space="0" w:color="auto"/>
              <w:bottom w:val="single" w:sz="4" w:space="0" w:color="auto"/>
              <w:right w:val="single" w:sz="4" w:space="0" w:color="auto"/>
            </w:tcBorders>
            <w:vAlign w:val="center"/>
          </w:tcPr>
          <w:p w14:paraId="471EB2D9" w14:textId="10C55763" w:rsidR="00D2008E" w:rsidRPr="00C778CD" w:rsidRDefault="00D2008E" w:rsidP="001D3B73">
            <w:pPr>
              <w:rPr>
                <w:rFonts w:ascii="Arial" w:hAnsi="Arial" w:cs="Arial"/>
                <w:sz w:val="18"/>
                <w:szCs w:val="18"/>
              </w:rPr>
            </w:pPr>
            <w:r w:rsidRPr="00C778CD">
              <w:rPr>
                <w:rFonts w:ascii="Arial" w:hAnsi="Arial" w:cs="Arial"/>
                <w:sz w:val="18"/>
                <w:szCs w:val="18"/>
              </w:rPr>
              <w:t>Descuento retardo activación autoconsumo superior al valor económico de la energía horaria consumida de la red</w:t>
            </w:r>
          </w:p>
        </w:tc>
        <w:tc>
          <w:tcPr>
            <w:tcW w:w="2380" w:type="dxa"/>
            <w:tcBorders>
              <w:top w:val="single" w:sz="4" w:space="0" w:color="auto"/>
              <w:left w:val="single" w:sz="4" w:space="0" w:color="auto"/>
              <w:bottom w:val="single" w:sz="4" w:space="0" w:color="auto"/>
              <w:right w:val="single" w:sz="4" w:space="0" w:color="auto"/>
            </w:tcBorders>
            <w:vAlign w:val="center"/>
          </w:tcPr>
          <w:p w14:paraId="7FC01315" w14:textId="6EE9EF40" w:rsidR="00D2008E" w:rsidRPr="00C778CD" w:rsidRDefault="00D2008E" w:rsidP="001D3B73">
            <w:pPr>
              <w:spacing w:before="60" w:after="60"/>
              <w:rPr>
                <w:rFonts w:ascii="Arial" w:hAnsi="Arial" w:cs="Arial"/>
                <w:sz w:val="18"/>
                <w:szCs w:val="18"/>
              </w:rPr>
            </w:pPr>
            <w:r w:rsidRPr="00C778CD">
              <w:rPr>
                <w:rFonts w:ascii="Arial" w:hAnsi="Arial" w:cs="Arial"/>
                <w:sz w:val="18"/>
                <w:szCs w:val="18"/>
              </w:rPr>
              <w:t>Solicitud corrección F1 cuando el valor económico del término de descuento por retardo en activación de autoconsumo es superior al valor económico de la energía horaria consumida de la red en el periodo de facturación calculada por comercializador.</w:t>
            </w:r>
          </w:p>
        </w:tc>
        <w:tc>
          <w:tcPr>
            <w:tcW w:w="1868" w:type="dxa"/>
            <w:tcBorders>
              <w:top w:val="single" w:sz="4" w:space="0" w:color="auto"/>
              <w:left w:val="single" w:sz="4" w:space="0" w:color="auto"/>
              <w:bottom w:val="single" w:sz="4" w:space="0" w:color="auto"/>
              <w:right w:val="single" w:sz="4" w:space="0" w:color="auto"/>
            </w:tcBorders>
          </w:tcPr>
          <w:p w14:paraId="06A90E2F" w14:textId="77777777" w:rsidR="00D2008E" w:rsidRPr="00C778CD" w:rsidRDefault="00D2008E" w:rsidP="001D3B73">
            <w:pPr>
              <w:spacing w:before="60" w:after="60"/>
              <w:jc w:val="center"/>
              <w:rPr>
                <w:rFonts w:ascii="Arial" w:hAnsi="Arial" w:cs="Arial"/>
                <w:sz w:val="18"/>
                <w:szCs w:val="18"/>
              </w:rPr>
            </w:pPr>
          </w:p>
        </w:tc>
      </w:tr>
    </w:tbl>
    <w:p w14:paraId="535B97BB" w14:textId="77777777" w:rsidR="001D3B73" w:rsidRPr="00187F8F" w:rsidRDefault="001D3B73" w:rsidP="00253933">
      <w:pPr>
        <w:rPr>
          <w:rFonts w:ascii="Arial" w:hAnsi="Arial" w:cs="Arial"/>
          <w:color w:val="000000" w:themeColor="text1"/>
          <w:sz w:val="18"/>
          <w:szCs w:val="18"/>
        </w:rPr>
      </w:pPr>
    </w:p>
    <w:p w14:paraId="45C6E0FD"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F33DEAE" w14:textId="77777777" w:rsidTr="001D3B73">
        <w:trPr>
          <w:jc w:val="center"/>
        </w:trPr>
        <w:tc>
          <w:tcPr>
            <w:tcW w:w="1382" w:type="dxa"/>
            <w:shd w:val="clear" w:color="auto" w:fill="999999"/>
            <w:vAlign w:val="center"/>
          </w:tcPr>
          <w:p w14:paraId="79B21E0D"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4137D840"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166FEF1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36BA8BE4" w14:textId="77777777" w:rsidTr="001D3B73">
        <w:trPr>
          <w:jc w:val="center"/>
        </w:trPr>
        <w:tc>
          <w:tcPr>
            <w:tcW w:w="1382" w:type="dxa"/>
            <w:vAlign w:val="center"/>
          </w:tcPr>
          <w:p w14:paraId="63F2A22F"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79</w:t>
            </w:r>
          </w:p>
        </w:tc>
        <w:tc>
          <w:tcPr>
            <w:tcW w:w="5386" w:type="dxa"/>
            <w:vAlign w:val="center"/>
          </w:tcPr>
          <w:p w14:paraId="6E44D145" w14:textId="77777777" w:rsidR="001D3B73" w:rsidRPr="00187F8F" w:rsidRDefault="001D3B73" w:rsidP="001D3B73">
            <w:pPr>
              <w:pStyle w:val="Subttulo"/>
              <w:rPr>
                <w:rFonts w:ascii="Arial" w:hAnsi="Arial" w:cs="Arial"/>
                <w:color w:val="000000" w:themeColor="text1"/>
                <w:sz w:val="18"/>
                <w:szCs w:val="18"/>
              </w:rPr>
            </w:pPr>
            <w:bookmarkStart w:id="59" w:name="_Toc50973016"/>
            <w:r w:rsidRPr="00187F8F">
              <w:rPr>
                <w:rFonts w:ascii="Arial" w:hAnsi="Arial" w:cs="Arial"/>
                <w:color w:val="000000" w:themeColor="text1"/>
                <w:sz w:val="18"/>
                <w:szCs w:val="18"/>
              </w:rPr>
              <w:t xml:space="preserve">79 </w:t>
            </w:r>
            <w:proofErr w:type="gramStart"/>
            <w:r w:rsidRPr="00187F8F">
              <w:rPr>
                <w:rFonts w:ascii="Arial" w:hAnsi="Arial" w:cs="Arial"/>
                <w:color w:val="000000" w:themeColor="text1"/>
                <w:sz w:val="18"/>
                <w:szCs w:val="18"/>
              </w:rPr>
              <w:t>Parámetros</w:t>
            </w:r>
            <w:proofErr w:type="gramEnd"/>
            <w:r w:rsidRPr="00187F8F">
              <w:rPr>
                <w:rFonts w:ascii="Arial" w:hAnsi="Arial" w:cs="Arial"/>
                <w:color w:val="000000" w:themeColor="text1"/>
                <w:sz w:val="18"/>
                <w:szCs w:val="18"/>
              </w:rPr>
              <w:t xml:space="preserve"> contratación</w:t>
            </w:r>
            <w:bookmarkEnd w:id="59"/>
          </w:p>
        </w:tc>
        <w:tc>
          <w:tcPr>
            <w:tcW w:w="1665" w:type="dxa"/>
            <w:vAlign w:val="center"/>
          </w:tcPr>
          <w:p w14:paraId="611D28F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2D9567B8"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0"/>
        <w:gridCol w:w="3072"/>
        <w:gridCol w:w="2355"/>
        <w:gridCol w:w="1837"/>
      </w:tblGrid>
      <w:tr w:rsidR="00187F8F" w:rsidRPr="00187F8F" w14:paraId="49B2F236" w14:textId="77777777" w:rsidTr="001D3B73">
        <w:trPr>
          <w:tblHeader/>
          <w:jc w:val="center"/>
        </w:trPr>
        <w:tc>
          <w:tcPr>
            <w:tcW w:w="1241" w:type="dxa"/>
            <w:shd w:val="clear" w:color="auto" w:fill="999999"/>
            <w:vAlign w:val="center"/>
          </w:tcPr>
          <w:p w14:paraId="57B8D908"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1" w:type="dxa"/>
            <w:shd w:val="clear" w:color="auto" w:fill="999999"/>
            <w:vAlign w:val="center"/>
          </w:tcPr>
          <w:p w14:paraId="696AE3E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0" w:type="dxa"/>
            <w:shd w:val="clear" w:color="auto" w:fill="999999"/>
            <w:vAlign w:val="center"/>
          </w:tcPr>
          <w:p w14:paraId="44B68A4F"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8" w:type="dxa"/>
            <w:shd w:val="clear" w:color="auto" w:fill="999999"/>
          </w:tcPr>
          <w:p w14:paraId="29E4CDA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5EF5793"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7102DA5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121" w:type="dxa"/>
            <w:tcBorders>
              <w:top w:val="single" w:sz="4" w:space="0" w:color="auto"/>
              <w:left w:val="single" w:sz="4" w:space="0" w:color="auto"/>
              <w:bottom w:val="single" w:sz="4" w:space="0" w:color="auto"/>
              <w:right w:val="single" w:sz="4" w:space="0" w:color="auto"/>
            </w:tcBorders>
            <w:vAlign w:val="center"/>
          </w:tcPr>
          <w:p w14:paraId="157ECB1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Potencia Contratada</w:t>
            </w:r>
          </w:p>
        </w:tc>
        <w:tc>
          <w:tcPr>
            <w:tcW w:w="2380" w:type="dxa"/>
            <w:tcBorders>
              <w:top w:val="single" w:sz="4" w:space="0" w:color="auto"/>
              <w:left w:val="single" w:sz="4" w:space="0" w:color="auto"/>
              <w:bottom w:val="single" w:sz="4" w:space="0" w:color="auto"/>
              <w:right w:val="single" w:sz="4" w:space="0" w:color="auto"/>
            </w:tcBorders>
            <w:vAlign w:val="center"/>
          </w:tcPr>
          <w:p w14:paraId="3C430874"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72A819B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9677DF7"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39FF710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121" w:type="dxa"/>
            <w:tcBorders>
              <w:top w:val="single" w:sz="4" w:space="0" w:color="auto"/>
              <w:left w:val="single" w:sz="4" w:space="0" w:color="auto"/>
              <w:bottom w:val="single" w:sz="4" w:space="0" w:color="auto"/>
              <w:right w:val="single" w:sz="4" w:space="0" w:color="auto"/>
            </w:tcBorders>
            <w:vAlign w:val="center"/>
          </w:tcPr>
          <w:p w14:paraId="179EFB9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Titular</w:t>
            </w:r>
          </w:p>
        </w:tc>
        <w:tc>
          <w:tcPr>
            <w:tcW w:w="2380" w:type="dxa"/>
            <w:tcBorders>
              <w:top w:val="single" w:sz="4" w:space="0" w:color="auto"/>
              <w:left w:val="single" w:sz="4" w:space="0" w:color="auto"/>
              <w:bottom w:val="single" w:sz="4" w:space="0" w:color="auto"/>
              <w:right w:val="single" w:sz="4" w:space="0" w:color="auto"/>
            </w:tcBorders>
            <w:vAlign w:val="center"/>
          </w:tcPr>
          <w:p w14:paraId="4926D3F4"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719E1A6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8A3D729"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72584E8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121" w:type="dxa"/>
            <w:tcBorders>
              <w:top w:val="single" w:sz="4" w:space="0" w:color="auto"/>
              <w:left w:val="single" w:sz="4" w:space="0" w:color="auto"/>
              <w:bottom w:val="single" w:sz="4" w:space="0" w:color="auto"/>
              <w:right w:val="single" w:sz="4" w:space="0" w:color="auto"/>
            </w:tcBorders>
            <w:vAlign w:val="center"/>
          </w:tcPr>
          <w:p w14:paraId="40C8D30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Tarifa de acceso</w:t>
            </w:r>
          </w:p>
        </w:tc>
        <w:tc>
          <w:tcPr>
            <w:tcW w:w="2380" w:type="dxa"/>
            <w:tcBorders>
              <w:top w:val="single" w:sz="4" w:space="0" w:color="auto"/>
              <w:left w:val="single" w:sz="4" w:space="0" w:color="auto"/>
              <w:bottom w:val="single" w:sz="4" w:space="0" w:color="auto"/>
              <w:right w:val="single" w:sz="4" w:space="0" w:color="auto"/>
            </w:tcBorders>
            <w:vAlign w:val="center"/>
          </w:tcPr>
          <w:p w14:paraId="735397EA"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68F7E1F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EB4AA2C"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1081F5F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121" w:type="dxa"/>
            <w:tcBorders>
              <w:top w:val="single" w:sz="4" w:space="0" w:color="auto"/>
              <w:left w:val="single" w:sz="4" w:space="0" w:color="auto"/>
              <w:bottom w:val="single" w:sz="4" w:space="0" w:color="auto"/>
              <w:right w:val="single" w:sz="4" w:space="0" w:color="auto"/>
            </w:tcBorders>
            <w:vAlign w:val="center"/>
          </w:tcPr>
          <w:p w14:paraId="64C6F0A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Propiedad del equipo de medida</w:t>
            </w:r>
          </w:p>
        </w:tc>
        <w:tc>
          <w:tcPr>
            <w:tcW w:w="2380" w:type="dxa"/>
            <w:tcBorders>
              <w:top w:val="single" w:sz="4" w:space="0" w:color="auto"/>
              <w:left w:val="single" w:sz="4" w:space="0" w:color="auto"/>
              <w:bottom w:val="single" w:sz="4" w:space="0" w:color="auto"/>
              <w:right w:val="single" w:sz="4" w:space="0" w:color="auto"/>
            </w:tcBorders>
            <w:vAlign w:val="center"/>
          </w:tcPr>
          <w:p w14:paraId="3F0B3FA3"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2D952B8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07486D9"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03F12DA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3121" w:type="dxa"/>
            <w:tcBorders>
              <w:top w:val="single" w:sz="4" w:space="0" w:color="auto"/>
              <w:left w:val="single" w:sz="4" w:space="0" w:color="auto"/>
              <w:bottom w:val="single" w:sz="4" w:space="0" w:color="auto"/>
              <w:right w:val="single" w:sz="4" w:space="0" w:color="auto"/>
            </w:tcBorders>
            <w:vAlign w:val="center"/>
          </w:tcPr>
          <w:p w14:paraId="567241E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Fecha de activación</w:t>
            </w:r>
          </w:p>
        </w:tc>
        <w:tc>
          <w:tcPr>
            <w:tcW w:w="2380" w:type="dxa"/>
            <w:tcBorders>
              <w:top w:val="single" w:sz="4" w:space="0" w:color="auto"/>
              <w:left w:val="single" w:sz="4" w:space="0" w:color="auto"/>
              <w:bottom w:val="single" w:sz="4" w:space="0" w:color="auto"/>
              <w:right w:val="single" w:sz="4" w:space="0" w:color="auto"/>
            </w:tcBorders>
            <w:vAlign w:val="center"/>
          </w:tcPr>
          <w:p w14:paraId="78581981"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66D76618"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FF891EF"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416634C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3121" w:type="dxa"/>
            <w:tcBorders>
              <w:top w:val="single" w:sz="4" w:space="0" w:color="auto"/>
              <w:left w:val="single" w:sz="4" w:space="0" w:color="auto"/>
              <w:bottom w:val="single" w:sz="4" w:space="0" w:color="auto"/>
              <w:right w:val="single" w:sz="4" w:space="0" w:color="auto"/>
            </w:tcBorders>
            <w:vAlign w:val="center"/>
          </w:tcPr>
          <w:p w14:paraId="0902CF1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Tipo de contrato</w:t>
            </w:r>
          </w:p>
        </w:tc>
        <w:tc>
          <w:tcPr>
            <w:tcW w:w="2380" w:type="dxa"/>
            <w:tcBorders>
              <w:top w:val="single" w:sz="4" w:space="0" w:color="auto"/>
              <w:left w:val="single" w:sz="4" w:space="0" w:color="auto"/>
              <w:bottom w:val="single" w:sz="4" w:space="0" w:color="auto"/>
              <w:right w:val="single" w:sz="4" w:space="0" w:color="auto"/>
            </w:tcBorders>
            <w:vAlign w:val="center"/>
          </w:tcPr>
          <w:p w14:paraId="4BD0872B"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19DE4B3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F817CD9"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7E0381E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w:t>
            </w:r>
          </w:p>
        </w:tc>
        <w:tc>
          <w:tcPr>
            <w:tcW w:w="3121" w:type="dxa"/>
            <w:tcBorders>
              <w:top w:val="single" w:sz="4" w:space="0" w:color="auto"/>
              <w:left w:val="single" w:sz="4" w:space="0" w:color="auto"/>
              <w:bottom w:val="single" w:sz="4" w:space="0" w:color="auto"/>
              <w:right w:val="single" w:sz="4" w:space="0" w:color="auto"/>
            </w:tcBorders>
            <w:vAlign w:val="center"/>
          </w:tcPr>
          <w:p w14:paraId="679C1D9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Modo control-potencia</w:t>
            </w:r>
          </w:p>
        </w:tc>
        <w:tc>
          <w:tcPr>
            <w:tcW w:w="2380" w:type="dxa"/>
            <w:tcBorders>
              <w:top w:val="single" w:sz="4" w:space="0" w:color="auto"/>
              <w:left w:val="single" w:sz="4" w:space="0" w:color="auto"/>
              <w:bottom w:val="single" w:sz="4" w:space="0" w:color="auto"/>
              <w:right w:val="single" w:sz="4" w:space="0" w:color="auto"/>
            </w:tcBorders>
            <w:vAlign w:val="center"/>
          </w:tcPr>
          <w:p w14:paraId="6B270DA1"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5442BE0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412A76E"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459F43E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08</w:t>
            </w:r>
          </w:p>
        </w:tc>
        <w:tc>
          <w:tcPr>
            <w:tcW w:w="3121" w:type="dxa"/>
            <w:tcBorders>
              <w:top w:val="single" w:sz="4" w:space="0" w:color="auto"/>
              <w:left w:val="single" w:sz="4" w:space="0" w:color="auto"/>
              <w:bottom w:val="single" w:sz="4" w:space="0" w:color="auto"/>
              <w:right w:val="single" w:sz="4" w:space="0" w:color="auto"/>
            </w:tcBorders>
            <w:vAlign w:val="center"/>
          </w:tcPr>
          <w:p w14:paraId="09FDFD0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Periodicidad facturación</w:t>
            </w:r>
          </w:p>
        </w:tc>
        <w:tc>
          <w:tcPr>
            <w:tcW w:w="2380" w:type="dxa"/>
            <w:tcBorders>
              <w:top w:val="single" w:sz="4" w:space="0" w:color="auto"/>
              <w:left w:val="single" w:sz="4" w:space="0" w:color="auto"/>
              <w:bottom w:val="single" w:sz="4" w:space="0" w:color="auto"/>
              <w:right w:val="single" w:sz="4" w:space="0" w:color="auto"/>
            </w:tcBorders>
            <w:vAlign w:val="center"/>
          </w:tcPr>
          <w:p w14:paraId="6FE07072"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1046B822"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1431DBC8"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5AADC77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w:t>
            </w:r>
          </w:p>
        </w:tc>
        <w:tc>
          <w:tcPr>
            <w:tcW w:w="3121" w:type="dxa"/>
            <w:tcBorders>
              <w:top w:val="single" w:sz="4" w:space="0" w:color="auto"/>
              <w:left w:val="single" w:sz="4" w:space="0" w:color="auto"/>
              <w:bottom w:val="single" w:sz="4" w:space="0" w:color="auto"/>
              <w:right w:val="single" w:sz="4" w:space="0" w:color="auto"/>
            </w:tcBorders>
            <w:vAlign w:val="center"/>
          </w:tcPr>
          <w:p w14:paraId="57CA8D1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Dirección Punto de Suministro</w:t>
            </w:r>
          </w:p>
        </w:tc>
        <w:tc>
          <w:tcPr>
            <w:tcW w:w="2380" w:type="dxa"/>
            <w:tcBorders>
              <w:top w:val="single" w:sz="4" w:space="0" w:color="auto"/>
              <w:left w:val="single" w:sz="4" w:space="0" w:color="auto"/>
              <w:bottom w:val="single" w:sz="4" w:space="0" w:color="auto"/>
              <w:right w:val="single" w:sz="4" w:space="0" w:color="auto"/>
            </w:tcBorders>
            <w:vAlign w:val="center"/>
          </w:tcPr>
          <w:p w14:paraId="1093187A"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761EBC7C" w14:textId="77777777" w:rsidR="001D3B73" w:rsidRPr="00187F8F" w:rsidRDefault="001D3B73" w:rsidP="001D3B73">
            <w:pPr>
              <w:spacing w:before="60" w:after="60"/>
              <w:rPr>
                <w:rFonts w:ascii="Arial" w:hAnsi="Arial" w:cs="Arial"/>
                <w:color w:val="000000" w:themeColor="text1"/>
                <w:sz w:val="18"/>
                <w:szCs w:val="18"/>
              </w:rPr>
            </w:pPr>
          </w:p>
        </w:tc>
      </w:tr>
    </w:tbl>
    <w:p w14:paraId="57C94F83" w14:textId="77777777" w:rsidR="001D3B73" w:rsidRPr="00187F8F" w:rsidRDefault="001D3B73" w:rsidP="00253933">
      <w:pPr>
        <w:rPr>
          <w:rFonts w:ascii="Arial" w:hAnsi="Arial" w:cs="Arial"/>
          <w:color w:val="000000" w:themeColor="text1"/>
          <w:sz w:val="18"/>
          <w:szCs w:val="18"/>
        </w:rPr>
      </w:pPr>
    </w:p>
    <w:p w14:paraId="60FC35D8" w14:textId="77777777" w:rsidR="00253933" w:rsidRPr="00187F8F" w:rsidRDefault="0025393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73"/>
        <w:gridCol w:w="5242"/>
        <w:gridCol w:w="1635"/>
      </w:tblGrid>
      <w:tr w:rsidR="00187F8F" w:rsidRPr="00187F8F" w14:paraId="29D7C209" w14:textId="77777777" w:rsidTr="001E7632">
        <w:trPr>
          <w:jc w:val="center"/>
        </w:trPr>
        <w:tc>
          <w:tcPr>
            <w:tcW w:w="1373" w:type="dxa"/>
            <w:shd w:val="clear" w:color="auto" w:fill="999999"/>
            <w:vAlign w:val="center"/>
          </w:tcPr>
          <w:p w14:paraId="46AA96D4" w14:textId="77777777" w:rsidR="00D42E1E" w:rsidRPr="00187F8F" w:rsidRDefault="00D42E1E" w:rsidP="001E7632">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242" w:type="dxa"/>
            <w:shd w:val="clear" w:color="auto" w:fill="999999"/>
            <w:vAlign w:val="center"/>
          </w:tcPr>
          <w:p w14:paraId="19692A6B" w14:textId="77777777" w:rsidR="00D42E1E" w:rsidRPr="00187F8F" w:rsidRDefault="002C4DC4" w:rsidP="001E76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35" w:type="dxa"/>
            <w:shd w:val="clear" w:color="auto" w:fill="999999"/>
            <w:vAlign w:val="center"/>
          </w:tcPr>
          <w:p w14:paraId="728D17D2" w14:textId="77777777" w:rsidR="00D42E1E" w:rsidRPr="00187F8F" w:rsidRDefault="00D42E1E" w:rsidP="001E76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D42E1E" w:rsidRPr="00187F8F" w14:paraId="1C9445FF" w14:textId="77777777" w:rsidTr="001E7632">
        <w:trPr>
          <w:jc w:val="center"/>
        </w:trPr>
        <w:tc>
          <w:tcPr>
            <w:tcW w:w="1373" w:type="dxa"/>
            <w:vAlign w:val="center"/>
          </w:tcPr>
          <w:p w14:paraId="553B98BA" w14:textId="77777777" w:rsidR="00D42E1E" w:rsidRPr="00187F8F" w:rsidRDefault="00D42E1E" w:rsidP="001E76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80</w:t>
            </w:r>
          </w:p>
        </w:tc>
        <w:tc>
          <w:tcPr>
            <w:tcW w:w="5242" w:type="dxa"/>
            <w:vAlign w:val="center"/>
          </w:tcPr>
          <w:p w14:paraId="6A5F0005" w14:textId="77777777" w:rsidR="00D42E1E" w:rsidRPr="00187F8F" w:rsidRDefault="00D42E1E" w:rsidP="001E7632">
            <w:pPr>
              <w:pStyle w:val="Subttulo"/>
              <w:rPr>
                <w:rFonts w:ascii="Arial" w:hAnsi="Arial" w:cs="Arial"/>
                <w:color w:val="000000" w:themeColor="text1"/>
                <w:sz w:val="18"/>
                <w:szCs w:val="18"/>
              </w:rPr>
            </w:pPr>
            <w:bookmarkStart w:id="60" w:name="_Toc50973017"/>
            <w:r w:rsidRPr="00187F8F">
              <w:rPr>
                <w:rFonts w:ascii="Arial" w:hAnsi="Arial" w:cs="Arial"/>
                <w:color w:val="000000" w:themeColor="text1"/>
                <w:sz w:val="18"/>
                <w:szCs w:val="18"/>
              </w:rPr>
              <w:t xml:space="preserve">80 </w:t>
            </w:r>
            <w:proofErr w:type="gramStart"/>
            <w:r w:rsidRPr="00187F8F">
              <w:rPr>
                <w:rFonts w:ascii="Arial" w:hAnsi="Arial" w:cs="Arial"/>
                <w:color w:val="000000" w:themeColor="text1"/>
                <w:sz w:val="18"/>
                <w:szCs w:val="18"/>
              </w:rPr>
              <w:t>Resultado</w:t>
            </w:r>
            <w:proofErr w:type="gramEnd"/>
            <w:r w:rsidRPr="00187F8F">
              <w:rPr>
                <w:rFonts w:ascii="Arial" w:hAnsi="Arial" w:cs="Arial"/>
                <w:color w:val="000000" w:themeColor="text1"/>
                <w:sz w:val="18"/>
                <w:szCs w:val="18"/>
              </w:rPr>
              <w:t xml:space="preserve"> de la reclamación</w:t>
            </w:r>
            <w:bookmarkEnd w:id="60"/>
          </w:p>
        </w:tc>
        <w:tc>
          <w:tcPr>
            <w:tcW w:w="1635" w:type="dxa"/>
            <w:vAlign w:val="center"/>
          </w:tcPr>
          <w:p w14:paraId="5990A199" w14:textId="77777777" w:rsidR="00D42E1E" w:rsidRPr="00187F8F" w:rsidRDefault="00D42E1E" w:rsidP="001E76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7F4E1230"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1"/>
        <w:gridCol w:w="3035"/>
        <w:gridCol w:w="2336"/>
        <w:gridCol w:w="1826"/>
      </w:tblGrid>
      <w:tr w:rsidR="00187F8F" w:rsidRPr="00187F8F" w14:paraId="17972435" w14:textId="77777777" w:rsidTr="00711123">
        <w:trPr>
          <w:jc w:val="center"/>
        </w:trPr>
        <w:tc>
          <w:tcPr>
            <w:tcW w:w="1221" w:type="dxa"/>
            <w:shd w:val="clear" w:color="auto" w:fill="999999"/>
            <w:vAlign w:val="center"/>
          </w:tcPr>
          <w:p w14:paraId="711CB15F"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35" w:type="dxa"/>
            <w:shd w:val="clear" w:color="auto" w:fill="999999"/>
            <w:vAlign w:val="center"/>
          </w:tcPr>
          <w:p w14:paraId="74CD861D"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36" w:type="dxa"/>
            <w:shd w:val="clear" w:color="auto" w:fill="999999"/>
            <w:vAlign w:val="center"/>
          </w:tcPr>
          <w:p w14:paraId="0B9F097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26" w:type="dxa"/>
            <w:shd w:val="clear" w:color="auto" w:fill="999999"/>
          </w:tcPr>
          <w:p w14:paraId="6F39CDC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1B1DADE8" w14:textId="77777777" w:rsidTr="00711123">
        <w:trPr>
          <w:jc w:val="center"/>
        </w:trPr>
        <w:tc>
          <w:tcPr>
            <w:tcW w:w="1221" w:type="dxa"/>
            <w:tcBorders>
              <w:top w:val="single" w:sz="4" w:space="0" w:color="auto"/>
              <w:left w:val="single" w:sz="4" w:space="0" w:color="auto"/>
              <w:bottom w:val="single" w:sz="4" w:space="0" w:color="auto"/>
              <w:right w:val="single" w:sz="4" w:space="0" w:color="auto"/>
            </w:tcBorders>
            <w:vAlign w:val="center"/>
          </w:tcPr>
          <w:p w14:paraId="1C54B6A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035" w:type="dxa"/>
            <w:tcBorders>
              <w:top w:val="single" w:sz="4" w:space="0" w:color="auto"/>
              <w:left w:val="single" w:sz="4" w:space="0" w:color="auto"/>
              <w:bottom w:val="single" w:sz="4" w:space="0" w:color="auto"/>
              <w:right w:val="single" w:sz="4" w:space="0" w:color="auto"/>
            </w:tcBorders>
            <w:vAlign w:val="center"/>
          </w:tcPr>
          <w:p w14:paraId="78EF333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Procedente / Favorable</w:t>
            </w:r>
          </w:p>
        </w:tc>
        <w:tc>
          <w:tcPr>
            <w:tcW w:w="2336" w:type="dxa"/>
            <w:tcBorders>
              <w:top w:val="single" w:sz="4" w:space="0" w:color="auto"/>
              <w:left w:val="single" w:sz="4" w:space="0" w:color="auto"/>
              <w:bottom w:val="single" w:sz="4" w:space="0" w:color="auto"/>
              <w:right w:val="single" w:sz="4" w:space="0" w:color="auto"/>
            </w:tcBorders>
            <w:vAlign w:val="center"/>
          </w:tcPr>
          <w:p w14:paraId="0B8D11C3"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26" w:type="dxa"/>
            <w:tcBorders>
              <w:top w:val="single" w:sz="4" w:space="0" w:color="auto"/>
              <w:left w:val="single" w:sz="4" w:space="0" w:color="auto"/>
              <w:bottom w:val="single" w:sz="4" w:space="0" w:color="auto"/>
              <w:right w:val="single" w:sz="4" w:space="0" w:color="auto"/>
            </w:tcBorders>
          </w:tcPr>
          <w:p w14:paraId="3DEF29A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F7EF2D3" w14:textId="77777777" w:rsidTr="00711123">
        <w:trPr>
          <w:jc w:val="center"/>
        </w:trPr>
        <w:tc>
          <w:tcPr>
            <w:tcW w:w="1221" w:type="dxa"/>
            <w:tcBorders>
              <w:top w:val="single" w:sz="4" w:space="0" w:color="auto"/>
              <w:left w:val="single" w:sz="4" w:space="0" w:color="auto"/>
              <w:bottom w:val="single" w:sz="4" w:space="0" w:color="auto"/>
              <w:right w:val="single" w:sz="4" w:space="0" w:color="auto"/>
            </w:tcBorders>
            <w:vAlign w:val="center"/>
          </w:tcPr>
          <w:p w14:paraId="5CA566A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035" w:type="dxa"/>
            <w:tcBorders>
              <w:top w:val="single" w:sz="4" w:space="0" w:color="auto"/>
              <w:left w:val="single" w:sz="4" w:space="0" w:color="auto"/>
              <w:bottom w:val="single" w:sz="4" w:space="0" w:color="auto"/>
              <w:right w:val="single" w:sz="4" w:space="0" w:color="auto"/>
            </w:tcBorders>
            <w:vAlign w:val="center"/>
          </w:tcPr>
          <w:p w14:paraId="505F4E6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Improcedente / Desfavorable</w:t>
            </w:r>
          </w:p>
        </w:tc>
        <w:tc>
          <w:tcPr>
            <w:tcW w:w="2336" w:type="dxa"/>
            <w:tcBorders>
              <w:top w:val="single" w:sz="4" w:space="0" w:color="auto"/>
              <w:left w:val="single" w:sz="4" w:space="0" w:color="auto"/>
              <w:bottom w:val="single" w:sz="4" w:space="0" w:color="auto"/>
              <w:right w:val="single" w:sz="4" w:space="0" w:color="auto"/>
            </w:tcBorders>
            <w:vAlign w:val="center"/>
          </w:tcPr>
          <w:p w14:paraId="734EF744"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26" w:type="dxa"/>
            <w:tcBorders>
              <w:top w:val="single" w:sz="4" w:space="0" w:color="auto"/>
              <w:left w:val="single" w:sz="4" w:space="0" w:color="auto"/>
              <w:bottom w:val="single" w:sz="4" w:space="0" w:color="auto"/>
              <w:right w:val="single" w:sz="4" w:space="0" w:color="auto"/>
            </w:tcBorders>
          </w:tcPr>
          <w:p w14:paraId="3770DA9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BF38E5F" w14:textId="77777777" w:rsidTr="00711123">
        <w:trPr>
          <w:jc w:val="center"/>
        </w:trPr>
        <w:tc>
          <w:tcPr>
            <w:tcW w:w="1221" w:type="dxa"/>
            <w:tcBorders>
              <w:top w:val="single" w:sz="4" w:space="0" w:color="auto"/>
              <w:left w:val="single" w:sz="4" w:space="0" w:color="auto"/>
              <w:bottom w:val="single" w:sz="4" w:space="0" w:color="auto"/>
              <w:right w:val="single" w:sz="4" w:space="0" w:color="auto"/>
            </w:tcBorders>
            <w:vAlign w:val="center"/>
          </w:tcPr>
          <w:p w14:paraId="4436814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035" w:type="dxa"/>
            <w:tcBorders>
              <w:top w:val="single" w:sz="4" w:space="0" w:color="auto"/>
              <w:left w:val="single" w:sz="4" w:space="0" w:color="auto"/>
              <w:bottom w:val="single" w:sz="4" w:space="0" w:color="auto"/>
              <w:right w:val="single" w:sz="4" w:space="0" w:color="auto"/>
            </w:tcBorders>
            <w:vAlign w:val="center"/>
          </w:tcPr>
          <w:p w14:paraId="7A0AB87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 gestionable</w:t>
            </w:r>
          </w:p>
        </w:tc>
        <w:tc>
          <w:tcPr>
            <w:tcW w:w="2336" w:type="dxa"/>
            <w:tcBorders>
              <w:top w:val="single" w:sz="4" w:space="0" w:color="auto"/>
              <w:left w:val="single" w:sz="4" w:space="0" w:color="auto"/>
              <w:bottom w:val="single" w:sz="4" w:space="0" w:color="auto"/>
              <w:right w:val="single" w:sz="4" w:space="0" w:color="auto"/>
            </w:tcBorders>
            <w:vAlign w:val="center"/>
          </w:tcPr>
          <w:p w14:paraId="0852A89C" w14:textId="626194B8"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Un</w:t>
            </w:r>
            <w:r w:rsidR="00FB29CA" w:rsidRPr="00187F8F">
              <w:rPr>
                <w:rFonts w:ascii="Arial" w:hAnsi="Arial" w:cs="Arial"/>
                <w:color w:val="000000" w:themeColor="text1"/>
                <w:sz w:val="18"/>
                <w:szCs w:val="18"/>
              </w:rPr>
              <w:t>a</w:t>
            </w:r>
            <w:r w:rsidRPr="00187F8F">
              <w:rPr>
                <w:rFonts w:ascii="Arial" w:hAnsi="Arial" w:cs="Arial"/>
                <w:color w:val="000000" w:themeColor="text1"/>
                <w:sz w:val="18"/>
                <w:szCs w:val="18"/>
              </w:rPr>
              <w:t xml:space="preserve"> reclamación que no se ha podido tramitar debido a una falta de información o acción imputable al cliente</w:t>
            </w:r>
          </w:p>
        </w:tc>
        <w:tc>
          <w:tcPr>
            <w:tcW w:w="1826" w:type="dxa"/>
            <w:tcBorders>
              <w:top w:val="single" w:sz="4" w:space="0" w:color="auto"/>
              <w:left w:val="single" w:sz="4" w:space="0" w:color="auto"/>
              <w:bottom w:val="single" w:sz="4" w:space="0" w:color="auto"/>
              <w:right w:val="single" w:sz="4" w:space="0" w:color="auto"/>
            </w:tcBorders>
          </w:tcPr>
          <w:p w14:paraId="661B2F54"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7D5CF80" w14:textId="77777777" w:rsidTr="00711123">
        <w:trPr>
          <w:jc w:val="center"/>
        </w:trPr>
        <w:tc>
          <w:tcPr>
            <w:tcW w:w="1221" w:type="dxa"/>
            <w:tcBorders>
              <w:top w:val="single" w:sz="4" w:space="0" w:color="auto"/>
              <w:left w:val="single" w:sz="4" w:space="0" w:color="auto"/>
              <w:bottom w:val="single" w:sz="4" w:space="0" w:color="auto"/>
              <w:right w:val="single" w:sz="4" w:space="0" w:color="auto"/>
            </w:tcBorders>
            <w:vAlign w:val="center"/>
          </w:tcPr>
          <w:p w14:paraId="09A998B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035" w:type="dxa"/>
            <w:tcBorders>
              <w:top w:val="single" w:sz="4" w:space="0" w:color="auto"/>
              <w:left w:val="single" w:sz="4" w:space="0" w:color="auto"/>
              <w:bottom w:val="single" w:sz="4" w:space="0" w:color="auto"/>
              <w:right w:val="single" w:sz="4" w:space="0" w:color="auto"/>
            </w:tcBorders>
            <w:vAlign w:val="center"/>
          </w:tcPr>
          <w:p w14:paraId="4A54AC4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Mal Tipificada</w:t>
            </w:r>
          </w:p>
        </w:tc>
        <w:tc>
          <w:tcPr>
            <w:tcW w:w="2336" w:type="dxa"/>
            <w:tcBorders>
              <w:top w:val="single" w:sz="4" w:space="0" w:color="auto"/>
              <w:left w:val="single" w:sz="4" w:space="0" w:color="auto"/>
              <w:bottom w:val="single" w:sz="4" w:space="0" w:color="auto"/>
              <w:right w:val="single" w:sz="4" w:space="0" w:color="auto"/>
            </w:tcBorders>
            <w:vAlign w:val="center"/>
          </w:tcPr>
          <w:p w14:paraId="2D60F230"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Una reclamación que no se puede </w:t>
            </w:r>
            <w:proofErr w:type="spellStart"/>
            <w:r w:rsidRPr="00187F8F">
              <w:rPr>
                <w:rFonts w:ascii="Arial" w:hAnsi="Arial" w:cs="Arial"/>
                <w:color w:val="000000" w:themeColor="text1"/>
                <w:sz w:val="18"/>
                <w:szCs w:val="18"/>
              </w:rPr>
              <w:t>retipificar</w:t>
            </w:r>
            <w:proofErr w:type="spellEnd"/>
            <w:r w:rsidRPr="00187F8F">
              <w:rPr>
                <w:rFonts w:ascii="Arial" w:hAnsi="Arial" w:cs="Arial"/>
                <w:color w:val="000000" w:themeColor="text1"/>
                <w:sz w:val="18"/>
                <w:szCs w:val="18"/>
              </w:rPr>
              <w:t xml:space="preserve"> al subtipo correcto por estar </w:t>
            </w:r>
            <w:proofErr w:type="gramStart"/>
            <w:r w:rsidRPr="00187F8F">
              <w:rPr>
                <w:rFonts w:ascii="Arial" w:hAnsi="Arial" w:cs="Arial"/>
                <w:color w:val="000000" w:themeColor="text1"/>
                <w:sz w:val="18"/>
                <w:szCs w:val="18"/>
              </w:rPr>
              <w:t>éste</w:t>
            </w:r>
            <w:proofErr w:type="gramEnd"/>
            <w:r w:rsidRPr="00187F8F">
              <w:rPr>
                <w:rFonts w:ascii="Arial" w:hAnsi="Arial" w:cs="Arial"/>
                <w:color w:val="000000" w:themeColor="text1"/>
                <w:sz w:val="18"/>
                <w:szCs w:val="18"/>
              </w:rPr>
              <w:t xml:space="preserve"> sujeto a plazo y por lo tanto, se cierra como mal tipificada. Se debe incluir en el nodo “</w:t>
            </w:r>
            <w:proofErr w:type="spellStart"/>
            <w:r w:rsidRPr="00187F8F">
              <w:rPr>
                <w:rFonts w:ascii="Arial" w:hAnsi="Arial" w:cs="Arial"/>
                <w:color w:val="000000" w:themeColor="text1"/>
                <w:sz w:val="18"/>
                <w:szCs w:val="18"/>
              </w:rPr>
              <w:t>Retipificación</w:t>
            </w:r>
            <w:proofErr w:type="spellEnd"/>
            <w:r w:rsidRPr="00187F8F">
              <w:rPr>
                <w:rFonts w:ascii="Arial" w:hAnsi="Arial" w:cs="Arial"/>
                <w:color w:val="000000" w:themeColor="text1"/>
                <w:sz w:val="18"/>
                <w:szCs w:val="18"/>
              </w:rPr>
              <w:t xml:space="preserve">” del paso 05, el tipo y subtipo a los que se debe </w:t>
            </w:r>
            <w:proofErr w:type="spellStart"/>
            <w:r w:rsidRPr="00187F8F">
              <w:rPr>
                <w:rFonts w:ascii="Arial" w:hAnsi="Arial" w:cs="Arial"/>
                <w:color w:val="000000" w:themeColor="text1"/>
                <w:sz w:val="18"/>
                <w:szCs w:val="18"/>
              </w:rPr>
              <w:t>retipificar</w:t>
            </w:r>
            <w:proofErr w:type="spellEnd"/>
            <w:r w:rsidRPr="00187F8F">
              <w:rPr>
                <w:rFonts w:ascii="Arial" w:hAnsi="Arial" w:cs="Arial"/>
                <w:color w:val="000000" w:themeColor="text1"/>
                <w:sz w:val="18"/>
                <w:szCs w:val="18"/>
              </w:rPr>
              <w:t>.</w:t>
            </w:r>
          </w:p>
        </w:tc>
        <w:tc>
          <w:tcPr>
            <w:tcW w:w="1826" w:type="dxa"/>
            <w:tcBorders>
              <w:top w:val="single" w:sz="4" w:space="0" w:color="auto"/>
              <w:left w:val="single" w:sz="4" w:space="0" w:color="auto"/>
              <w:bottom w:val="single" w:sz="4" w:space="0" w:color="auto"/>
              <w:right w:val="single" w:sz="4" w:space="0" w:color="auto"/>
            </w:tcBorders>
          </w:tcPr>
          <w:p w14:paraId="7B37D43B" w14:textId="77777777" w:rsidR="001D3B73" w:rsidRPr="00187F8F" w:rsidRDefault="00D42E1E"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D3B73" w:rsidRPr="00187F8F" w14:paraId="2D587F6F" w14:textId="77777777" w:rsidTr="00711123">
        <w:trPr>
          <w:jc w:val="center"/>
        </w:trPr>
        <w:tc>
          <w:tcPr>
            <w:tcW w:w="1221" w:type="dxa"/>
            <w:tcBorders>
              <w:top w:val="single" w:sz="4" w:space="0" w:color="auto"/>
              <w:left w:val="single" w:sz="4" w:space="0" w:color="auto"/>
              <w:bottom w:val="single" w:sz="4" w:space="0" w:color="auto"/>
              <w:right w:val="single" w:sz="4" w:space="0" w:color="auto"/>
            </w:tcBorders>
            <w:vAlign w:val="center"/>
          </w:tcPr>
          <w:p w14:paraId="508622E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3035" w:type="dxa"/>
            <w:tcBorders>
              <w:top w:val="single" w:sz="4" w:space="0" w:color="auto"/>
              <w:left w:val="single" w:sz="4" w:space="0" w:color="auto"/>
              <w:bottom w:val="single" w:sz="4" w:space="0" w:color="auto"/>
              <w:right w:val="single" w:sz="4" w:space="0" w:color="auto"/>
            </w:tcBorders>
            <w:vAlign w:val="center"/>
          </w:tcPr>
          <w:p w14:paraId="44F6347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Duplicada</w:t>
            </w:r>
          </w:p>
        </w:tc>
        <w:tc>
          <w:tcPr>
            <w:tcW w:w="2336" w:type="dxa"/>
            <w:tcBorders>
              <w:top w:val="single" w:sz="4" w:space="0" w:color="auto"/>
              <w:left w:val="single" w:sz="4" w:space="0" w:color="auto"/>
              <w:bottom w:val="single" w:sz="4" w:space="0" w:color="auto"/>
              <w:right w:val="single" w:sz="4" w:space="0" w:color="auto"/>
            </w:tcBorders>
            <w:vAlign w:val="center"/>
          </w:tcPr>
          <w:p w14:paraId="344686D4"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Debido a una </w:t>
            </w:r>
            <w:proofErr w:type="spellStart"/>
            <w:r w:rsidRPr="00187F8F">
              <w:rPr>
                <w:rFonts w:ascii="Arial" w:hAnsi="Arial" w:cs="Arial"/>
                <w:color w:val="000000" w:themeColor="text1"/>
                <w:sz w:val="18"/>
                <w:szCs w:val="18"/>
              </w:rPr>
              <w:t>retipificación</w:t>
            </w:r>
            <w:proofErr w:type="spellEnd"/>
            <w:r w:rsidRPr="00187F8F">
              <w:rPr>
                <w:rFonts w:ascii="Arial" w:hAnsi="Arial" w:cs="Arial"/>
                <w:color w:val="000000" w:themeColor="text1"/>
                <w:sz w:val="18"/>
                <w:szCs w:val="18"/>
              </w:rPr>
              <w:t>, la reclamación se duplica.</w:t>
            </w:r>
          </w:p>
        </w:tc>
        <w:tc>
          <w:tcPr>
            <w:tcW w:w="1826" w:type="dxa"/>
            <w:tcBorders>
              <w:top w:val="single" w:sz="4" w:space="0" w:color="auto"/>
              <w:left w:val="single" w:sz="4" w:space="0" w:color="auto"/>
              <w:bottom w:val="single" w:sz="4" w:space="0" w:color="auto"/>
              <w:right w:val="single" w:sz="4" w:space="0" w:color="auto"/>
            </w:tcBorders>
          </w:tcPr>
          <w:p w14:paraId="10AF3A33" w14:textId="77777777" w:rsidR="001D3B73" w:rsidRPr="00187F8F" w:rsidRDefault="001D3B73" w:rsidP="001D3B73">
            <w:pPr>
              <w:spacing w:before="60" w:after="60"/>
              <w:rPr>
                <w:rFonts w:ascii="Arial" w:hAnsi="Arial" w:cs="Arial"/>
                <w:color w:val="000000" w:themeColor="text1"/>
                <w:sz w:val="18"/>
                <w:szCs w:val="18"/>
              </w:rPr>
            </w:pPr>
          </w:p>
        </w:tc>
      </w:tr>
    </w:tbl>
    <w:p w14:paraId="371D950C" w14:textId="77777777" w:rsidR="001D3B73" w:rsidRPr="00187F8F" w:rsidRDefault="001D3B73" w:rsidP="001D3B73">
      <w:pPr>
        <w:pStyle w:val="Textonotapie"/>
        <w:rPr>
          <w:rFonts w:ascii="Arial" w:hAnsi="Arial" w:cs="Arial"/>
          <w:color w:val="000000" w:themeColor="text1"/>
          <w:sz w:val="18"/>
          <w:szCs w:val="18"/>
        </w:rPr>
      </w:pPr>
    </w:p>
    <w:p w14:paraId="04EBD164" w14:textId="77777777" w:rsidR="00711123" w:rsidRPr="00187F8F" w:rsidRDefault="00711123">
      <w:pPr>
        <w:rPr>
          <w:rFonts w:ascii="Arial" w:hAnsi="Arial" w:cs="Arial"/>
          <w:color w:val="000000" w:themeColor="text1"/>
          <w:sz w:val="18"/>
          <w:szCs w:val="18"/>
          <w:lang w:val="fr-FR" w:eastAsia="en-GB"/>
        </w:rPr>
      </w:pPr>
      <w:r w:rsidRPr="00187F8F">
        <w:rPr>
          <w:rFonts w:ascii="Arial" w:hAnsi="Arial" w:cs="Arial"/>
          <w:color w:val="000000" w:themeColor="text1"/>
          <w:sz w:val="18"/>
          <w:szCs w:val="18"/>
        </w:rPr>
        <w:br w:type="page"/>
      </w:r>
    </w:p>
    <w:p w14:paraId="65CCAF9C" w14:textId="77777777" w:rsidR="001D3B73" w:rsidRPr="00187F8F" w:rsidRDefault="001D3B73" w:rsidP="001D3B73">
      <w:pPr>
        <w:pStyle w:val="Textonotapie"/>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FEA5E92" w14:textId="77777777" w:rsidTr="001D3B73">
        <w:trPr>
          <w:jc w:val="center"/>
        </w:trPr>
        <w:tc>
          <w:tcPr>
            <w:tcW w:w="1382" w:type="dxa"/>
            <w:shd w:val="clear" w:color="auto" w:fill="999999"/>
            <w:vAlign w:val="center"/>
          </w:tcPr>
          <w:p w14:paraId="7879DC0B"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75FB932B"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4F49DE8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775B589A" w14:textId="77777777" w:rsidTr="001D3B73">
        <w:trPr>
          <w:jc w:val="center"/>
        </w:trPr>
        <w:tc>
          <w:tcPr>
            <w:tcW w:w="1382" w:type="dxa"/>
            <w:vAlign w:val="center"/>
          </w:tcPr>
          <w:p w14:paraId="3D3AE11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81</w:t>
            </w:r>
          </w:p>
        </w:tc>
        <w:tc>
          <w:tcPr>
            <w:tcW w:w="5386" w:type="dxa"/>
            <w:vAlign w:val="center"/>
          </w:tcPr>
          <w:p w14:paraId="16DA8906" w14:textId="77777777" w:rsidR="001D3B73" w:rsidRPr="00187F8F" w:rsidRDefault="001D3B73" w:rsidP="001D3B73">
            <w:pPr>
              <w:pStyle w:val="Subttulo"/>
              <w:rPr>
                <w:rFonts w:ascii="Arial" w:hAnsi="Arial" w:cs="Arial"/>
                <w:color w:val="000000" w:themeColor="text1"/>
                <w:sz w:val="18"/>
                <w:szCs w:val="18"/>
              </w:rPr>
            </w:pPr>
            <w:bookmarkStart w:id="61" w:name="_Toc50973018"/>
            <w:r w:rsidRPr="00187F8F">
              <w:rPr>
                <w:rFonts w:ascii="Arial" w:hAnsi="Arial" w:cs="Arial"/>
                <w:color w:val="000000" w:themeColor="text1"/>
                <w:sz w:val="18"/>
                <w:szCs w:val="18"/>
              </w:rPr>
              <w:t xml:space="preserve">81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Reclamación o Petición</w:t>
            </w:r>
            <w:bookmarkEnd w:id="61"/>
            <w:r w:rsidRPr="00187F8F">
              <w:rPr>
                <w:rFonts w:ascii="Arial" w:hAnsi="Arial" w:cs="Arial"/>
                <w:color w:val="000000" w:themeColor="text1"/>
                <w:sz w:val="18"/>
                <w:szCs w:val="18"/>
              </w:rPr>
              <w:t xml:space="preserve"> </w:t>
            </w:r>
          </w:p>
        </w:tc>
        <w:tc>
          <w:tcPr>
            <w:tcW w:w="1665" w:type="dxa"/>
            <w:vAlign w:val="center"/>
          </w:tcPr>
          <w:p w14:paraId="58C7783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0662F380"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16"/>
        <w:gridCol w:w="2635"/>
        <w:gridCol w:w="2079"/>
        <w:gridCol w:w="1494"/>
      </w:tblGrid>
      <w:tr w:rsidR="00187F8F" w:rsidRPr="00187F8F" w14:paraId="6DA3CEB3" w14:textId="77777777" w:rsidTr="001D3B73">
        <w:trPr>
          <w:jc w:val="center"/>
        </w:trPr>
        <w:tc>
          <w:tcPr>
            <w:tcW w:w="1116" w:type="dxa"/>
            <w:shd w:val="clear" w:color="auto" w:fill="999999"/>
            <w:vAlign w:val="center"/>
          </w:tcPr>
          <w:p w14:paraId="1D242A2D"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635" w:type="dxa"/>
            <w:shd w:val="clear" w:color="auto" w:fill="999999"/>
            <w:vAlign w:val="center"/>
          </w:tcPr>
          <w:p w14:paraId="0F72CE6D"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079" w:type="dxa"/>
            <w:shd w:val="clear" w:color="auto" w:fill="999999"/>
            <w:vAlign w:val="center"/>
          </w:tcPr>
          <w:p w14:paraId="4265E96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494" w:type="dxa"/>
            <w:shd w:val="clear" w:color="auto" w:fill="999999"/>
          </w:tcPr>
          <w:p w14:paraId="5AB85BB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4DAE2EC2" w14:textId="77777777" w:rsidTr="001D3B73">
        <w:trPr>
          <w:jc w:val="center"/>
        </w:trPr>
        <w:tc>
          <w:tcPr>
            <w:tcW w:w="1116" w:type="dxa"/>
            <w:tcBorders>
              <w:top w:val="single" w:sz="4" w:space="0" w:color="auto"/>
              <w:left w:val="single" w:sz="4" w:space="0" w:color="auto"/>
              <w:bottom w:val="single" w:sz="4" w:space="0" w:color="auto"/>
              <w:right w:val="single" w:sz="4" w:space="0" w:color="auto"/>
            </w:tcBorders>
            <w:vAlign w:val="center"/>
          </w:tcPr>
          <w:p w14:paraId="403DAAF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2635" w:type="dxa"/>
            <w:tcBorders>
              <w:top w:val="single" w:sz="4" w:space="0" w:color="auto"/>
              <w:left w:val="single" w:sz="4" w:space="0" w:color="auto"/>
              <w:bottom w:val="single" w:sz="4" w:space="0" w:color="auto"/>
              <w:right w:val="single" w:sz="4" w:space="0" w:color="auto"/>
            </w:tcBorders>
            <w:vAlign w:val="center"/>
          </w:tcPr>
          <w:p w14:paraId="18D42B4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ATENCIÓN PERSONAL</w:t>
            </w:r>
          </w:p>
        </w:tc>
        <w:tc>
          <w:tcPr>
            <w:tcW w:w="2079" w:type="dxa"/>
            <w:tcBorders>
              <w:top w:val="single" w:sz="4" w:space="0" w:color="auto"/>
              <w:left w:val="single" w:sz="4" w:space="0" w:color="auto"/>
              <w:bottom w:val="single" w:sz="4" w:space="0" w:color="auto"/>
              <w:right w:val="single" w:sz="4" w:space="0" w:color="auto"/>
            </w:tcBorders>
            <w:vAlign w:val="center"/>
          </w:tcPr>
          <w:p w14:paraId="1E8D3E6D"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94" w:type="dxa"/>
            <w:tcBorders>
              <w:top w:val="single" w:sz="4" w:space="0" w:color="auto"/>
              <w:left w:val="single" w:sz="4" w:space="0" w:color="auto"/>
              <w:bottom w:val="single" w:sz="4" w:space="0" w:color="auto"/>
              <w:right w:val="single" w:sz="4" w:space="0" w:color="auto"/>
            </w:tcBorders>
          </w:tcPr>
          <w:p w14:paraId="2BA0AA33"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6F72903" w14:textId="77777777" w:rsidTr="001D3B73">
        <w:trPr>
          <w:jc w:val="center"/>
        </w:trPr>
        <w:tc>
          <w:tcPr>
            <w:tcW w:w="1116" w:type="dxa"/>
            <w:tcBorders>
              <w:top w:val="single" w:sz="4" w:space="0" w:color="auto"/>
              <w:left w:val="single" w:sz="4" w:space="0" w:color="auto"/>
              <w:bottom w:val="single" w:sz="4" w:space="0" w:color="auto"/>
              <w:right w:val="single" w:sz="4" w:space="0" w:color="auto"/>
            </w:tcBorders>
            <w:vAlign w:val="center"/>
          </w:tcPr>
          <w:p w14:paraId="2E44A63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2635" w:type="dxa"/>
            <w:tcBorders>
              <w:top w:val="single" w:sz="4" w:space="0" w:color="auto"/>
              <w:left w:val="single" w:sz="4" w:space="0" w:color="auto"/>
              <w:bottom w:val="single" w:sz="4" w:space="0" w:color="auto"/>
              <w:right w:val="single" w:sz="4" w:space="0" w:color="auto"/>
            </w:tcBorders>
            <w:vAlign w:val="center"/>
          </w:tcPr>
          <w:p w14:paraId="1AA9486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FACTURACIÓN Y MEDIDA</w:t>
            </w:r>
          </w:p>
        </w:tc>
        <w:tc>
          <w:tcPr>
            <w:tcW w:w="2079" w:type="dxa"/>
            <w:tcBorders>
              <w:top w:val="single" w:sz="4" w:space="0" w:color="auto"/>
              <w:left w:val="single" w:sz="4" w:space="0" w:color="auto"/>
              <w:bottom w:val="single" w:sz="4" w:space="0" w:color="auto"/>
              <w:right w:val="single" w:sz="4" w:space="0" w:color="auto"/>
            </w:tcBorders>
            <w:vAlign w:val="center"/>
          </w:tcPr>
          <w:p w14:paraId="6B4A4DC9"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94" w:type="dxa"/>
            <w:tcBorders>
              <w:top w:val="single" w:sz="4" w:space="0" w:color="auto"/>
              <w:left w:val="single" w:sz="4" w:space="0" w:color="auto"/>
              <w:bottom w:val="single" w:sz="4" w:space="0" w:color="auto"/>
              <w:right w:val="single" w:sz="4" w:space="0" w:color="auto"/>
            </w:tcBorders>
          </w:tcPr>
          <w:p w14:paraId="1C96F9B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DE236F4" w14:textId="77777777" w:rsidTr="001D3B73">
        <w:trPr>
          <w:jc w:val="center"/>
        </w:trPr>
        <w:tc>
          <w:tcPr>
            <w:tcW w:w="1116" w:type="dxa"/>
            <w:tcBorders>
              <w:top w:val="single" w:sz="4" w:space="0" w:color="auto"/>
              <w:left w:val="single" w:sz="4" w:space="0" w:color="auto"/>
              <w:bottom w:val="single" w:sz="4" w:space="0" w:color="auto"/>
              <w:right w:val="single" w:sz="4" w:space="0" w:color="auto"/>
            </w:tcBorders>
            <w:vAlign w:val="center"/>
          </w:tcPr>
          <w:p w14:paraId="32ED4D2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2635" w:type="dxa"/>
            <w:tcBorders>
              <w:top w:val="single" w:sz="4" w:space="0" w:color="auto"/>
              <w:left w:val="single" w:sz="4" w:space="0" w:color="auto"/>
              <w:bottom w:val="single" w:sz="4" w:space="0" w:color="auto"/>
              <w:right w:val="single" w:sz="4" w:space="0" w:color="auto"/>
            </w:tcBorders>
            <w:vAlign w:val="center"/>
          </w:tcPr>
          <w:p w14:paraId="54B4BA3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CONTRATACIÓN</w:t>
            </w:r>
          </w:p>
        </w:tc>
        <w:tc>
          <w:tcPr>
            <w:tcW w:w="2079" w:type="dxa"/>
            <w:tcBorders>
              <w:top w:val="single" w:sz="4" w:space="0" w:color="auto"/>
              <w:left w:val="single" w:sz="4" w:space="0" w:color="auto"/>
              <w:bottom w:val="single" w:sz="4" w:space="0" w:color="auto"/>
              <w:right w:val="single" w:sz="4" w:space="0" w:color="auto"/>
            </w:tcBorders>
            <w:vAlign w:val="center"/>
          </w:tcPr>
          <w:p w14:paraId="34579D0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94" w:type="dxa"/>
            <w:tcBorders>
              <w:top w:val="single" w:sz="4" w:space="0" w:color="auto"/>
              <w:left w:val="single" w:sz="4" w:space="0" w:color="auto"/>
              <w:bottom w:val="single" w:sz="4" w:space="0" w:color="auto"/>
              <w:right w:val="single" w:sz="4" w:space="0" w:color="auto"/>
            </w:tcBorders>
          </w:tcPr>
          <w:p w14:paraId="2030DED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FFCD655" w14:textId="77777777" w:rsidTr="001D3B73">
        <w:trPr>
          <w:jc w:val="center"/>
        </w:trPr>
        <w:tc>
          <w:tcPr>
            <w:tcW w:w="1116" w:type="dxa"/>
            <w:tcBorders>
              <w:top w:val="single" w:sz="4" w:space="0" w:color="auto"/>
              <w:left w:val="single" w:sz="4" w:space="0" w:color="auto"/>
              <w:bottom w:val="single" w:sz="4" w:space="0" w:color="auto"/>
              <w:right w:val="single" w:sz="4" w:space="0" w:color="auto"/>
            </w:tcBorders>
            <w:vAlign w:val="center"/>
          </w:tcPr>
          <w:p w14:paraId="3A62D56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2635" w:type="dxa"/>
            <w:tcBorders>
              <w:top w:val="single" w:sz="4" w:space="0" w:color="auto"/>
              <w:left w:val="single" w:sz="4" w:space="0" w:color="auto"/>
              <w:bottom w:val="single" w:sz="4" w:space="0" w:color="auto"/>
              <w:right w:val="single" w:sz="4" w:space="0" w:color="auto"/>
            </w:tcBorders>
            <w:vAlign w:val="center"/>
          </w:tcPr>
          <w:p w14:paraId="7CA0C08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GESTIÓN DE ACOMETIDAS</w:t>
            </w:r>
          </w:p>
        </w:tc>
        <w:tc>
          <w:tcPr>
            <w:tcW w:w="2079" w:type="dxa"/>
            <w:tcBorders>
              <w:top w:val="single" w:sz="4" w:space="0" w:color="auto"/>
              <w:left w:val="single" w:sz="4" w:space="0" w:color="auto"/>
              <w:bottom w:val="single" w:sz="4" w:space="0" w:color="auto"/>
              <w:right w:val="single" w:sz="4" w:space="0" w:color="auto"/>
            </w:tcBorders>
            <w:vAlign w:val="center"/>
          </w:tcPr>
          <w:p w14:paraId="3E07EB04"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94" w:type="dxa"/>
            <w:tcBorders>
              <w:top w:val="single" w:sz="4" w:space="0" w:color="auto"/>
              <w:left w:val="single" w:sz="4" w:space="0" w:color="auto"/>
              <w:bottom w:val="single" w:sz="4" w:space="0" w:color="auto"/>
              <w:right w:val="single" w:sz="4" w:space="0" w:color="auto"/>
            </w:tcBorders>
          </w:tcPr>
          <w:p w14:paraId="50CFD3CA"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D9184AA" w14:textId="77777777" w:rsidTr="001D3B73">
        <w:trPr>
          <w:jc w:val="center"/>
        </w:trPr>
        <w:tc>
          <w:tcPr>
            <w:tcW w:w="1116" w:type="dxa"/>
            <w:tcBorders>
              <w:top w:val="single" w:sz="4" w:space="0" w:color="auto"/>
              <w:left w:val="single" w:sz="4" w:space="0" w:color="auto"/>
              <w:bottom w:val="single" w:sz="4" w:space="0" w:color="auto"/>
              <w:right w:val="single" w:sz="4" w:space="0" w:color="auto"/>
            </w:tcBorders>
            <w:vAlign w:val="center"/>
          </w:tcPr>
          <w:p w14:paraId="31B74E9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2635" w:type="dxa"/>
            <w:tcBorders>
              <w:top w:val="single" w:sz="4" w:space="0" w:color="auto"/>
              <w:left w:val="single" w:sz="4" w:space="0" w:color="auto"/>
              <w:bottom w:val="single" w:sz="4" w:space="0" w:color="auto"/>
              <w:right w:val="single" w:sz="4" w:space="0" w:color="auto"/>
            </w:tcBorders>
            <w:vAlign w:val="center"/>
          </w:tcPr>
          <w:p w14:paraId="604E331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CALIDAD DE SUMINISTRO</w:t>
            </w:r>
          </w:p>
        </w:tc>
        <w:tc>
          <w:tcPr>
            <w:tcW w:w="2079" w:type="dxa"/>
            <w:tcBorders>
              <w:top w:val="single" w:sz="4" w:space="0" w:color="auto"/>
              <w:left w:val="single" w:sz="4" w:space="0" w:color="auto"/>
              <w:bottom w:val="single" w:sz="4" w:space="0" w:color="auto"/>
              <w:right w:val="single" w:sz="4" w:space="0" w:color="auto"/>
            </w:tcBorders>
            <w:vAlign w:val="center"/>
          </w:tcPr>
          <w:p w14:paraId="330BFE4F"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94" w:type="dxa"/>
            <w:tcBorders>
              <w:top w:val="single" w:sz="4" w:space="0" w:color="auto"/>
              <w:left w:val="single" w:sz="4" w:space="0" w:color="auto"/>
              <w:bottom w:val="single" w:sz="4" w:space="0" w:color="auto"/>
              <w:right w:val="single" w:sz="4" w:space="0" w:color="auto"/>
            </w:tcBorders>
          </w:tcPr>
          <w:p w14:paraId="6E27F291"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F114AE7" w14:textId="77777777" w:rsidTr="001D3B73">
        <w:trPr>
          <w:jc w:val="center"/>
        </w:trPr>
        <w:tc>
          <w:tcPr>
            <w:tcW w:w="1116" w:type="dxa"/>
            <w:tcBorders>
              <w:top w:val="single" w:sz="4" w:space="0" w:color="auto"/>
              <w:left w:val="single" w:sz="4" w:space="0" w:color="auto"/>
              <w:bottom w:val="single" w:sz="4" w:space="0" w:color="auto"/>
              <w:right w:val="single" w:sz="4" w:space="0" w:color="auto"/>
            </w:tcBorders>
            <w:vAlign w:val="center"/>
          </w:tcPr>
          <w:p w14:paraId="229B151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2635" w:type="dxa"/>
            <w:tcBorders>
              <w:top w:val="single" w:sz="4" w:space="0" w:color="auto"/>
              <w:left w:val="single" w:sz="4" w:space="0" w:color="auto"/>
              <w:bottom w:val="single" w:sz="4" w:space="0" w:color="auto"/>
              <w:right w:val="single" w:sz="4" w:space="0" w:color="auto"/>
            </w:tcBorders>
            <w:vAlign w:val="center"/>
          </w:tcPr>
          <w:p w14:paraId="3285216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SITUACIÓN DE INSTALACIONES</w:t>
            </w:r>
          </w:p>
        </w:tc>
        <w:tc>
          <w:tcPr>
            <w:tcW w:w="2079" w:type="dxa"/>
            <w:tcBorders>
              <w:top w:val="single" w:sz="4" w:space="0" w:color="auto"/>
              <w:left w:val="single" w:sz="4" w:space="0" w:color="auto"/>
              <w:bottom w:val="single" w:sz="4" w:space="0" w:color="auto"/>
              <w:right w:val="single" w:sz="4" w:space="0" w:color="auto"/>
            </w:tcBorders>
            <w:vAlign w:val="center"/>
          </w:tcPr>
          <w:p w14:paraId="385FEEB2"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94" w:type="dxa"/>
            <w:tcBorders>
              <w:top w:val="single" w:sz="4" w:space="0" w:color="auto"/>
              <w:left w:val="single" w:sz="4" w:space="0" w:color="auto"/>
              <w:bottom w:val="single" w:sz="4" w:space="0" w:color="auto"/>
              <w:right w:val="single" w:sz="4" w:space="0" w:color="auto"/>
            </w:tcBorders>
          </w:tcPr>
          <w:p w14:paraId="535500EC"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3515C9F5" w14:textId="77777777" w:rsidTr="001D3B73">
        <w:trPr>
          <w:jc w:val="center"/>
        </w:trPr>
        <w:tc>
          <w:tcPr>
            <w:tcW w:w="1116" w:type="dxa"/>
            <w:tcBorders>
              <w:top w:val="single" w:sz="4" w:space="0" w:color="auto"/>
              <w:left w:val="single" w:sz="4" w:space="0" w:color="auto"/>
              <w:bottom w:val="single" w:sz="4" w:space="0" w:color="auto"/>
              <w:right w:val="single" w:sz="4" w:space="0" w:color="auto"/>
            </w:tcBorders>
            <w:vAlign w:val="center"/>
          </w:tcPr>
          <w:p w14:paraId="557372B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w:t>
            </w:r>
          </w:p>
        </w:tc>
        <w:tc>
          <w:tcPr>
            <w:tcW w:w="2635" w:type="dxa"/>
            <w:tcBorders>
              <w:top w:val="single" w:sz="4" w:space="0" w:color="auto"/>
              <w:left w:val="single" w:sz="4" w:space="0" w:color="auto"/>
              <w:bottom w:val="single" w:sz="4" w:space="0" w:color="auto"/>
              <w:right w:val="single" w:sz="4" w:space="0" w:color="auto"/>
            </w:tcBorders>
            <w:vAlign w:val="center"/>
          </w:tcPr>
          <w:p w14:paraId="49046E1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ATENCION REGLAMENTARIA</w:t>
            </w:r>
          </w:p>
        </w:tc>
        <w:tc>
          <w:tcPr>
            <w:tcW w:w="2079" w:type="dxa"/>
            <w:tcBorders>
              <w:top w:val="single" w:sz="4" w:space="0" w:color="auto"/>
              <w:left w:val="single" w:sz="4" w:space="0" w:color="auto"/>
              <w:bottom w:val="single" w:sz="4" w:space="0" w:color="auto"/>
              <w:right w:val="single" w:sz="4" w:space="0" w:color="auto"/>
            </w:tcBorders>
            <w:vAlign w:val="center"/>
          </w:tcPr>
          <w:p w14:paraId="49FFFDC9"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494" w:type="dxa"/>
            <w:tcBorders>
              <w:top w:val="single" w:sz="4" w:space="0" w:color="auto"/>
              <w:left w:val="single" w:sz="4" w:space="0" w:color="auto"/>
              <w:bottom w:val="single" w:sz="4" w:space="0" w:color="auto"/>
              <w:right w:val="single" w:sz="4" w:space="0" w:color="auto"/>
            </w:tcBorders>
          </w:tcPr>
          <w:p w14:paraId="7CB7DFE8" w14:textId="77777777" w:rsidR="001D3B73" w:rsidRPr="00187F8F" w:rsidRDefault="001D3B73" w:rsidP="001D3B73">
            <w:pPr>
              <w:spacing w:before="60" w:after="60"/>
              <w:rPr>
                <w:rFonts w:ascii="Arial" w:hAnsi="Arial" w:cs="Arial"/>
                <w:color w:val="000000" w:themeColor="text1"/>
                <w:sz w:val="18"/>
                <w:szCs w:val="18"/>
              </w:rPr>
            </w:pPr>
          </w:p>
        </w:tc>
      </w:tr>
    </w:tbl>
    <w:p w14:paraId="1FF18D74" w14:textId="77777777" w:rsidR="001D3B73" w:rsidRPr="00187F8F" w:rsidRDefault="001D3B73" w:rsidP="00253933">
      <w:pPr>
        <w:rPr>
          <w:rFonts w:ascii="Arial" w:hAnsi="Arial" w:cs="Arial"/>
          <w:color w:val="000000" w:themeColor="text1"/>
          <w:sz w:val="18"/>
          <w:szCs w:val="18"/>
        </w:rPr>
      </w:pPr>
    </w:p>
    <w:p w14:paraId="10CC5FA1"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E210873" w14:textId="77777777" w:rsidTr="001D3B73">
        <w:trPr>
          <w:jc w:val="center"/>
        </w:trPr>
        <w:tc>
          <w:tcPr>
            <w:tcW w:w="1382" w:type="dxa"/>
            <w:shd w:val="clear" w:color="auto" w:fill="999999"/>
            <w:vAlign w:val="center"/>
          </w:tcPr>
          <w:p w14:paraId="0B7D57B8"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629AD21B"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87B52B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722B49E5" w14:textId="77777777" w:rsidTr="001D3B73">
        <w:trPr>
          <w:jc w:val="center"/>
        </w:trPr>
        <w:tc>
          <w:tcPr>
            <w:tcW w:w="1382" w:type="dxa"/>
            <w:vAlign w:val="center"/>
          </w:tcPr>
          <w:p w14:paraId="344E190B"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82</w:t>
            </w:r>
          </w:p>
        </w:tc>
        <w:tc>
          <w:tcPr>
            <w:tcW w:w="5386" w:type="dxa"/>
            <w:vAlign w:val="center"/>
          </w:tcPr>
          <w:p w14:paraId="332378BD" w14:textId="77777777" w:rsidR="001D3B73" w:rsidRPr="00187F8F" w:rsidRDefault="001D3B73" w:rsidP="001D3B73">
            <w:pPr>
              <w:pStyle w:val="Subttulo"/>
              <w:rPr>
                <w:rFonts w:ascii="Arial" w:hAnsi="Arial" w:cs="Arial"/>
                <w:color w:val="000000" w:themeColor="text1"/>
                <w:sz w:val="18"/>
                <w:szCs w:val="18"/>
              </w:rPr>
            </w:pPr>
            <w:bookmarkStart w:id="62" w:name="_Toc50973019"/>
            <w:bookmarkStart w:id="63" w:name="_Toc422816142"/>
            <w:r w:rsidRPr="00187F8F">
              <w:rPr>
                <w:rFonts w:ascii="Arial" w:hAnsi="Arial" w:cs="Arial"/>
                <w:color w:val="000000" w:themeColor="text1"/>
                <w:sz w:val="18"/>
                <w:szCs w:val="18"/>
              </w:rPr>
              <w:t xml:space="preserve">82 </w:t>
            </w:r>
            <w:proofErr w:type="gramStart"/>
            <w:r w:rsidRPr="00187F8F">
              <w:rPr>
                <w:rFonts w:ascii="Arial" w:hAnsi="Arial" w:cs="Arial"/>
                <w:color w:val="000000" w:themeColor="text1"/>
                <w:sz w:val="18"/>
                <w:szCs w:val="18"/>
              </w:rPr>
              <w:t>Subtipo</w:t>
            </w:r>
            <w:proofErr w:type="gramEnd"/>
            <w:r w:rsidRPr="00187F8F">
              <w:rPr>
                <w:rFonts w:ascii="Arial" w:hAnsi="Arial" w:cs="Arial"/>
                <w:color w:val="000000" w:themeColor="text1"/>
                <w:sz w:val="18"/>
                <w:szCs w:val="18"/>
              </w:rPr>
              <w:t xml:space="preserve"> de Reclamación o Petición</w:t>
            </w:r>
            <w:bookmarkEnd w:id="62"/>
            <w:r w:rsidRPr="00187F8F">
              <w:rPr>
                <w:rFonts w:ascii="Arial" w:hAnsi="Arial" w:cs="Arial"/>
                <w:color w:val="000000" w:themeColor="text1"/>
                <w:sz w:val="18"/>
                <w:szCs w:val="18"/>
              </w:rPr>
              <w:t xml:space="preserve"> </w:t>
            </w:r>
            <w:bookmarkEnd w:id="63"/>
          </w:p>
        </w:tc>
        <w:tc>
          <w:tcPr>
            <w:tcW w:w="1665" w:type="dxa"/>
            <w:vAlign w:val="center"/>
          </w:tcPr>
          <w:p w14:paraId="72DBB7E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X(3)</w:t>
            </w:r>
          </w:p>
        </w:tc>
      </w:tr>
    </w:tbl>
    <w:p w14:paraId="01BED7E5" w14:textId="77777777" w:rsidR="001D3B73" w:rsidRPr="00187F8F" w:rsidRDefault="001D3B73" w:rsidP="001D3B73">
      <w:pPr>
        <w:pStyle w:val="Textonotapie"/>
        <w:rPr>
          <w:rFonts w:ascii="Arial" w:hAnsi="Arial" w:cs="Arial"/>
          <w:color w:val="000000" w:themeColor="text1"/>
          <w:sz w:val="18"/>
          <w:szCs w:val="18"/>
          <w:lang w:val="es-ES"/>
        </w:rPr>
      </w:pPr>
    </w:p>
    <w:p w14:paraId="116D2FDB" w14:textId="77777777" w:rsidR="001D3B73" w:rsidRPr="00187F8F" w:rsidRDefault="001D3B73" w:rsidP="001D3B73">
      <w:pPr>
        <w:pStyle w:val="Textonotapie"/>
        <w:rPr>
          <w:rFonts w:ascii="Arial" w:hAnsi="Arial" w:cs="Arial"/>
          <w:color w:val="000000" w:themeColor="text1"/>
          <w:sz w:val="18"/>
          <w:szCs w:val="18"/>
          <w:lang w:val="es-ES"/>
        </w:rPr>
      </w:pPr>
      <w:proofErr w:type="gramStart"/>
      <w:r w:rsidRPr="00187F8F">
        <w:rPr>
          <w:rFonts w:ascii="Arial" w:hAnsi="Arial" w:cs="Arial"/>
          <w:color w:val="000000" w:themeColor="text1"/>
          <w:sz w:val="18"/>
          <w:szCs w:val="18"/>
        </w:rPr>
        <w:t>Nota:</w:t>
      </w:r>
      <w:proofErr w:type="gram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Algunos</w:t>
      </w:r>
      <w:proofErr w:type="spell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valores</w:t>
      </w:r>
      <w:proofErr w:type="spellEnd"/>
      <w:r w:rsidRPr="00187F8F">
        <w:rPr>
          <w:rFonts w:ascii="Arial" w:hAnsi="Arial" w:cs="Arial"/>
          <w:color w:val="000000" w:themeColor="text1"/>
          <w:sz w:val="18"/>
          <w:szCs w:val="18"/>
        </w:rPr>
        <w:t xml:space="preserve"> se </w:t>
      </w:r>
      <w:proofErr w:type="spellStart"/>
      <w:r w:rsidRPr="00187F8F">
        <w:rPr>
          <w:rFonts w:ascii="Arial" w:hAnsi="Arial" w:cs="Arial"/>
          <w:color w:val="000000" w:themeColor="text1"/>
          <w:sz w:val="18"/>
          <w:szCs w:val="18"/>
        </w:rPr>
        <w:t>aplican</w:t>
      </w:r>
      <w:proofErr w:type="spell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también</w:t>
      </w:r>
      <w:proofErr w:type="spellEnd"/>
      <w:r w:rsidRPr="00187F8F">
        <w:rPr>
          <w:rFonts w:ascii="Arial" w:hAnsi="Arial" w:cs="Arial"/>
          <w:color w:val="000000" w:themeColor="text1"/>
          <w:sz w:val="18"/>
          <w:szCs w:val="18"/>
        </w:rPr>
        <w:t xml:space="preserve"> en el </w:t>
      </w:r>
      <w:proofErr w:type="spellStart"/>
      <w:r w:rsidRPr="00187F8F">
        <w:rPr>
          <w:rFonts w:ascii="Arial" w:hAnsi="Arial" w:cs="Arial"/>
          <w:color w:val="000000" w:themeColor="text1"/>
          <w:sz w:val="18"/>
          <w:szCs w:val="18"/>
        </w:rPr>
        <w:t>sector</w:t>
      </w:r>
      <w:proofErr w:type="spellEnd"/>
      <w:r w:rsidRPr="00187F8F">
        <w:rPr>
          <w:rFonts w:ascii="Arial" w:hAnsi="Arial" w:cs="Arial"/>
          <w:color w:val="000000" w:themeColor="text1"/>
          <w:sz w:val="18"/>
          <w:szCs w:val="18"/>
        </w:rPr>
        <w:t xml:space="preserve"> del </w:t>
      </w:r>
      <w:proofErr w:type="spellStart"/>
      <w:r w:rsidRPr="00187F8F">
        <w:rPr>
          <w:rFonts w:ascii="Arial" w:hAnsi="Arial" w:cs="Arial"/>
          <w:color w:val="000000" w:themeColor="text1"/>
          <w:sz w:val="18"/>
          <w:szCs w:val="18"/>
        </w:rPr>
        <w:t>gas</w:t>
      </w:r>
      <w:proofErr w:type="spell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natural</w:t>
      </w:r>
      <w:proofErr w:type="spell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Por</w:t>
      </w:r>
      <w:proofErr w:type="spellEnd"/>
      <w:r w:rsidRPr="00187F8F">
        <w:rPr>
          <w:rFonts w:ascii="Arial" w:hAnsi="Arial" w:cs="Arial"/>
          <w:color w:val="000000" w:themeColor="text1"/>
          <w:sz w:val="18"/>
          <w:szCs w:val="18"/>
        </w:rPr>
        <w:t xml:space="preserve"> lo que se </w:t>
      </w:r>
      <w:proofErr w:type="spellStart"/>
      <w:r w:rsidRPr="00187F8F">
        <w:rPr>
          <w:rFonts w:ascii="Arial" w:hAnsi="Arial" w:cs="Arial"/>
          <w:color w:val="000000" w:themeColor="text1"/>
          <w:sz w:val="18"/>
          <w:szCs w:val="18"/>
        </w:rPr>
        <w:t>pude</w:t>
      </w:r>
      <w:proofErr w:type="spell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encontrar</w:t>
      </w:r>
      <w:proofErr w:type="spell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alguna</w:t>
      </w:r>
      <w:proofErr w:type="spellEnd"/>
      <w:r w:rsidRPr="00187F8F">
        <w:rPr>
          <w:rFonts w:ascii="Arial" w:hAnsi="Arial" w:cs="Arial"/>
          <w:color w:val="000000" w:themeColor="text1"/>
          <w:sz w:val="18"/>
          <w:szCs w:val="18"/>
        </w:rPr>
        <w:t xml:space="preserve"> </w:t>
      </w:r>
      <w:proofErr w:type="spellStart"/>
      <w:r w:rsidRPr="00187F8F">
        <w:rPr>
          <w:rFonts w:ascii="Arial" w:hAnsi="Arial" w:cs="Arial"/>
          <w:color w:val="000000" w:themeColor="text1"/>
          <w:sz w:val="18"/>
          <w:szCs w:val="18"/>
        </w:rPr>
        <w:t>referencia</w:t>
      </w:r>
      <w:proofErr w:type="spellEnd"/>
      <w:r w:rsidRPr="00187F8F">
        <w:rPr>
          <w:rFonts w:ascii="Arial" w:hAnsi="Arial" w:cs="Arial"/>
          <w:color w:val="000000" w:themeColor="text1"/>
          <w:sz w:val="18"/>
          <w:szCs w:val="18"/>
        </w:rPr>
        <w:t xml:space="preserve"> a este </w:t>
      </w:r>
      <w:proofErr w:type="spellStart"/>
      <w:r w:rsidRPr="00187F8F">
        <w:rPr>
          <w:rFonts w:ascii="Arial" w:hAnsi="Arial" w:cs="Arial"/>
          <w:color w:val="000000" w:themeColor="text1"/>
          <w:sz w:val="18"/>
          <w:szCs w:val="18"/>
        </w:rPr>
        <w:t>sector</w:t>
      </w:r>
      <w:proofErr w:type="spellEnd"/>
      <w:r w:rsidRPr="00187F8F">
        <w:rPr>
          <w:rFonts w:ascii="Arial" w:hAnsi="Arial" w:cs="Arial"/>
          <w:color w:val="000000" w:themeColor="text1"/>
          <w:sz w:val="18"/>
          <w:szCs w:val="18"/>
        </w:rPr>
        <w:t xml:space="preserve"> en la </w:t>
      </w:r>
      <w:proofErr w:type="spellStart"/>
      <w:r w:rsidRPr="00187F8F">
        <w:rPr>
          <w:rFonts w:ascii="Arial" w:hAnsi="Arial" w:cs="Arial"/>
          <w:color w:val="000000" w:themeColor="text1"/>
          <w:sz w:val="18"/>
          <w:szCs w:val="18"/>
        </w:rPr>
        <w:t>descripción</w:t>
      </w:r>
      <w:proofErr w:type="spellEnd"/>
      <w:r w:rsidRPr="00187F8F">
        <w:rPr>
          <w:rFonts w:ascii="Arial" w:hAnsi="Arial" w:cs="Arial"/>
          <w:color w:val="000000" w:themeColor="text1"/>
          <w:sz w:val="18"/>
          <w:szCs w:val="18"/>
        </w:rPr>
        <w:t xml:space="preserve"> de los </w:t>
      </w:r>
      <w:proofErr w:type="spellStart"/>
      <w:r w:rsidRPr="00187F8F">
        <w:rPr>
          <w:rFonts w:ascii="Arial" w:hAnsi="Arial" w:cs="Arial"/>
          <w:color w:val="000000" w:themeColor="text1"/>
          <w:sz w:val="18"/>
          <w:szCs w:val="18"/>
        </w:rPr>
        <w:t>valores</w:t>
      </w:r>
      <w:proofErr w:type="spellEnd"/>
      <w:r w:rsidRPr="00187F8F">
        <w:rPr>
          <w:rFonts w:ascii="Arial" w:hAnsi="Arial" w:cs="Arial"/>
          <w:color w:val="000000" w:themeColor="text1"/>
          <w:sz w:val="18"/>
          <w:szCs w:val="18"/>
        </w:rPr>
        <w:t>.</w:t>
      </w:r>
    </w:p>
    <w:p w14:paraId="24D198DD" w14:textId="77777777" w:rsidR="001D3B73" w:rsidRPr="00187F8F" w:rsidRDefault="001D3B73" w:rsidP="001D3B73">
      <w:pPr>
        <w:pStyle w:val="Textonotapie"/>
        <w:rPr>
          <w:rFonts w:ascii="Arial" w:hAnsi="Arial" w:cs="Arial"/>
          <w:color w:val="000000" w:themeColor="text1"/>
          <w:sz w:val="18"/>
          <w:szCs w:val="18"/>
          <w:lang w:val="es-ES"/>
        </w:rPr>
      </w:pPr>
    </w:p>
    <w:tbl>
      <w:tblPr>
        <w:tblW w:w="7617" w:type="dxa"/>
        <w:jc w:val="center"/>
        <w:tblCellMar>
          <w:left w:w="70" w:type="dxa"/>
          <w:right w:w="70" w:type="dxa"/>
        </w:tblCellMar>
        <w:tblLook w:val="04A0" w:firstRow="1" w:lastRow="0" w:firstColumn="1" w:lastColumn="0" w:noHBand="0" w:noVBand="1"/>
      </w:tblPr>
      <w:tblGrid>
        <w:gridCol w:w="871"/>
        <w:gridCol w:w="4215"/>
        <w:gridCol w:w="1490"/>
        <w:gridCol w:w="1041"/>
      </w:tblGrid>
      <w:tr w:rsidR="00187F8F" w:rsidRPr="00187F8F" w14:paraId="0D7177AB" w14:textId="77777777" w:rsidTr="00BC6073">
        <w:trPr>
          <w:trHeight w:val="300"/>
          <w:tblHeader/>
          <w:jc w:val="center"/>
        </w:trPr>
        <w:tc>
          <w:tcPr>
            <w:tcW w:w="871" w:type="dxa"/>
            <w:tcBorders>
              <w:top w:val="single" w:sz="4" w:space="0" w:color="auto"/>
              <w:left w:val="single" w:sz="4" w:space="0" w:color="auto"/>
              <w:bottom w:val="single" w:sz="4" w:space="0" w:color="auto"/>
              <w:right w:val="single" w:sz="4" w:space="0" w:color="auto"/>
            </w:tcBorders>
            <w:shd w:val="clear" w:color="808080" w:fill="808080"/>
            <w:vAlign w:val="center"/>
            <w:hideMark/>
          </w:tcPr>
          <w:p w14:paraId="17E21886" w14:textId="77777777" w:rsidR="001D3B73" w:rsidRPr="00187F8F" w:rsidRDefault="001D3B73" w:rsidP="001D3B73">
            <w:pP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4215" w:type="dxa"/>
            <w:tcBorders>
              <w:top w:val="single" w:sz="4" w:space="0" w:color="auto"/>
              <w:left w:val="nil"/>
              <w:bottom w:val="single" w:sz="4" w:space="0" w:color="auto"/>
              <w:right w:val="single" w:sz="4" w:space="0" w:color="auto"/>
            </w:tcBorders>
            <w:shd w:val="clear" w:color="808080" w:fill="808080"/>
            <w:vAlign w:val="center"/>
            <w:hideMark/>
          </w:tcPr>
          <w:p w14:paraId="57D39609"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490" w:type="dxa"/>
            <w:tcBorders>
              <w:top w:val="single" w:sz="4" w:space="0" w:color="auto"/>
              <w:left w:val="nil"/>
              <w:bottom w:val="single" w:sz="4" w:space="0" w:color="auto"/>
              <w:right w:val="single" w:sz="4" w:space="0" w:color="auto"/>
            </w:tcBorders>
            <w:shd w:val="clear" w:color="808080" w:fill="808080"/>
            <w:vAlign w:val="center"/>
          </w:tcPr>
          <w:p w14:paraId="6B2FAA70"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041" w:type="dxa"/>
            <w:tcBorders>
              <w:top w:val="single" w:sz="4" w:space="0" w:color="auto"/>
              <w:left w:val="nil"/>
              <w:bottom w:val="single" w:sz="4" w:space="0" w:color="auto"/>
              <w:right w:val="single" w:sz="4" w:space="0" w:color="auto"/>
            </w:tcBorders>
            <w:shd w:val="clear" w:color="808080" w:fill="808080"/>
            <w:vAlign w:val="center"/>
            <w:hideMark/>
          </w:tcPr>
          <w:p w14:paraId="1EAA7C5B"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16747D88"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55088EF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001</w:t>
            </w:r>
          </w:p>
        </w:tc>
        <w:tc>
          <w:tcPr>
            <w:tcW w:w="4215" w:type="dxa"/>
            <w:tcBorders>
              <w:top w:val="nil"/>
              <w:left w:val="nil"/>
              <w:bottom w:val="single" w:sz="4" w:space="0" w:color="auto"/>
              <w:right w:val="single" w:sz="4" w:space="0" w:color="auto"/>
            </w:tcBorders>
            <w:shd w:val="clear" w:color="auto" w:fill="auto"/>
            <w:vAlign w:val="center"/>
            <w:hideMark/>
          </w:tcPr>
          <w:p w14:paraId="4461B49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ATENCION INCORRECTA</w:t>
            </w:r>
          </w:p>
        </w:tc>
        <w:tc>
          <w:tcPr>
            <w:tcW w:w="1490" w:type="dxa"/>
            <w:tcBorders>
              <w:top w:val="nil"/>
              <w:left w:val="nil"/>
              <w:bottom w:val="single" w:sz="4" w:space="0" w:color="auto"/>
              <w:right w:val="single" w:sz="4" w:space="0" w:color="auto"/>
            </w:tcBorders>
          </w:tcPr>
          <w:p w14:paraId="735A8974"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73581D9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E9BE608"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0E00832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002</w:t>
            </w:r>
          </w:p>
        </w:tc>
        <w:tc>
          <w:tcPr>
            <w:tcW w:w="4215" w:type="dxa"/>
            <w:tcBorders>
              <w:top w:val="nil"/>
              <w:left w:val="nil"/>
              <w:bottom w:val="single" w:sz="4" w:space="0" w:color="auto"/>
              <w:right w:val="single" w:sz="4" w:space="0" w:color="auto"/>
            </w:tcBorders>
            <w:shd w:val="clear" w:color="auto" w:fill="auto"/>
            <w:vAlign w:val="center"/>
            <w:hideMark/>
          </w:tcPr>
          <w:p w14:paraId="44B34FB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PRIVACIDAD DE LOS DATOS</w:t>
            </w:r>
          </w:p>
        </w:tc>
        <w:tc>
          <w:tcPr>
            <w:tcW w:w="1490" w:type="dxa"/>
            <w:tcBorders>
              <w:top w:val="nil"/>
              <w:left w:val="nil"/>
              <w:bottom w:val="single" w:sz="4" w:space="0" w:color="auto"/>
              <w:right w:val="single" w:sz="4" w:space="0" w:color="auto"/>
            </w:tcBorders>
          </w:tcPr>
          <w:p w14:paraId="2E0631AB"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3EAC2F3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FB04F33"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6DD4C2A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003</w:t>
            </w:r>
          </w:p>
        </w:tc>
        <w:tc>
          <w:tcPr>
            <w:tcW w:w="4215" w:type="dxa"/>
            <w:tcBorders>
              <w:top w:val="nil"/>
              <w:left w:val="nil"/>
              <w:bottom w:val="single" w:sz="4" w:space="0" w:color="auto"/>
              <w:right w:val="single" w:sz="4" w:space="0" w:color="auto"/>
            </w:tcBorders>
            <w:shd w:val="clear" w:color="auto" w:fill="auto"/>
            <w:vAlign w:val="center"/>
            <w:hideMark/>
          </w:tcPr>
          <w:p w14:paraId="163D7E2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INCIDENCIA EN EQUIPOS DE MEDIDA</w:t>
            </w:r>
          </w:p>
        </w:tc>
        <w:tc>
          <w:tcPr>
            <w:tcW w:w="1490" w:type="dxa"/>
            <w:tcBorders>
              <w:top w:val="nil"/>
              <w:left w:val="nil"/>
              <w:bottom w:val="single" w:sz="4" w:space="0" w:color="auto"/>
              <w:right w:val="single" w:sz="4" w:space="0" w:color="auto"/>
            </w:tcBorders>
          </w:tcPr>
          <w:p w14:paraId="501C87A3"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718C554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19589C6"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19DB193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004</w:t>
            </w:r>
          </w:p>
        </w:tc>
        <w:tc>
          <w:tcPr>
            <w:tcW w:w="4215" w:type="dxa"/>
            <w:tcBorders>
              <w:top w:val="nil"/>
              <w:left w:val="nil"/>
              <w:bottom w:val="single" w:sz="4" w:space="0" w:color="auto"/>
              <w:right w:val="single" w:sz="4" w:space="0" w:color="auto"/>
            </w:tcBorders>
            <w:shd w:val="clear" w:color="auto" w:fill="auto"/>
            <w:vAlign w:val="center"/>
            <w:hideMark/>
          </w:tcPr>
          <w:p w14:paraId="05641E7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DAÑOS ORIGINADOS POR EQUIPO DE MEDIDA</w:t>
            </w:r>
          </w:p>
        </w:tc>
        <w:tc>
          <w:tcPr>
            <w:tcW w:w="1490" w:type="dxa"/>
            <w:tcBorders>
              <w:top w:val="nil"/>
              <w:left w:val="nil"/>
              <w:bottom w:val="single" w:sz="4" w:space="0" w:color="auto"/>
              <w:right w:val="single" w:sz="4" w:space="0" w:color="auto"/>
            </w:tcBorders>
          </w:tcPr>
          <w:p w14:paraId="6CF184E2"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0883C12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D549460"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20D348E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005</w:t>
            </w:r>
          </w:p>
        </w:tc>
        <w:tc>
          <w:tcPr>
            <w:tcW w:w="4215" w:type="dxa"/>
            <w:tcBorders>
              <w:top w:val="nil"/>
              <w:left w:val="nil"/>
              <w:bottom w:val="single" w:sz="4" w:space="0" w:color="auto"/>
              <w:right w:val="single" w:sz="4" w:space="0" w:color="auto"/>
            </w:tcBorders>
            <w:shd w:val="clear" w:color="auto" w:fill="auto"/>
            <w:vAlign w:val="center"/>
            <w:hideMark/>
          </w:tcPr>
          <w:p w14:paraId="64A05C7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CONTADOR EN FACTURA NO CORRESPONDE CON INSTALADO</w:t>
            </w:r>
          </w:p>
        </w:tc>
        <w:tc>
          <w:tcPr>
            <w:tcW w:w="1490" w:type="dxa"/>
            <w:tcBorders>
              <w:top w:val="nil"/>
              <w:left w:val="nil"/>
              <w:bottom w:val="single" w:sz="4" w:space="0" w:color="auto"/>
              <w:right w:val="single" w:sz="4" w:space="0" w:color="auto"/>
            </w:tcBorders>
          </w:tcPr>
          <w:p w14:paraId="77085B48"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16A2C46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F6DBA4C"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30CD309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006</w:t>
            </w:r>
          </w:p>
        </w:tc>
        <w:tc>
          <w:tcPr>
            <w:tcW w:w="4215" w:type="dxa"/>
            <w:tcBorders>
              <w:top w:val="nil"/>
              <w:left w:val="nil"/>
              <w:bottom w:val="single" w:sz="4" w:space="0" w:color="auto"/>
              <w:right w:val="single" w:sz="4" w:space="0" w:color="auto"/>
            </w:tcBorders>
            <w:shd w:val="clear" w:color="auto" w:fill="auto"/>
            <w:vAlign w:val="center"/>
            <w:hideMark/>
          </w:tcPr>
          <w:p w14:paraId="4ACE0BA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CONTRATOS ATR QUE NO SE FACTURAN</w:t>
            </w:r>
          </w:p>
        </w:tc>
        <w:tc>
          <w:tcPr>
            <w:tcW w:w="1490" w:type="dxa"/>
            <w:tcBorders>
              <w:top w:val="nil"/>
              <w:left w:val="nil"/>
              <w:bottom w:val="single" w:sz="4" w:space="0" w:color="auto"/>
              <w:right w:val="single" w:sz="4" w:space="0" w:color="auto"/>
            </w:tcBorders>
          </w:tcPr>
          <w:p w14:paraId="5DA2476E"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359B3C8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D216549"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4F90B26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007</w:t>
            </w:r>
          </w:p>
        </w:tc>
        <w:tc>
          <w:tcPr>
            <w:tcW w:w="4215" w:type="dxa"/>
            <w:tcBorders>
              <w:top w:val="nil"/>
              <w:left w:val="nil"/>
              <w:bottom w:val="single" w:sz="4" w:space="0" w:color="auto"/>
              <w:right w:val="single" w:sz="4" w:space="0" w:color="auto"/>
            </w:tcBorders>
            <w:shd w:val="clear" w:color="auto" w:fill="auto"/>
            <w:vAlign w:val="center"/>
            <w:hideMark/>
          </w:tcPr>
          <w:p w14:paraId="7D17F2A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CUPS NO PERTENECE A COMERCIALIZADORA O NO VIGENTE EN PERIODO DE FACTURA</w:t>
            </w:r>
          </w:p>
        </w:tc>
        <w:tc>
          <w:tcPr>
            <w:tcW w:w="1490" w:type="dxa"/>
            <w:tcBorders>
              <w:top w:val="nil"/>
              <w:left w:val="nil"/>
              <w:bottom w:val="single" w:sz="4" w:space="0" w:color="auto"/>
              <w:right w:val="single" w:sz="4" w:space="0" w:color="auto"/>
            </w:tcBorders>
          </w:tcPr>
          <w:p w14:paraId="1AC3D798"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6632923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0269F78"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453778A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008</w:t>
            </w:r>
          </w:p>
        </w:tc>
        <w:tc>
          <w:tcPr>
            <w:tcW w:w="4215" w:type="dxa"/>
            <w:tcBorders>
              <w:top w:val="nil"/>
              <w:left w:val="nil"/>
              <w:bottom w:val="single" w:sz="4" w:space="0" w:color="auto"/>
              <w:right w:val="single" w:sz="4" w:space="0" w:color="auto"/>
            </w:tcBorders>
            <w:shd w:val="clear" w:color="auto" w:fill="auto"/>
            <w:vAlign w:val="center"/>
            <w:hideMark/>
          </w:tcPr>
          <w:p w14:paraId="7C1CCEB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DISCONFORMIDAD CON CONCEPTOS FACTURADOS</w:t>
            </w:r>
          </w:p>
        </w:tc>
        <w:tc>
          <w:tcPr>
            <w:tcW w:w="1490" w:type="dxa"/>
            <w:tcBorders>
              <w:top w:val="nil"/>
              <w:left w:val="nil"/>
              <w:bottom w:val="single" w:sz="4" w:space="0" w:color="auto"/>
              <w:right w:val="single" w:sz="4" w:space="0" w:color="auto"/>
            </w:tcBorders>
          </w:tcPr>
          <w:p w14:paraId="7834700B"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0EBB3D2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1FA728B"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24C09A4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009</w:t>
            </w:r>
          </w:p>
        </w:tc>
        <w:tc>
          <w:tcPr>
            <w:tcW w:w="4215" w:type="dxa"/>
            <w:tcBorders>
              <w:top w:val="nil"/>
              <w:left w:val="nil"/>
              <w:bottom w:val="single" w:sz="4" w:space="0" w:color="auto"/>
              <w:right w:val="single" w:sz="4" w:space="0" w:color="auto"/>
            </w:tcBorders>
            <w:shd w:val="clear" w:color="auto" w:fill="auto"/>
            <w:vAlign w:val="center"/>
            <w:hideMark/>
          </w:tcPr>
          <w:p w14:paraId="0BEC88C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DISCONFORMIDAD CON LECTURA FACTURADA</w:t>
            </w:r>
          </w:p>
        </w:tc>
        <w:tc>
          <w:tcPr>
            <w:tcW w:w="1490" w:type="dxa"/>
            <w:tcBorders>
              <w:top w:val="nil"/>
              <w:left w:val="nil"/>
              <w:bottom w:val="single" w:sz="4" w:space="0" w:color="auto"/>
              <w:right w:val="single" w:sz="4" w:space="0" w:color="auto"/>
            </w:tcBorders>
          </w:tcPr>
          <w:p w14:paraId="0C47864C"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2EF7C2D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572F2F7"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3009206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010</w:t>
            </w:r>
          </w:p>
        </w:tc>
        <w:tc>
          <w:tcPr>
            <w:tcW w:w="4215" w:type="dxa"/>
            <w:tcBorders>
              <w:top w:val="nil"/>
              <w:left w:val="nil"/>
              <w:bottom w:val="single" w:sz="4" w:space="0" w:color="auto"/>
              <w:right w:val="single" w:sz="4" w:space="0" w:color="auto"/>
            </w:tcBorders>
            <w:shd w:val="clear" w:color="auto" w:fill="auto"/>
            <w:noWrap/>
            <w:vAlign w:val="center"/>
            <w:hideMark/>
          </w:tcPr>
          <w:p w14:paraId="692DDF0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DISCONFORMIDAD EN FACTURA ANOMALÍA / FRAUDE</w:t>
            </w:r>
          </w:p>
        </w:tc>
        <w:tc>
          <w:tcPr>
            <w:tcW w:w="1490" w:type="dxa"/>
            <w:tcBorders>
              <w:top w:val="nil"/>
              <w:left w:val="nil"/>
              <w:bottom w:val="single" w:sz="4" w:space="0" w:color="auto"/>
              <w:right w:val="single" w:sz="4" w:space="0" w:color="auto"/>
            </w:tcBorders>
          </w:tcPr>
          <w:p w14:paraId="1FD1B276"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4AB8251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0D84398"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75DFB5E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011</w:t>
            </w:r>
          </w:p>
        </w:tc>
        <w:tc>
          <w:tcPr>
            <w:tcW w:w="4215" w:type="dxa"/>
            <w:tcBorders>
              <w:top w:val="nil"/>
              <w:left w:val="nil"/>
              <w:bottom w:val="single" w:sz="4" w:space="0" w:color="auto"/>
              <w:right w:val="single" w:sz="4" w:space="0" w:color="auto"/>
            </w:tcBorders>
            <w:shd w:val="clear" w:color="auto" w:fill="auto"/>
            <w:vAlign w:val="center"/>
            <w:hideMark/>
          </w:tcPr>
          <w:p w14:paraId="22519C3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RECLAMACIÓN FACTURA PAGO DUPLICADO</w:t>
            </w:r>
          </w:p>
        </w:tc>
        <w:tc>
          <w:tcPr>
            <w:tcW w:w="1490" w:type="dxa"/>
            <w:tcBorders>
              <w:top w:val="nil"/>
              <w:left w:val="nil"/>
              <w:bottom w:val="single" w:sz="4" w:space="0" w:color="auto"/>
              <w:right w:val="single" w:sz="4" w:space="0" w:color="auto"/>
            </w:tcBorders>
          </w:tcPr>
          <w:p w14:paraId="2FE36A76"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4278015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526509D"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53A5E1A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012</w:t>
            </w:r>
          </w:p>
        </w:tc>
        <w:tc>
          <w:tcPr>
            <w:tcW w:w="4215" w:type="dxa"/>
            <w:tcBorders>
              <w:top w:val="nil"/>
              <w:left w:val="nil"/>
              <w:bottom w:val="single" w:sz="4" w:space="0" w:color="auto"/>
              <w:right w:val="single" w:sz="4" w:space="0" w:color="auto"/>
            </w:tcBorders>
            <w:shd w:val="clear" w:color="auto" w:fill="auto"/>
            <w:vAlign w:val="center"/>
            <w:hideMark/>
          </w:tcPr>
          <w:p w14:paraId="1DCEAFC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REFACTURACION NO RECIBIDA</w:t>
            </w:r>
          </w:p>
        </w:tc>
        <w:tc>
          <w:tcPr>
            <w:tcW w:w="1490" w:type="dxa"/>
            <w:tcBorders>
              <w:top w:val="nil"/>
              <w:left w:val="nil"/>
              <w:bottom w:val="single" w:sz="4" w:space="0" w:color="auto"/>
              <w:right w:val="single" w:sz="4" w:space="0" w:color="auto"/>
            </w:tcBorders>
          </w:tcPr>
          <w:p w14:paraId="1D3AB658"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70721F4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A9E89DA"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09EF79D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013</w:t>
            </w:r>
          </w:p>
        </w:tc>
        <w:tc>
          <w:tcPr>
            <w:tcW w:w="4215" w:type="dxa"/>
            <w:tcBorders>
              <w:top w:val="nil"/>
              <w:left w:val="nil"/>
              <w:bottom w:val="single" w:sz="4" w:space="0" w:color="auto"/>
              <w:right w:val="single" w:sz="4" w:space="0" w:color="auto"/>
            </w:tcBorders>
            <w:shd w:val="clear" w:color="auto" w:fill="auto"/>
            <w:vAlign w:val="center"/>
            <w:hideMark/>
          </w:tcPr>
          <w:p w14:paraId="4323038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DISCONFORMIDAD CON CAMBIO DE SUMINISTRADOR</w:t>
            </w:r>
          </w:p>
        </w:tc>
        <w:tc>
          <w:tcPr>
            <w:tcW w:w="1490" w:type="dxa"/>
            <w:tcBorders>
              <w:top w:val="nil"/>
              <w:left w:val="nil"/>
              <w:bottom w:val="single" w:sz="4" w:space="0" w:color="auto"/>
              <w:right w:val="single" w:sz="4" w:space="0" w:color="auto"/>
            </w:tcBorders>
          </w:tcPr>
          <w:p w14:paraId="314B2FA1"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2C6F084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1FBB4FD"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6F1B512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014</w:t>
            </w:r>
          </w:p>
        </w:tc>
        <w:tc>
          <w:tcPr>
            <w:tcW w:w="4215" w:type="dxa"/>
            <w:tcBorders>
              <w:top w:val="nil"/>
              <w:left w:val="nil"/>
              <w:bottom w:val="single" w:sz="4" w:space="0" w:color="auto"/>
              <w:right w:val="single" w:sz="4" w:space="0" w:color="auto"/>
            </w:tcBorders>
            <w:shd w:val="clear" w:color="auto" w:fill="auto"/>
            <w:vAlign w:val="center"/>
            <w:hideMark/>
          </w:tcPr>
          <w:p w14:paraId="060520A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REQUERIMIENTO DE FIANZA / DEPÓSITO DE GARANTÍA</w:t>
            </w:r>
          </w:p>
        </w:tc>
        <w:tc>
          <w:tcPr>
            <w:tcW w:w="1490" w:type="dxa"/>
            <w:tcBorders>
              <w:top w:val="nil"/>
              <w:left w:val="nil"/>
              <w:bottom w:val="single" w:sz="4" w:space="0" w:color="auto"/>
              <w:right w:val="single" w:sz="4" w:space="0" w:color="auto"/>
            </w:tcBorders>
          </w:tcPr>
          <w:p w14:paraId="0DC29EA2"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7E4C58E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8CB3886"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405B3FB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015</w:t>
            </w:r>
          </w:p>
        </w:tc>
        <w:tc>
          <w:tcPr>
            <w:tcW w:w="4215" w:type="dxa"/>
            <w:tcBorders>
              <w:top w:val="nil"/>
              <w:left w:val="nil"/>
              <w:bottom w:val="single" w:sz="4" w:space="0" w:color="auto"/>
              <w:right w:val="single" w:sz="4" w:space="0" w:color="auto"/>
            </w:tcBorders>
            <w:shd w:val="clear" w:color="auto" w:fill="auto"/>
            <w:vAlign w:val="center"/>
            <w:hideMark/>
          </w:tcPr>
          <w:p w14:paraId="07A8990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CORTE DE SUMINISTRO</w:t>
            </w:r>
          </w:p>
        </w:tc>
        <w:tc>
          <w:tcPr>
            <w:tcW w:w="1490" w:type="dxa"/>
            <w:tcBorders>
              <w:top w:val="nil"/>
              <w:left w:val="nil"/>
              <w:bottom w:val="single" w:sz="4" w:space="0" w:color="auto"/>
              <w:right w:val="single" w:sz="4" w:space="0" w:color="auto"/>
            </w:tcBorders>
          </w:tcPr>
          <w:p w14:paraId="6A03DFA2"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31A7433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8D2F5F6"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274463D1" w14:textId="77777777" w:rsidR="001D3B73" w:rsidRPr="00187F8F" w:rsidRDefault="00766E9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w:t>
            </w:r>
            <w:r w:rsidR="001D3B73" w:rsidRPr="00187F8F">
              <w:rPr>
                <w:rFonts w:ascii="Arial" w:hAnsi="Arial" w:cs="Arial"/>
                <w:color w:val="000000" w:themeColor="text1"/>
                <w:sz w:val="18"/>
                <w:szCs w:val="18"/>
              </w:rPr>
              <w:t>16</w:t>
            </w:r>
          </w:p>
        </w:tc>
        <w:tc>
          <w:tcPr>
            <w:tcW w:w="4215" w:type="dxa"/>
            <w:tcBorders>
              <w:top w:val="nil"/>
              <w:left w:val="nil"/>
              <w:bottom w:val="single" w:sz="4" w:space="0" w:color="auto"/>
              <w:right w:val="single" w:sz="4" w:space="0" w:color="auto"/>
            </w:tcBorders>
            <w:shd w:val="clear" w:color="auto" w:fill="auto"/>
            <w:vAlign w:val="center"/>
            <w:hideMark/>
          </w:tcPr>
          <w:p w14:paraId="05B61B9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EN PLAZO ACEPTACIÓN</w:t>
            </w:r>
          </w:p>
        </w:tc>
        <w:tc>
          <w:tcPr>
            <w:tcW w:w="1490" w:type="dxa"/>
            <w:tcBorders>
              <w:top w:val="nil"/>
              <w:left w:val="nil"/>
              <w:bottom w:val="single" w:sz="4" w:space="0" w:color="auto"/>
              <w:right w:val="single" w:sz="4" w:space="0" w:color="auto"/>
            </w:tcBorders>
            <w:vAlign w:val="center"/>
          </w:tcPr>
          <w:p w14:paraId="364C974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041" w:type="dxa"/>
            <w:tcBorders>
              <w:top w:val="nil"/>
              <w:left w:val="nil"/>
              <w:bottom w:val="single" w:sz="4" w:space="0" w:color="auto"/>
              <w:right w:val="single" w:sz="4" w:space="0" w:color="auto"/>
            </w:tcBorders>
            <w:shd w:val="clear" w:color="auto" w:fill="auto"/>
            <w:vAlign w:val="center"/>
            <w:hideMark/>
          </w:tcPr>
          <w:p w14:paraId="3354D74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6239D519"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3032C94B" w14:textId="77777777" w:rsidR="001D3B73" w:rsidRPr="00187F8F" w:rsidRDefault="00766E9C"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w:t>
            </w:r>
            <w:r w:rsidR="001D3B73" w:rsidRPr="00187F8F">
              <w:rPr>
                <w:rFonts w:ascii="Arial" w:hAnsi="Arial" w:cs="Arial"/>
                <w:color w:val="000000" w:themeColor="text1"/>
                <w:sz w:val="18"/>
                <w:szCs w:val="18"/>
              </w:rPr>
              <w:t>17</w:t>
            </w:r>
          </w:p>
        </w:tc>
        <w:tc>
          <w:tcPr>
            <w:tcW w:w="4215" w:type="dxa"/>
            <w:tcBorders>
              <w:top w:val="nil"/>
              <w:left w:val="nil"/>
              <w:bottom w:val="single" w:sz="4" w:space="0" w:color="auto"/>
              <w:right w:val="single" w:sz="4" w:space="0" w:color="auto"/>
            </w:tcBorders>
            <w:shd w:val="clear" w:color="auto" w:fill="auto"/>
            <w:vAlign w:val="center"/>
            <w:hideMark/>
          </w:tcPr>
          <w:p w14:paraId="2760FD7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EN PLAZO ACTIVACIÓN</w:t>
            </w:r>
          </w:p>
        </w:tc>
        <w:tc>
          <w:tcPr>
            <w:tcW w:w="1490" w:type="dxa"/>
            <w:tcBorders>
              <w:top w:val="nil"/>
              <w:left w:val="nil"/>
              <w:bottom w:val="single" w:sz="4" w:space="0" w:color="auto"/>
              <w:right w:val="single" w:sz="4" w:space="0" w:color="auto"/>
            </w:tcBorders>
            <w:vAlign w:val="center"/>
          </w:tcPr>
          <w:p w14:paraId="4EE79E8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ELIMINADO</w:t>
            </w:r>
          </w:p>
        </w:tc>
        <w:tc>
          <w:tcPr>
            <w:tcW w:w="1041" w:type="dxa"/>
            <w:tcBorders>
              <w:top w:val="nil"/>
              <w:left w:val="nil"/>
              <w:bottom w:val="single" w:sz="4" w:space="0" w:color="auto"/>
              <w:right w:val="single" w:sz="4" w:space="0" w:color="auto"/>
            </w:tcBorders>
            <w:shd w:val="clear" w:color="auto" w:fill="auto"/>
            <w:vAlign w:val="center"/>
            <w:hideMark/>
          </w:tcPr>
          <w:p w14:paraId="26BAAAD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230ADAF3"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5FB100B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018</w:t>
            </w:r>
          </w:p>
        </w:tc>
        <w:tc>
          <w:tcPr>
            <w:tcW w:w="4215" w:type="dxa"/>
            <w:tcBorders>
              <w:top w:val="nil"/>
              <w:left w:val="nil"/>
              <w:bottom w:val="single" w:sz="4" w:space="0" w:color="auto"/>
              <w:right w:val="single" w:sz="4" w:space="0" w:color="auto"/>
            </w:tcBorders>
            <w:shd w:val="clear" w:color="auto" w:fill="auto"/>
            <w:vAlign w:val="center"/>
            <w:hideMark/>
          </w:tcPr>
          <w:p w14:paraId="247638A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DISCONFORMIDAD CON CRITERIOS ECONÓMICOS / COBROS</w:t>
            </w:r>
          </w:p>
        </w:tc>
        <w:tc>
          <w:tcPr>
            <w:tcW w:w="1490" w:type="dxa"/>
            <w:tcBorders>
              <w:top w:val="nil"/>
              <w:left w:val="nil"/>
              <w:bottom w:val="single" w:sz="4" w:space="0" w:color="auto"/>
              <w:right w:val="single" w:sz="4" w:space="0" w:color="auto"/>
            </w:tcBorders>
          </w:tcPr>
          <w:p w14:paraId="6667A738"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3186FFA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5350C0A"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727E6CF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019</w:t>
            </w:r>
          </w:p>
        </w:tc>
        <w:tc>
          <w:tcPr>
            <w:tcW w:w="4215" w:type="dxa"/>
            <w:tcBorders>
              <w:top w:val="nil"/>
              <w:left w:val="nil"/>
              <w:bottom w:val="single" w:sz="4" w:space="0" w:color="auto"/>
              <w:right w:val="single" w:sz="4" w:space="0" w:color="auto"/>
            </w:tcBorders>
            <w:shd w:val="clear" w:color="auto" w:fill="auto"/>
            <w:vAlign w:val="center"/>
            <w:hideMark/>
          </w:tcPr>
          <w:p w14:paraId="77277E5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DISCONFORMIDAD CON CRITERIOS TÉCNICOS / OBRA EJECUTADA</w:t>
            </w:r>
          </w:p>
        </w:tc>
        <w:tc>
          <w:tcPr>
            <w:tcW w:w="1490" w:type="dxa"/>
            <w:tcBorders>
              <w:top w:val="nil"/>
              <w:left w:val="nil"/>
              <w:bottom w:val="single" w:sz="4" w:space="0" w:color="auto"/>
              <w:right w:val="single" w:sz="4" w:space="0" w:color="auto"/>
            </w:tcBorders>
          </w:tcPr>
          <w:p w14:paraId="4126F9C5"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0F48C18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B6B6FAE"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0F1BDE1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020</w:t>
            </w:r>
          </w:p>
        </w:tc>
        <w:tc>
          <w:tcPr>
            <w:tcW w:w="4215" w:type="dxa"/>
            <w:tcBorders>
              <w:top w:val="nil"/>
              <w:left w:val="nil"/>
              <w:bottom w:val="single" w:sz="4" w:space="0" w:color="auto"/>
              <w:right w:val="single" w:sz="4" w:space="0" w:color="auto"/>
            </w:tcBorders>
            <w:shd w:val="clear" w:color="auto" w:fill="auto"/>
            <w:vAlign w:val="center"/>
            <w:hideMark/>
          </w:tcPr>
          <w:p w14:paraId="3B23AE9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CALIDAD DE ONDA</w:t>
            </w:r>
          </w:p>
        </w:tc>
        <w:tc>
          <w:tcPr>
            <w:tcW w:w="1490" w:type="dxa"/>
            <w:tcBorders>
              <w:top w:val="nil"/>
              <w:left w:val="nil"/>
              <w:bottom w:val="single" w:sz="4" w:space="0" w:color="auto"/>
              <w:right w:val="single" w:sz="4" w:space="0" w:color="auto"/>
            </w:tcBorders>
          </w:tcPr>
          <w:p w14:paraId="62EE6E7C"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701186C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E9E972B"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13A850D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021</w:t>
            </w:r>
          </w:p>
        </w:tc>
        <w:tc>
          <w:tcPr>
            <w:tcW w:w="4215" w:type="dxa"/>
            <w:tcBorders>
              <w:top w:val="nil"/>
              <w:left w:val="nil"/>
              <w:bottom w:val="single" w:sz="4" w:space="0" w:color="auto"/>
              <w:right w:val="single" w:sz="4" w:space="0" w:color="auto"/>
            </w:tcBorders>
            <w:shd w:val="clear" w:color="auto" w:fill="auto"/>
            <w:vAlign w:val="center"/>
            <w:hideMark/>
          </w:tcPr>
          <w:p w14:paraId="3B31E78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 PETICIÓN DE INDEMNIZACIÓN</w:t>
            </w:r>
          </w:p>
        </w:tc>
        <w:tc>
          <w:tcPr>
            <w:tcW w:w="1490" w:type="dxa"/>
            <w:tcBorders>
              <w:top w:val="nil"/>
              <w:left w:val="nil"/>
              <w:bottom w:val="single" w:sz="4" w:space="0" w:color="auto"/>
              <w:right w:val="single" w:sz="4" w:space="0" w:color="auto"/>
            </w:tcBorders>
          </w:tcPr>
          <w:p w14:paraId="048AF777"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62443B2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8987384"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551A2F7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022</w:t>
            </w:r>
          </w:p>
        </w:tc>
        <w:tc>
          <w:tcPr>
            <w:tcW w:w="4215" w:type="dxa"/>
            <w:tcBorders>
              <w:top w:val="nil"/>
              <w:left w:val="nil"/>
              <w:bottom w:val="single" w:sz="4" w:space="0" w:color="auto"/>
              <w:right w:val="single" w:sz="4" w:space="0" w:color="auto"/>
            </w:tcBorders>
            <w:shd w:val="clear" w:color="auto" w:fill="auto"/>
            <w:vAlign w:val="center"/>
            <w:hideMark/>
          </w:tcPr>
          <w:p w14:paraId="689B3F1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SIN PETICIÓN DE INDEMNIZACIÓN</w:t>
            </w:r>
          </w:p>
        </w:tc>
        <w:tc>
          <w:tcPr>
            <w:tcW w:w="1490" w:type="dxa"/>
            <w:tcBorders>
              <w:top w:val="nil"/>
              <w:left w:val="nil"/>
              <w:bottom w:val="single" w:sz="4" w:space="0" w:color="auto"/>
              <w:right w:val="single" w:sz="4" w:space="0" w:color="auto"/>
            </w:tcBorders>
          </w:tcPr>
          <w:p w14:paraId="26D06046"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230A2E2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C3CBEEC"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6B946C6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023</w:t>
            </w:r>
          </w:p>
        </w:tc>
        <w:tc>
          <w:tcPr>
            <w:tcW w:w="4215" w:type="dxa"/>
            <w:tcBorders>
              <w:top w:val="nil"/>
              <w:left w:val="nil"/>
              <w:bottom w:val="single" w:sz="4" w:space="0" w:color="auto"/>
              <w:right w:val="single" w:sz="4" w:space="0" w:color="auto"/>
            </w:tcBorders>
            <w:shd w:val="clear" w:color="auto" w:fill="auto"/>
            <w:vAlign w:val="center"/>
            <w:hideMark/>
          </w:tcPr>
          <w:p w14:paraId="380EFF3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EN PAGO INDEMNIZACION</w:t>
            </w:r>
          </w:p>
        </w:tc>
        <w:tc>
          <w:tcPr>
            <w:tcW w:w="1490" w:type="dxa"/>
            <w:tcBorders>
              <w:top w:val="nil"/>
              <w:left w:val="nil"/>
              <w:bottom w:val="single" w:sz="4" w:space="0" w:color="auto"/>
              <w:right w:val="single" w:sz="4" w:space="0" w:color="auto"/>
            </w:tcBorders>
          </w:tcPr>
          <w:p w14:paraId="32618E2A"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6397A90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F1CB876"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517538D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024</w:t>
            </w:r>
          </w:p>
        </w:tc>
        <w:tc>
          <w:tcPr>
            <w:tcW w:w="4215" w:type="dxa"/>
            <w:tcBorders>
              <w:top w:val="nil"/>
              <w:left w:val="nil"/>
              <w:bottom w:val="single" w:sz="4" w:space="0" w:color="auto"/>
              <w:right w:val="single" w:sz="4" w:space="0" w:color="auto"/>
            </w:tcBorders>
            <w:shd w:val="clear" w:color="auto" w:fill="auto"/>
            <w:vAlign w:val="center"/>
            <w:hideMark/>
          </w:tcPr>
          <w:p w14:paraId="1912EA3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DAÑOS A TERCEROS POR INSTALACIONES </w:t>
            </w:r>
          </w:p>
        </w:tc>
        <w:tc>
          <w:tcPr>
            <w:tcW w:w="1490" w:type="dxa"/>
            <w:tcBorders>
              <w:top w:val="nil"/>
              <w:left w:val="nil"/>
              <w:bottom w:val="single" w:sz="4" w:space="0" w:color="auto"/>
              <w:right w:val="single" w:sz="4" w:space="0" w:color="auto"/>
            </w:tcBorders>
          </w:tcPr>
          <w:p w14:paraId="05B05D2F"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59F38AB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FB2ABB4"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3BDD72F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025</w:t>
            </w:r>
          </w:p>
        </w:tc>
        <w:tc>
          <w:tcPr>
            <w:tcW w:w="4215" w:type="dxa"/>
            <w:tcBorders>
              <w:top w:val="nil"/>
              <w:left w:val="nil"/>
              <w:bottom w:val="single" w:sz="4" w:space="0" w:color="auto"/>
              <w:right w:val="single" w:sz="4" w:space="0" w:color="auto"/>
            </w:tcBorders>
            <w:shd w:val="clear" w:color="auto" w:fill="auto"/>
            <w:vAlign w:val="center"/>
            <w:hideMark/>
          </w:tcPr>
          <w:p w14:paraId="399131F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IMPACTO AMBIENTAL INSTALACIONES</w:t>
            </w:r>
          </w:p>
        </w:tc>
        <w:tc>
          <w:tcPr>
            <w:tcW w:w="1490" w:type="dxa"/>
            <w:tcBorders>
              <w:top w:val="nil"/>
              <w:left w:val="nil"/>
              <w:bottom w:val="single" w:sz="4" w:space="0" w:color="auto"/>
              <w:right w:val="single" w:sz="4" w:space="0" w:color="auto"/>
            </w:tcBorders>
          </w:tcPr>
          <w:p w14:paraId="1235E92F"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393F628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D07AECD"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1472051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026</w:t>
            </w:r>
          </w:p>
        </w:tc>
        <w:tc>
          <w:tcPr>
            <w:tcW w:w="4215" w:type="dxa"/>
            <w:tcBorders>
              <w:top w:val="nil"/>
              <w:left w:val="nil"/>
              <w:bottom w:val="single" w:sz="4" w:space="0" w:color="auto"/>
              <w:right w:val="single" w:sz="4" w:space="0" w:color="auto"/>
            </w:tcBorders>
            <w:shd w:val="clear" w:color="auto" w:fill="auto"/>
            <w:vAlign w:val="center"/>
            <w:hideMark/>
          </w:tcPr>
          <w:p w14:paraId="753AF28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RECLAMACIONES SOBRE INSTALACIONES</w:t>
            </w:r>
          </w:p>
        </w:tc>
        <w:tc>
          <w:tcPr>
            <w:tcW w:w="1490" w:type="dxa"/>
            <w:tcBorders>
              <w:top w:val="nil"/>
              <w:left w:val="nil"/>
              <w:bottom w:val="single" w:sz="4" w:space="0" w:color="auto"/>
              <w:right w:val="single" w:sz="4" w:space="0" w:color="auto"/>
            </w:tcBorders>
          </w:tcPr>
          <w:p w14:paraId="717688A4"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6B6501E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FD6C5B8"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4AC9AFE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027</w:t>
            </w:r>
          </w:p>
        </w:tc>
        <w:tc>
          <w:tcPr>
            <w:tcW w:w="4215" w:type="dxa"/>
            <w:tcBorders>
              <w:top w:val="nil"/>
              <w:left w:val="nil"/>
              <w:bottom w:val="single" w:sz="4" w:space="0" w:color="auto"/>
              <w:right w:val="single" w:sz="4" w:space="0" w:color="auto"/>
            </w:tcBorders>
            <w:shd w:val="clear" w:color="auto" w:fill="auto"/>
            <w:vAlign w:val="center"/>
            <w:hideMark/>
          </w:tcPr>
          <w:p w14:paraId="366D60E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DISCONFORMIDAD DESCUENTO SERVICIO INDIVIDUAL </w:t>
            </w:r>
          </w:p>
        </w:tc>
        <w:tc>
          <w:tcPr>
            <w:tcW w:w="1490" w:type="dxa"/>
            <w:tcBorders>
              <w:top w:val="nil"/>
              <w:left w:val="nil"/>
              <w:bottom w:val="single" w:sz="4" w:space="0" w:color="auto"/>
              <w:right w:val="single" w:sz="4" w:space="0" w:color="auto"/>
            </w:tcBorders>
          </w:tcPr>
          <w:p w14:paraId="1D2B0B55"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175E831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F1E4C41"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0D6BF39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028</w:t>
            </w:r>
          </w:p>
        </w:tc>
        <w:tc>
          <w:tcPr>
            <w:tcW w:w="4215" w:type="dxa"/>
            <w:tcBorders>
              <w:top w:val="nil"/>
              <w:left w:val="nil"/>
              <w:bottom w:val="single" w:sz="4" w:space="0" w:color="auto"/>
              <w:right w:val="single" w:sz="4" w:space="0" w:color="auto"/>
            </w:tcBorders>
            <w:shd w:val="clear" w:color="auto" w:fill="auto"/>
            <w:vAlign w:val="center"/>
            <w:hideMark/>
          </w:tcPr>
          <w:p w14:paraId="016BE5B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EJECUCIÓN INDEBIDA DE CORTE</w:t>
            </w:r>
          </w:p>
        </w:tc>
        <w:tc>
          <w:tcPr>
            <w:tcW w:w="1490" w:type="dxa"/>
            <w:tcBorders>
              <w:top w:val="nil"/>
              <w:left w:val="nil"/>
              <w:bottom w:val="single" w:sz="4" w:space="0" w:color="auto"/>
              <w:right w:val="single" w:sz="4" w:space="0" w:color="auto"/>
            </w:tcBorders>
          </w:tcPr>
          <w:p w14:paraId="2358170A"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05789CA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098DD63"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486047C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029</w:t>
            </w:r>
          </w:p>
        </w:tc>
        <w:tc>
          <w:tcPr>
            <w:tcW w:w="4215" w:type="dxa"/>
            <w:tcBorders>
              <w:top w:val="nil"/>
              <w:left w:val="nil"/>
              <w:bottom w:val="single" w:sz="4" w:space="0" w:color="auto"/>
              <w:right w:val="single" w:sz="4" w:space="0" w:color="auto"/>
            </w:tcBorders>
            <w:shd w:val="clear" w:color="auto" w:fill="auto"/>
            <w:vAlign w:val="center"/>
            <w:hideMark/>
          </w:tcPr>
          <w:p w14:paraId="30AF27D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RETRASO EN LA ATENCIÓN A RECLAMACIONES </w:t>
            </w:r>
          </w:p>
        </w:tc>
        <w:tc>
          <w:tcPr>
            <w:tcW w:w="1490" w:type="dxa"/>
            <w:tcBorders>
              <w:top w:val="nil"/>
              <w:left w:val="nil"/>
              <w:bottom w:val="single" w:sz="4" w:space="0" w:color="auto"/>
              <w:right w:val="single" w:sz="4" w:space="0" w:color="auto"/>
            </w:tcBorders>
          </w:tcPr>
          <w:p w14:paraId="4A973413"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25B58AC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0C70817"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4371FF8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030</w:t>
            </w:r>
          </w:p>
        </w:tc>
        <w:tc>
          <w:tcPr>
            <w:tcW w:w="4215" w:type="dxa"/>
            <w:tcBorders>
              <w:top w:val="nil"/>
              <w:left w:val="nil"/>
              <w:bottom w:val="single" w:sz="4" w:space="0" w:color="auto"/>
              <w:right w:val="single" w:sz="4" w:space="0" w:color="auto"/>
            </w:tcBorders>
            <w:shd w:val="clear" w:color="auto" w:fill="auto"/>
            <w:vAlign w:val="center"/>
            <w:hideMark/>
          </w:tcPr>
          <w:p w14:paraId="07657CD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PLAZO DE CONTESTACIÓN NUEVOS SUMINISTROS</w:t>
            </w:r>
          </w:p>
        </w:tc>
        <w:tc>
          <w:tcPr>
            <w:tcW w:w="1490" w:type="dxa"/>
            <w:tcBorders>
              <w:top w:val="nil"/>
              <w:left w:val="nil"/>
              <w:bottom w:val="single" w:sz="4" w:space="0" w:color="auto"/>
              <w:right w:val="single" w:sz="4" w:space="0" w:color="auto"/>
            </w:tcBorders>
          </w:tcPr>
          <w:p w14:paraId="5B7436C6"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146639E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D1F040D"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5E8E194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031</w:t>
            </w:r>
          </w:p>
        </w:tc>
        <w:tc>
          <w:tcPr>
            <w:tcW w:w="4215" w:type="dxa"/>
            <w:tcBorders>
              <w:top w:val="nil"/>
              <w:left w:val="nil"/>
              <w:bottom w:val="single" w:sz="4" w:space="0" w:color="auto"/>
              <w:right w:val="single" w:sz="4" w:space="0" w:color="auto"/>
            </w:tcBorders>
            <w:shd w:val="clear" w:color="auto" w:fill="auto"/>
            <w:vAlign w:val="center"/>
            <w:hideMark/>
          </w:tcPr>
          <w:p w14:paraId="0C6D424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PLAZO DE EJECUCIÓN NUEVO SUMINISTRO</w:t>
            </w:r>
          </w:p>
        </w:tc>
        <w:tc>
          <w:tcPr>
            <w:tcW w:w="1490" w:type="dxa"/>
            <w:tcBorders>
              <w:top w:val="nil"/>
              <w:left w:val="nil"/>
              <w:bottom w:val="single" w:sz="4" w:space="0" w:color="auto"/>
              <w:right w:val="single" w:sz="4" w:space="0" w:color="auto"/>
            </w:tcBorders>
          </w:tcPr>
          <w:p w14:paraId="5693F362"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04ECD7C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1829632"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79EB2BE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032</w:t>
            </w:r>
          </w:p>
        </w:tc>
        <w:tc>
          <w:tcPr>
            <w:tcW w:w="4215" w:type="dxa"/>
            <w:tcBorders>
              <w:top w:val="nil"/>
              <w:left w:val="nil"/>
              <w:bottom w:val="single" w:sz="4" w:space="0" w:color="auto"/>
              <w:right w:val="single" w:sz="4" w:space="0" w:color="auto"/>
            </w:tcBorders>
            <w:shd w:val="clear" w:color="auto" w:fill="auto"/>
            <w:vAlign w:val="center"/>
            <w:hideMark/>
          </w:tcPr>
          <w:p w14:paraId="4DFF49A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REENGANCHE TRAS CORTE</w:t>
            </w:r>
          </w:p>
        </w:tc>
        <w:tc>
          <w:tcPr>
            <w:tcW w:w="1490" w:type="dxa"/>
            <w:tcBorders>
              <w:top w:val="nil"/>
              <w:left w:val="nil"/>
              <w:bottom w:val="single" w:sz="4" w:space="0" w:color="auto"/>
              <w:right w:val="single" w:sz="4" w:space="0" w:color="auto"/>
            </w:tcBorders>
          </w:tcPr>
          <w:p w14:paraId="55BA6443"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6AA5463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3A941B3"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69C8F88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034</w:t>
            </w:r>
          </w:p>
        </w:tc>
        <w:tc>
          <w:tcPr>
            <w:tcW w:w="4215" w:type="dxa"/>
            <w:tcBorders>
              <w:top w:val="nil"/>
              <w:left w:val="nil"/>
              <w:bottom w:val="single" w:sz="4" w:space="0" w:color="auto"/>
              <w:right w:val="single" w:sz="4" w:space="0" w:color="auto"/>
            </w:tcBorders>
            <w:shd w:val="clear" w:color="auto" w:fill="auto"/>
            <w:vAlign w:val="center"/>
            <w:hideMark/>
          </w:tcPr>
          <w:p w14:paraId="5DF3DA6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DISCONFORMIDAD CON CONCEPTOS DE CONTRATACIÓN ATR-PEAJE</w:t>
            </w:r>
          </w:p>
        </w:tc>
        <w:tc>
          <w:tcPr>
            <w:tcW w:w="1490" w:type="dxa"/>
            <w:tcBorders>
              <w:top w:val="nil"/>
              <w:left w:val="nil"/>
              <w:bottom w:val="single" w:sz="4" w:space="0" w:color="auto"/>
              <w:right w:val="single" w:sz="4" w:space="0" w:color="auto"/>
            </w:tcBorders>
          </w:tcPr>
          <w:p w14:paraId="6F0F0041"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2D899F1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B3FE53C"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5F4A2BA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035</w:t>
            </w:r>
          </w:p>
        </w:tc>
        <w:tc>
          <w:tcPr>
            <w:tcW w:w="4215" w:type="dxa"/>
            <w:tcBorders>
              <w:top w:val="nil"/>
              <w:left w:val="nil"/>
              <w:bottom w:val="single" w:sz="4" w:space="0" w:color="auto"/>
              <w:right w:val="single" w:sz="4" w:space="0" w:color="auto"/>
            </w:tcBorders>
            <w:shd w:val="clear" w:color="auto" w:fill="auto"/>
            <w:vAlign w:val="center"/>
            <w:hideMark/>
          </w:tcPr>
          <w:p w14:paraId="3B7A2F7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DISCONFORMIDAD RECHAZO SOLICITUD ATR-PEAJE</w:t>
            </w:r>
          </w:p>
        </w:tc>
        <w:tc>
          <w:tcPr>
            <w:tcW w:w="1490" w:type="dxa"/>
            <w:tcBorders>
              <w:top w:val="nil"/>
              <w:left w:val="nil"/>
              <w:bottom w:val="single" w:sz="4" w:space="0" w:color="auto"/>
              <w:right w:val="single" w:sz="4" w:space="0" w:color="auto"/>
            </w:tcBorders>
          </w:tcPr>
          <w:p w14:paraId="597AC03D"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552DDB3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F47527B"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3D4A0C3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036</w:t>
            </w:r>
          </w:p>
        </w:tc>
        <w:tc>
          <w:tcPr>
            <w:tcW w:w="4215" w:type="dxa"/>
            <w:tcBorders>
              <w:top w:val="nil"/>
              <w:left w:val="nil"/>
              <w:bottom w:val="single" w:sz="4" w:space="0" w:color="auto"/>
              <w:right w:val="single" w:sz="4" w:space="0" w:color="auto"/>
            </w:tcBorders>
            <w:shd w:val="clear" w:color="auto" w:fill="auto"/>
            <w:vAlign w:val="center"/>
            <w:hideMark/>
          </w:tcPr>
          <w:p w14:paraId="5CC420A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PETICIÓN DE REFACTURACIÓN APORTANDO LECTURA</w:t>
            </w:r>
          </w:p>
        </w:tc>
        <w:tc>
          <w:tcPr>
            <w:tcW w:w="1490" w:type="dxa"/>
            <w:tcBorders>
              <w:top w:val="nil"/>
              <w:left w:val="nil"/>
              <w:bottom w:val="single" w:sz="4" w:space="0" w:color="auto"/>
              <w:right w:val="single" w:sz="4" w:space="0" w:color="auto"/>
            </w:tcBorders>
          </w:tcPr>
          <w:p w14:paraId="6B26869B"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4006C88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DDCAB15"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4E34336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037</w:t>
            </w:r>
          </w:p>
        </w:tc>
        <w:tc>
          <w:tcPr>
            <w:tcW w:w="4215" w:type="dxa"/>
            <w:tcBorders>
              <w:top w:val="nil"/>
              <w:left w:val="nil"/>
              <w:bottom w:val="single" w:sz="4" w:space="0" w:color="auto"/>
              <w:right w:val="single" w:sz="4" w:space="0" w:color="auto"/>
            </w:tcBorders>
            <w:shd w:val="clear" w:color="auto" w:fill="auto"/>
            <w:vAlign w:val="center"/>
            <w:hideMark/>
          </w:tcPr>
          <w:p w14:paraId="43A5579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FICHERO XML INCORRECTO</w:t>
            </w:r>
          </w:p>
        </w:tc>
        <w:tc>
          <w:tcPr>
            <w:tcW w:w="1490" w:type="dxa"/>
            <w:tcBorders>
              <w:top w:val="nil"/>
              <w:left w:val="nil"/>
              <w:bottom w:val="single" w:sz="4" w:space="0" w:color="auto"/>
              <w:right w:val="single" w:sz="4" w:space="0" w:color="auto"/>
            </w:tcBorders>
          </w:tcPr>
          <w:p w14:paraId="391D9C16"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3FF9D13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004E503"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459C3EF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038</w:t>
            </w:r>
          </w:p>
        </w:tc>
        <w:tc>
          <w:tcPr>
            <w:tcW w:w="4215" w:type="dxa"/>
            <w:tcBorders>
              <w:top w:val="nil"/>
              <w:left w:val="nil"/>
              <w:bottom w:val="single" w:sz="4" w:space="0" w:color="auto"/>
              <w:right w:val="single" w:sz="4" w:space="0" w:color="auto"/>
            </w:tcBorders>
            <w:shd w:val="clear" w:color="auto" w:fill="auto"/>
            <w:vAlign w:val="center"/>
            <w:hideMark/>
          </w:tcPr>
          <w:p w14:paraId="16293B3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PRIVACIDAD DE LOS DATOS</w:t>
            </w:r>
          </w:p>
        </w:tc>
        <w:tc>
          <w:tcPr>
            <w:tcW w:w="1490" w:type="dxa"/>
            <w:tcBorders>
              <w:top w:val="nil"/>
              <w:left w:val="nil"/>
              <w:bottom w:val="single" w:sz="4" w:space="0" w:color="auto"/>
              <w:right w:val="single" w:sz="4" w:space="0" w:color="auto"/>
            </w:tcBorders>
          </w:tcPr>
          <w:p w14:paraId="46D17583"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6C95F5D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ED7B023"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66D28F0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039</w:t>
            </w:r>
          </w:p>
        </w:tc>
        <w:tc>
          <w:tcPr>
            <w:tcW w:w="4215" w:type="dxa"/>
            <w:tcBorders>
              <w:top w:val="nil"/>
              <w:left w:val="nil"/>
              <w:bottom w:val="single" w:sz="4" w:space="0" w:color="auto"/>
              <w:right w:val="single" w:sz="4" w:space="0" w:color="auto"/>
            </w:tcBorders>
            <w:shd w:val="clear" w:color="auto" w:fill="auto"/>
            <w:vAlign w:val="center"/>
            <w:hideMark/>
          </w:tcPr>
          <w:p w14:paraId="36C547A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SOLICITUD DE CERTIFICADO / INFORME DE CALIDAD</w:t>
            </w:r>
          </w:p>
        </w:tc>
        <w:tc>
          <w:tcPr>
            <w:tcW w:w="1490" w:type="dxa"/>
            <w:tcBorders>
              <w:top w:val="nil"/>
              <w:left w:val="nil"/>
              <w:bottom w:val="single" w:sz="4" w:space="0" w:color="auto"/>
              <w:right w:val="single" w:sz="4" w:space="0" w:color="auto"/>
            </w:tcBorders>
          </w:tcPr>
          <w:p w14:paraId="495A71D0"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2DCD0F7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7273E48"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238CE90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040</w:t>
            </w:r>
          </w:p>
        </w:tc>
        <w:tc>
          <w:tcPr>
            <w:tcW w:w="4215" w:type="dxa"/>
            <w:tcBorders>
              <w:top w:val="nil"/>
              <w:left w:val="nil"/>
              <w:bottom w:val="single" w:sz="4" w:space="0" w:color="auto"/>
              <w:right w:val="single" w:sz="4" w:space="0" w:color="auto"/>
            </w:tcBorders>
            <w:shd w:val="clear" w:color="auto" w:fill="auto"/>
            <w:vAlign w:val="center"/>
            <w:hideMark/>
          </w:tcPr>
          <w:p w14:paraId="6FD3D7B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SOLICITUD DE DUPLICADO DE FACTURA</w:t>
            </w:r>
          </w:p>
        </w:tc>
        <w:tc>
          <w:tcPr>
            <w:tcW w:w="1490" w:type="dxa"/>
            <w:tcBorders>
              <w:top w:val="nil"/>
              <w:left w:val="nil"/>
              <w:bottom w:val="single" w:sz="4" w:space="0" w:color="auto"/>
              <w:right w:val="single" w:sz="4" w:space="0" w:color="auto"/>
            </w:tcBorders>
          </w:tcPr>
          <w:p w14:paraId="2D06F666"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7F27710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2771C79"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278D210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041</w:t>
            </w:r>
          </w:p>
        </w:tc>
        <w:tc>
          <w:tcPr>
            <w:tcW w:w="4215" w:type="dxa"/>
            <w:tcBorders>
              <w:top w:val="nil"/>
              <w:left w:val="nil"/>
              <w:bottom w:val="single" w:sz="4" w:space="0" w:color="auto"/>
              <w:right w:val="single" w:sz="4" w:space="0" w:color="auto"/>
            </w:tcBorders>
            <w:shd w:val="clear" w:color="auto" w:fill="auto"/>
            <w:vAlign w:val="center"/>
            <w:hideMark/>
          </w:tcPr>
          <w:p w14:paraId="6C37FCD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SOLICITUD DE ACTUACIÓN SOBRE INSTALACIONES</w:t>
            </w:r>
          </w:p>
        </w:tc>
        <w:tc>
          <w:tcPr>
            <w:tcW w:w="1490" w:type="dxa"/>
            <w:tcBorders>
              <w:top w:val="nil"/>
              <w:left w:val="nil"/>
              <w:bottom w:val="single" w:sz="4" w:space="0" w:color="auto"/>
              <w:right w:val="single" w:sz="4" w:space="0" w:color="auto"/>
            </w:tcBorders>
          </w:tcPr>
          <w:p w14:paraId="3AEB2636"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6A25AD5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BC9F912"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6E8C273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042</w:t>
            </w:r>
          </w:p>
        </w:tc>
        <w:tc>
          <w:tcPr>
            <w:tcW w:w="4215" w:type="dxa"/>
            <w:tcBorders>
              <w:top w:val="nil"/>
              <w:left w:val="nil"/>
              <w:bottom w:val="single" w:sz="4" w:space="0" w:color="auto"/>
              <w:right w:val="single" w:sz="4" w:space="0" w:color="auto"/>
            </w:tcBorders>
            <w:shd w:val="clear" w:color="auto" w:fill="auto"/>
            <w:vAlign w:val="center"/>
            <w:hideMark/>
          </w:tcPr>
          <w:p w14:paraId="11C88FD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SOLICITUD DE DESCARGO</w:t>
            </w:r>
          </w:p>
        </w:tc>
        <w:tc>
          <w:tcPr>
            <w:tcW w:w="1490" w:type="dxa"/>
            <w:tcBorders>
              <w:top w:val="nil"/>
              <w:left w:val="nil"/>
              <w:bottom w:val="single" w:sz="4" w:space="0" w:color="auto"/>
              <w:right w:val="single" w:sz="4" w:space="0" w:color="auto"/>
            </w:tcBorders>
          </w:tcPr>
          <w:p w14:paraId="56421912"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40C8A0B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233D967"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3E65260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043</w:t>
            </w:r>
          </w:p>
        </w:tc>
        <w:tc>
          <w:tcPr>
            <w:tcW w:w="4215" w:type="dxa"/>
            <w:tcBorders>
              <w:top w:val="nil"/>
              <w:left w:val="nil"/>
              <w:bottom w:val="single" w:sz="4" w:space="0" w:color="auto"/>
              <w:right w:val="single" w:sz="4" w:space="0" w:color="auto"/>
            </w:tcBorders>
            <w:shd w:val="clear" w:color="auto" w:fill="auto"/>
            <w:vAlign w:val="center"/>
            <w:hideMark/>
          </w:tcPr>
          <w:p w14:paraId="497058A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PETICIÓN DE PRECINTADO / DESPRECINTADO DE EQUIPOS</w:t>
            </w:r>
          </w:p>
        </w:tc>
        <w:tc>
          <w:tcPr>
            <w:tcW w:w="1490" w:type="dxa"/>
            <w:tcBorders>
              <w:top w:val="nil"/>
              <w:left w:val="nil"/>
              <w:bottom w:val="single" w:sz="4" w:space="0" w:color="auto"/>
              <w:right w:val="single" w:sz="4" w:space="0" w:color="auto"/>
            </w:tcBorders>
          </w:tcPr>
          <w:p w14:paraId="76068391"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72F23DA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D0D47CB"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2A28250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044</w:t>
            </w:r>
          </w:p>
        </w:tc>
        <w:tc>
          <w:tcPr>
            <w:tcW w:w="4215" w:type="dxa"/>
            <w:tcBorders>
              <w:top w:val="nil"/>
              <w:left w:val="nil"/>
              <w:bottom w:val="single" w:sz="4" w:space="0" w:color="auto"/>
              <w:right w:val="single" w:sz="4" w:space="0" w:color="auto"/>
            </w:tcBorders>
            <w:shd w:val="clear" w:color="auto" w:fill="auto"/>
            <w:vAlign w:val="center"/>
            <w:hideMark/>
          </w:tcPr>
          <w:p w14:paraId="6120500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PETICIONES CON ORIGEN EN CAMPAÑAS DE TELEGESTIÓN</w:t>
            </w:r>
          </w:p>
        </w:tc>
        <w:tc>
          <w:tcPr>
            <w:tcW w:w="1490" w:type="dxa"/>
            <w:tcBorders>
              <w:top w:val="nil"/>
              <w:left w:val="nil"/>
              <w:bottom w:val="single" w:sz="4" w:space="0" w:color="auto"/>
              <w:right w:val="single" w:sz="4" w:space="0" w:color="auto"/>
            </w:tcBorders>
          </w:tcPr>
          <w:p w14:paraId="2FAA42DB"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31D3952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14DED6E"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2187F5B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045</w:t>
            </w:r>
          </w:p>
        </w:tc>
        <w:tc>
          <w:tcPr>
            <w:tcW w:w="4215" w:type="dxa"/>
            <w:tcBorders>
              <w:top w:val="nil"/>
              <w:left w:val="nil"/>
              <w:bottom w:val="single" w:sz="4" w:space="0" w:color="auto"/>
              <w:right w:val="single" w:sz="4" w:space="0" w:color="auto"/>
            </w:tcBorders>
            <w:shd w:val="clear" w:color="auto" w:fill="auto"/>
            <w:vAlign w:val="center"/>
            <w:hideMark/>
          </w:tcPr>
          <w:p w14:paraId="77E92A9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ACTUALIZACION DIRECCIÓN PUNTO DE SUMINISTRO</w:t>
            </w:r>
          </w:p>
        </w:tc>
        <w:tc>
          <w:tcPr>
            <w:tcW w:w="1490" w:type="dxa"/>
            <w:tcBorders>
              <w:top w:val="nil"/>
              <w:left w:val="nil"/>
              <w:bottom w:val="single" w:sz="4" w:space="0" w:color="auto"/>
              <w:right w:val="single" w:sz="4" w:space="0" w:color="auto"/>
            </w:tcBorders>
          </w:tcPr>
          <w:p w14:paraId="4713D1E6"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5E6845E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1473F8F"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059A783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046</w:t>
            </w:r>
          </w:p>
        </w:tc>
        <w:tc>
          <w:tcPr>
            <w:tcW w:w="4215" w:type="dxa"/>
            <w:tcBorders>
              <w:top w:val="nil"/>
              <w:left w:val="nil"/>
              <w:bottom w:val="single" w:sz="4" w:space="0" w:color="auto"/>
              <w:right w:val="single" w:sz="4" w:space="0" w:color="auto"/>
            </w:tcBorders>
            <w:shd w:val="clear" w:color="auto" w:fill="auto"/>
            <w:vAlign w:val="center"/>
            <w:hideMark/>
          </w:tcPr>
          <w:p w14:paraId="1203AFD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CERTIFICADO DE LECTURA</w:t>
            </w:r>
          </w:p>
        </w:tc>
        <w:tc>
          <w:tcPr>
            <w:tcW w:w="1490" w:type="dxa"/>
            <w:tcBorders>
              <w:top w:val="nil"/>
              <w:left w:val="nil"/>
              <w:bottom w:val="single" w:sz="4" w:space="0" w:color="auto"/>
              <w:right w:val="single" w:sz="4" w:space="0" w:color="auto"/>
            </w:tcBorders>
          </w:tcPr>
          <w:p w14:paraId="327E030E"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2748072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2543491"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755E030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047</w:t>
            </w:r>
          </w:p>
        </w:tc>
        <w:tc>
          <w:tcPr>
            <w:tcW w:w="4215" w:type="dxa"/>
            <w:tcBorders>
              <w:top w:val="nil"/>
              <w:left w:val="nil"/>
              <w:bottom w:val="single" w:sz="4" w:space="0" w:color="auto"/>
              <w:right w:val="single" w:sz="4" w:space="0" w:color="auto"/>
            </w:tcBorders>
            <w:shd w:val="clear" w:color="auto" w:fill="auto"/>
            <w:vAlign w:val="center"/>
            <w:hideMark/>
          </w:tcPr>
          <w:p w14:paraId="32A5FDB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SOLICITUD RECALCULO CCH SIN MODIFICACION CIERRE ATR</w:t>
            </w:r>
          </w:p>
        </w:tc>
        <w:tc>
          <w:tcPr>
            <w:tcW w:w="1490" w:type="dxa"/>
            <w:tcBorders>
              <w:top w:val="nil"/>
              <w:left w:val="nil"/>
              <w:bottom w:val="single" w:sz="4" w:space="0" w:color="auto"/>
              <w:right w:val="single" w:sz="4" w:space="0" w:color="auto"/>
            </w:tcBorders>
          </w:tcPr>
          <w:p w14:paraId="2503A39C"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17A865C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8D5B5CA" w14:textId="77777777" w:rsidTr="00BC6073">
        <w:trPr>
          <w:trHeight w:val="450"/>
          <w:jc w:val="center"/>
        </w:trPr>
        <w:tc>
          <w:tcPr>
            <w:tcW w:w="871" w:type="dxa"/>
            <w:tcBorders>
              <w:top w:val="nil"/>
              <w:left w:val="single" w:sz="4" w:space="0" w:color="auto"/>
              <w:bottom w:val="single" w:sz="4" w:space="0" w:color="auto"/>
              <w:right w:val="single" w:sz="4" w:space="0" w:color="auto"/>
            </w:tcBorders>
            <w:shd w:val="clear" w:color="000000" w:fill="FFFFFF"/>
            <w:vAlign w:val="center"/>
            <w:hideMark/>
          </w:tcPr>
          <w:p w14:paraId="637172E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048</w:t>
            </w:r>
          </w:p>
        </w:tc>
        <w:tc>
          <w:tcPr>
            <w:tcW w:w="4215" w:type="dxa"/>
            <w:tcBorders>
              <w:top w:val="nil"/>
              <w:left w:val="nil"/>
              <w:bottom w:val="single" w:sz="4" w:space="0" w:color="auto"/>
              <w:right w:val="single" w:sz="4" w:space="0" w:color="auto"/>
            </w:tcBorders>
            <w:shd w:val="clear" w:color="auto" w:fill="auto"/>
            <w:vAlign w:val="center"/>
            <w:hideMark/>
          </w:tcPr>
          <w:p w14:paraId="12519B5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PETICIÓN INFORMACIÓN ADICIONAL RECHAZO </w:t>
            </w:r>
          </w:p>
        </w:tc>
        <w:tc>
          <w:tcPr>
            <w:tcW w:w="1490" w:type="dxa"/>
            <w:tcBorders>
              <w:top w:val="nil"/>
              <w:left w:val="nil"/>
              <w:bottom w:val="single" w:sz="4" w:space="0" w:color="auto"/>
              <w:right w:val="single" w:sz="4" w:space="0" w:color="auto"/>
            </w:tcBorders>
          </w:tcPr>
          <w:p w14:paraId="5FC09AB7"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nil"/>
              <w:left w:val="nil"/>
              <w:bottom w:val="single" w:sz="4" w:space="0" w:color="auto"/>
              <w:right w:val="single" w:sz="4" w:space="0" w:color="auto"/>
            </w:tcBorders>
            <w:shd w:val="clear" w:color="auto" w:fill="auto"/>
            <w:vAlign w:val="center"/>
            <w:hideMark/>
          </w:tcPr>
          <w:p w14:paraId="7AFC36F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BE87967"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ABDD3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049</w:t>
            </w:r>
          </w:p>
        </w:tc>
        <w:tc>
          <w:tcPr>
            <w:tcW w:w="4215" w:type="dxa"/>
            <w:tcBorders>
              <w:top w:val="single" w:sz="4" w:space="0" w:color="auto"/>
              <w:left w:val="nil"/>
              <w:bottom w:val="single" w:sz="4" w:space="0" w:color="auto"/>
              <w:right w:val="single" w:sz="4" w:space="0" w:color="auto"/>
            </w:tcBorders>
            <w:shd w:val="clear" w:color="auto" w:fill="auto"/>
            <w:vAlign w:val="center"/>
            <w:hideMark/>
          </w:tcPr>
          <w:p w14:paraId="5152C18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FALTA FICHERO MEDIDA</w:t>
            </w:r>
          </w:p>
        </w:tc>
        <w:tc>
          <w:tcPr>
            <w:tcW w:w="1490" w:type="dxa"/>
            <w:tcBorders>
              <w:top w:val="single" w:sz="4" w:space="0" w:color="auto"/>
              <w:left w:val="nil"/>
              <w:bottom w:val="single" w:sz="4" w:space="0" w:color="auto"/>
              <w:right w:val="single" w:sz="4" w:space="0" w:color="auto"/>
            </w:tcBorders>
          </w:tcPr>
          <w:p w14:paraId="6ED82326"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hideMark/>
          </w:tcPr>
          <w:p w14:paraId="74C95C5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8E0BCB9"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508651B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055</w:t>
            </w:r>
          </w:p>
        </w:tc>
        <w:tc>
          <w:tcPr>
            <w:tcW w:w="4215" w:type="dxa"/>
            <w:tcBorders>
              <w:top w:val="single" w:sz="4" w:space="0" w:color="auto"/>
              <w:left w:val="nil"/>
              <w:bottom w:val="single" w:sz="4" w:space="0" w:color="auto"/>
              <w:right w:val="single" w:sz="4" w:space="0" w:color="auto"/>
            </w:tcBorders>
            <w:shd w:val="clear" w:color="auto" w:fill="auto"/>
            <w:vAlign w:val="center"/>
          </w:tcPr>
          <w:p w14:paraId="4BFA9A1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DISCONFORMIDAD SOBRE IMPORTE FACTURADO AUTOCONSUMO</w:t>
            </w:r>
          </w:p>
        </w:tc>
        <w:tc>
          <w:tcPr>
            <w:tcW w:w="1490" w:type="dxa"/>
            <w:tcBorders>
              <w:top w:val="single" w:sz="4" w:space="0" w:color="auto"/>
              <w:left w:val="nil"/>
              <w:bottom w:val="single" w:sz="4" w:space="0" w:color="auto"/>
              <w:right w:val="single" w:sz="4" w:space="0" w:color="auto"/>
            </w:tcBorders>
          </w:tcPr>
          <w:p w14:paraId="67F69423"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799DE17F" w14:textId="77777777" w:rsidR="001D3B73" w:rsidRPr="00187F8F" w:rsidRDefault="001D3B73" w:rsidP="001D3B73">
            <w:pPr>
              <w:rPr>
                <w:rFonts w:ascii="Arial" w:hAnsi="Arial" w:cs="Arial"/>
                <w:color w:val="000000" w:themeColor="text1"/>
                <w:sz w:val="18"/>
                <w:szCs w:val="18"/>
              </w:rPr>
            </w:pPr>
          </w:p>
        </w:tc>
      </w:tr>
      <w:tr w:rsidR="00187F8F" w:rsidRPr="00187F8F" w14:paraId="48907C4F"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20B4DB2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056</w:t>
            </w:r>
          </w:p>
        </w:tc>
        <w:tc>
          <w:tcPr>
            <w:tcW w:w="4215" w:type="dxa"/>
            <w:tcBorders>
              <w:top w:val="single" w:sz="4" w:space="0" w:color="auto"/>
              <w:left w:val="nil"/>
              <w:bottom w:val="single" w:sz="4" w:space="0" w:color="auto"/>
              <w:right w:val="single" w:sz="4" w:space="0" w:color="auto"/>
            </w:tcBorders>
            <w:shd w:val="clear" w:color="auto" w:fill="auto"/>
            <w:vAlign w:val="center"/>
          </w:tcPr>
          <w:p w14:paraId="554827C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PETICIÓN DESGLOSE IMPORTE A FACTURAR AUTOCONSUMO</w:t>
            </w:r>
          </w:p>
        </w:tc>
        <w:tc>
          <w:tcPr>
            <w:tcW w:w="1490" w:type="dxa"/>
            <w:tcBorders>
              <w:top w:val="single" w:sz="4" w:space="0" w:color="auto"/>
              <w:left w:val="nil"/>
              <w:bottom w:val="single" w:sz="4" w:space="0" w:color="auto"/>
              <w:right w:val="single" w:sz="4" w:space="0" w:color="auto"/>
            </w:tcBorders>
          </w:tcPr>
          <w:p w14:paraId="4C2A06FB"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035AAC4B" w14:textId="77777777" w:rsidR="001D3B73" w:rsidRPr="00187F8F" w:rsidRDefault="001D3B73" w:rsidP="001D3B73">
            <w:pPr>
              <w:rPr>
                <w:rFonts w:ascii="Arial" w:hAnsi="Arial" w:cs="Arial"/>
                <w:color w:val="000000" w:themeColor="text1"/>
                <w:sz w:val="18"/>
                <w:szCs w:val="18"/>
              </w:rPr>
            </w:pPr>
          </w:p>
        </w:tc>
      </w:tr>
      <w:tr w:rsidR="00187F8F" w:rsidRPr="00187F8F" w14:paraId="4CBCD4D0"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69FDABF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057</w:t>
            </w:r>
          </w:p>
        </w:tc>
        <w:tc>
          <w:tcPr>
            <w:tcW w:w="4215" w:type="dxa"/>
            <w:tcBorders>
              <w:top w:val="single" w:sz="4" w:space="0" w:color="auto"/>
              <w:left w:val="nil"/>
              <w:bottom w:val="single" w:sz="4" w:space="0" w:color="auto"/>
              <w:right w:val="single" w:sz="4" w:space="0" w:color="auto"/>
            </w:tcBorders>
            <w:shd w:val="clear" w:color="auto" w:fill="auto"/>
            <w:vAlign w:val="center"/>
          </w:tcPr>
          <w:p w14:paraId="43BB886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DISCONFORMIDAD CON EXPEDIENTE DE ANOMALIA Y FRAUDE (sin factura emitida)</w:t>
            </w:r>
          </w:p>
        </w:tc>
        <w:tc>
          <w:tcPr>
            <w:tcW w:w="1490" w:type="dxa"/>
            <w:tcBorders>
              <w:top w:val="single" w:sz="4" w:space="0" w:color="auto"/>
              <w:left w:val="nil"/>
              <w:bottom w:val="single" w:sz="4" w:space="0" w:color="auto"/>
              <w:right w:val="single" w:sz="4" w:space="0" w:color="auto"/>
            </w:tcBorders>
          </w:tcPr>
          <w:p w14:paraId="0C6C0D64"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284A7D7C" w14:textId="77777777" w:rsidR="001D3B73" w:rsidRPr="00187F8F" w:rsidRDefault="001D3B73" w:rsidP="001D3B73">
            <w:pPr>
              <w:rPr>
                <w:rFonts w:ascii="Arial" w:hAnsi="Arial" w:cs="Arial"/>
                <w:color w:val="000000" w:themeColor="text1"/>
                <w:sz w:val="18"/>
                <w:szCs w:val="18"/>
              </w:rPr>
            </w:pPr>
          </w:p>
        </w:tc>
      </w:tr>
      <w:tr w:rsidR="00187F8F" w:rsidRPr="00187F8F" w14:paraId="6116475D"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033D167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058</w:t>
            </w:r>
          </w:p>
        </w:tc>
        <w:tc>
          <w:tcPr>
            <w:tcW w:w="4215" w:type="dxa"/>
            <w:tcBorders>
              <w:top w:val="single" w:sz="4" w:space="0" w:color="auto"/>
              <w:left w:val="nil"/>
              <w:bottom w:val="single" w:sz="4" w:space="0" w:color="auto"/>
              <w:right w:val="single" w:sz="4" w:space="0" w:color="auto"/>
            </w:tcBorders>
            <w:shd w:val="clear" w:color="auto" w:fill="auto"/>
            <w:vAlign w:val="center"/>
          </w:tcPr>
          <w:p w14:paraId="5992AF9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EN PLAZO ACEPTACIÓN CAMBIO DE COMERCIALIZADOR</w:t>
            </w:r>
          </w:p>
        </w:tc>
        <w:tc>
          <w:tcPr>
            <w:tcW w:w="1490" w:type="dxa"/>
            <w:tcBorders>
              <w:top w:val="single" w:sz="4" w:space="0" w:color="auto"/>
              <w:left w:val="nil"/>
              <w:bottom w:val="single" w:sz="4" w:space="0" w:color="auto"/>
              <w:right w:val="single" w:sz="4" w:space="0" w:color="auto"/>
            </w:tcBorders>
          </w:tcPr>
          <w:p w14:paraId="6B66F2B8"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677A7CE5" w14:textId="77777777" w:rsidR="001D3B73" w:rsidRPr="00187F8F" w:rsidRDefault="001D3B73" w:rsidP="001D3B73">
            <w:pPr>
              <w:rPr>
                <w:rFonts w:ascii="Arial" w:hAnsi="Arial" w:cs="Arial"/>
                <w:color w:val="000000" w:themeColor="text1"/>
                <w:sz w:val="18"/>
                <w:szCs w:val="18"/>
              </w:rPr>
            </w:pPr>
          </w:p>
        </w:tc>
      </w:tr>
      <w:tr w:rsidR="00187F8F" w:rsidRPr="00187F8F" w14:paraId="25DBC104"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2EBCA36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059</w:t>
            </w:r>
          </w:p>
        </w:tc>
        <w:tc>
          <w:tcPr>
            <w:tcW w:w="4215" w:type="dxa"/>
            <w:tcBorders>
              <w:top w:val="single" w:sz="4" w:space="0" w:color="auto"/>
              <w:left w:val="nil"/>
              <w:bottom w:val="single" w:sz="4" w:space="0" w:color="auto"/>
              <w:right w:val="single" w:sz="4" w:space="0" w:color="auto"/>
            </w:tcBorders>
            <w:shd w:val="clear" w:color="auto" w:fill="auto"/>
            <w:vAlign w:val="center"/>
          </w:tcPr>
          <w:p w14:paraId="15D4D65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RETRASO EN PLAZO ACTIVACIÓN CAMBIO DE COMERCIALIZADOR </w:t>
            </w:r>
          </w:p>
        </w:tc>
        <w:tc>
          <w:tcPr>
            <w:tcW w:w="1490" w:type="dxa"/>
            <w:tcBorders>
              <w:top w:val="single" w:sz="4" w:space="0" w:color="auto"/>
              <w:left w:val="nil"/>
              <w:bottom w:val="single" w:sz="4" w:space="0" w:color="auto"/>
              <w:right w:val="single" w:sz="4" w:space="0" w:color="auto"/>
            </w:tcBorders>
          </w:tcPr>
          <w:p w14:paraId="212EDAF6"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1D92DAAC" w14:textId="77777777" w:rsidR="001D3B73" w:rsidRPr="00187F8F" w:rsidRDefault="001D3B73" w:rsidP="001D3B73">
            <w:pPr>
              <w:rPr>
                <w:rFonts w:ascii="Arial" w:hAnsi="Arial" w:cs="Arial"/>
                <w:color w:val="000000" w:themeColor="text1"/>
                <w:sz w:val="18"/>
                <w:szCs w:val="18"/>
              </w:rPr>
            </w:pPr>
          </w:p>
        </w:tc>
      </w:tr>
      <w:tr w:rsidR="00187F8F" w:rsidRPr="00187F8F" w14:paraId="6803143C"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7A8889B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060</w:t>
            </w:r>
          </w:p>
        </w:tc>
        <w:tc>
          <w:tcPr>
            <w:tcW w:w="4215" w:type="dxa"/>
            <w:tcBorders>
              <w:top w:val="single" w:sz="4" w:space="0" w:color="auto"/>
              <w:left w:val="nil"/>
              <w:bottom w:val="single" w:sz="4" w:space="0" w:color="auto"/>
              <w:right w:val="single" w:sz="4" w:space="0" w:color="auto"/>
            </w:tcBorders>
            <w:shd w:val="clear" w:color="auto" w:fill="auto"/>
            <w:vAlign w:val="center"/>
          </w:tcPr>
          <w:p w14:paraId="63176A4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EN PLAZO ACEPTACIÓN MODIFICACIÓN CONTRACTUAL</w:t>
            </w:r>
          </w:p>
        </w:tc>
        <w:tc>
          <w:tcPr>
            <w:tcW w:w="1490" w:type="dxa"/>
            <w:tcBorders>
              <w:top w:val="single" w:sz="4" w:space="0" w:color="auto"/>
              <w:left w:val="nil"/>
              <w:bottom w:val="single" w:sz="4" w:space="0" w:color="auto"/>
              <w:right w:val="single" w:sz="4" w:space="0" w:color="auto"/>
            </w:tcBorders>
          </w:tcPr>
          <w:p w14:paraId="1455D089"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3B2DD2F7" w14:textId="77777777" w:rsidR="001D3B73" w:rsidRPr="00187F8F" w:rsidRDefault="001D3B73" w:rsidP="001D3B73">
            <w:pPr>
              <w:rPr>
                <w:rFonts w:ascii="Arial" w:hAnsi="Arial" w:cs="Arial"/>
                <w:color w:val="000000" w:themeColor="text1"/>
                <w:sz w:val="18"/>
                <w:szCs w:val="18"/>
              </w:rPr>
            </w:pPr>
          </w:p>
        </w:tc>
      </w:tr>
      <w:tr w:rsidR="00187F8F" w:rsidRPr="00187F8F" w14:paraId="79836161"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592C3F1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061</w:t>
            </w:r>
          </w:p>
        </w:tc>
        <w:tc>
          <w:tcPr>
            <w:tcW w:w="4215" w:type="dxa"/>
            <w:tcBorders>
              <w:top w:val="single" w:sz="4" w:space="0" w:color="auto"/>
              <w:left w:val="nil"/>
              <w:bottom w:val="single" w:sz="4" w:space="0" w:color="auto"/>
              <w:right w:val="single" w:sz="4" w:space="0" w:color="auto"/>
            </w:tcBorders>
            <w:shd w:val="clear" w:color="auto" w:fill="auto"/>
            <w:vAlign w:val="center"/>
          </w:tcPr>
          <w:p w14:paraId="117CB0B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EN PLAZO CTIVACIÓN MODIFICACIÓN CONTRACTUAL</w:t>
            </w:r>
          </w:p>
        </w:tc>
        <w:tc>
          <w:tcPr>
            <w:tcW w:w="1490" w:type="dxa"/>
            <w:tcBorders>
              <w:top w:val="single" w:sz="4" w:space="0" w:color="auto"/>
              <w:left w:val="nil"/>
              <w:bottom w:val="single" w:sz="4" w:space="0" w:color="auto"/>
              <w:right w:val="single" w:sz="4" w:space="0" w:color="auto"/>
            </w:tcBorders>
          </w:tcPr>
          <w:p w14:paraId="77943D23"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0CFA4DB2" w14:textId="77777777" w:rsidR="001D3B73" w:rsidRPr="00187F8F" w:rsidRDefault="001D3B73" w:rsidP="001D3B73">
            <w:pPr>
              <w:rPr>
                <w:rFonts w:ascii="Arial" w:hAnsi="Arial" w:cs="Arial"/>
                <w:color w:val="000000" w:themeColor="text1"/>
                <w:sz w:val="18"/>
                <w:szCs w:val="18"/>
              </w:rPr>
            </w:pPr>
          </w:p>
        </w:tc>
      </w:tr>
      <w:tr w:rsidR="00187F8F" w:rsidRPr="00187F8F" w14:paraId="27D4AB0B"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403BBD8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062</w:t>
            </w:r>
          </w:p>
        </w:tc>
        <w:tc>
          <w:tcPr>
            <w:tcW w:w="4215" w:type="dxa"/>
            <w:tcBorders>
              <w:top w:val="single" w:sz="4" w:space="0" w:color="auto"/>
              <w:left w:val="nil"/>
              <w:bottom w:val="single" w:sz="4" w:space="0" w:color="auto"/>
              <w:right w:val="single" w:sz="4" w:space="0" w:color="auto"/>
            </w:tcBorders>
            <w:shd w:val="clear" w:color="auto" w:fill="auto"/>
            <w:vAlign w:val="center"/>
          </w:tcPr>
          <w:p w14:paraId="4EE29E1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EN PLAZO ACEPTACIÓN ALTA DE UN NUEVO SUMINISTRO</w:t>
            </w:r>
          </w:p>
        </w:tc>
        <w:tc>
          <w:tcPr>
            <w:tcW w:w="1490" w:type="dxa"/>
            <w:tcBorders>
              <w:top w:val="single" w:sz="4" w:space="0" w:color="auto"/>
              <w:left w:val="nil"/>
              <w:bottom w:val="single" w:sz="4" w:space="0" w:color="auto"/>
              <w:right w:val="single" w:sz="4" w:space="0" w:color="auto"/>
            </w:tcBorders>
          </w:tcPr>
          <w:p w14:paraId="66D88F9B"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1D0A1BAE" w14:textId="77777777" w:rsidR="001D3B73" w:rsidRPr="00187F8F" w:rsidRDefault="001D3B73" w:rsidP="001D3B73">
            <w:pPr>
              <w:rPr>
                <w:rFonts w:ascii="Arial" w:hAnsi="Arial" w:cs="Arial"/>
                <w:color w:val="000000" w:themeColor="text1"/>
                <w:sz w:val="18"/>
                <w:szCs w:val="18"/>
              </w:rPr>
            </w:pPr>
          </w:p>
        </w:tc>
      </w:tr>
      <w:tr w:rsidR="00187F8F" w:rsidRPr="00187F8F" w14:paraId="62932539"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24B28DC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063</w:t>
            </w:r>
          </w:p>
        </w:tc>
        <w:tc>
          <w:tcPr>
            <w:tcW w:w="4215" w:type="dxa"/>
            <w:tcBorders>
              <w:top w:val="single" w:sz="4" w:space="0" w:color="auto"/>
              <w:left w:val="nil"/>
              <w:bottom w:val="single" w:sz="4" w:space="0" w:color="auto"/>
              <w:right w:val="single" w:sz="4" w:space="0" w:color="auto"/>
            </w:tcBorders>
            <w:shd w:val="clear" w:color="auto" w:fill="auto"/>
            <w:vAlign w:val="center"/>
          </w:tcPr>
          <w:p w14:paraId="70F4E6E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EN PLAZO ACTIVACIÓN ALTA DE UN NUEVO SUMINISTRO</w:t>
            </w:r>
          </w:p>
        </w:tc>
        <w:tc>
          <w:tcPr>
            <w:tcW w:w="1490" w:type="dxa"/>
            <w:tcBorders>
              <w:top w:val="single" w:sz="4" w:space="0" w:color="auto"/>
              <w:left w:val="nil"/>
              <w:bottom w:val="single" w:sz="4" w:space="0" w:color="auto"/>
              <w:right w:val="single" w:sz="4" w:space="0" w:color="auto"/>
            </w:tcBorders>
          </w:tcPr>
          <w:p w14:paraId="7E4AF1D3"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1C2C17A0" w14:textId="77777777" w:rsidR="001D3B73" w:rsidRPr="00187F8F" w:rsidRDefault="001D3B73" w:rsidP="001D3B73">
            <w:pPr>
              <w:rPr>
                <w:rFonts w:ascii="Arial" w:hAnsi="Arial" w:cs="Arial"/>
                <w:color w:val="000000" w:themeColor="text1"/>
                <w:sz w:val="18"/>
                <w:szCs w:val="18"/>
              </w:rPr>
            </w:pPr>
          </w:p>
        </w:tc>
      </w:tr>
      <w:tr w:rsidR="00187F8F" w:rsidRPr="00187F8F" w14:paraId="150FD9D7"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4207DC3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064</w:t>
            </w:r>
          </w:p>
        </w:tc>
        <w:tc>
          <w:tcPr>
            <w:tcW w:w="4215" w:type="dxa"/>
            <w:tcBorders>
              <w:top w:val="single" w:sz="4" w:space="0" w:color="auto"/>
              <w:left w:val="nil"/>
              <w:bottom w:val="single" w:sz="4" w:space="0" w:color="auto"/>
              <w:right w:val="single" w:sz="4" w:space="0" w:color="auto"/>
            </w:tcBorders>
            <w:shd w:val="clear" w:color="auto" w:fill="auto"/>
            <w:vAlign w:val="center"/>
          </w:tcPr>
          <w:p w14:paraId="4298020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EN PLAZO ACEPTACIÓN DE UNA BAJA DE UN SUMINISTRO</w:t>
            </w:r>
          </w:p>
        </w:tc>
        <w:tc>
          <w:tcPr>
            <w:tcW w:w="1490" w:type="dxa"/>
            <w:tcBorders>
              <w:top w:val="single" w:sz="4" w:space="0" w:color="auto"/>
              <w:left w:val="nil"/>
              <w:bottom w:val="single" w:sz="4" w:space="0" w:color="auto"/>
              <w:right w:val="single" w:sz="4" w:space="0" w:color="auto"/>
            </w:tcBorders>
          </w:tcPr>
          <w:p w14:paraId="5C926410"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7715A961" w14:textId="77777777" w:rsidR="001D3B73" w:rsidRPr="00187F8F" w:rsidRDefault="001D3B73" w:rsidP="001D3B73">
            <w:pPr>
              <w:rPr>
                <w:rFonts w:ascii="Arial" w:hAnsi="Arial" w:cs="Arial"/>
                <w:color w:val="000000" w:themeColor="text1"/>
                <w:sz w:val="18"/>
                <w:szCs w:val="18"/>
              </w:rPr>
            </w:pPr>
          </w:p>
        </w:tc>
      </w:tr>
      <w:tr w:rsidR="00187F8F" w:rsidRPr="00187F8F" w14:paraId="0C2AD05A"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1C24BA4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065</w:t>
            </w:r>
          </w:p>
        </w:tc>
        <w:tc>
          <w:tcPr>
            <w:tcW w:w="4215" w:type="dxa"/>
            <w:tcBorders>
              <w:top w:val="single" w:sz="4" w:space="0" w:color="auto"/>
              <w:left w:val="nil"/>
              <w:bottom w:val="single" w:sz="4" w:space="0" w:color="auto"/>
              <w:right w:val="single" w:sz="4" w:space="0" w:color="auto"/>
            </w:tcBorders>
            <w:shd w:val="clear" w:color="auto" w:fill="auto"/>
            <w:vAlign w:val="center"/>
          </w:tcPr>
          <w:p w14:paraId="480B70A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RETRASO EN PLAZO ACTIVACIÓN BAJA DE UN SUMINISTRO</w:t>
            </w:r>
          </w:p>
        </w:tc>
        <w:tc>
          <w:tcPr>
            <w:tcW w:w="1490" w:type="dxa"/>
            <w:tcBorders>
              <w:top w:val="single" w:sz="4" w:space="0" w:color="auto"/>
              <w:left w:val="nil"/>
              <w:bottom w:val="single" w:sz="4" w:space="0" w:color="auto"/>
              <w:right w:val="single" w:sz="4" w:space="0" w:color="auto"/>
            </w:tcBorders>
          </w:tcPr>
          <w:p w14:paraId="79EE040B"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3B1E157B" w14:textId="77777777" w:rsidR="001D3B73" w:rsidRPr="00187F8F" w:rsidRDefault="001D3B73" w:rsidP="001D3B73">
            <w:pPr>
              <w:rPr>
                <w:rFonts w:ascii="Arial" w:hAnsi="Arial" w:cs="Arial"/>
                <w:color w:val="000000" w:themeColor="text1"/>
                <w:sz w:val="18"/>
                <w:szCs w:val="18"/>
              </w:rPr>
            </w:pPr>
          </w:p>
        </w:tc>
      </w:tr>
      <w:tr w:rsidR="00187F8F" w:rsidRPr="00187F8F" w14:paraId="5D70BD7E"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6187B6C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066</w:t>
            </w:r>
          </w:p>
        </w:tc>
        <w:tc>
          <w:tcPr>
            <w:tcW w:w="4215" w:type="dxa"/>
            <w:tcBorders>
              <w:top w:val="single" w:sz="4" w:space="0" w:color="auto"/>
              <w:left w:val="nil"/>
              <w:bottom w:val="single" w:sz="4" w:space="0" w:color="auto"/>
              <w:right w:val="single" w:sz="4" w:space="0" w:color="auto"/>
            </w:tcBorders>
            <w:shd w:val="clear" w:color="auto" w:fill="auto"/>
            <w:vAlign w:val="center"/>
          </w:tcPr>
          <w:p w14:paraId="2E7CD9D3" w14:textId="77777777" w:rsidR="001D3B73" w:rsidRPr="00187F8F" w:rsidRDefault="00086964" w:rsidP="001D3B73">
            <w:pPr>
              <w:rPr>
                <w:rFonts w:ascii="Arial" w:hAnsi="Arial" w:cs="Arial"/>
                <w:color w:val="000000" w:themeColor="text1"/>
                <w:sz w:val="18"/>
                <w:szCs w:val="18"/>
              </w:rPr>
            </w:pPr>
            <w:r w:rsidRPr="00187F8F">
              <w:rPr>
                <w:rFonts w:ascii="Arial" w:hAnsi="Arial" w:cs="Arial"/>
                <w:color w:val="000000" w:themeColor="text1"/>
                <w:sz w:val="18"/>
                <w:szCs w:val="18"/>
              </w:rPr>
              <w:t>INFORMACIÓN/VALIDACIÓN SOBRE D</w:t>
            </w:r>
            <w:r w:rsidR="001D3B73" w:rsidRPr="00187F8F">
              <w:rPr>
                <w:rFonts w:ascii="Arial" w:hAnsi="Arial" w:cs="Arial"/>
                <w:color w:val="000000" w:themeColor="text1"/>
                <w:sz w:val="18"/>
                <w:szCs w:val="18"/>
              </w:rPr>
              <w:t>ATOS DEL CONTRATAO ATR/PEAJE</w:t>
            </w:r>
          </w:p>
        </w:tc>
        <w:tc>
          <w:tcPr>
            <w:tcW w:w="1490" w:type="dxa"/>
            <w:tcBorders>
              <w:top w:val="single" w:sz="4" w:space="0" w:color="auto"/>
              <w:left w:val="nil"/>
              <w:bottom w:val="single" w:sz="4" w:space="0" w:color="auto"/>
              <w:right w:val="single" w:sz="4" w:space="0" w:color="auto"/>
            </w:tcBorders>
          </w:tcPr>
          <w:p w14:paraId="06BD3717"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23F7331E" w14:textId="77777777" w:rsidR="001D3B73" w:rsidRPr="00187F8F" w:rsidRDefault="001D3B73" w:rsidP="001D3B73">
            <w:pPr>
              <w:rPr>
                <w:rFonts w:ascii="Arial" w:hAnsi="Arial" w:cs="Arial"/>
                <w:color w:val="000000" w:themeColor="text1"/>
                <w:sz w:val="18"/>
                <w:szCs w:val="18"/>
              </w:rPr>
            </w:pPr>
          </w:p>
        </w:tc>
      </w:tr>
      <w:tr w:rsidR="00187F8F" w:rsidRPr="00187F8F" w14:paraId="141272BD"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4922826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067</w:t>
            </w:r>
          </w:p>
        </w:tc>
        <w:tc>
          <w:tcPr>
            <w:tcW w:w="4215" w:type="dxa"/>
            <w:tcBorders>
              <w:top w:val="single" w:sz="4" w:space="0" w:color="auto"/>
              <w:left w:val="nil"/>
              <w:bottom w:val="single" w:sz="4" w:space="0" w:color="auto"/>
              <w:right w:val="single" w:sz="4" w:space="0" w:color="auto"/>
            </w:tcBorders>
            <w:shd w:val="clear" w:color="auto" w:fill="auto"/>
            <w:vAlign w:val="center"/>
          </w:tcPr>
          <w:p w14:paraId="4BF2B93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VERIFICACIÓN DE CONTADOR</w:t>
            </w:r>
          </w:p>
        </w:tc>
        <w:tc>
          <w:tcPr>
            <w:tcW w:w="1490" w:type="dxa"/>
            <w:tcBorders>
              <w:top w:val="single" w:sz="4" w:space="0" w:color="auto"/>
              <w:left w:val="nil"/>
              <w:bottom w:val="single" w:sz="4" w:space="0" w:color="auto"/>
              <w:right w:val="single" w:sz="4" w:space="0" w:color="auto"/>
            </w:tcBorders>
          </w:tcPr>
          <w:p w14:paraId="39B915A1" w14:textId="77777777" w:rsidR="001D3B73" w:rsidRPr="00187F8F" w:rsidRDefault="001D3B73" w:rsidP="001D3B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0C7F8B5F" w14:textId="77777777" w:rsidR="001D3B73" w:rsidRPr="00187F8F" w:rsidRDefault="001D3B73" w:rsidP="001D3B73">
            <w:pPr>
              <w:rPr>
                <w:rFonts w:ascii="Arial" w:hAnsi="Arial" w:cs="Arial"/>
                <w:color w:val="000000" w:themeColor="text1"/>
                <w:sz w:val="18"/>
                <w:szCs w:val="18"/>
              </w:rPr>
            </w:pPr>
          </w:p>
        </w:tc>
      </w:tr>
      <w:tr w:rsidR="00187F8F" w:rsidRPr="00187F8F" w14:paraId="4CE3524A"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22C86B1E" w14:textId="77777777" w:rsidR="00BC6073" w:rsidRPr="00187F8F" w:rsidRDefault="00BC6073" w:rsidP="00BC6073">
            <w:pPr>
              <w:jc w:val="center"/>
              <w:rPr>
                <w:rFonts w:ascii="Arial" w:hAnsi="Arial" w:cs="Arial"/>
                <w:color w:val="000000" w:themeColor="text1"/>
                <w:sz w:val="18"/>
                <w:szCs w:val="18"/>
              </w:rPr>
            </w:pPr>
            <w:r w:rsidRPr="00187F8F">
              <w:rPr>
                <w:rFonts w:ascii="Arial" w:hAnsi="Arial" w:cs="Arial"/>
                <w:color w:val="000000" w:themeColor="text1"/>
                <w:sz w:val="18"/>
                <w:szCs w:val="18"/>
              </w:rPr>
              <w:t>069</w:t>
            </w:r>
          </w:p>
        </w:tc>
        <w:tc>
          <w:tcPr>
            <w:tcW w:w="4215" w:type="dxa"/>
            <w:tcBorders>
              <w:top w:val="single" w:sz="4" w:space="0" w:color="auto"/>
              <w:left w:val="nil"/>
              <w:bottom w:val="single" w:sz="4" w:space="0" w:color="auto"/>
              <w:right w:val="single" w:sz="4" w:space="0" w:color="auto"/>
            </w:tcBorders>
            <w:shd w:val="clear" w:color="auto" w:fill="auto"/>
            <w:vAlign w:val="center"/>
          </w:tcPr>
          <w:p w14:paraId="7DC2290C" w14:textId="77777777" w:rsidR="00BC6073" w:rsidRPr="00187F8F" w:rsidRDefault="00914452" w:rsidP="00BC6073">
            <w:pPr>
              <w:rPr>
                <w:rFonts w:ascii="Arial" w:hAnsi="Arial" w:cs="Arial"/>
                <w:color w:val="000000" w:themeColor="text1"/>
                <w:sz w:val="16"/>
                <w:szCs w:val="16"/>
              </w:rPr>
            </w:pPr>
            <w:r w:rsidRPr="00187F8F">
              <w:rPr>
                <w:rFonts w:ascii="Arial" w:hAnsi="Arial" w:cs="Arial"/>
                <w:color w:val="000000" w:themeColor="text1"/>
                <w:sz w:val="16"/>
                <w:szCs w:val="16"/>
              </w:rPr>
              <w:t>COPIA F1 EN PDF</w:t>
            </w:r>
          </w:p>
        </w:tc>
        <w:tc>
          <w:tcPr>
            <w:tcW w:w="1490" w:type="dxa"/>
            <w:tcBorders>
              <w:top w:val="single" w:sz="4" w:space="0" w:color="auto"/>
              <w:left w:val="nil"/>
              <w:bottom w:val="single" w:sz="4" w:space="0" w:color="auto"/>
              <w:right w:val="single" w:sz="4" w:space="0" w:color="auto"/>
            </w:tcBorders>
          </w:tcPr>
          <w:p w14:paraId="1CADB8AF" w14:textId="77777777" w:rsidR="00BC6073" w:rsidRPr="00187F8F" w:rsidRDefault="00BC6073" w:rsidP="00BC60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4F92C6D9" w14:textId="77777777" w:rsidR="00BC6073" w:rsidRPr="00187F8F" w:rsidRDefault="00BC6073" w:rsidP="00BC6073">
            <w:pPr>
              <w:rPr>
                <w:rFonts w:ascii="Arial" w:hAnsi="Arial" w:cs="Arial"/>
                <w:color w:val="000000" w:themeColor="text1"/>
                <w:sz w:val="18"/>
                <w:szCs w:val="18"/>
              </w:rPr>
            </w:pPr>
          </w:p>
        </w:tc>
      </w:tr>
      <w:tr w:rsidR="00187F8F" w:rsidRPr="00187F8F" w14:paraId="76F5DA38"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47D8CA75" w14:textId="77777777" w:rsidR="00BC6073" w:rsidRPr="00187F8F" w:rsidRDefault="00BC6073" w:rsidP="00BC6073">
            <w:pPr>
              <w:jc w:val="center"/>
              <w:rPr>
                <w:rFonts w:ascii="Arial" w:hAnsi="Arial" w:cs="Arial"/>
                <w:color w:val="000000" w:themeColor="text1"/>
                <w:sz w:val="18"/>
                <w:szCs w:val="18"/>
              </w:rPr>
            </w:pPr>
            <w:r w:rsidRPr="00187F8F">
              <w:rPr>
                <w:rFonts w:ascii="Arial" w:hAnsi="Arial" w:cs="Arial"/>
                <w:color w:val="000000" w:themeColor="text1"/>
                <w:sz w:val="18"/>
                <w:szCs w:val="18"/>
              </w:rPr>
              <w:t>070</w:t>
            </w:r>
          </w:p>
        </w:tc>
        <w:tc>
          <w:tcPr>
            <w:tcW w:w="4215" w:type="dxa"/>
            <w:tcBorders>
              <w:top w:val="single" w:sz="4" w:space="0" w:color="auto"/>
              <w:left w:val="nil"/>
              <w:bottom w:val="single" w:sz="4" w:space="0" w:color="auto"/>
              <w:right w:val="single" w:sz="4" w:space="0" w:color="auto"/>
            </w:tcBorders>
            <w:shd w:val="clear" w:color="auto" w:fill="auto"/>
            <w:vAlign w:val="center"/>
          </w:tcPr>
          <w:p w14:paraId="62DBC1B8" w14:textId="77777777" w:rsidR="00BC6073" w:rsidRPr="00187F8F" w:rsidRDefault="00914452" w:rsidP="00BC6073">
            <w:pPr>
              <w:rPr>
                <w:rFonts w:ascii="Arial" w:hAnsi="Arial" w:cs="Arial"/>
                <w:color w:val="000000" w:themeColor="text1"/>
                <w:sz w:val="16"/>
                <w:szCs w:val="16"/>
              </w:rPr>
            </w:pPr>
            <w:r w:rsidRPr="00187F8F">
              <w:rPr>
                <w:rFonts w:ascii="Arial" w:hAnsi="Arial" w:cs="Arial"/>
                <w:color w:val="000000" w:themeColor="text1"/>
                <w:sz w:val="16"/>
                <w:szCs w:val="16"/>
              </w:rPr>
              <w:t>RETRASO EN LA ATENCIÓN A RECLAMACIONES NO SUJETAS A ATENCIÓN REGLAMENTARIA</w:t>
            </w:r>
          </w:p>
        </w:tc>
        <w:tc>
          <w:tcPr>
            <w:tcW w:w="1490" w:type="dxa"/>
            <w:tcBorders>
              <w:top w:val="single" w:sz="4" w:space="0" w:color="auto"/>
              <w:left w:val="nil"/>
              <w:bottom w:val="single" w:sz="4" w:space="0" w:color="auto"/>
              <w:right w:val="single" w:sz="4" w:space="0" w:color="auto"/>
            </w:tcBorders>
          </w:tcPr>
          <w:p w14:paraId="23A39A2B" w14:textId="77777777" w:rsidR="00BC6073" w:rsidRPr="00187F8F" w:rsidRDefault="00BC6073" w:rsidP="00BC60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565E33CB" w14:textId="77777777" w:rsidR="00BC6073" w:rsidRPr="00187F8F" w:rsidRDefault="00BC6073" w:rsidP="00BC6073">
            <w:pPr>
              <w:rPr>
                <w:rFonts w:ascii="Arial" w:hAnsi="Arial" w:cs="Arial"/>
                <w:color w:val="000000" w:themeColor="text1"/>
                <w:sz w:val="18"/>
                <w:szCs w:val="18"/>
              </w:rPr>
            </w:pPr>
          </w:p>
        </w:tc>
      </w:tr>
      <w:tr w:rsidR="00187F8F" w:rsidRPr="00187F8F" w14:paraId="1DD014D9"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50C190A0" w14:textId="77777777" w:rsidR="008B35FC" w:rsidRPr="00187F8F" w:rsidRDefault="008B35FC" w:rsidP="00BC6073">
            <w:pPr>
              <w:jc w:val="center"/>
              <w:rPr>
                <w:rFonts w:ascii="Arial" w:hAnsi="Arial" w:cs="Arial"/>
                <w:color w:val="000000" w:themeColor="text1"/>
                <w:sz w:val="18"/>
                <w:szCs w:val="18"/>
              </w:rPr>
            </w:pPr>
            <w:r w:rsidRPr="00187F8F">
              <w:rPr>
                <w:rFonts w:ascii="Arial" w:hAnsi="Arial" w:cs="Arial"/>
                <w:color w:val="000000" w:themeColor="text1"/>
                <w:sz w:val="18"/>
                <w:szCs w:val="18"/>
              </w:rPr>
              <w:t>071</w:t>
            </w:r>
          </w:p>
        </w:tc>
        <w:tc>
          <w:tcPr>
            <w:tcW w:w="4215" w:type="dxa"/>
            <w:tcBorders>
              <w:top w:val="single" w:sz="4" w:space="0" w:color="auto"/>
              <w:left w:val="nil"/>
              <w:bottom w:val="single" w:sz="4" w:space="0" w:color="auto"/>
              <w:right w:val="single" w:sz="4" w:space="0" w:color="auto"/>
            </w:tcBorders>
            <w:shd w:val="clear" w:color="auto" w:fill="auto"/>
            <w:vAlign w:val="center"/>
          </w:tcPr>
          <w:p w14:paraId="2CD634C0" w14:textId="77777777" w:rsidR="008B35FC" w:rsidRPr="00187F8F" w:rsidRDefault="00EF6761" w:rsidP="00766E9C">
            <w:pPr>
              <w:rPr>
                <w:rFonts w:ascii="Arial" w:hAnsi="Arial" w:cs="Arial"/>
                <w:color w:val="000000" w:themeColor="text1"/>
                <w:sz w:val="16"/>
                <w:szCs w:val="16"/>
              </w:rPr>
            </w:pPr>
            <w:r w:rsidRPr="00187F8F">
              <w:rPr>
                <w:rFonts w:ascii="Arial" w:hAnsi="Arial" w:cs="Arial"/>
                <w:color w:val="000000" w:themeColor="text1"/>
                <w:sz w:val="16"/>
                <w:szCs w:val="16"/>
              </w:rPr>
              <w:t xml:space="preserve">RETRASO EN </w:t>
            </w:r>
            <w:r w:rsidR="00766E9C" w:rsidRPr="00187F8F">
              <w:rPr>
                <w:rFonts w:ascii="Arial" w:hAnsi="Arial" w:cs="Arial"/>
                <w:color w:val="000000" w:themeColor="text1"/>
                <w:sz w:val="16"/>
                <w:szCs w:val="16"/>
              </w:rPr>
              <w:t>PLAZO ACEPTACIÓN DESISTIMIENTO</w:t>
            </w:r>
          </w:p>
        </w:tc>
        <w:tc>
          <w:tcPr>
            <w:tcW w:w="1490" w:type="dxa"/>
            <w:tcBorders>
              <w:top w:val="single" w:sz="4" w:space="0" w:color="auto"/>
              <w:left w:val="nil"/>
              <w:bottom w:val="single" w:sz="4" w:space="0" w:color="auto"/>
              <w:right w:val="single" w:sz="4" w:space="0" w:color="auto"/>
            </w:tcBorders>
          </w:tcPr>
          <w:p w14:paraId="30B26F6F" w14:textId="77777777" w:rsidR="008B35FC" w:rsidRPr="00187F8F" w:rsidRDefault="008B35FC" w:rsidP="00BC60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4869CC51" w14:textId="77777777" w:rsidR="008B35FC" w:rsidRPr="00187F8F" w:rsidRDefault="008B35FC" w:rsidP="00BC6073">
            <w:pPr>
              <w:rPr>
                <w:rFonts w:ascii="Arial" w:hAnsi="Arial" w:cs="Arial"/>
                <w:color w:val="000000" w:themeColor="text1"/>
                <w:sz w:val="18"/>
                <w:szCs w:val="18"/>
              </w:rPr>
            </w:pPr>
          </w:p>
        </w:tc>
      </w:tr>
      <w:tr w:rsidR="00187F8F" w:rsidRPr="00187F8F" w14:paraId="0A37DD7B"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52BC7F01" w14:textId="77777777" w:rsidR="00EF6761" w:rsidRPr="00187F8F" w:rsidRDefault="00EF6761" w:rsidP="00BC6073">
            <w:pPr>
              <w:jc w:val="center"/>
              <w:rPr>
                <w:rFonts w:ascii="Arial" w:hAnsi="Arial" w:cs="Arial"/>
                <w:color w:val="000000" w:themeColor="text1"/>
                <w:sz w:val="18"/>
                <w:szCs w:val="18"/>
              </w:rPr>
            </w:pPr>
            <w:r w:rsidRPr="00187F8F">
              <w:rPr>
                <w:rFonts w:ascii="Arial" w:hAnsi="Arial" w:cs="Arial"/>
                <w:color w:val="000000" w:themeColor="text1"/>
                <w:sz w:val="18"/>
                <w:szCs w:val="18"/>
              </w:rPr>
              <w:t>072</w:t>
            </w:r>
          </w:p>
        </w:tc>
        <w:tc>
          <w:tcPr>
            <w:tcW w:w="4215" w:type="dxa"/>
            <w:tcBorders>
              <w:top w:val="single" w:sz="4" w:space="0" w:color="auto"/>
              <w:left w:val="nil"/>
              <w:bottom w:val="single" w:sz="4" w:space="0" w:color="auto"/>
              <w:right w:val="single" w:sz="4" w:space="0" w:color="auto"/>
            </w:tcBorders>
            <w:shd w:val="clear" w:color="auto" w:fill="auto"/>
            <w:vAlign w:val="center"/>
          </w:tcPr>
          <w:p w14:paraId="24612FB8" w14:textId="77777777" w:rsidR="00EF6761" w:rsidRPr="00187F8F" w:rsidRDefault="00766E9C" w:rsidP="00BC6073">
            <w:pPr>
              <w:rPr>
                <w:rFonts w:ascii="Arial" w:hAnsi="Arial" w:cs="Arial"/>
                <w:color w:val="000000" w:themeColor="text1"/>
                <w:sz w:val="16"/>
                <w:szCs w:val="16"/>
              </w:rPr>
            </w:pPr>
            <w:r w:rsidRPr="00187F8F">
              <w:rPr>
                <w:rFonts w:ascii="Arial" w:hAnsi="Arial" w:cs="Arial"/>
                <w:color w:val="000000" w:themeColor="text1"/>
                <w:sz w:val="16"/>
                <w:szCs w:val="16"/>
              </w:rPr>
              <w:t>RETRASO EN PLAZO ACTIVACIÓN DESI</w:t>
            </w:r>
            <w:r w:rsidR="00EF6761" w:rsidRPr="00187F8F">
              <w:rPr>
                <w:rFonts w:ascii="Arial" w:hAnsi="Arial" w:cs="Arial"/>
                <w:color w:val="000000" w:themeColor="text1"/>
                <w:sz w:val="16"/>
                <w:szCs w:val="16"/>
              </w:rPr>
              <w:t>STIMIENTO</w:t>
            </w:r>
          </w:p>
        </w:tc>
        <w:tc>
          <w:tcPr>
            <w:tcW w:w="1490" w:type="dxa"/>
            <w:tcBorders>
              <w:top w:val="single" w:sz="4" w:space="0" w:color="auto"/>
              <w:left w:val="nil"/>
              <w:bottom w:val="single" w:sz="4" w:space="0" w:color="auto"/>
              <w:right w:val="single" w:sz="4" w:space="0" w:color="auto"/>
            </w:tcBorders>
          </w:tcPr>
          <w:p w14:paraId="3F705DF7" w14:textId="77777777" w:rsidR="00EF6761" w:rsidRPr="00187F8F" w:rsidRDefault="00EF6761" w:rsidP="00BC60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54D1A871" w14:textId="77777777" w:rsidR="00EF6761" w:rsidRPr="00187F8F" w:rsidRDefault="00EF6761" w:rsidP="00BC6073">
            <w:pPr>
              <w:rPr>
                <w:rFonts w:ascii="Arial" w:hAnsi="Arial" w:cs="Arial"/>
                <w:color w:val="000000" w:themeColor="text1"/>
                <w:sz w:val="18"/>
                <w:szCs w:val="18"/>
              </w:rPr>
            </w:pPr>
          </w:p>
        </w:tc>
      </w:tr>
      <w:tr w:rsidR="00187F8F" w:rsidRPr="00187F8F" w14:paraId="3283B05E"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1C3876C7" w14:textId="77777777" w:rsidR="00EF6761" w:rsidRPr="00187F8F" w:rsidRDefault="00EF6761" w:rsidP="00BC60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073</w:t>
            </w:r>
          </w:p>
        </w:tc>
        <w:tc>
          <w:tcPr>
            <w:tcW w:w="4215" w:type="dxa"/>
            <w:tcBorders>
              <w:top w:val="single" w:sz="4" w:space="0" w:color="auto"/>
              <w:left w:val="nil"/>
              <w:bottom w:val="single" w:sz="4" w:space="0" w:color="auto"/>
              <w:right w:val="single" w:sz="4" w:space="0" w:color="auto"/>
            </w:tcBorders>
            <w:shd w:val="clear" w:color="auto" w:fill="auto"/>
            <w:vAlign w:val="center"/>
          </w:tcPr>
          <w:p w14:paraId="3D316185" w14:textId="77777777" w:rsidR="00EF6761" w:rsidRPr="00187F8F" w:rsidRDefault="00EF6761" w:rsidP="00BC6073">
            <w:pPr>
              <w:rPr>
                <w:rFonts w:ascii="Arial" w:hAnsi="Arial" w:cs="Arial"/>
                <w:color w:val="000000" w:themeColor="text1"/>
                <w:sz w:val="16"/>
                <w:szCs w:val="16"/>
              </w:rPr>
            </w:pPr>
            <w:r w:rsidRPr="00187F8F">
              <w:rPr>
                <w:rFonts w:ascii="Arial" w:hAnsi="Arial" w:cs="Arial"/>
                <w:color w:val="000000" w:themeColor="text1"/>
                <w:sz w:val="16"/>
                <w:szCs w:val="16"/>
              </w:rPr>
              <w:t>PARÁMETROS DE COMUNICACIÓN</w:t>
            </w:r>
          </w:p>
        </w:tc>
        <w:tc>
          <w:tcPr>
            <w:tcW w:w="1490" w:type="dxa"/>
            <w:tcBorders>
              <w:top w:val="single" w:sz="4" w:space="0" w:color="auto"/>
              <w:left w:val="nil"/>
              <w:bottom w:val="single" w:sz="4" w:space="0" w:color="auto"/>
              <w:right w:val="single" w:sz="4" w:space="0" w:color="auto"/>
            </w:tcBorders>
          </w:tcPr>
          <w:p w14:paraId="2A77121F" w14:textId="77777777" w:rsidR="00EF6761" w:rsidRPr="00187F8F" w:rsidRDefault="00EF6761" w:rsidP="00BC60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34FEEAD5" w14:textId="77777777" w:rsidR="00EF6761" w:rsidRPr="00187F8F" w:rsidRDefault="00EF6761" w:rsidP="00BC6073">
            <w:pPr>
              <w:rPr>
                <w:rFonts w:ascii="Arial" w:hAnsi="Arial" w:cs="Arial"/>
                <w:color w:val="000000" w:themeColor="text1"/>
                <w:sz w:val="18"/>
                <w:szCs w:val="18"/>
              </w:rPr>
            </w:pPr>
          </w:p>
        </w:tc>
      </w:tr>
      <w:tr w:rsidR="008B1FBF" w:rsidRPr="00187F8F" w14:paraId="138D0171" w14:textId="77777777" w:rsidTr="00BC6073">
        <w:trPr>
          <w:trHeight w:val="450"/>
          <w:jc w:val="center"/>
        </w:trPr>
        <w:tc>
          <w:tcPr>
            <w:tcW w:w="871" w:type="dxa"/>
            <w:tcBorders>
              <w:top w:val="single" w:sz="4" w:space="0" w:color="auto"/>
              <w:left w:val="single" w:sz="4" w:space="0" w:color="auto"/>
              <w:bottom w:val="single" w:sz="4" w:space="0" w:color="auto"/>
              <w:right w:val="single" w:sz="4" w:space="0" w:color="auto"/>
            </w:tcBorders>
            <w:shd w:val="clear" w:color="auto" w:fill="auto"/>
            <w:vAlign w:val="center"/>
          </w:tcPr>
          <w:p w14:paraId="1516AE39" w14:textId="41A79D94" w:rsidR="008B1FBF" w:rsidRPr="00187F8F" w:rsidRDefault="008B1FBF" w:rsidP="00BC6073">
            <w:pPr>
              <w:jc w:val="center"/>
              <w:rPr>
                <w:rFonts w:ascii="Arial" w:hAnsi="Arial" w:cs="Arial"/>
                <w:color w:val="000000" w:themeColor="text1"/>
                <w:sz w:val="18"/>
                <w:szCs w:val="18"/>
              </w:rPr>
            </w:pPr>
            <w:r w:rsidRPr="00187F8F">
              <w:rPr>
                <w:rFonts w:ascii="Arial" w:hAnsi="Arial" w:cs="Arial"/>
                <w:color w:val="000000" w:themeColor="text1"/>
                <w:sz w:val="18"/>
                <w:szCs w:val="18"/>
              </w:rPr>
              <w:t>074</w:t>
            </w:r>
          </w:p>
        </w:tc>
        <w:tc>
          <w:tcPr>
            <w:tcW w:w="4215" w:type="dxa"/>
            <w:tcBorders>
              <w:top w:val="single" w:sz="4" w:space="0" w:color="auto"/>
              <w:left w:val="nil"/>
              <w:bottom w:val="single" w:sz="4" w:space="0" w:color="auto"/>
              <w:right w:val="single" w:sz="4" w:space="0" w:color="auto"/>
            </w:tcBorders>
            <w:shd w:val="clear" w:color="auto" w:fill="auto"/>
            <w:vAlign w:val="center"/>
          </w:tcPr>
          <w:p w14:paraId="2226777B" w14:textId="3009D451" w:rsidR="008B1FBF" w:rsidRPr="00187F8F" w:rsidRDefault="008B1FBF" w:rsidP="00BC6073">
            <w:pPr>
              <w:rPr>
                <w:rFonts w:ascii="Arial" w:hAnsi="Arial" w:cs="Arial"/>
                <w:color w:val="000000" w:themeColor="text1"/>
                <w:sz w:val="16"/>
                <w:szCs w:val="16"/>
              </w:rPr>
            </w:pPr>
            <w:r w:rsidRPr="00187F8F">
              <w:rPr>
                <w:rFonts w:ascii="Arial" w:hAnsi="Arial" w:cs="Arial"/>
                <w:color w:val="000000" w:themeColor="text1"/>
                <w:sz w:val="16"/>
                <w:szCs w:val="16"/>
              </w:rPr>
              <w:t>RETRASO PLAZO ACEPTACIÓN ANULACI</w:t>
            </w:r>
          </w:p>
        </w:tc>
        <w:tc>
          <w:tcPr>
            <w:tcW w:w="1490" w:type="dxa"/>
            <w:tcBorders>
              <w:top w:val="single" w:sz="4" w:space="0" w:color="auto"/>
              <w:left w:val="nil"/>
              <w:bottom w:val="single" w:sz="4" w:space="0" w:color="auto"/>
              <w:right w:val="single" w:sz="4" w:space="0" w:color="auto"/>
            </w:tcBorders>
          </w:tcPr>
          <w:p w14:paraId="38C27B0E" w14:textId="77777777" w:rsidR="008B1FBF" w:rsidRPr="00187F8F" w:rsidRDefault="008B1FBF" w:rsidP="00BC6073">
            <w:pPr>
              <w:jc w:val="center"/>
              <w:rPr>
                <w:rFonts w:ascii="Arial" w:hAnsi="Arial" w:cs="Arial"/>
                <w:color w:val="000000" w:themeColor="text1"/>
                <w:sz w:val="18"/>
                <w:szCs w:val="18"/>
              </w:rPr>
            </w:pPr>
          </w:p>
        </w:tc>
        <w:tc>
          <w:tcPr>
            <w:tcW w:w="1041" w:type="dxa"/>
            <w:tcBorders>
              <w:top w:val="single" w:sz="4" w:space="0" w:color="auto"/>
              <w:left w:val="nil"/>
              <w:bottom w:val="single" w:sz="4" w:space="0" w:color="auto"/>
              <w:right w:val="single" w:sz="4" w:space="0" w:color="auto"/>
            </w:tcBorders>
            <w:shd w:val="clear" w:color="auto" w:fill="auto"/>
            <w:vAlign w:val="center"/>
          </w:tcPr>
          <w:p w14:paraId="17F7ABF8" w14:textId="77777777" w:rsidR="008B1FBF" w:rsidRPr="00187F8F" w:rsidRDefault="008B1FBF" w:rsidP="00BC6073">
            <w:pPr>
              <w:rPr>
                <w:rFonts w:ascii="Arial" w:hAnsi="Arial" w:cs="Arial"/>
                <w:color w:val="000000" w:themeColor="text1"/>
                <w:sz w:val="18"/>
                <w:szCs w:val="18"/>
              </w:rPr>
            </w:pPr>
          </w:p>
        </w:tc>
      </w:tr>
    </w:tbl>
    <w:p w14:paraId="0111C877" w14:textId="77777777" w:rsidR="001D3B73" w:rsidRPr="00187F8F" w:rsidRDefault="001D3B73" w:rsidP="001D3B73">
      <w:pPr>
        <w:pStyle w:val="Textonotapie"/>
        <w:rPr>
          <w:rFonts w:ascii="Arial" w:hAnsi="Arial" w:cs="Arial"/>
          <w:color w:val="000000" w:themeColor="text1"/>
          <w:sz w:val="18"/>
          <w:szCs w:val="18"/>
          <w:lang w:val="es-ES"/>
        </w:rPr>
      </w:pPr>
    </w:p>
    <w:p w14:paraId="22442731" w14:textId="77777777" w:rsidR="001D3B73" w:rsidRPr="00187F8F" w:rsidRDefault="001D3B73" w:rsidP="001D3B73">
      <w:pPr>
        <w:pStyle w:val="Textonotapie"/>
        <w:rPr>
          <w:rFonts w:ascii="Arial" w:hAnsi="Arial" w:cs="Arial"/>
          <w:color w:val="000000" w:themeColor="text1"/>
          <w:sz w:val="18"/>
          <w:szCs w:val="18"/>
          <w:lang w:val="es-ES"/>
        </w:rPr>
      </w:pPr>
    </w:p>
    <w:p w14:paraId="2BA051DA" w14:textId="77777777" w:rsidR="00711123" w:rsidRPr="00187F8F" w:rsidRDefault="00711123">
      <w:pPr>
        <w:rPr>
          <w:rFonts w:ascii="Arial" w:hAnsi="Arial" w:cs="Arial"/>
          <w:color w:val="000000" w:themeColor="text1"/>
          <w:sz w:val="18"/>
          <w:szCs w:val="18"/>
          <w:lang w:eastAsia="en-GB"/>
        </w:rPr>
      </w:pPr>
      <w:r w:rsidRPr="00187F8F">
        <w:rPr>
          <w:rFonts w:ascii="Arial" w:hAnsi="Arial" w:cs="Arial"/>
          <w:color w:val="000000" w:themeColor="text1"/>
          <w:sz w:val="18"/>
          <w:szCs w:val="18"/>
        </w:rPr>
        <w:br w:type="page"/>
      </w:r>
    </w:p>
    <w:p w14:paraId="4070EF60"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760DE65" w14:textId="77777777" w:rsidTr="001D3B73">
        <w:trPr>
          <w:jc w:val="center"/>
        </w:trPr>
        <w:tc>
          <w:tcPr>
            <w:tcW w:w="1382" w:type="dxa"/>
            <w:shd w:val="clear" w:color="auto" w:fill="999999"/>
            <w:vAlign w:val="center"/>
          </w:tcPr>
          <w:p w14:paraId="479C0988"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48268BDC"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09D04E8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5A19D614" w14:textId="77777777" w:rsidTr="001D3B73">
        <w:trPr>
          <w:jc w:val="center"/>
        </w:trPr>
        <w:tc>
          <w:tcPr>
            <w:tcW w:w="1382" w:type="dxa"/>
            <w:vAlign w:val="center"/>
          </w:tcPr>
          <w:p w14:paraId="7A40844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83</w:t>
            </w:r>
          </w:p>
        </w:tc>
        <w:tc>
          <w:tcPr>
            <w:tcW w:w="5386" w:type="dxa"/>
            <w:vAlign w:val="center"/>
          </w:tcPr>
          <w:p w14:paraId="181EC154" w14:textId="77777777" w:rsidR="001D3B73" w:rsidRPr="00187F8F" w:rsidRDefault="001D3B73" w:rsidP="001D3B73">
            <w:pPr>
              <w:pStyle w:val="Subttulo"/>
              <w:rPr>
                <w:rFonts w:ascii="Arial" w:hAnsi="Arial" w:cs="Arial"/>
                <w:color w:val="000000" w:themeColor="text1"/>
                <w:sz w:val="18"/>
                <w:szCs w:val="18"/>
              </w:rPr>
            </w:pPr>
            <w:bookmarkStart w:id="64" w:name="_Toc50973020"/>
            <w:r w:rsidRPr="00187F8F">
              <w:rPr>
                <w:rFonts w:ascii="Arial" w:hAnsi="Arial" w:cs="Arial"/>
                <w:color w:val="000000" w:themeColor="text1"/>
                <w:sz w:val="18"/>
                <w:szCs w:val="18"/>
              </w:rPr>
              <w:t xml:space="preserve">83 </w:t>
            </w:r>
            <w:proofErr w:type="gramStart"/>
            <w:r w:rsidRPr="00187F8F">
              <w:rPr>
                <w:rFonts w:ascii="Arial" w:hAnsi="Arial" w:cs="Arial"/>
                <w:color w:val="000000" w:themeColor="text1"/>
                <w:sz w:val="18"/>
                <w:szCs w:val="18"/>
              </w:rPr>
              <w:t>Tipo</w:t>
            </w:r>
            <w:proofErr w:type="gramEnd"/>
            <w:r w:rsidR="00D57C53" w:rsidRPr="00187F8F">
              <w:rPr>
                <w:rFonts w:ascii="Arial" w:hAnsi="Arial" w:cs="Arial"/>
                <w:color w:val="000000" w:themeColor="text1"/>
                <w:sz w:val="18"/>
                <w:szCs w:val="18"/>
              </w:rPr>
              <w:t xml:space="preserve"> </w:t>
            </w:r>
            <w:r w:rsidRPr="00187F8F">
              <w:rPr>
                <w:rFonts w:ascii="Arial" w:hAnsi="Arial" w:cs="Arial"/>
                <w:color w:val="000000" w:themeColor="text1"/>
                <w:sz w:val="18"/>
                <w:szCs w:val="18"/>
              </w:rPr>
              <w:t>Reclamante</w:t>
            </w:r>
            <w:bookmarkEnd w:id="64"/>
          </w:p>
        </w:tc>
        <w:tc>
          <w:tcPr>
            <w:tcW w:w="1665" w:type="dxa"/>
            <w:vAlign w:val="center"/>
          </w:tcPr>
          <w:p w14:paraId="6EEB75F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2C36AA96"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69"/>
        <w:gridCol w:w="2353"/>
        <w:gridCol w:w="1843"/>
      </w:tblGrid>
      <w:tr w:rsidR="00187F8F" w:rsidRPr="00187F8F" w14:paraId="7A13A0AD" w14:textId="77777777" w:rsidTr="001D3B73">
        <w:trPr>
          <w:jc w:val="center"/>
        </w:trPr>
        <w:tc>
          <w:tcPr>
            <w:tcW w:w="1241" w:type="dxa"/>
            <w:shd w:val="clear" w:color="auto" w:fill="999999"/>
            <w:vAlign w:val="center"/>
          </w:tcPr>
          <w:p w14:paraId="483B16DB"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1" w:type="dxa"/>
            <w:shd w:val="clear" w:color="auto" w:fill="999999"/>
            <w:vAlign w:val="center"/>
          </w:tcPr>
          <w:p w14:paraId="1DE8ABA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0" w:type="dxa"/>
            <w:shd w:val="clear" w:color="auto" w:fill="999999"/>
            <w:vAlign w:val="center"/>
          </w:tcPr>
          <w:p w14:paraId="020DBBDA"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8" w:type="dxa"/>
            <w:shd w:val="clear" w:color="auto" w:fill="999999"/>
          </w:tcPr>
          <w:p w14:paraId="63EC44A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188C5189"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5E07F90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121" w:type="dxa"/>
            <w:tcBorders>
              <w:top w:val="single" w:sz="4" w:space="0" w:color="auto"/>
              <w:left w:val="single" w:sz="4" w:space="0" w:color="auto"/>
              <w:bottom w:val="single" w:sz="4" w:space="0" w:color="auto"/>
              <w:right w:val="single" w:sz="4" w:space="0" w:color="auto"/>
            </w:tcBorders>
            <w:vAlign w:val="center"/>
          </w:tcPr>
          <w:p w14:paraId="72E9FFE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Titular de PS/ Usuario efectivo</w:t>
            </w:r>
          </w:p>
        </w:tc>
        <w:tc>
          <w:tcPr>
            <w:tcW w:w="2380" w:type="dxa"/>
            <w:tcBorders>
              <w:top w:val="single" w:sz="4" w:space="0" w:color="auto"/>
              <w:left w:val="single" w:sz="4" w:space="0" w:color="auto"/>
              <w:bottom w:val="single" w:sz="4" w:space="0" w:color="auto"/>
              <w:right w:val="single" w:sz="4" w:space="0" w:color="auto"/>
            </w:tcBorders>
            <w:vAlign w:val="center"/>
          </w:tcPr>
          <w:p w14:paraId="160BF447"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63A6FED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E06A98D"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5A20A1C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121" w:type="dxa"/>
            <w:tcBorders>
              <w:top w:val="single" w:sz="4" w:space="0" w:color="auto"/>
              <w:left w:val="single" w:sz="4" w:space="0" w:color="auto"/>
              <w:bottom w:val="single" w:sz="4" w:space="0" w:color="auto"/>
              <w:right w:val="single" w:sz="4" w:space="0" w:color="auto"/>
            </w:tcBorders>
            <w:vAlign w:val="center"/>
          </w:tcPr>
          <w:p w14:paraId="30EC15A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Representante Legal</w:t>
            </w:r>
          </w:p>
        </w:tc>
        <w:tc>
          <w:tcPr>
            <w:tcW w:w="2380" w:type="dxa"/>
            <w:tcBorders>
              <w:top w:val="single" w:sz="4" w:space="0" w:color="auto"/>
              <w:left w:val="single" w:sz="4" w:space="0" w:color="auto"/>
              <w:bottom w:val="single" w:sz="4" w:space="0" w:color="auto"/>
              <w:right w:val="single" w:sz="4" w:space="0" w:color="auto"/>
            </w:tcBorders>
            <w:vAlign w:val="center"/>
          </w:tcPr>
          <w:p w14:paraId="6C0896BD"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208BCB6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09E0B85E"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50A3411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121" w:type="dxa"/>
            <w:tcBorders>
              <w:top w:val="single" w:sz="4" w:space="0" w:color="auto"/>
              <w:left w:val="single" w:sz="4" w:space="0" w:color="auto"/>
              <w:bottom w:val="single" w:sz="4" w:space="0" w:color="auto"/>
              <w:right w:val="single" w:sz="4" w:space="0" w:color="auto"/>
            </w:tcBorders>
            <w:vAlign w:val="center"/>
          </w:tcPr>
          <w:p w14:paraId="2205ECE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Aseguradora</w:t>
            </w:r>
          </w:p>
        </w:tc>
        <w:tc>
          <w:tcPr>
            <w:tcW w:w="2380" w:type="dxa"/>
            <w:tcBorders>
              <w:top w:val="single" w:sz="4" w:space="0" w:color="auto"/>
              <w:left w:val="single" w:sz="4" w:space="0" w:color="auto"/>
              <w:bottom w:val="single" w:sz="4" w:space="0" w:color="auto"/>
              <w:right w:val="single" w:sz="4" w:space="0" w:color="auto"/>
            </w:tcBorders>
            <w:vAlign w:val="center"/>
          </w:tcPr>
          <w:p w14:paraId="585DF497"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277D382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204DC24"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0D0DB37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121" w:type="dxa"/>
            <w:tcBorders>
              <w:top w:val="single" w:sz="4" w:space="0" w:color="auto"/>
              <w:left w:val="single" w:sz="4" w:space="0" w:color="auto"/>
              <w:bottom w:val="single" w:sz="4" w:space="0" w:color="auto"/>
              <w:right w:val="single" w:sz="4" w:space="0" w:color="auto"/>
            </w:tcBorders>
            <w:vAlign w:val="center"/>
          </w:tcPr>
          <w:p w14:paraId="61AA6A0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Organismo Oficial/ Organismo Público</w:t>
            </w:r>
          </w:p>
        </w:tc>
        <w:tc>
          <w:tcPr>
            <w:tcW w:w="2380" w:type="dxa"/>
            <w:tcBorders>
              <w:top w:val="single" w:sz="4" w:space="0" w:color="auto"/>
              <w:left w:val="single" w:sz="4" w:space="0" w:color="auto"/>
              <w:bottom w:val="single" w:sz="4" w:space="0" w:color="auto"/>
              <w:right w:val="single" w:sz="4" w:space="0" w:color="auto"/>
            </w:tcBorders>
            <w:vAlign w:val="center"/>
          </w:tcPr>
          <w:p w14:paraId="61B2057A" w14:textId="77777777" w:rsidR="001D3B73" w:rsidRPr="00187F8F" w:rsidRDefault="001D3B73" w:rsidP="001D3B73">
            <w:pPr>
              <w:spacing w:before="60" w:after="60"/>
              <w:rPr>
                <w:rFonts w:ascii="Arial" w:hAnsi="Arial" w:cs="Arial"/>
                <w:strike/>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0588F3F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5FB18B1"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3F7E49D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3121" w:type="dxa"/>
            <w:tcBorders>
              <w:top w:val="single" w:sz="4" w:space="0" w:color="auto"/>
              <w:left w:val="single" w:sz="4" w:space="0" w:color="auto"/>
              <w:bottom w:val="single" w:sz="4" w:space="0" w:color="auto"/>
              <w:right w:val="single" w:sz="4" w:space="0" w:color="auto"/>
            </w:tcBorders>
            <w:vAlign w:val="center"/>
          </w:tcPr>
          <w:p w14:paraId="6AE475A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Organismo Público</w:t>
            </w:r>
          </w:p>
        </w:tc>
        <w:tc>
          <w:tcPr>
            <w:tcW w:w="2380" w:type="dxa"/>
            <w:tcBorders>
              <w:top w:val="single" w:sz="4" w:space="0" w:color="auto"/>
              <w:left w:val="single" w:sz="4" w:space="0" w:color="auto"/>
              <w:bottom w:val="single" w:sz="4" w:space="0" w:color="auto"/>
              <w:right w:val="single" w:sz="4" w:space="0" w:color="auto"/>
            </w:tcBorders>
            <w:vAlign w:val="center"/>
          </w:tcPr>
          <w:p w14:paraId="5981933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Ayuntamientos, OMIC, cabildos, </w:t>
            </w:r>
            <w:proofErr w:type="gramStart"/>
            <w:r w:rsidRPr="00187F8F">
              <w:rPr>
                <w:rFonts w:ascii="Arial" w:hAnsi="Arial" w:cs="Arial"/>
                <w:color w:val="000000" w:themeColor="text1"/>
                <w:sz w:val="18"/>
                <w:szCs w:val="18"/>
              </w:rPr>
              <w:t>diputaciones,…</w:t>
            </w:r>
            <w:proofErr w:type="gramEnd"/>
          </w:p>
        </w:tc>
        <w:tc>
          <w:tcPr>
            <w:tcW w:w="1868" w:type="dxa"/>
            <w:tcBorders>
              <w:top w:val="single" w:sz="4" w:space="0" w:color="auto"/>
              <w:left w:val="single" w:sz="4" w:space="0" w:color="auto"/>
              <w:bottom w:val="single" w:sz="4" w:space="0" w:color="auto"/>
              <w:right w:val="single" w:sz="4" w:space="0" w:color="auto"/>
            </w:tcBorders>
          </w:tcPr>
          <w:p w14:paraId="5AFA0E15" w14:textId="77777777" w:rsidR="001D3B73" w:rsidRPr="00187F8F" w:rsidRDefault="00D42E1E"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43503213"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4CEF08B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3121" w:type="dxa"/>
            <w:tcBorders>
              <w:top w:val="single" w:sz="4" w:space="0" w:color="auto"/>
              <w:left w:val="single" w:sz="4" w:space="0" w:color="auto"/>
              <w:bottom w:val="single" w:sz="4" w:space="0" w:color="auto"/>
              <w:right w:val="single" w:sz="4" w:space="0" w:color="auto"/>
            </w:tcBorders>
            <w:vAlign w:val="center"/>
          </w:tcPr>
          <w:p w14:paraId="092DC96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Comercializador</w:t>
            </w:r>
          </w:p>
        </w:tc>
        <w:tc>
          <w:tcPr>
            <w:tcW w:w="2380" w:type="dxa"/>
            <w:tcBorders>
              <w:top w:val="single" w:sz="4" w:space="0" w:color="auto"/>
              <w:left w:val="single" w:sz="4" w:space="0" w:color="auto"/>
              <w:bottom w:val="single" w:sz="4" w:space="0" w:color="auto"/>
              <w:right w:val="single" w:sz="4" w:space="0" w:color="auto"/>
            </w:tcBorders>
            <w:vAlign w:val="center"/>
          </w:tcPr>
          <w:p w14:paraId="3C93DFA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0FF84A89"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1265E35"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769DE79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w:t>
            </w:r>
          </w:p>
        </w:tc>
        <w:tc>
          <w:tcPr>
            <w:tcW w:w="3121" w:type="dxa"/>
            <w:tcBorders>
              <w:top w:val="single" w:sz="4" w:space="0" w:color="auto"/>
              <w:left w:val="single" w:sz="4" w:space="0" w:color="auto"/>
              <w:bottom w:val="single" w:sz="4" w:space="0" w:color="auto"/>
              <w:right w:val="single" w:sz="4" w:space="0" w:color="auto"/>
            </w:tcBorders>
            <w:vAlign w:val="center"/>
          </w:tcPr>
          <w:p w14:paraId="22CB03F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Juzgados</w:t>
            </w:r>
          </w:p>
        </w:tc>
        <w:tc>
          <w:tcPr>
            <w:tcW w:w="2380" w:type="dxa"/>
            <w:tcBorders>
              <w:top w:val="single" w:sz="4" w:space="0" w:color="auto"/>
              <w:left w:val="single" w:sz="4" w:space="0" w:color="auto"/>
              <w:bottom w:val="single" w:sz="4" w:space="0" w:color="auto"/>
              <w:right w:val="single" w:sz="4" w:space="0" w:color="auto"/>
            </w:tcBorders>
            <w:vAlign w:val="center"/>
          </w:tcPr>
          <w:p w14:paraId="61631E46"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328D489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477C6B4F"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67F90E8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08</w:t>
            </w:r>
          </w:p>
        </w:tc>
        <w:tc>
          <w:tcPr>
            <w:tcW w:w="3121" w:type="dxa"/>
            <w:tcBorders>
              <w:top w:val="single" w:sz="4" w:space="0" w:color="auto"/>
              <w:left w:val="single" w:sz="4" w:space="0" w:color="auto"/>
              <w:bottom w:val="single" w:sz="4" w:space="0" w:color="auto"/>
              <w:right w:val="single" w:sz="4" w:space="0" w:color="auto"/>
            </w:tcBorders>
            <w:vAlign w:val="center"/>
          </w:tcPr>
          <w:p w14:paraId="58AFA49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Afectado no titular del PS</w:t>
            </w:r>
          </w:p>
        </w:tc>
        <w:tc>
          <w:tcPr>
            <w:tcW w:w="2380" w:type="dxa"/>
            <w:tcBorders>
              <w:top w:val="single" w:sz="4" w:space="0" w:color="auto"/>
              <w:left w:val="single" w:sz="4" w:space="0" w:color="auto"/>
              <w:bottom w:val="single" w:sz="4" w:space="0" w:color="auto"/>
              <w:right w:val="single" w:sz="4" w:space="0" w:color="auto"/>
            </w:tcBorders>
            <w:vAlign w:val="center"/>
          </w:tcPr>
          <w:p w14:paraId="65491FBF"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68" w:type="dxa"/>
            <w:tcBorders>
              <w:top w:val="single" w:sz="4" w:space="0" w:color="auto"/>
              <w:left w:val="single" w:sz="4" w:space="0" w:color="auto"/>
              <w:bottom w:val="single" w:sz="4" w:space="0" w:color="auto"/>
              <w:right w:val="single" w:sz="4" w:space="0" w:color="auto"/>
            </w:tcBorders>
          </w:tcPr>
          <w:p w14:paraId="4153D0C2" w14:textId="77777777" w:rsidR="001D3B73" w:rsidRPr="00187F8F" w:rsidRDefault="001D3B73" w:rsidP="001D3B73">
            <w:pPr>
              <w:spacing w:before="60" w:after="60"/>
              <w:rPr>
                <w:rFonts w:ascii="Arial" w:hAnsi="Arial" w:cs="Arial"/>
                <w:color w:val="000000" w:themeColor="text1"/>
                <w:sz w:val="18"/>
                <w:szCs w:val="18"/>
              </w:rPr>
            </w:pPr>
          </w:p>
        </w:tc>
      </w:tr>
      <w:tr w:rsidR="00D42E1E" w:rsidRPr="00187F8F" w14:paraId="544A141A"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tcPr>
          <w:p w14:paraId="0B2D7E7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w:t>
            </w:r>
          </w:p>
        </w:tc>
        <w:tc>
          <w:tcPr>
            <w:tcW w:w="3121" w:type="dxa"/>
            <w:tcBorders>
              <w:top w:val="single" w:sz="4" w:space="0" w:color="auto"/>
              <w:left w:val="single" w:sz="4" w:space="0" w:color="auto"/>
              <w:bottom w:val="single" w:sz="4" w:space="0" w:color="auto"/>
              <w:right w:val="single" w:sz="4" w:space="0" w:color="auto"/>
            </w:tcBorders>
            <w:vAlign w:val="center"/>
          </w:tcPr>
          <w:p w14:paraId="6B59104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Asociación de Consumidores</w:t>
            </w:r>
          </w:p>
        </w:tc>
        <w:tc>
          <w:tcPr>
            <w:tcW w:w="2380" w:type="dxa"/>
            <w:tcBorders>
              <w:top w:val="single" w:sz="4" w:space="0" w:color="auto"/>
              <w:left w:val="single" w:sz="4" w:space="0" w:color="auto"/>
              <w:bottom w:val="single" w:sz="4" w:space="0" w:color="auto"/>
              <w:right w:val="single" w:sz="4" w:space="0" w:color="auto"/>
            </w:tcBorders>
            <w:vAlign w:val="center"/>
          </w:tcPr>
          <w:p w14:paraId="52D2D327" w14:textId="77777777" w:rsidR="001D3B73" w:rsidRPr="00187F8F" w:rsidRDefault="001D3B73" w:rsidP="001D3B73">
            <w:pPr>
              <w:spacing w:before="60" w:after="60"/>
              <w:rPr>
                <w:rFonts w:ascii="Arial" w:hAnsi="Arial" w:cs="Arial"/>
                <w:color w:val="000000" w:themeColor="text1"/>
                <w:sz w:val="18"/>
                <w:szCs w:val="18"/>
              </w:rPr>
            </w:pPr>
          </w:p>
        </w:tc>
        <w:tc>
          <w:tcPr>
            <w:tcW w:w="1868" w:type="dxa"/>
            <w:tcBorders>
              <w:top w:val="single" w:sz="4" w:space="0" w:color="auto"/>
              <w:left w:val="single" w:sz="4" w:space="0" w:color="auto"/>
              <w:bottom w:val="single" w:sz="4" w:space="0" w:color="auto"/>
              <w:right w:val="single" w:sz="4" w:space="0" w:color="auto"/>
            </w:tcBorders>
          </w:tcPr>
          <w:p w14:paraId="7CFB6B23" w14:textId="77777777" w:rsidR="001D3B73" w:rsidRPr="00187F8F" w:rsidRDefault="001D3B73" w:rsidP="001D3B73">
            <w:pPr>
              <w:spacing w:before="60" w:after="60"/>
              <w:rPr>
                <w:rFonts w:ascii="Arial" w:hAnsi="Arial" w:cs="Arial"/>
                <w:color w:val="000000" w:themeColor="text1"/>
                <w:sz w:val="18"/>
                <w:szCs w:val="18"/>
              </w:rPr>
            </w:pPr>
          </w:p>
        </w:tc>
      </w:tr>
    </w:tbl>
    <w:p w14:paraId="38F202FC" w14:textId="77777777" w:rsidR="001D3B73" w:rsidRPr="00187F8F" w:rsidRDefault="001D3B73" w:rsidP="00253933">
      <w:pPr>
        <w:rPr>
          <w:rFonts w:ascii="Arial" w:hAnsi="Arial" w:cs="Arial"/>
          <w:color w:val="000000" w:themeColor="text1"/>
          <w:sz w:val="18"/>
          <w:szCs w:val="18"/>
        </w:rPr>
      </w:pPr>
    </w:p>
    <w:p w14:paraId="376959B6" w14:textId="77777777" w:rsidR="00711123" w:rsidRPr="00187F8F" w:rsidRDefault="0071112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2"/>
        <w:gridCol w:w="5386"/>
        <w:gridCol w:w="1665"/>
      </w:tblGrid>
      <w:tr w:rsidR="00187F8F" w:rsidRPr="00187F8F" w14:paraId="72D78FF5" w14:textId="77777777" w:rsidTr="001D3B73">
        <w:trPr>
          <w:jc w:val="center"/>
        </w:trPr>
        <w:tc>
          <w:tcPr>
            <w:tcW w:w="1382" w:type="dxa"/>
            <w:tcBorders>
              <w:top w:val="single" w:sz="4" w:space="0" w:color="auto"/>
              <w:left w:val="single" w:sz="4" w:space="0" w:color="auto"/>
              <w:bottom w:val="single" w:sz="4" w:space="0" w:color="auto"/>
              <w:right w:val="single" w:sz="4" w:space="0" w:color="auto"/>
            </w:tcBorders>
            <w:shd w:val="clear" w:color="auto" w:fill="999999"/>
            <w:vAlign w:val="center"/>
            <w:hideMark/>
          </w:tcPr>
          <w:p w14:paraId="5FA35EA0"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tcBorders>
              <w:top w:val="single" w:sz="4" w:space="0" w:color="auto"/>
              <w:left w:val="single" w:sz="4" w:space="0" w:color="auto"/>
              <w:bottom w:val="single" w:sz="4" w:space="0" w:color="auto"/>
              <w:right w:val="single" w:sz="4" w:space="0" w:color="auto"/>
            </w:tcBorders>
            <w:shd w:val="clear" w:color="auto" w:fill="999999"/>
            <w:vAlign w:val="center"/>
            <w:hideMark/>
          </w:tcPr>
          <w:p w14:paraId="19721338"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tcBorders>
              <w:top w:val="single" w:sz="4" w:space="0" w:color="auto"/>
              <w:left w:val="single" w:sz="4" w:space="0" w:color="auto"/>
              <w:bottom w:val="single" w:sz="4" w:space="0" w:color="auto"/>
              <w:right w:val="single" w:sz="4" w:space="0" w:color="auto"/>
            </w:tcBorders>
            <w:shd w:val="clear" w:color="auto" w:fill="999999"/>
            <w:vAlign w:val="center"/>
            <w:hideMark/>
          </w:tcPr>
          <w:p w14:paraId="4857FED2"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68F77F4F" w14:textId="77777777" w:rsidTr="001D3B73">
        <w:trPr>
          <w:jc w:val="center"/>
        </w:trPr>
        <w:tc>
          <w:tcPr>
            <w:tcW w:w="1382" w:type="dxa"/>
            <w:tcBorders>
              <w:top w:val="single" w:sz="4" w:space="0" w:color="auto"/>
              <w:left w:val="single" w:sz="4" w:space="0" w:color="auto"/>
              <w:bottom w:val="single" w:sz="4" w:space="0" w:color="auto"/>
              <w:right w:val="single" w:sz="4" w:space="0" w:color="auto"/>
            </w:tcBorders>
            <w:vAlign w:val="center"/>
            <w:hideMark/>
          </w:tcPr>
          <w:p w14:paraId="52BAA9C1"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84</w:t>
            </w:r>
          </w:p>
        </w:tc>
        <w:tc>
          <w:tcPr>
            <w:tcW w:w="5386" w:type="dxa"/>
            <w:tcBorders>
              <w:top w:val="single" w:sz="4" w:space="0" w:color="auto"/>
              <w:left w:val="single" w:sz="4" w:space="0" w:color="auto"/>
              <w:bottom w:val="single" w:sz="4" w:space="0" w:color="auto"/>
              <w:right w:val="single" w:sz="4" w:space="0" w:color="auto"/>
            </w:tcBorders>
            <w:vAlign w:val="center"/>
            <w:hideMark/>
          </w:tcPr>
          <w:p w14:paraId="5E0F45C6" w14:textId="77777777" w:rsidR="001D3B73" w:rsidRPr="00187F8F" w:rsidRDefault="001D3B73" w:rsidP="001D3B73">
            <w:pPr>
              <w:pStyle w:val="Subttulo"/>
              <w:rPr>
                <w:rFonts w:ascii="Arial" w:hAnsi="Arial" w:cs="Arial"/>
                <w:color w:val="000000" w:themeColor="text1"/>
                <w:sz w:val="18"/>
                <w:szCs w:val="18"/>
              </w:rPr>
            </w:pPr>
            <w:bookmarkStart w:id="65" w:name="_Toc422816144"/>
            <w:bookmarkStart w:id="66" w:name="_Toc50973021"/>
            <w:r w:rsidRPr="00187F8F">
              <w:rPr>
                <w:rFonts w:ascii="Arial" w:hAnsi="Arial" w:cs="Arial"/>
                <w:color w:val="000000" w:themeColor="text1"/>
                <w:sz w:val="18"/>
                <w:szCs w:val="18"/>
              </w:rPr>
              <w:t xml:space="preserve">84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Comunicación intermedia</w:t>
            </w:r>
            <w:bookmarkEnd w:id="65"/>
            <w:bookmarkEnd w:id="66"/>
          </w:p>
        </w:tc>
        <w:tc>
          <w:tcPr>
            <w:tcW w:w="1665" w:type="dxa"/>
            <w:tcBorders>
              <w:top w:val="single" w:sz="4" w:space="0" w:color="auto"/>
              <w:left w:val="single" w:sz="4" w:space="0" w:color="auto"/>
              <w:bottom w:val="single" w:sz="4" w:space="0" w:color="auto"/>
              <w:right w:val="single" w:sz="4" w:space="0" w:color="auto"/>
            </w:tcBorders>
            <w:vAlign w:val="center"/>
            <w:hideMark/>
          </w:tcPr>
          <w:p w14:paraId="0AF4B60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79DBDAF4"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30"/>
        <w:gridCol w:w="3072"/>
        <w:gridCol w:w="2355"/>
        <w:gridCol w:w="1837"/>
      </w:tblGrid>
      <w:tr w:rsidR="00187F8F" w:rsidRPr="00187F8F" w14:paraId="7551ABDE"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shd w:val="clear" w:color="auto" w:fill="999999"/>
            <w:vAlign w:val="center"/>
            <w:hideMark/>
          </w:tcPr>
          <w:p w14:paraId="026BBA01"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1" w:type="dxa"/>
            <w:tcBorders>
              <w:top w:val="single" w:sz="4" w:space="0" w:color="auto"/>
              <w:left w:val="single" w:sz="4" w:space="0" w:color="auto"/>
              <w:bottom w:val="single" w:sz="4" w:space="0" w:color="auto"/>
              <w:right w:val="single" w:sz="4" w:space="0" w:color="auto"/>
            </w:tcBorders>
            <w:shd w:val="clear" w:color="auto" w:fill="999999"/>
            <w:vAlign w:val="center"/>
            <w:hideMark/>
          </w:tcPr>
          <w:p w14:paraId="79CB7979"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0" w:type="dxa"/>
            <w:tcBorders>
              <w:top w:val="single" w:sz="4" w:space="0" w:color="auto"/>
              <w:left w:val="single" w:sz="4" w:space="0" w:color="auto"/>
              <w:bottom w:val="single" w:sz="4" w:space="0" w:color="auto"/>
              <w:right w:val="single" w:sz="4" w:space="0" w:color="auto"/>
            </w:tcBorders>
            <w:shd w:val="clear" w:color="auto" w:fill="999999"/>
            <w:vAlign w:val="center"/>
            <w:hideMark/>
          </w:tcPr>
          <w:p w14:paraId="0E00113F"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8" w:type="dxa"/>
            <w:tcBorders>
              <w:top w:val="single" w:sz="4" w:space="0" w:color="auto"/>
              <w:left w:val="single" w:sz="4" w:space="0" w:color="auto"/>
              <w:bottom w:val="single" w:sz="4" w:space="0" w:color="auto"/>
              <w:right w:val="single" w:sz="4" w:space="0" w:color="auto"/>
            </w:tcBorders>
            <w:shd w:val="clear" w:color="auto" w:fill="999999"/>
            <w:hideMark/>
          </w:tcPr>
          <w:p w14:paraId="33A252DD"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1B04DD9F"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hideMark/>
          </w:tcPr>
          <w:p w14:paraId="593B5DB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121" w:type="dxa"/>
            <w:tcBorders>
              <w:top w:val="single" w:sz="4" w:space="0" w:color="auto"/>
              <w:left w:val="single" w:sz="4" w:space="0" w:color="auto"/>
              <w:bottom w:val="single" w:sz="4" w:space="0" w:color="auto"/>
              <w:right w:val="single" w:sz="4" w:space="0" w:color="auto"/>
            </w:tcBorders>
            <w:vAlign w:val="center"/>
            <w:hideMark/>
          </w:tcPr>
          <w:p w14:paraId="5586BE8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Solicitud de Información adicional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2D48D9E0"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Se deberá completar el bloque de información adicional</w:t>
            </w:r>
          </w:p>
        </w:tc>
        <w:tc>
          <w:tcPr>
            <w:tcW w:w="1868" w:type="dxa"/>
            <w:tcBorders>
              <w:top w:val="single" w:sz="4" w:space="0" w:color="auto"/>
              <w:left w:val="single" w:sz="4" w:space="0" w:color="auto"/>
              <w:bottom w:val="single" w:sz="4" w:space="0" w:color="auto"/>
              <w:right w:val="single" w:sz="4" w:space="0" w:color="auto"/>
            </w:tcBorders>
          </w:tcPr>
          <w:p w14:paraId="5EDB381F"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73AECEF"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hideMark/>
          </w:tcPr>
          <w:p w14:paraId="24B6E6D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121" w:type="dxa"/>
            <w:tcBorders>
              <w:top w:val="single" w:sz="4" w:space="0" w:color="auto"/>
              <w:left w:val="single" w:sz="4" w:space="0" w:color="auto"/>
              <w:bottom w:val="single" w:sz="4" w:space="0" w:color="auto"/>
              <w:right w:val="single" w:sz="4" w:space="0" w:color="auto"/>
            </w:tcBorders>
            <w:vAlign w:val="center"/>
            <w:hideMark/>
          </w:tcPr>
          <w:p w14:paraId="17C39EC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Comunicación de estado intermedia</w:t>
            </w:r>
          </w:p>
        </w:tc>
        <w:tc>
          <w:tcPr>
            <w:tcW w:w="2380" w:type="dxa"/>
            <w:tcBorders>
              <w:top w:val="single" w:sz="4" w:space="0" w:color="auto"/>
              <w:left w:val="single" w:sz="4" w:space="0" w:color="auto"/>
              <w:bottom w:val="single" w:sz="4" w:space="0" w:color="auto"/>
              <w:right w:val="single" w:sz="4" w:space="0" w:color="auto"/>
            </w:tcBorders>
            <w:vAlign w:val="center"/>
            <w:hideMark/>
          </w:tcPr>
          <w:p w14:paraId="46AF00C0"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Cuando la reclamación se alarga en el tiempo. Se deberá completar el bloque de comunicación intermedia</w:t>
            </w:r>
          </w:p>
        </w:tc>
        <w:tc>
          <w:tcPr>
            <w:tcW w:w="1868" w:type="dxa"/>
            <w:tcBorders>
              <w:top w:val="single" w:sz="4" w:space="0" w:color="auto"/>
              <w:left w:val="single" w:sz="4" w:space="0" w:color="auto"/>
              <w:bottom w:val="single" w:sz="4" w:space="0" w:color="auto"/>
              <w:right w:val="single" w:sz="4" w:space="0" w:color="auto"/>
            </w:tcBorders>
          </w:tcPr>
          <w:p w14:paraId="42BC9207"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9B07209"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hideMark/>
          </w:tcPr>
          <w:p w14:paraId="0AA0773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121" w:type="dxa"/>
            <w:tcBorders>
              <w:top w:val="single" w:sz="4" w:space="0" w:color="auto"/>
              <w:left w:val="single" w:sz="4" w:space="0" w:color="auto"/>
              <w:bottom w:val="single" w:sz="4" w:space="0" w:color="auto"/>
              <w:right w:val="single" w:sz="4" w:space="0" w:color="auto"/>
            </w:tcBorders>
            <w:vAlign w:val="center"/>
            <w:hideMark/>
          </w:tcPr>
          <w:p w14:paraId="490A9CD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Comunicación de </w:t>
            </w:r>
            <w:proofErr w:type="spellStart"/>
            <w:r w:rsidRPr="00187F8F">
              <w:rPr>
                <w:rFonts w:ascii="Arial" w:hAnsi="Arial" w:cs="Arial"/>
                <w:color w:val="000000" w:themeColor="text1"/>
                <w:sz w:val="18"/>
                <w:szCs w:val="18"/>
              </w:rPr>
              <w:t>retipificación</w:t>
            </w:r>
            <w:proofErr w:type="spellEnd"/>
            <w:r w:rsidRPr="00187F8F">
              <w:rPr>
                <w:rFonts w:ascii="Arial" w:hAnsi="Arial" w:cs="Arial"/>
                <w:color w:val="000000" w:themeColor="text1"/>
                <w:sz w:val="18"/>
                <w:szCs w:val="18"/>
              </w:rPr>
              <w:t xml:space="preserve"> de la reclamación</w:t>
            </w:r>
          </w:p>
        </w:tc>
        <w:tc>
          <w:tcPr>
            <w:tcW w:w="2380" w:type="dxa"/>
            <w:tcBorders>
              <w:top w:val="single" w:sz="4" w:space="0" w:color="auto"/>
              <w:left w:val="single" w:sz="4" w:space="0" w:color="auto"/>
              <w:bottom w:val="single" w:sz="4" w:space="0" w:color="auto"/>
              <w:right w:val="single" w:sz="4" w:space="0" w:color="auto"/>
            </w:tcBorders>
            <w:vAlign w:val="center"/>
            <w:hideMark/>
          </w:tcPr>
          <w:p w14:paraId="37301430"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Se deberá completar el bloque de </w:t>
            </w:r>
            <w:proofErr w:type="spellStart"/>
            <w:r w:rsidRPr="00187F8F">
              <w:rPr>
                <w:rFonts w:ascii="Arial" w:hAnsi="Arial" w:cs="Arial"/>
                <w:color w:val="000000" w:themeColor="text1"/>
                <w:sz w:val="18"/>
                <w:szCs w:val="18"/>
              </w:rPr>
              <w:t>retipificación</w:t>
            </w:r>
            <w:proofErr w:type="spellEnd"/>
          </w:p>
        </w:tc>
        <w:tc>
          <w:tcPr>
            <w:tcW w:w="1868" w:type="dxa"/>
            <w:tcBorders>
              <w:top w:val="single" w:sz="4" w:space="0" w:color="auto"/>
              <w:left w:val="single" w:sz="4" w:space="0" w:color="auto"/>
              <w:bottom w:val="single" w:sz="4" w:space="0" w:color="auto"/>
              <w:right w:val="single" w:sz="4" w:space="0" w:color="auto"/>
            </w:tcBorders>
          </w:tcPr>
          <w:p w14:paraId="4A8349BB"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2F7FBE88" w14:textId="77777777" w:rsidTr="001D3B73">
        <w:trPr>
          <w:jc w:val="center"/>
        </w:trPr>
        <w:tc>
          <w:tcPr>
            <w:tcW w:w="1241" w:type="dxa"/>
            <w:tcBorders>
              <w:top w:val="single" w:sz="4" w:space="0" w:color="auto"/>
              <w:left w:val="single" w:sz="4" w:space="0" w:color="auto"/>
              <w:bottom w:val="single" w:sz="4" w:space="0" w:color="auto"/>
              <w:right w:val="single" w:sz="4" w:space="0" w:color="auto"/>
            </w:tcBorders>
            <w:vAlign w:val="center"/>
            <w:hideMark/>
          </w:tcPr>
          <w:p w14:paraId="71139AB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121" w:type="dxa"/>
            <w:tcBorders>
              <w:top w:val="single" w:sz="4" w:space="0" w:color="auto"/>
              <w:left w:val="single" w:sz="4" w:space="0" w:color="auto"/>
              <w:bottom w:val="single" w:sz="4" w:space="0" w:color="auto"/>
              <w:right w:val="single" w:sz="4" w:space="0" w:color="auto"/>
            </w:tcBorders>
            <w:vAlign w:val="center"/>
            <w:hideMark/>
          </w:tcPr>
          <w:p w14:paraId="182310F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Solicitud de información necesaria para </w:t>
            </w:r>
            <w:proofErr w:type="spellStart"/>
            <w:r w:rsidRPr="00187F8F">
              <w:rPr>
                <w:rFonts w:ascii="Arial" w:hAnsi="Arial" w:cs="Arial"/>
                <w:color w:val="000000" w:themeColor="text1"/>
                <w:sz w:val="18"/>
                <w:szCs w:val="18"/>
              </w:rPr>
              <w:t>retipificar</w:t>
            </w:r>
            <w:proofErr w:type="spellEnd"/>
          </w:p>
        </w:tc>
        <w:tc>
          <w:tcPr>
            <w:tcW w:w="2380" w:type="dxa"/>
            <w:tcBorders>
              <w:top w:val="single" w:sz="4" w:space="0" w:color="auto"/>
              <w:left w:val="single" w:sz="4" w:space="0" w:color="auto"/>
              <w:bottom w:val="single" w:sz="4" w:space="0" w:color="auto"/>
              <w:right w:val="single" w:sz="4" w:space="0" w:color="auto"/>
            </w:tcBorders>
            <w:vAlign w:val="center"/>
            <w:hideMark/>
          </w:tcPr>
          <w:p w14:paraId="144F5783"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Se deberá completar el bloque de información adicional para </w:t>
            </w:r>
            <w:proofErr w:type="spellStart"/>
            <w:r w:rsidRPr="00187F8F">
              <w:rPr>
                <w:rFonts w:ascii="Arial" w:hAnsi="Arial" w:cs="Arial"/>
                <w:color w:val="000000" w:themeColor="text1"/>
                <w:sz w:val="18"/>
                <w:szCs w:val="18"/>
              </w:rPr>
              <w:t>retipificación</w:t>
            </w:r>
            <w:proofErr w:type="spellEnd"/>
          </w:p>
        </w:tc>
        <w:tc>
          <w:tcPr>
            <w:tcW w:w="1868" w:type="dxa"/>
            <w:tcBorders>
              <w:top w:val="single" w:sz="4" w:space="0" w:color="auto"/>
              <w:left w:val="single" w:sz="4" w:space="0" w:color="auto"/>
              <w:bottom w:val="single" w:sz="4" w:space="0" w:color="auto"/>
              <w:right w:val="single" w:sz="4" w:space="0" w:color="auto"/>
            </w:tcBorders>
          </w:tcPr>
          <w:p w14:paraId="42DCE666" w14:textId="77777777" w:rsidR="001D3B73" w:rsidRPr="00187F8F" w:rsidRDefault="001D3B73" w:rsidP="001D3B73">
            <w:pPr>
              <w:spacing w:before="60" w:after="60"/>
              <w:rPr>
                <w:rFonts w:ascii="Arial" w:hAnsi="Arial" w:cs="Arial"/>
                <w:color w:val="000000" w:themeColor="text1"/>
                <w:sz w:val="18"/>
                <w:szCs w:val="18"/>
              </w:rPr>
            </w:pPr>
          </w:p>
        </w:tc>
      </w:tr>
    </w:tbl>
    <w:p w14:paraId="52BD3B53" w14:textId="77777777" w:rsidR="001D3B73" w:rsidRPr="00187F8F" w:rsidRDefault="001D3B73" w:rsidP="00253933">
      <w:pPr>
        <w:rPr>
          <w:rFonts w:ascii="Arial" w:hAnsi="Arial" w:cs="Arial"/>
          <w:color w:val="000000" w:themeColor="text1"/>
          <w:sz w:val="18"/>
          <w:szCs w:val="18"/>
        </w:rPr>
      </w:pPr>
    </w:p>
    <w:p w14:paraId="4099C9C7" w14:textId="77777777" w:rsidR="00253933" w:rsidRPr="00187F8F" w:rsidRDefault="00253933">
      <w:pPr>
        <w:rPr>
          <w:rFonts w:ascii="Arial" w:hAnsi="Arial" w:cs="Arial"/>
          <w:color w:val="000000" w:themeColor="text1"/>
          <w:sz w:val="18"/>
          <w:szCs w:val="18"/>
          <w:lang w:eastAsia="en-GB"/>
        </w:rPr>
      </w:pPr>
      <w:r w:rsidRPr="00187F8F">
        <w:rPr>
          <w:rFonts w:ascii="Arial" w:hAnsi="Arial" w:cs="Arial"/>
          <w:color w:val="000000" w:themeColor="text1"/>
          <w:sz w:val="18"/>
          <w:szCs w:val="18"/>
        </w:rPr>
        <w:br w:type="page"/>
      </w:r>
    </w:p>
    <w:p w14:paraId="66DE9CF9"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3A54B46" w14:textId="77777777" w:rsidTr="001D3B73">
        <w:trPr>
          <w:jc w:val="center"/>
        </w:trPr>
        <w:tc>
          <w:tcPr>
            <w:tcW w:w="1382" w:type="dxa"/>
            <w:shd w:val="clear" w:color="auto" w:fill="999999"/>
            <w:vAlign w:val="center"/>
          </w:tcPr>
          <w:p w14:paraId="0538F9D1"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75D475FA"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72BEFAB8"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28AE8AC4" w14:textId="77777777" w:rsidTr="001D3B73">
        <w:trPr>
          <w:jc w:val="center"/>
        </w:trPr>
        <w:tc>
          <w:tcPr>
            <w:tcW w:w="1382" w:type="dxa"/>
            <w:vAlign w:val="center"/>
          </w:tcPr>
          <w:p w14:paraId="17457B9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85</w:t>
            </w:r>
          </w:p>
        </w:tc>
        <w:tc>
          <w:tcPr>
            <w:tcW w:w="5386" w:type="dxa"/>
            <w:vAlign w:val="center"/>
          </w:tcPr>
          <w:p w14:paraId="5FA354C7" w14:textId="77777777" w:rsidR="001D3B73" w:rsidRPr="00187F8F" w:rsidRDefault="001D3B73" w:rsidP="001D3B73">
            <w:pPr>
              <w:pStyle w:val="Subttulo"/>
              <w:rPr>
                <w:rFonts w:ascii="Arial" w:hAnsi="Arial" w:cs="Arial"/>
                <w:color w:val="000000" w:themeColor="text1"/>
                <w:sz w:val="18"/>
                <w:szCs w:val="18"/>
              </w:rPr>
            </w:pPr>
            <w:bookmarkStart w:id="67" w:name="_Toc422816145"/>
            <w:bookmarkStart w:id="68" w:name="_Toc50973022"/>
            <w:r w:rsidRPr="00187F8F">
              <w:rPr>
                <w:rFonts w:ascii="Arial" w:hAnsi="Arial" w:cs="Arial"/>
                <w:color w:val="000000" w:themeColor="text1"/>
                <w:sz w:val="18"/>
                <w:szCs w:val="18"/>
              </w:rPr>
              <w:t xml:space="preserve">85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Información Adicional</w:t>
            </w:r>
            <w:bookmarkEnd w:id="67"/>
            <w:bookmarkEnd w:id="68"/>
          </w:p>
        </w:tc>
        <w:tc>
          <w:tcPr>
            <w:tcW w:w="1665" w:type="dxa"/>
            <w:vAlign w:val="center"/>
          </w:tcPr>
          <w:p w14:paraId="17F838FA"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4B0E40AB"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1"/>
        <w:gridCol w:w="2809"/>
        <w:gridCol w:w="4054"/>
        <w:gridCol w:w="760"/>
      </w:tblGrid>
      <w:tr w:rsidR="00187F8F" w:rsidRPr="00187F8F" w14:paraId="72A6BD02" w14:textId="77777777" w:rsidTr="001D3B73">
        <w:trPr>
          <w:trHeight w:val="567"/>
          <w:jc w:val="center"/>
        </w:trPr>
        <w:tc>
          <w:tcPr>
            <w:tcW w:w="0" w:type="auto"/>
            <w:shd w:val="clear" w:color="auto" w:fill="999999"/>
            <w:vAlign w:val="center"/>
          </w:tcPr>
          <w:p w14:paraId="7CD3B430"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68" w:type="dxa"/>
            <w:shd w:val="clear" w:color="auto" w:fill="999999"/>
            <w:vAlign w:val="center"/>
          </w:tcPr>
          <w:p w14:paraId="60B48DFF"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4703" w:type="dxa"/>
            <w:shd w:val="clear" w:color="auto" w:fill="999999"/>
            <w:vAlign w:val="center"/>
          </w:tcPr>
          <w:p w14:paraId="09B85385"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0" w:type="auto"/>
            <w:shd w:val="clear" w:color="auto" w:fill="999999"/>
          </w:tcPr>
          <w:p w14:paraId="7F68CDA9"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234EA21E" w14:textId="77777777" w:rsidTr="001D3B73">
        <w:trPr>
          <w:trHeight w:val="567"/>
          <w:jc w:val="center"/>
        </w:trPr>
        <w:tc>
          <w:tcPr>
            <w:tcW w:w="0" w:type="auto"/>
            <w:tcBorders>
              <w:top w:val="single" w:sz="4" w:space="0" w:color="auto"/>
              <w:left w:val="single" w:sz="4" w:space="0" w:color="auto"/>
              <w:bottom w:val="single" w:sz="4" w:space="0" w:color="auto"/>
              <w:right w:val="single" w:sz="4" w:space="0" w:color="auto"/>
            </w:tcBorders>
            <w:vAlign w:val="center"/>
          </w:tcPr>
          <w:p w14:paraId="01ADF63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168" w:type="dxa"/>
            <w:tcBorders>
              <w:top w:val="single" w:sz="4" w:space="0" w:color="auto"/>
              <w:left w:val="single" w:sz="4" w:space="0" w:color="auto"/>
              <w:bottom w:val="single" w:sz="4" w:space="0" w:color="auto"/>
              <w:right w:val="single" w:sz="4" w:space="0" w:color="auto"/>
            </w:tcBorders>
            <w:vAlign w:val="center"/>
          </w:tcPr>
          <w:p w14:paraId="09CBFCB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Factura reparación</w:t>
            </w:r>
          </w:p>
        </w:tc>
        <w:tc>
          <w:tcPr>
            <w:tcW w:w="4703" w:type="dxa"/>
            <w:tcBorders>
              <w:top w:val="single" w:sz="4" w:space="0" w:color="auto"/>
              <w:left w:val="single" w:sz="4" w:space="0" w:color="auto"/>
              <w:bottom w:val="single" w:sz="4" w:space="0" w:color="auto"/>
              <w:right w:val="single" w:sz="4" w:space="0" w:color="auto"/>
            </w:tcBorders>
            <w:vAlign w:val="center"/>
          </w:tcPr>
          <w:p w14:paraId="71A9E22D"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Detalle de la factura reparación</w:t>
            </w:r>
          </w:p>
        </w:tc>
        <w:tc>
          <w:tcPr>
            <w:tcW w:w="0" w:type="auto"/>
            <w:tcBorders>
              <w:top w:val="single" w:sz="4" w:space="0" w:color="auto"/>
              <w:left w:val="single" w:sz="4" w:space="0" w:color="auto"/>
              <w:bottom w:val="single" w:sz="4" w:space="0" w:color="auto"/>
              <w:right w:val="single" w:sz="4" w:space="0" w:color="auto"/>
            </w:tcBorders>
          </w:tcPr>
          <w:p w14:paraId="1D56BAF2"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3C0D5B5" w14:textId="77777777" w:rsidTr="001D3B73">
        <w:trPr>
          <w:trHeight w:val="567"/>
          <w:jc w:val="center"/>
        </w:trPr>
        <w:tc>
          <w:tcPr>
            <w:tcW w:w="0" w:type="auto"/>
            <w:tcBorders>
              <w:top w:val="single" w:sz="4" w:space="0" w:color="auto"/>
              <w:left w:val="single" w:sz="4" w:space="0" w:color="auto"/>
              <w:bottom w:val="single" w:sz="4" w:space="0" w:color="auto"/>
              <w:right w:val="single" w:sz="4" w:space="0" w:color="auto"/>
            </w:tcBorders>
            <w:vAlign w:val="center"/>
          </w:tcPr>
          <w:p w14:paraId="1AAE285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168" w:type="dxa"/>
            <w:tcBorders>
              <w:top w:val="single" w:sz="4" w:space="0" w:color="auto"/>
              <w:left w:val="single" w:sz="4" w:space="0" w:color="auto"/>
              <w:bottom w:val="single" w:sz="4" w:space="0" w:color="auto"/>
              <w:right w:val="single" w:sz="4" w:space="0" w:color="auto"/>
            </w:tcBorders>
            <w:vAlign w:val="center"/>
          </w:tcPr>
          <w:p w14:paraId="264DC04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Nuevos Datos de Contacto</w:t>
            </w:r>
          </w:p>
        </w:tc>
        <w:tc>
          <w:tcPr>
            <w:tcW w:w="4703" w:type="dxa"/>
            <w:tcBorders>
              <w:top w:val="single" w:sz="4" w:space="0" w:color="auto"/>
              <w:left w:val="single" w:sz="4" w:space="0" w:color="auto"/>
              <w:bottom w:val="single" w:sz="4" w:space="0" w:color="auto"/>
              <w:right w:val="single" w:sz="4" w:space="0" w:color="auto"/>
            </w:tcBorders>
            <w:vAlign w:val="center"/>
          </w:tcPr>
          <w:p w14:paraId="0FD76D78"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En el caso de no poder haber contactado con el cliente</w:t>
            </w:r>
          </w:p>
        </w:tc>
        <w:tc>
          <w:tcPr>
            <w:tcW w:w="0" w:type="auto"/>
            <w:tcBorders>
              <w:top w:val="single" w:sz="4" w:space="0" w:color="auto"/>
              <w:left w:val="single" w:sz="4" w:space="0" w:color="auto"/>
              <w:bottom w:val="single" w:sz="4" w:space="0" w:color="auto"/>
              <w:right w:val="single" w:sz="4" w:space="0" w:color="auto"/>
            </w:tcBorders>
          </w:tcPr>
          <w:p w14:paraId="568F551B"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BD72CBF" w14:textId="77777777" w:rsidTr="001D3B73">
        <w:trPr>
          <w:trHeight w:val="567"/>
          <w:jc w:val="center"/>
        </w:trPr>
        <w:tc>
          <w:tcPr>
            <w:tcW w:w="0" w:type="auto"/>
            <w:tcBorders>
              <w:top w:val="single" w:sz="4" w:space="0" w:color="auto"/>
              <w:left w:val="single" w:sz="4" w:space="0" w:color="auto"/>
              <w:bottom w:val="single" w:sz="4" w:space="0" w:color="auto"/>
              <w:right w:val="single" w:sz="4" w:space="0" w:color="auto"/>
            </w:tcBorders>
            <w:vAlign w:val="center"/>
          </w:tcPr>
          <w:p w14:paraId="27D365F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168" w:type="dxa"/>
            <w:tcBorders>
              <w:top w:val="single" w:sz="4" w:space="0" w:color="auto"/>
              <w:left w:val="single" w:sz="4" w:space="0" w:color="auto"/>
              <w:bottom w:val="single" w:sz="4" w:space="0" w:color="auto"/>
              <w:right w:val="single" w:sz="4" w:space="0" w:color="auto"/>
            </w:tcBorders>
            <w:vAlign w:val="center"/>
          </w:tcPr>
          <w:p w14:paraId="73FC373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Documento oficial</w:t>
            </w:r>
          </w:p>
        </w:tc>
        <w:tc>
          <w:tcPr>
            <w:tcW w:w="4703" w:type="dxa"/>
            <w:tcBorders>
              <w:top w:val="single" w:sz="4" w:space="0" w:color="auto"/>
              <w:left w:val="single" w:sz="4" w:space="0" w:color="auto"/>
              <w:bottom w:val="single" w:sz="4" w:space="0" w:color="auto"/>
              <w:right w:val="single" w:sz="4" w:space="0" w:color="auto"/>
            </w:tcBorders>
            <w:vAlign w:val="center"/>
          </w:tcPr>
          <w:p w14:paraId="2DDFC59A"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Cuando proviene la reclamación de un organismo oficial / Administración</w:t>
            </w:r>
          </w:p>
        </w:tc>
        <w:tc>
          <w:tcPr>
            <w:tcW w:w="0" w:type="auto"/>
            <w:tcBorders>
              <w:top w:val="single" w:sz="4" w:space="0" w:color="auto"/>
              <w:left w:val="single" w:sz="4" w:space="0" w:color="auto"/>
              <w:bottom w:val="single" w:sz="4" w:space="0" w:color="auto"/>
              <w:right w:val="single" w:sz="4" w:space="0" w:color="auto"/>
            </w:tcBorders>
          </w:tcPr>
          <w:p w14:paraId="7CAC5F7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15864984" w14:textId="77777777" w:rsidTr="001D3B73">
        <w:trPr>
          <w:trHeight w:val="567"/>
          <w:jc w:val="center"/>
        </w:trPr>
        <w:tc>
          <w:tcPr>
            <w:tcW w:w="0" w:type="auto"/>
            <w:tcBorders>
              <w:top w:val="single" w:sz="4" w:space="0" w:color="auto"/>
              <w:left w:val="single" w:sz="4" w:space="0" w:color="auto"/>
              <w:bottom w:val="single" w:sz="4" w:space="0" w:color="auto"/>
              <w:right w:val="single" w:sz="4" w:space="0" w:color="auto"/>
            </w:tcBorders>
            <w:vAlign w:val="center"/>
          </w:tcPr>
          <w:p w14:paraId="08DC976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168" w:type="dxa"/>
            <w:tcBorders>
              <w:top w:val="single" w:sz="4" w:space="0" w:color="auto"/>
              <w:left w:val="single" w:sz="4" w:space="0" w:color="auto"/>
              <w:bottom w:val="single" w:sz="4" w:space="0" w:color="auto"/>
              <w:right w:val="single" w:sz="4" w:space="0" w:color="auto"/>
            </w:tcBorders>
            <w:vAlign w:val="center"/>
          </w:tcPr>
          <w:p w14:paraId="11A8C8D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Contacto y documentos</w:t>
            </w:r>
          </w:p>
        </w:tc>
        <w:tc>
          <w:tcPr>
            <w:tcW w:w="4703" w:type="dxa"/>
            <w:tcBorders>
              <w:top w:val="single" w:sz="4" w:space="0" w:color="auto"/>
              <w:left w:val="single" w:sz="4" w:space="0" w:color="auto"/>
              <w:bottom w:val="single" w:sz="4" w:space="0" w:color="auto"/>
              <w:right w:val="single" w:sz="4" w:space="0" w:color="auto"/>
            </w:tcBorders>
            <w:vAlign w:val="center"/>
          </w:tcPr>
          <w:p w14:paraId="132DE76E"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Cuando se quiera mandar en el mismo paso 04 datos de contacto y cualquier otra información adicional</w:t>
            </w:r>
          </w:p>
        </w:tc>
        <w:tc>
          <w:tcPr>
            <w:tcW w:w="0" w:type="auto"/>
            <w:tcBorders>
              <w:top w:val="single" w:sz="4" w:space="0" w:color="auto"/>
              <w:left w:val="single" w:sz="4" w:space="0" w:color="auto"/>
              <w:bottom w:val="single" w:sz="4" w:space="0" w:color="auto"/>
              <w:right w:val="single" w:sz="4" w:space="0" w:color="auto"/>
            </w:tcBorders>
          </w:tcPr>
          <w:p w14:paraId="63141C1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E3D2095" w14:textId="77777777" w:rsidTr="001D3B73">
        <w:trPr>
          <w:trHeight w:val="567"/>
          <w:jc w:val="center"/>
        </w:trPr>
        <w:tc>
          <w:tcPr>
            <w:tcW w:w="0" w:type="auto"/>
            <w:tcBorders>
              <w:top w:val="single" w:sz="4" w:space="0" w:color="auto"/>
              <w:left w:val="single" w:sz="4" w:space="0" w:color="auto"/>
              <w:bottom w:val="single" w:sz="4" w:space="0" w:color="auto"/>
              <w:right w:val="single" w:sz="4" w:space="0" w:color="auto"/>
            </w:tcBorders>
            <w:vAlign w:val="center"/>
          </w:tcPr>
          <w:p w14:paraId="5BBF186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3168" w:type="dxa"/>
            <w:tcBorders>
              <w:top w:val="single" w:sz="4" w:space="0" w:color="auto"/>
              <w:left w:val="single" w:sz="4" w:space="0" w:color="auto"/>
              <w:bottom w:val="single" w:sz="4" w:space="0" w:color="auto"/>
              <w:right w:val="single" w:sz="4" w:space="0" w:color="auto"/>
            </w:tcBorders>
            <w:vAlign w:val="center"/>
          </w:tcPr>
          <w:p w14:paraId="4D18243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IBAN</w:t>
            </w:r>
          </w:p>
        </w:tc>
        <w:tc>
          <w:tcPr>
            <w:tcW w:w="4703" w:type="dxa"/>
            <w:tcBorders>
              <w:top w:val="single" w:sz="4" w:space="0" w:color="auto"/>
              <w:left w:val="single" w:sz="4" w:space="0" w:color="auto"/>
              <w:bottom w:val="single" w:sz="4" w:space="0" w:color="auto"/>
              <w:right w:val="single" w:sz="4" w:space="0" w:color="auto"/>
            </w:tcBorders>
            <w:vAlign w:val="center"/>
          </w:tcPr>
          <w:p w14:paraId="32337641" w14:textId="77777777" w:rsidR="001D3B73" w:rsidRPr="00187F8F" w:rsidRDefault="001D3B73" w:rsidP="001D3B73">
            <w:pPr>
              <w:spacing w:before="60" w:after="60"/>
              <w:rPr>
                <w:rFonts w:ascii="Arial" w:hAnsi="Arial" w:cs="Arial"/>
                <w:color w:val="000000" w:themeColor="text1"/>
                <w:sz w:val="18"/>
                <w:szCs w:val="18"/>
              </w:rPr>
            </w:pPr>
          </w:p>
        </w:tc>
        <w:tc>
          <w:tcPr>
            <w:tcW w:w="0" w:type="auto"/>
            <w:tcBorders>
              <w:top w:val="single" w:sz="4" w:space="0" w:color="auto"/>
              <w:left w:val="single" w:sz="4" w:space="0" w:color="auto"/>
              <w:bottom w:val="single" w:sz="4" w:space="0" w:color="auto"/>
              <w:right w:val="single" w:sz="4" w:space="0" w:color="auto"/>
            </w:tcBorders>
          </w:tcPr>
          <w:p w14:paraId="7B4C6EA1"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113D49E4" w14:textId="77777777" w:rsidTr="001D3B73">
        <w:trPr>
          <w:trHeight w:val="567"/>
          <w:jc w:val="center"/>
        </w:trPr>
        <w:tc>
          <w:tcPr>
            <w:tcW w:w="0" w:type="auto"/>
            <w:tcBorders>
              <w:top w:val="single" w:sz="4" w:space="0" w:color="auto"/>
              <w:left w:val="single" w:sz="4" w:space="0" w:color="auto"/>
              <w:bottom w:val="single" w:sz="4" w:space="0" w:color="auto"/>
              <w:right w:val="single" w:sz="4" w:space="0" w:color="auto"/>
            </w:tcBorders>
            <w:vAlign w:val="center"/>
          </w:tcPr>
          <w:p w14:paraId="4A17C4F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3168" w:type="dxa"/>
            <w:tcBorders>
              <w:top w:val="single" w:sz="4" w:space="0" w:color="auto"/>
              <w:left w:val="single" w:sz="4" w:space="0" w:color="auto"/>
              <w:bottom w:val="single" w:sz="4" w:space="0" w:color="auto"/>
              <w:right w:val="single" w:sz="4" w:space="0" w:color="auto"/>
            </w:tcBorders>
            <w:vAlign w:val="center"/>
          </w:tcPr>
          <w:p w14:paraId="0CEC844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Información mínima incoherente</w:t>
            </w:r>
          </w:p>
        </w:tc>
        <w:tc>
          <w:tcPr>
            <w:tcW w:w="4703" w:type="dxa"/>
            <w:tcBorders>
              <w:top w:val="single" w:sz="4" w:space="0" w:color="auto"/>
              <w:left w:val="single" w:sz="4" w:space="0" w:color="auto"/>
              <w:bottom w:val="single" w:sz="4" w:space="0" w:color="auto"/>
              <w:right w:val="single" w:sz="4" w:space="0" w:color="auto"/>
            </w:tcBorders>
            <w:vAlign w:val="center"/>
          </w:tcPr>
          <w:p w14:paraId="689BB9B6"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Solicitud de información sobre alguna variable necesaria para la gestión de la reclamación facilitada en un paso 01 pero cuya información no es coherente.</w:t>
            </w:r>
          </w:p>
        </w:tc>
        <w:tc>
          <w:tcPr>
            <w:tcW w:w="0" w:type="auto"/>
            <w:tcBorders>
              <w:top w:val="single" w:sz="4" w:space="0" w:color="auto"/>
              <w:left w:val="single" w:sz="4" w:space="0" w:color="auto"/>
              <w:bottom w:val="single" w:sz="4" w:space="0" w:color="auto"/>
              <w:right w:val="single" w:sz="4" w:space="0" w:color="auto"/>
            </w:tcBorders>
          </w:tcPr>
          <w:p w14:paraId="3930691D" w14:textId="77777777" w:rsidR="001D3B73" w:rsidRPr="00187F8F" w:rsidRDefault="001D3B73" w:rsidP="001D3B73">
            <w:pPr>
              <w:spacing w:before="60" w:after="60"/>
              <w:rPr>
                <w:rFonts w:ascii="Arial" w:hAnsi="Arial" w:cs="Arial"/>
                <w:color w:val="000000" w:themeColor="text1"/>
                <w:sz w:val="18"/>
                <w:szCs w:val="18"/>
              </w:rPr>
            </w:pPr>
          </w:p>
        </w:tc>
      </w:tr>
    </w:tbl>
    <w:p w14:paraId="774866D3" w14:textId="77777777" w:rsidR="001D3B73" w:rsidRPr="00187F8F" w:rsidRDefault="001D3B73" w:rsidP="001D3B73">
      <w:pPr>
        <w:pStyle w:val="Textonotapie"/>
        <w:rPr>
          <w:rFonts w:ascii="Arial" w:hAnsi="Arial" w:cs="Arial"/>
          <w:color w:val="000000" w:themeColor="text1"/>
          <w:sz w:val="18"/>
          <w:szCs w:val="18"/>
          <w:lang w:val="es-ES"/>
        </w:rPr>
      </w:pPr>
    </w:p>
    <w:p w14:paraId="2F9D92EE" w14:textId="77777777" w:rsidR="001D3B73" w:rsidRPr="00187F8F" w:rsidRDefault="001D3B73" w:rsidP="001D3B73">
      <w:pPr>
        <w:pStyle w:val="Textonotapie"/>
        <w:rPr>
          <w:rFonts w:ascii="Arial" w:hAnsi="Arial" w:cs="Arial"/>
          <w:color w:val="000000" w:themeColor="text1"/>
          <w:sz w:val="18"/>
          <w:szCs w:val="18"/>
          <w:lang w:val="es-ES"/>
        </w:rPr>
      </w:pPr>
      <w:r w:rsidRPr="00187F8F">
        <w:rPr>
          <w:rFonts w:ascii="Arial" w:hAnsi="Arial" w:cs="Arial"/>
          <w:color w:val="000000" w:themeColor="text1"/>
          <w:sz w:val="18"/>
          <w:szCs w:val="18"/>
          <w:lang w:val="es-ES"/>
        </w:rPr>
        <w:br w:type="page"/>
      </w:r>
    </w:p>
    <w:p w14:paraId="4B1A8C0D"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018A397F" w14:textId="77777777" w:rsidTr="001D3B73">
        <w:trPr>
          <w:jc w:val="center"/>
        </w:trPr>
        <w:tc>
          <w:tcPr>
            <w:tcW w:w="1382" w:type="dxa"/>
            <w:shd w:val="clear" w:color="auto" w:fill="999999"/>
            <w:vAlign w:val="center"/>
          </w:tcPr>
          <w:p w14:paraId="547BB586"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28EFB79D"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0F63C50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046A891B" w14:textId="77777777" w:rsidTr="001D3B73">
        <w:trPr>
          <w:jc w:val="center"/>
        </w:trPr>
        <w:tc>
          <w:tcPr>
            <w:tcW w:w="1382" w:type="dxa"/>
            <w:vAlign w:val="center"/>
          </w:tcPr>
          <w:p w14:paraId="2ECC671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86</w:t>
            </w:r>
          </w:p>
        </w:tc>
        <w:tc>
          <w:tcPr>
            <w:tcW w:w="5386" w:type="dxa"/>
            <w:vAlign w:val="center"/>
          </w:tcPr>
          <w:p w14:paraId="729BF921" w14:textId="77777777" w:rsidR="001D3B73" w:rsidRPr="00187F8F" w:rsidRDefault="001D3B73" w:rsidP="001D3B73">
            <w:pPr>
              <w:pStyle w:val="Subttulo"/>
              <w:rPr>
                <w:rFonts w:ascii="Arial" w:hAnsi="Arial" w:cs="Arial"/>
                <w:color w:val="000000" w:themeColor="text1"/>
                <w:sz w:val="18"/>
                <w:szCs w:val="18"/>
              </w:rPr>
            </w:pPr>
            <w:bookmarkStart w:id="69" w:name="_Toc50973023"/>
            <w:r w:rsidRPr="00187F8F">
              <w:rPr>
                <w:rFonts w:ascii="Arial" w:hAnsi="Arial" w:cs="Arial"/>
                <w:color w:val="000000" w:themeColor="text1"/>
                <w:sz w:val="18"/>
                <w:szCs w:val="18"/>
              </w:rPr>
              <w:t xml:space="preserve">86 </w:t>
            </w:r>
            <w:proofErr w:type="gramStart"/>
            <w:r w:rsidRPr="00187F8F">
              <w:rPr>
                <w:rFonts w:ascii="Arial" w:hAnsi="Arial" w:cs="Arial"/>
                <w:color w:val="000000" w:themeColor="text1"/>
                <w:sz w:val="18"/>
                <w:szCs w:val="18"/>
              </w:rPr>
              <w:t>Tipos</w:t>
            </w:r>
            <w:proofErr w:type="gramEnd"/>
            <w:r w:rsidRPr="00187F8F">
              <w:rPr>
                <w:rFonts w:ascii="Arial" w:hAnsi="Arial" w:cs="Arial"/>
                <w:color w:val="000000" w:themeColor="text1"/>
                <w:sz w:val="18"/>
                <w:szCs w:val="18"/>
              </w:rPr>
              <w:t xml:space="preserve"> de Incidencia en equipos de medida</w:t>
            </w:r>
            <w:bookmarkEnd w:id="69"/>
          </w:p>
        </w:tc>
        <w:tc>
          <w:tcPr>
            <w:tcW w:w="1665" w:type="dxa"/>
            <w:vAlign w:val="center"/>
          </w:tcPr>
          <w:p w14:paraId="64B1648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061A802B"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0"/>
        <w:gridCol w:w="2468"/>
        <w:gridCol w:w="2960"/>
        <w:gridCol w:w="1836"/>
      </w:tblGrid>
      <w:tr w:rsidR="00187F8F" w:rsidRPr="00187F8F" w14:paraId="61B3A8BB" w14:textId="77777777" w:rsidTr="001D3B73">
        <w:trPr>
          <w:jc w:val="center"/>
        </w:trPr>
        <w:tc>
          <w:tcPr>
            <w:tcW w:w="1241" w:type="dxa"/>
            <w:shd w:val="clear" w:color="auto" w:fill="999999"/>
            <w:vAlign w:val="center"/>
          </w:tcPr>
          <w:p w14:paraId="41B39D4E"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498" w:type="dxa"/>
            <w:shd w:val="clear" w:color="auto" w:fill="999999"/>
            <w:vAlign w:val="center"/>
          </w:tcPr>
          <w:p w14:paraId="22A68F35"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3003" w:type="dxa"/>
            <w:shd w:val="clear" w:color="auto" w:fill="999999"/>
            <w:vAlign w:val="center"/>
          </w:tcPr>
          <w:p w14:paraId="6AD09DDF"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8" w:type="dxa"/>
            <w:shd w:val="clear" w:color="auto" w:fill="999999"/>
          </w:tcPr>
          <w:p w14:paraId="6045680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5764B870" w14:textId="77777777" w:rsidTr="001D3B73">
        <w:trPr>
          <w:jc w:val="center"/>
        </w:trPr>
        <w:tc>
          <w:tcPr>
            <w:tcW w:w="1241" w:type="dxa"/>
            <w:vAlign w:val="center"/>
          </w:tcPr>
          <w:p w14:paraId="445CFAE1" w14:textId="77777777" w:rsidR="001D3B73" w:rsidRPr="00187F8F" w:rsidRDefault="001D3B73" w:rsidP="001D3B73">
            <w:pPr>
              <w:jc w:val="center"/>
              <w:rPr>
                <w:rFonts w:ascii="Arial" w:hAnsi="Arial" w:cs="Arial"/>
                <w:bCs/>
                <w:color w:val="000000" w:themeColor="text1"/>
                <w:sz w:val="18"/>
                <w:szCs w:val="18"/>
              </w:rPr>
            </w:pPr>
            <w:r w:rsidRPr="00187F8F">
              <w:rPr>
                <w:rFonts w:ascii="Arial" w:hAnsi="Arial" w:cs="Arial"/>
                <w:bCs/>
                <w:color w:val="000000" w:themeColor="text1"/>
                <w:sz w:val="18"/>
                <w:szCs w:val="18"/>
              </w:rPr>
              <w:t>01</w:t>
            </w:r>
          </w:p>
        </w:tc>
        <w:tc>
          <w:tcPr>
            <w:tcW w:w="2498" w:type="dxa"/>
            <w:vAlign w:val="center"/>
          </w:tcPr>
          <w:p w14:paraId="3E1167A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Comprobación</w:t>
            </w:r>
          </w:p>
        </w:tc>
        <w:tc>
          <w:tcPr>
            <w:tcW w:w="3003" w:type="dxa"/>
            <w:vAlign w:val="center"/>
          </w:tcPr>
          <w:p w14:paraId="3CC12F74"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Cliente indica / solicita le comprueben el contador.</w:t>
            </w:r>
            <w:r w:rsidRPr="00187F8F">
              <w:rPr>
                <w:rFonts w:ascii="Arial" w:hAnsi="Arial" w:cs="Arial"/>
                <w:color w:val="000000" w:themeColor="text1"/>
                <w:sz w:val="18"/>
                <w:szCs w:val="18"/>
              </w:rPr>
              <w:br/>
              <w:t>En caso de equipo correcto, implicará asumir los costes asociados a los derechos de actuación (si el equipo es de alquiler y en cualquier caso si el equipo es propiedad del cliente).</w:t>
            </w:r>
          </w:p>
        </w:tc>
        <w:tc>
          <w:tcPr>
            <w:tcW w:w="1868" w:type="dxa"/>
          </w:tcPr>
          <w:p w14:paraId="5A46562C"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10BBDBC" w14:textId="77777777" w:rsidTr="001D3B73">
        <w:trPr>
          <w:jc w:val="center"/>
        </w:trPr>
        <w:tc>
          <w:tcPr>
            <w:tcW w:w="1241" w:type="dxa"/>
            <w:vAlign w:val="center"/>
          </w:tcPr>
          <w:p w14:paraId="4E049474" w14:textId="77777777" w:rsidR="001D3B73" w:rsidRPr="00187F8F" w:rsidRDefault="001D3B73" w:rsidP="001D3B73">
            <w:pPr>
              <w:jc w:val="center"/>
              <w:rPr>
                <w:rFonts w:ascii="Arial" w:hAnsi="Arial" w:cs="Arial"/>
                <w:bCs/>
                <w:color w:val="000000" w:themeColor="text1"/>
                <w:sz w:val="18"/>
                <w:szCs w:val="18"/>
              </w:rPr>
            </w:pPr>
            <w:r w:rsidRPr="00187F8F">
              <w:rPr>
                <w:rFonts w:ascii="Arial" w:hAnsi="Arial" w:cs="Arial"/>
                <w:bCs/>
                <w:color w:val="000000" w:themeColor="text1"/>
                <w:sz w:val="18"/>
                <w:szCs w:val="18"/>
              </w:rPr>
              <w:t>02</w:t>
            </w:r>
          </w:p>
        </w:tc>
        <w:tc>
          <w:tcPr>
            <w:tcW w:w="2498" w:type="dxa"/>
            <w:vAlign w:val="center"/>
          </w:tcPr>
          <w:p w14:paraId="20BFF1F8" w14:textId="77777777" w:rsidR="001D3B73" w:rsidRPr="00187F8F" w:rsidRDefault="001D3B73" w:rsidP="001D3B73">
            <w:pPr>
              <w:rPr>
                <w:rFonts w:ascii="Arial" w:hAnsi="Arial" w:cs="Arial"/>
                <w:bCs/>
                <w:color w:val="000000" w:themeColor="text1"/>
                <w:sz w:val="18"/>
                <w:szCs w:val="18"/>
              </w:rPr>
            </w:pPr>
            <w:r w:rsidRPr="00187F8F">
              <w:rPr>
                <w:rFonts w:ascii="Arial" w:hAnsi="Arial" w:cs="Arial"/>
                <w:bCs/>
                <w:color w:val="000000" w:themeColor="text1"/>
                <w:sz w:val="18"/>
                <w:szCs w:val="18"/>
              </w:rPr>
              <w:t>Verificación con patrón</w:t>
            </w:r>
          </w:p>
        </w:tc>
        <w:tc>
          <w:tcPr>
            <w:tcW w:w="3003" w:type="dxa"/>
            <w:vAlign w:val="center"/>
          </w:tcPr>
          <w:p w14:paraId="7EB28A09"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Cliente indica / solicita le verifiquen el contador.</w:t>
            </w:r>
            <w:r w:rsidRPr="00187F8F">
              <w:rPr>
                <w:rFonts w:ascii="Arial" w:hAnsi="Arial" w:cs="Arial"/>
                <w:color w:val="000000" w:themeColor="text1"/>
                <w:sz w:val="18"/>
                <w:szCs w:val="18"/>
              </w:rPr>
              <w:br/>
              <w:t>El cliente debe estar informado de los costes asociados.</w:t>
            </w:r>
            <w:r w:rsidRPr="00187F8F">
              <w:rPr>
                <w:rFonts w:ascii="Arial" w:hAnsi="Arial" w:cs="Arial"/>
                <w:color w:val="000000" w:themeColor="text1"/>
                <w:sz w:val="18"/>
                <w:szCs w:val="18"/>
              </w:rPr>
              <w:br/>
              <w:t>En caso de equipo correcto, implicará asumir los costes asociados a la verificación (si el equipo es de alquiler y en cualquier caso si el equipo es propiedad del cliente).</w:t>
            </w:r>
          </w:p>
        </w:tc>
        <w:tc>
          <w:tcPr>
            <w:tcW w:w="1868" w:type="dxa"/>
          </w:tcPr>
          <w:p w14:paraId="22667E65"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2EFA32FA" w14:textId="77777777" w:rsidTr="001D3B73">
        <w:trPr>
          <w:jc w:val="center"/>
        </w:trPr>
        <w:tc>
          <w:tcPr>
            <w:tcW w:w="1241" w:type="dxa"/>
            <w:vAlign w:val="center"/>
          </w:tcPr>
          <w:p w14:paraId="4A7AB55B" w14:textId="77777777" w:rsidR="001D3B73" w:rsidRPr="00187F8F" w:rsidRDefault="001D3B73" w:rsidP="001D3B73">
            <w:pPr>
              <w:jc w:val="center"/>
              <w:rPr>
                <w:rFonts w:ascii="Arial" w:hAnsi="Arial" w:cs="Arial"/>
                <w:bCs/>
                <w:color w:val="000000" w:themeColor="text1"/>
                <w:sz w:val="18"/>
                <w:szCs w:val="18"/>
              </w:rPr>
            </w:pPr>
            <w:r w:rsidRPr="00187F8F">
              <w:rPr>
                <w:rFonts w:ascii="Arial" w:hAnsi="Arial" w:cs="Arial"/>
                <w:bCs/>
                <w:color w:val="000000" w:themeColor="text1"/>
                <w:sz w:val="18"/>
                <w:szCs w:val="18"/>
              </w:rPr>
              <w:t>03</w:t>
            </w:r>
          </w:p>
        </w:tc>
        <w:tc>
          <w:tcPr>
            <w:tcW w:w="2498" w:type="dxa"/>
            <w:vAlign w:val="center"/>
          </w:tcPr>
          <w:p w14:paraId="608C38A7" w14:textId="77777777" w:rsidR="001D3B73" w:rsidRPr="00187F8F" w:rsidRDefault="001D3B73" w:rsidP="001D3B73">
            <w:pPr>
              <w:rPr>
                <w:rFonts w:ascii="Arial" w:hAnsi="Arial" w:cs="Arial"/>
                <w:bCs/>
                <w:color w:val="000000" w:themeColor="text1"/>
                <w:sz w:val="18"/>
                <w:szCs w:val="18"/>
              </w:rPr>
            </w:pPr>
            <w:r w:rsidRPr="00187F8F">
              <w:rPr>
                <w:rFonts w:ascii="Arial" w:hAnsi="Arial" w:cs="Arial"/>
                <w:bCs/>
                <w:color w:val="000000" w:themeColor="text1"/>
                <w:sz w:val="18"/>
                <w:szCs w:val="18"/>
              </w:rPr>
              <w:t>Contador robado/ Sin contador</w:t>
            </w:r>
          </w:p>
        </w:tc>
        <w:tc>
          <w:tcPr>
            <w:tcW w:w="3003" w:type="dxa"/>
            <w:vAlign w:val="center"/>
          </w:tcPr>
          <w:p w14:paraId="7E663B47"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32FD001D"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786D2F21" w14:textId="77777777" w:rsidTr="001D3B73">
        <w:trPr>
          <w:jc w:val="center"/>
        </w:trPr>
        <w:tc>
          <w:tcPr>
            <w:tcW w:w="1241" w:type="dxa"/>
            <w:vAlign w:val="center"/>
          </w:tcPr>
          <w:p w14:paraId="4F825D83" w14:textId="77777777" w:rsidR="001D3B73" w:rsidRPr="00187F8F" w:rsidRDefault="001D3B73" w:rsidP="001D3B73">
            <w:pPr>
              <w:jc w:val="center"/>
              <w:rPr>
                <w:rFonts w:ascii="Arial" w:hAnsi="Arial" w:cs="Arial"/>
                <w:bCs/>
                <w:color w:val="000000" w:themeColor="text1"/>
                <w:sz w:val="18"/>
                <w:szCs w:val="18"/>
              </w:rPr>
            </w:pPr>
            <w:r w:rsidRPr="00187F8F">
              <w:rPr>
                <w:rFonts w:ascii="Arial" w:hAnsi="Arial" w:cs="Arial"/>
                <w:bCs/>
                <w:color w:val="000000" w:themeColor="text1"/>
                <w:sz w:val="18"/>
                <w:szCs w:val="18"/>
              </w:rPr>
              <w:t>04</w:t>
            </w:r>
          </w:p>
        </w:tc>
        <w:tc>
          <w:tcPr>
            <w:tcW w:w="2498" w:type="dxa"/>
            <w:vAlign w:val="center"/>
          </w:tcPr>
          <w:p w14:paraId="574A495F" w14:textId="77777777" w:rsidR="001D3B73" w:rsidRPr="00187F8F" w:rsidRDefault="001D3B73" w:rsidP="001D3B73">
            <w:pPr>
              <w:rPr>
                <w:rFonts w:ascii="Arial" w:hAnsi="Arial" w:cs="Arial"/>
                <w:bCs/>
                <w:color w:val="000000" w:themeColor="text1"/>
                <w:sz w:val="18"/>
                <w:szCs w:val="18"/>
              </w:rPr>
            </w:pPr>
            <w:r w:rsidRPr="00187F8F">
              <w:rPr>
                <w:rFonts w:ascii="Arial" w:hAnsi="Arial" w:cs="Arial"/>
                <w:color w:val="000000" w:themeColor="text1"/>
                <w:sz w:val="18"/>
                <w:szCs w:val="18"/>
              </w:rPr>
              <w:t>Contador averiado: parado, pantalla apagada/falla, sigue contando sin nada conectado en domicilio, quemado, error conexionado, suministro sin tensión.</w:t>
            </w:r>
          </w:p>
        </w:tc>
        <w:tc>
          <w:tcPr>
            <w:tcW w:w="3003" w:type="dxa"/>
            <w:vAlign w:val="center"/>
          </w:tcPr>
          <w:p w14:paraId="57EDB919"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Parado, pantalla apagada / falla, sigue contando sin nada conectado en domicilio, quemado, error conexionado, suministro sin tensión.</w:t>
            </w:r>
            <w:r w:rsidRPr="00187F8F">
              <w:rPr>
                <w:rFonts w:ascii="Arial" w:hAnsi="Arial" w:cs="Arial"/>
                <w:color w:val="000000" w:themeColor="text1"/>
                <w:sz w:val="18"/>
                <w:szCs w:val="18"/>
              </w:rPr>
              <w:br/>
              <w:t>En caso de equipo correcto, implicará asumir los costes asociados a los derechos de actuación (si el equipo es de alquiler y en cualquier caso si el equipo es propiedad del cliente).</w:t>
            </w:r>
          </w:p>
        </w:tc>
        <w:tc>
          <w:tcPr>
            <w:tcW w:w="1868" w:type="dxa"/>
          </w:tcPr>
          <w:p w14:paraId="55E2CA06"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64FA2C89" w14:textId="77777777" w:rsidTr="001D3B73">
        <w:trPr>
          <w:jc w:val="center"/>
        </w:trPr>
        <w:tc>
          <w:tcPr>
            <w:tcW w:w="1241" w:type="dxa"/>
            <w:vAlign w:val="center"/>
          </w:tcPr>
          <w:p w14:paraId="0FB5F4DC" w14:textId="77777777" w:rsidR="001D3B73" w:rsidRPr="00187F8F" w:rsidRDefault="001D3B73" w:rsidP="001D3B73">
            <w:pPr>
              <w:jc w:val="center"/>
              <w:rPr>
                <w:rFonts w:ascii="Arial" w:hAnsi="Arial" w:cs="Arial"/>
                <w:bCs/>
                <w:color w:val="000000" w:themeColor="text1"/>
                <w:sz w:val="18"/>
                <w:szCs w:val="18"/>
              </w:rPr>
            </w:pPr>
            <w:r w:rsidRPr="00187F8F">
              <w:rPr>
                <w:rFonts w:ascii="Arial" w:hAnsi="Arial" w:cs="Arial"/>
                <w:bCs/>
                <w:color w:val="000000" w:themeColor="text1"/>
                <w:sz w:val="18"/>
                <w:szCs w:val="18"/>
              </w:rPr>
              <w:t>05</w:t>
            </w:r>
          </w:p>
        </w:tc>
        <w:tc>
          <w:tcPr>
            <w:tcW w:w="2498" w:type="dxa"/>
            <w:vAlign w:val="center"/>
          </w:tcPr>
          <w:p w14:paraId="527F56BD" w14:textId="77777777" w:rsidR="001D3B73" w:rsidRPr="00187F8F" w:rsidRDefault="001D3B73" w:rsidP="001D3B73">
            <w:pPr>
              <w:rPr>
                <w:rFonts w:ascii="Arial" w:hAnsi="Arial" w:cs="Arial"/>
                <w:bCs/>
                <w:color w:val="000000" w:themeColor="text1"/>
                <w:sz w:val="18"/>
                <w:szCs w:val="18"/>
              </w:rPr>
            </w:pPr>
            <w:r w:rsidRPr="00187F8F">
              <w:rPr>
                <w:rFonts w:ascii="Arial" w:hAnsi="Arial" w:cs="Arial"/>
                <w:bCs/>
                <w:color w:val="000000" w:themeColor="text1"/>
                <w:sz w:val="18"/>
                <w:szCs w:val="18"/>
              </w:rPr>
              <w:t>Incidencias ICP</w:t>
            </w:r>
          </w:p>
        </w:tc>
        <w:tc>
          <w:tcPr>
            <w:tcW w:w="3003" w:type="dxa"/>
            <w:vAlign w:val="center"/>
          </w:tcPr>
          <w:p w14:paraId="7A2F810D"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0B76BB40"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39CC688F" w14:textId="77777777" w:rsidTr="001D3B73">
        <w:trPr>
          <w:jc w:val="center"/>
        </w:trPr>
        <w:tc>
          <w:tcPr>
            <w:tcW w:w="1241" w:type="dxa"/>
            <w:vAlign w:val="center"/>
          </w:tcPr>
          <w:p w14:paraId="6C8B7D00" w14:textId="77777777" w:rsidR="001D3B73" w:rsidRPr="00187F8F" w:rsidRDefault="001D3B73" w:rsidP="001D3B73">
            <w:pPr>
              <w:jc w:val="center"/>
              <w:rPr>
                <w:rFonts w:ascii="Arial" w:hAnsi="Arial" w:cs="Arial"/>
                <w:bCs/>
                <w:color w:val="000000" w:themeColor="text1"/>
                <w:sz w:val="18"/>
                <w:szCs w:val="18"/>
              </w:rPr>
            </w:pPr>
            <w:r w:rsidRPr="00187F8F">
              <w:rPr>
                <w:rFonts w:ascii="Arial" w:hAnsi="Arial" w:cs="Arial"/>
                <w:bCs/>
                <w:color w:val="000000" w:themeColor="text1"/>
                <w:sz w:val="18"/>
                <w:szCs w:val="18"/>
              </w:rPr>
              <w:t>06</w:t>
            </w:r>
          </w:p>
        </w:tc>
        <w:tc>
          <w:tcPr>
            <w:tcW w:w="2498" w:type="dxa"/>
            <w:vAlign w:val="center"/>
          </w:tcPr>
          <w:p w14:paraId="3E476528" w14:textId="77777777" w:rsidR="001D3B73" w:rsidRPr="00187F8F" w:rsidRDefault="001D3B73" w:rsidP="001D3B73">
            <w:pPr>
              <w:rPr>
                <w:rFonts w:ascii="Arial" w:hAnsi="Arial" w:cs="Arial"/>
                <w:bCs/>
                <w:color w:val="000000" w:themeColor="text1"/>
                <w:sz w:val="18"/>
                <w:szCs w:val="18"/>
              </w:rPr>
            </w:pPr>
            <w:r w:rsidRPr="00187F8F">
              <w:rPr>
                <w:rFonts w:ascii="Arial" w:hAnsi="Arial" w:cs="Arial"/>
                <w:color w:val="000000" w:themeColor="text1"/>
                <w:sz w:val="18"/>
                <w:szCs w:val="18"/>
              </w:rPr>
              <w:t>Contador desprogramado: DH o reloj desprogramado (sólo marca en punta o en valle o las muestra cambiadas, dígitos contador no se corresponde con factura.</w:t>
            </w:r>
          </w:p>
        </w:tc>
        <w:tc>
          <w:tcPr>
            <w:tcW w:w="3003" w:type="dxa"/>
            <w:vAlign w:val="center"/>
          </w:tcPr>
          <w:p w14:paraId="5400889F"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DH o reloj desprogramado (sólo marca en punta o en valle o las muestra cambiadas, dígitos contador no se corresponde con factura.</w:t>
            </w:r>
            <w:r w:rsidRPr="00187F8F">
              <w:rPr>
                <w:rFonts w:ascii="Arial" w:hAnsi="Arial" w:cs="Arial"/>
                <w:color w:val="000000" w:themeColor="text1"/>
                <w:sz w:val="18"/>
                <w:szCs w:val="18"/>
              </w:rPr>
              <w:br/>
              <w:t>En caso de equipo correcto, implicará asumir los costes asociados a los derechos de actuación (si el equipo es de alquiler y en cualquier caso si el equipo es propiedad del cliente).</w:t>
            </w:r>
          </w:p>
        </w:tc>
        <w:tc>
          <w:tcPr>
            <w:tcW w:w="1868" w:type="dxa"/>
          </w:tcPr>
          <w:p w14:paraId="3386147A" w14:textId="77777777" w:rsidR="001D3B73" w:rsidRPr="00187F8F" w:rsidRDefault="001D3B73" w:rsidP="001D3B73">
            <w:pPr>
              <w:spacing w:before="60" w:after="60"/>
              <w:rPr>
                <w:rFonts w:ascii="Arial" w:hAnsi="Arial" w:cs="Arial"/>
                <w:color w:val="000000" w:themeColor="text1"/>
                <w:sz w:val="18"/>
                <w:szCs w:val="18"/>
              </w:rPr>
            </w:pPr>
          </w:p>
        </w:tc>
      </w:tr>
      <w:tr w:rsidR="00D776E9" w:rsidRPr="00187F8F" w14:paraId="4E8C4BBB" w14:textId="77777777" w:rsidTr="001D3B73">
        <w:trPr>
          <w:jc w:val="center"/>
        </w:trPr>
        <w:tc>
          <w:tcPr>
            <w:tcW w:w="1241" w:type="dxa"/>
            <w:vAlign w:val="center"/>
          </w:tcPr>
          <w:p w14:paraId="71D4006D" w14:textId="77777777" w:rsidR="00D776E9" w:rsidRPr="00187F8F" w:rsidRDefault="00D776E9" w:rsidP="001D3B73">
            <w:pPr>
              <w:jc w:val="center"/>
              <w:rPr>
                <w:rFonts w:ascii="Arial" w:hAnsi="Arial" w:cs="Arial"/>
                <w:bCs/>
                <w:color w:val="000000" w:themeColor="text1"/>
                <w:sz w:val="18"/>
                <w:szCs w:val="18"/>
              </w:rPr>
            </w:pPr>
            <w:r w:rsidRPr="00187F8F">
              <w:rPr>
                <w:rFonts w:ascii="Arial" w:hAnsi="Arial" w:cs="Arial"/>
                <w:bCs/>
                <w:color w:val="000000" w:themeColor="text1"/>
                <w:sz w:val="18"/>
                <w:szCs w:val="18"/>
              </w:rPr>
              <w:t>07</w:t>
            </w:r>
          </w:p>
        </w:tc>
        <w:tc>
          <w:tcPr>
            <w:tcW w:w="2498" w:type="dxa"/>
            <w:vAlign w:val="center"/>
          </w:tcPr>
          <w:p w14:paraId="6D214490" w14:textId="77777777" w:rsidR="00D776E9" w:rsidRPr="00187F8F" w:rsidRDefault="00D776E9" w:rsidP="001D3B73">
            <w:pPr>
              <w:rPr>
                <w:rFonts w:ascii="Arial" w:hAnsi="Arial" w:cs="Arial"/>
                <w:color w:val="000000" w:themeColor="text1"/>
                <w:sz w:val="18"/>
                <w:szCs w:val="18"/>
              </w:rPr>
            </w:pPr>
            <w:r w:rsidRPr="00187F8F">
              <w:rPr>
                <w:rFonts w:ascii="Arial" w:hAnsi="Arial" w:cs="Arial"/>
                <w:color w:val="000000" w:themeColor="text1"/>
                <w:sz w:val="18"/>
                <w:szCs w:val="18"/>
              </w:rPr>
              <w:t>Incidencia en el equipo de telemedida</w:t>
            </w:r>
          </w:p>
        </w:tc>
        <w:tc>
          <w:tcPr>
            <w:tcW w:w="3003" w:type="dxa"/>
            <w:vAlign w:val="center"/>
          </w:tcPr>
          <w:p w14:paraId="305048F7" w14:textId="77777777" w:rsidR="00D776E9" w:rsidRPr="00187F8F" w:rsidRDefault="00D776E9"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El comercializador tiene los parámetros de comunicación pero no puede comunicar con el equipo</w:t>
            </w:r>
          </w:p>
        </w:tc>
        <w:tc>
          <w:tcPr>
            <w:tcW w:w="1868" w:type="dxa"/>
          </w:tcPr>
          <w:p w14:paraId="130C00ED" w14:textId="77777777" w:rsidR="00D776E9" w:rsidRPr="00187F8F" w:rsidRDefault="00D776E9" w:rsidP="001D3B73">
            <w:pPr>
              <w:spacing w:before="60" w:after="60"/>
              <w:rPr>
                <w:rFonts w:ascii="Arial" w:hAnsi="Arial" w:cs="Arial"/>
                <w:color w:val="000000" w:themeColor="text1"/>
                <w:sz w:val="18"/>
                <w:szCs w:val="18"/>
              </w:rPr>
            </w:pPr>
          </w:p>
        </w:tc>
      </w:tr>
    </w:tbl>
    <w:p w14:paraId="77421148" w14:textId="77777777" w:rsidR="001D3B73" w:rsidRPr="00187F8F" w:rsidRDefault="001D3B73" w:rsidP="001D3B73">
      <w:pPr>
        <w:pStyle w:val="Textonotapie"/>
        <w:rPr>
          <w:rFonts w:ascii="Arial" w:hAnsi="Arial" w:cs="Arial"/>
          <w:color w:val="000000" w:themeColor="text1"/>
          <w:sz w:val="18"/>
          <w:szCs w:val="18"/>
          <w:lang w:val="es-ES"/>
        </w:rPr>
      </w:pPr>
    </w:p>
    <w:p w14:paraId="3C9DFAE1" w14:textId="77777777" w:rsidR="001D3B73" w:rsidRPr="00187F8F" w:rsidRDefault="001D3B73" w:rsidP="001D3B73">
      <w:pPr>
        <w:pStyle w:val="Textonotapie"/>
        <w:rPr>
          <w:rFonts w:ascii="Arial" w:hAnsi="Arial" w:cs="Arial"/>
          <w:color w:val="000000" w:themeColor="text1"/>
          <w:sz w:val="18"/>
          <w:szCs w:val="18"/>
          <w:lang w:val="es-ES"/>
        </w:rPr>
      </w:pPr>
      <w:r w:rsidRPr="00187F8F">
        <w:rPr>
          <w:rFonts w:ascii="Arial" w:hAnsi="Arial" w:cs="Arial"/>
          <w:color w:val="000000" w:themeColor="text1"/>
          <w:sz w:val="18"/>
          <w:szCs w:val="18"/>
          <w:lang w:val="es-ES"/>
        </w:rPr>
        <w:br w:type="page"/>
      </w:r>
    </w:p>
    <w:tbl>
      <w:tblPr>
        <w:tblW w:w="6962" w:type="dxa"/>
        <w:jc w:val="center"/>
        <w:tblCellMar>
          <w:left w:w="70" w:type="dxa"/>
          <w:right w:w="70" w:type="dxa"/>
        </w:tblCellMar>
        <w:tblLook w:val="04A0" w:firstRow="1" w:lastRow="0" w:firstColumn="1" w:lastColumn="0" w:noHBand="0" w:noVBand="1"/>
      </w:tblPr>
      <w:tblGrid>
        <w:gridCol w:w="1780"/>
        <w:gridCol w:w="2082"/>
        <w:gridCol w:w="3100"/>
      </w:tblGrid>
      <w:tr w:rsidR="00187F8F" w:rsidRPr="00187F8F" w14:paraId="23716F8F" w14:textId="77777777" w:rsidTr="00D57C53">
        <w:trPr>
          <w:trHeight w:val="300"/>
          <w:jc w:val="center"/>
        </w:trPr>
        <w:tc>
          <w:tcPr>
            <w:tcW w:w="1780" w:type="dxa"/>
            <w:tcBorders>
              <w:top w:val="single" w:sz="4" w:space="0" w:color="auto"/>
              <w:left w:val="single" w:sz="4" w:space="0" w:color="auto"/>
              <w:bottom w:val="single" w:sz="4" w:space="0" w:color="auto"/>
              <w:right w:val="single" w:sz="4" w:space="0" w:color="auto"/>
            </w:tcBorders>
            <w:shd w:val="pct25" w:color="auto" w:fill="auto"/>
            <w:vAlign w:val="center"/>
            <w:hideMark/>
          </w:tcPr>
          <w:p w14:paraId="13AE702B"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2082" w:type="dxa"/>
            <w:tcBorders>
              <w:top w:val="single" w:sz="4" w:space="0" w:color="auto"/>
              <w:left w:val="nil"/>
              <w:bottom w:val="single" w:sz="4" w:space="0" w:color="auto"/>
              <w:right w:val="single" w:sz="4" w:space="0" w:color="auto"/>
            </w:tcBorders>
            <w:shd w:val="pct25" w:color="auto" w:fill="auto"/>
            <w:vAlign w:val="center"/>
            <w:hideMark/>
          </w:tcPr>
          <w:p w14:paraId="2611E0B6" w14:textId="77777777" w:rsidR="001D3B73" w:rsidRPr="00187F8F" w:rsidRDefault="002C4DC4"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3100" w:type="dxa"/>
            <w:tcBorders>
              <w:top w:val="single" w:sz="4" w:space="0" w:color="auto"/>
              <w:left w:val="nil"/>
              <w:bottom w:val="single" w:sz="4" w:space="0" w:color="auto"/>
              <w:right w:val="single" w:sz="4" w:space="0" w:color="auto"/>
            </w:tcBorders>
            <w:shd w:val="pct25" w:color="auto" w:fill="auto"/>
            <w:vAlign w:val="center"/>
            <w:hideMark/>
          </w:tcPr>
          <w:p w14:paraId="16E67DB6"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08427FB5" w14:textId="77777777" w:rsidTr="00D57C53">
        <w:trPr>
          <w:trHeight w:val="346"/>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51D17C8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87</w:t>
            </w:r>
          </w:p>
        </w:tc>
        <w:tc>
          <w:tcPr>
            <w:tcW w:w="2082" w:type="dxa"/>
            <w:tcBorders>
              <w:top w:val="nil"/>
              <w:left w:val="nil"/>
              <w:bottom w:val="single" w:sz="4" w:space="0" w:color="auto"/>
              <w:right w:val="single" w:sz="4" w:space="0" w:color="auto"/>
            </w:tcBorders>
            <w:shd w:val="clear" w:color="auto" w:fill="auto"/>
            <w:vAlign w:val="center"/>
            <w:hideMark/>
          </w:tcPr>
          <w:p w14:paraId="6CA2BD4D" w14:textId="77777777" w:rsidR="001D3B73" w:rsidRPr="00187F8F" w:rsidRDefault="001D3B73" w:rsidP="001D3B73">
            <w:pPr>
              <w:jc w:val="center"/>
              <w:rPr>
                <w:rFonts w:ascii="Arial" w:hAnsi="Arial" w:cs="Arial"/>
                <w:color w:val="000000" w:themeColor="text1"/>
                <w:sz w:val="18"/>
                <w:szCs w:val="18"/>
              </w:rPr>
            </w:pPr>
            <w:bookmarkStart w:id="70" w:name="_Toc50973024"/>
            <w:bookmarkStart w:id="71" w:name="RANGE!C4"/>
            <w:r w:rsidRPr="00187F8F">
              <w:rPr>
                <w:rStyle w:val="SubttuloCar"/>
                <w:rFonts w:ascii="Arial" w:hAnsi="Arial" w:cs="Arial"/>
                <w:color w:val="000000" w:themeColor="text1"/>
                <w:sz w:val="18"/>
                <w:szCs w:val="18"/>
              </w:rPr>
              <w:t xml:space="preserve">87 </w:t>
            </w:r>
            <w:proofErr w:type="gramStart"/>
            <w:r w:rsidRPr="00187F8F">
              <w:rPr>
                <w:rStyle w:val="SubttuloCar"/>
                <w:rFonts w:ascii="Arial" w:hAnsi="Arial" w:cs="Arial"/>
                <w:color w:val="000000" w:themeColor="text1"/>
                <w:sz w:val="18"/>
                <w:szCs w:val="18"/>
              </w:rPr>
              <w:t>Atención</w:t>
            </w:r>
            <w:proofErr w:type="gramEnd"/>
            <w:r w:rsidRPr="00187F8F">
              <w:rPr>
                <w:rStyle w:val="SubttuloCar"/>
                <w:rFonts w:ascii="Arial" w:hAnsi="Arial" w:cs="Arial"/>
                <w:color w:val="000000" w:themeColor="text1"/>
                <w:sz w:val="18"/>
                <w:szCs w:val="18"/>
              </w:rPr>
              <w:t xml:space="preserve"> incorrecta</w:t>
            </w:r>
            <w:bookmarkEnd w:id="70"/>
            <w:r w:rsidRPr="00187F8F">
              <w:rPr>
                <w:rFonts w:ascii="Arial" w:hAnsi="Arial" w:cs="Arial"/>
                <w:color w:val="000000" w:themeColor="text1"/>
                <w:sz w:val="18"/>
                <w:szCs w:val="18"/>
              </w:rPr>
              <w:t xml:space="preserve"> </w:t>
            </w:r>
            <w:bookmarkEnd w:id="71"/>
          </w:p>
        </w:tc>
        <w:tc>
          <w:tcPr>
            <w:tcW w:w="3100" w:type="dxa"/>
            <w:tcBorders>
              <w:top w:val="nil"/>
              <w:left w:val="nil"/>
              <w:bottom w:val="single" w:sz="4" w:space="0" w:color="auto"/>
              <w:right w:val="single" w:sz="4" w:space="0" w:color="auto"/>
            </w:tcBorders>
            <w:shd w:val="clear" w:color="auto" w:fill="auto"/>
            <w:vAlign w:val="center"/>
            <w:hideMark/>
          </w:tcPr>
          <w:p w14:paraId="3A451BA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7A29F268" w14:textId="77777777" w:rsidR="001D3B73" w:rsidRPr="00187F8F" w:rsidRDefault="001D3B73" w:rsidP="00D57C53">
      <w:pPr>
        <w:pStyle w:val="Textonotapie"/>
        <w:ind w:left="0" w:firstLine="0"/>
        <w:rPr>
          <w:rFonts w:ascii="Arial" w:hAnsi="Arial" w:cs="Arial"/>
          <w:color w:val="000000" w:themeColor="text1"/>
          <w:sz w:val="18"/>
          <w:szCs w:val="18"/>
          <w:lang w:val="es-ES"/>
        </w:rPr>
      </w:pPr>
    </w:p>
    <w:tbl>
      <w:tblPr>
        <w:tblW w:w="8090" w:type="dxa"/>
        <w:jc w:val="center"/>
        <w:tblCellMar>
          <w:left w:w="70" w:type="dxa"/>
          <w:right w:w="70" w:type="dxa"/>
        </w:tblCellMar>
        <w:tblLook w:val="04A0" w:firstRow="1" w:lastRow="0" w:firstColumn="1" w:lastColumn="0" w:noHBand="0" w:noVBand="1"/>
      </w:tblPr>
      <w:tblGrid>
        <w:gridCol w:w="1700"/>
        <w:gridCol w:w="1745"/>
        <w:gridCol w:w="2956"/>
        <w:gridCol w:w="1689"/>
      </w:tblGrid>
      <w:tr w:rsidR="00187F8F" w:rsidRPr="00187F8F" w14:paraId="350F399A" w14:textId="77777777" w:rsidTr="001D3B73">
        <w:trPr>
          <w:trHeight w:val="510"/>
          <w:jc w:val="center"/>
        </w:trPr>
        <w:tc>
          <w:tcPr>
            <w:tcW w:w="1700" w:type="dxa"/>
            <w:tcBorders>
              <w:top w:val="single" w:sz="4" w:space="0" w:color="auto"/>
              <w:left w:val="single" w:sz="4" w:space="0" w:color="auto"/>
              <w:bottom w:val="single" w:sz="4" w:space="0" w:color="auto"/>
              <w:right w:val="single" w:sz="4" w:space="0" w:color="auto"/>
            </w:tcBorders>
            <w:shd w:val="pct25" w:color="auto" w:fill="auto"/>
            <w:vAlign w:val="center"/>
            <w:hideMark/>
          </w:tcPr>
          <w:p w14:paraId="36456DB4"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1745" w:type="dxa"/>
            <w:tcBorders>
              <w:top w:val="single" w:sz="4" w:space="0" w:color="auto"/>
              <w:left w:val="nil"/>
              <w:bottom w:val="single" w:sz="4" w:space="0" w:color="auto"/>
              <w:right w:val="single" w:sz="4" w:space="0" w:color="auto"/>
            </w:tcBorders>
            <w:shd w:val="pct25" w:color="auto" w:fill="auto"/>
            <w:vAlign w:val="center"/>
            <w:hideMark/>
          </w:tcPr>
          <w:p w14:paraId="208E57DA"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956" w:type="dxa"/>
            <w:tcBorders>
              <w:top w:val="single" w:sz="4" w:space="0" w:color="auto"/>
              <w:left w:val="nil"/>
              <w:bottom w:val="single" w:sz="4" w:space="0" w:color="auto"/>
              <w:right w:val="single" w:sz="4" w:space="0" w:color="auto"/>
            </w:tcBorders>
            <w:shd w:val="pct25" w:color="auto" w:fill="auto"/>
            <w:vAlign w:val="center"/>
            <w:hideMark/>
          </w:tcPr>
          <w:p w14:paraId="0FCD0849"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689" w:type="dxa"/>
            <w:tcBorders>
              <w:top w:val="single" w:sz="4" w:space="0" w:color="auto"/>
              <w:left w:val="single" w:sz="4" w:space="0" w:color="auto"/>
              <w:bottom w:val="single" w:sz="4" w:space="0" w:color="auto"/>
              <w:right w:val="single" w:sz="4" w:space="0" w:color="auto"/>
            </w:tcBorders>
            <w:shd w:val="pct25" w:color="auto" w:fill="auto"/>
            <w:vAlign w:val="center"/>
            <w:hideMark/>
          </w:tcPr>
          <w:p w14:paraId="47C393F0"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75BD7484" w14:textId="77777777" w:rsidTr="001D3B73">
        <w:trPr>
          <w:trHeight w:val="720"/>
          <w:jc w:val="center"/>
        </w:trPr>
        <w:tc>
          <w:tcPr>
            <w:tcW w:w="1700" w:type="dxa"/>
            <w:tcBorders>
              <w:top w:val="nil"/>
              <w:left w:val="single" w:sz="4" w:space="0" w:color="auto"/>
              <w:bottom w:val="single" w:sz="4" w:space="0" w:color="auto"/>
              <w:right w:val="single" w:sz="4" w:space="0" w:color="auto"/>
            </w:tcBorders>
            <w:shd w:val="clear" w:color="auto" w:fill="auto"/>
            <w:vAlign w:val="center"/>
            <w:hideMark/>
          </w:tcPr>
          <w:p w14:paraId="2421938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1745" w:type="dxa"/>
            <w:tcBorders>
              <w:top w:val="nil"/>
              <w:left w:val="nil"/>
              <w:bottom w:val="single" w:sz="4" w:space="0" w:color="auto"/>
              <w:right w:val="single" w:sz="4" w:space="0" w:color="auto"/>
            </w:tcBorders>
            <w:shd w:val="clear" w:color="auto" w:fill="auto"/>
            <w:vAlign w:val="center"/>
            <w:hideMark/>
          </w:tcPr>
          <w:p w14:paraId="3724651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Por personal de canales de atención</w:t>
            </w:r>
          </w:p>
        </w:tc>
        <w:tc>
          <w:tcPr>
            <w:tcW w:w="2956" w:type="dxa"/>
            <w:tcBorders>
              <w:top w:val="nil"/>
              <w:left w:val="nil"/>
              <w:bottom w:val="single" w:sz="4" w:space="0" w:color="auto"/>
              <w:right w:val="single" w:sz="4" w:space="0" w:color="auto"/>
            </w:tcBorders>
            <w:shd w:val="clear" w:color="auto" w:fill="auto"/>
            <w:vAlign w:val="center"/>
            <w:hideMark/>
          </w:tcPr>
          <w:p w14:paraId="0A46600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Trato inapropiado del personal de atención telefónica, oficinas presenciales o cualquier otro canal.</w:t>
            </w:r>
          </w:p>
        </w:tc>
        <w:tc>
          <w:tcPr>
            <w:tcW w:w="1689" w:type="dxa"/>
            <w:tcBorders>
              <w:top w:val="nil"/>
              <w:left w:val="single" w:sz="4" w:space="0" w:color="auto"/>
              <w:bottom w:val="single" w:sz="4" w:space="0" w:color="auto"/>
              <w:right w:val="single" w:sz="4" w:space="0" w:color="auto"/>
            </w:tcBorders>
            <w:shd w:val="clear" w:color="auto" w:fill="auto"/>
            <w:vAlign w:val="center"/>
            <w:hideMark/>
          </w:tcPr>
          <w:p w14:paraId="48DD882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72EBF7D" w14:textId="77777777" w:rsidTr="001D3B73">
        <w:trPr>
          <w:trHeight w:val="1020"/>
          <w:jc w:val="center"/>
        </w:trPr>
        <w:tc>
          <w:tcPr>
            <w:tcW w:w="1700" w:type="dxa"/>
            <w:tcBorders>
              <w:top w:val="nil"/>
              <w:left w:val="single" w:sz="4" w:space="0" w:color="auto"/>
              <w:bottom w:val="single" w:sz="4" w:space="0" w:color="auto"/>
              <w:right w:val="single" w:sz="4" w:space="0" w:color="auto"/>
            </w:tcBorders>
            <w:shd w:val="clear" w:color="auto" w:fill="auto"/>
            <w:vAlign w:val="center"/>
            <w:hideMark/>
          </w:tcPr>
          <w:p w14:paraId="002BF42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1745" w:type="dxa"/>
            <w:tcBorders>
              <w:top w:val="nil"/>
              <w:left w:val="nil"/>
              <w:bottom w:val="single" w:sz="4" w:space="0" w:color="auto"/>
              <w:right w:val="single" w:sz="4" w:space="0" w:color="auto"/>
            </w:tcBorders>
            <w:shd w:val="clear" w:color="auto" w:fill="auto"/>
            <w:vAlign w:val="center"/>
            <w:hideMark/>
          </w:tcPr>
          <w:p w14:paraId="31431E8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Por operarios de equipos de medida</w:t>
            </w:r>
          </w:p>
        </w:tc>
        <w:tc>
          <w:tcPr>
            <w:tcW w:w="2956" w:type="dxa"/>
            <w:tcBorders>
              <w:top w:val="nil"/>
              <w:left w:val="nil"/>
              <w:bottom w:val="single" w:sz="4" w:space="0" w:color="auto"/>
              <w:right w:val="single" w:sz="4" w:space="0" w:color="auto"/>
            </w:tcBorders>
            <w:shd w:val="clear" w:color="auto" w:fill="auto"/>
            <w:vAlign w:val="center"/>
            <w:hideMark/>
          </w:tcPr>
          <w:p w14:paraId="76F6825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Trato inapropiado por personal durante la ejecución de trabajos en equipo de medida (corte, conexión, precintado, comprobación, etc..)</w:t>
            </w:r>
          </w:p>
        </w:tc>
        <w:tc>
          <w:tcPr>
            <w:tcW w:w="1689" w:type="dxa"/>
            <w:tcBorders>
              <w:top w:val="nil"/>
              <w:left w:val="single" w:sz="4" w:space="0" w:color="auto"/>
              <w:bottom w:val="single" w:sz="4" w:space="0" w:color="auto"/>
              <w:right w:val="single" w:sz="4" w:space="0" w:color="auto"/>
            </w:tcBorders>
            <w:shd w:val="clear" w:color="auto" w:fill="auto"/>
            <w:vAlign w:val="center"/>
            <w:hideMark/>
          </w:tcPr>
          <w:p w14:paraId="69F2803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7557120" w14:textId="77777777" w:rsidTr="001D3B73">
        <w:trPr>
          <w:trHeight w:val="960"/>
          <w:jc w:val="center"/>
        </w:trPr>
        <w:tc>
          <w:tcPr>
            <w:tcW w:w="1700" w:type="dxa"/>
            <w:tcBorders>
              <w:top w:val="nil"/>
              <w:left w:val="single" w:sz="4" w:space="0" w:color="auto"/>
              <w:bottom w:val="single" w:sz="4" w:space="0" w:color="auto"/>
              <w:right w:val="single" w:sz="4" w:space="0" w:color="auto"/>
            </w:tcBorders>
            <w:shd w:val="clear" w:color="auto" w:fill="auto"/>
            <w:vAlign w:val="center"/>
            <w:hideMark/>
          </w:tcPr>
          <w:p w14:paraId="7774E6A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1745" w:type="dxa"/>
            <w:tcBorders>
              <w:top w:val="nil"/>
              <w:left w:val="nil"/>
              <w:bottom w:val="single" w:sz="4" w:space="0" w:color="auto"/>
              <w:right w:val="single" w:sz="4" w:space="0" w:color="auto"/>
            </w:tcBorders>
            <w:shd w:val="clear" w:color="auto" w:fill="auto"/>
            <w:vAlign w:val="center"/>
            <w:hideMark/>
          </w:tcPr>
          <w:p w14:paraId="5AC0FF5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Por operarios de nuevos suministros</w:t>
            </w:r>
          </w:p>
        </w:tc>
        <w:tc>
          <w:tcPr>
            <w:tcW w:w="2956" w:type="dxa"/>
            <w:tcBorders>
              <w:top w:val="nil"/>
              <w:left w:val="nil"/>
              <w:bottom w:val="single" w:sz="4" w:space="0" w:color="auto"/>
              <w:right w:val="single" w:sz="4" w:space="0" w:color="auto"/>
            </w:tcBorders>
            <w:shd w:val="clear" w:color="auto" w:fill="auto"/>
            <w:vAlign w:val="center"/>
            <w:hideMark/>
          </w:tcPr>
          <w:p w14:paraId="390F82E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Trato inapropiado por personal durante trabajos de estudios de conexión y ejecución de obras de acometidas</w:t>
            </w:r>
          </w:p>
        </w:tc>
        <w:tc>
          <w:tcPr>
            <w:tcW w:w="1689" w:type="dxa"/>
            <w:tcBorders>
              <w:top w:val="nil"/>
              <w:left w:val="single" w:sz="4" w:space="0" w:color="auto"/>
              <w:bottom w:val="single" w:sz="4" w:space="0" w:color="auto"/>
              <w:right w:val="single" w:sz="4" w:space="0" w:color="auto"/>
            </w:tcBorders>
            <w:shd w:val="clear" w:color="auto" w:fill="auto"/>
            <w:vAlign w:val="center"/>
            <w:hideMark/>
          </w:tcPr>
          <w:p w14:paraId="231D551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0AC8520" w14:textId="77777777" w:rsidTr="001D3B73">
        <w:trPr>
          <w:trHeight w:val="720"/>
          <w:jc w:val="center"/>
        </w:trPr>
        <w:tc>
          <w:tcPr>
            <w:tcW w:w="1700" w:type="dxa"/>
            <w:tcBorders>
              <w:top w:val="nil"/>
              <w:left w:val="single" w:sz="4" w:space="0" w:color="auto"/>
              <w:bottom w:val="single" w:sz="4" w:space="0" w:color="auto"/>
              <w:right w:val="single" w:sz="4" w:space="0" w:color="auto"/>
            </w:tcBorders>
            <w:shd w:val="clear" w:color="auto" w:fill="auto"/>
            <w:vAlign w:val="center"/>
            <w:hideMark/>
          </w:tcPr>
          <w:p w14:paraId="63E1AD7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1745" w:type="dxa"/>
            <w:tcBorders>
              <w:top w:val="nil"/>
              <w:left w:val="nil"/>
              <w:bottom w:val="single" w:sz="4" w:space="0" w:color="auto"/>
              <w:right w:val="single" w:sz="4" w:space="0" w:color="auto"/>
            </w:tcBorders>
            <w:shd w:val="clear" w:color="auto" w:fill="auto"/>
            <w:vAlign w:val="center"/>
            <w:hideMark/>
          </w:tcPr>
          <w:p w14:paraId="63C7B99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Por operarios de inspección</w:t>
            </w:r>
          </w:p>
        </w:tc>
        <w:tc>
          <w:tcPr>
            <w:tcW w:w="2956" w:type="dxa"/>
            <w:tcBorders>
              <w:top w:val="nil"/>
              <w:left w:val="nil"/>
              <w:bottom w:val="single" w:sz="4" w:space="0" w:color="auto"/>
              <w:right w:val="single" w:sz="4" w:space="0" w:color="auto"/>
            </w:tcBorders>
            <w:shd w:val="clear" w:color="auto" w:fill="auto"/>
            <w:vAlign w:val="center"/>
            <w:hideMark/>
          </w:tcPr>
          <w:p w14:paraId="0026D0A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Trato inapropiado por personal de inspección derivados de expedientes de anomalía y fraude.</w:t>
            </w:r>
          </w:p>
        </w:tc>
        <w:tc>
          <w:tcPr>
            <w:tcW w:w="1689" w:type="dxa"/>
            <w:tcBorders>
              <w:top w:val="nil"/>
              <w:left w:val="single" w:sz="4" w:space="0" w:color="auto"/>
              <w:bottom w:val="single" w:sz="4" w:space="0" w:color="auto"/>
              <w:right w:val="single" w:sz="4" w:space="0" w:color="auto"/>
            </w:tcBorders>
            <w:shd w:val="clear" w:color="auto" w:fill="auto"/>
            <w:vAlign w:val="center"/>
            <w:hideMark/>
          </w:tcPr>
          <w:p w14:paraId="6C1EB25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20D73FB" w14:textId="77777777" w:rsidTr="001D3B73">
        <w:trPr>
          <w:trHeight w:val="960"/>
          <w:jc w:val="center"/>
        </w:trPr>
        <w:tc>
          <w:tcPr>
            <w:tcW w:w="1700" w:type="dxa"/>
            <w:tcBorders>
              <w:top w:val="nil"/>
              <w:left w:val="single" w:sz="4" w:space="0" w:color="auto"/>
              <w:bottom w:val="single" w:sz="4" w:space="0" w:color="auto"/>
              <w:right w:val="single" w:sz="4" w:space="0" w:color="auto"/>
            </w:tcBorders>
            <w:shd w:val="clear" w:color="auto" w:fill="auto"/>
            <w:vAlign w:val="center"/>
            <w:hideMark/>
          </w:tcPr>
          <w:p w14:paraId="257C1CD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1745" w:type="dxa"/>
            <w:tcBorders>
              <w:top w:val="nil"/>
              <w:left w:val="nil"/>
              <w:bottom w:val="single" w:sz="4" w:space="0" w:color="auto"/>
              <w:right w:val="single" w:sz="4" w:space="0" w:color="auto"/>
            </w:tcBorders>
            <w:shd w:val="clear" w:color="auto" w:fill="auto"/>
            <w:vAlign w:val="center"/>
            <w:hideMark/>
          </w:tcPr>
          <w:p w14:paraId="256AC2C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Por operaciones</w:t>
            </w:r>
          </w:p>
        </w:tc>
        <w:tc>
          <w:tcPr>
            <w:tcW w:w="2956" w:type="dxa"/>
            <w:tcBorders>
              <w:top w:val="nil"/>
              <w:left w:val="nil"/>
              <w:bottom w:val="single" w:sz="4" w:space="0" w:color="auto"/>
              <w:right w:val="single" w:sz="4" w:space="0" w:color="auto"/>
            </w:tcBorders>
            <w:shd w:val="clear" w:color="auto" w:fill="auto"/>
            <w:vAlign w:val="center"/>
            <w:hideMark/>
          </w:tcPr>
          <w:p w14:paraId="0BBE933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Trato inapropiado por personal de operación y mantenimiento de red y descargos.</w:t>
            </w:r>
          </w:p>
        </w:tc>
        <w:tc>
          <w:tcPr>
            <w:tcW w:w="1689" w:type="dxa"/>
            <w:tcBorders>
              <w:top w:val="nil"/>
              <w:left w:val="single" w:sz="4" w:space="0" w:color="auto"/>
              <w:bottom w:val="single" w:sz="4" w:space="0" w:color="auto"/>
              <w:right w:val="single" w:sz="4" w:space="0" w:color="auto"/>
            </w:tcBorders>
            <w:shd w:val="clear" w:color="auto" w:fill="auto"/>
            <w:vAlign w:val="center"/>
            <w:hideMark/>
          </w:tcPr>
          <w:p w14:paraId="2921D5A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D3B73" w:rsidRPr="00187F8F" w14:paraId="554F2DFD" w14:textId="77777777" w:rsidTr="001D3B73">
        <w:trPr>
          <w:trHeight w:val="720"/>
          <w:jc w:val="center"/>
        </w:trPr>
        <w:tc>
          <w:tcPr>
            <w:tcW w:w="1700" w:type="dxa"/>
            <w:tcBorders>
              <w:top w:val="nil"/>
              <w:left w:val="single" w:sz="4" w:space="0" w:color="auto"/>
              <w:bottom w:val="single" w:sz="4" w:space="0" w:color="auto"/>
              <w:right w:val="single" w:sz="4" w:space="0" w:color="auto"/>
            </w:tcBorders>
            <w:shd w:val="clear" w:color="auto" w:fill="auto"/>
            <w:vAlign w:val="center"/>
            <w:hideMark/>
          </w:tcPr>
          <w:p w14:paraId="29272CA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1745" w:type="dxa"/>
            <w:tcBorders>
              <w:top w:val="nil"/>
              <w:left w:val="nil"/>
              <w:bottom w:val="single" w:sz="4" w:space="0" w:color="auto"/>
              <w:right w:val="single" w:sz="4" w:space="0" w:color="auto"/>
            </w:tcBorders>
            <w:shd w:val="clear" w:color="auto" w:fill="auto"/>
            <w:vAlign w:val="center"/>
            <w:hideMark/>
          </w:tcPr>
          <w:p w14:paraId="5EE85BD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Por operarios de lecturas</w:t>
            </w:r>
          </w:p>
        </w:tc>
        <w:tc>
          <w:tcPr>
            <w:tcW w:w="2956" w:type="dxa"/>
            <w:tcBorders>
              <w:top w:val="nil"/>
              <w:left w:val="nil"/>
              <w:bottom w:val="single" w:sz="4" w:space="0" w:color="auto"/>
              <w:right w:val="single" w:sz="4" w:space="0" w:color="auto"/>
            </w:tcBorders>
            <w:shd w:val="clear" w:color="auto" w:fill="auto"/>
            <w:vAlign w:val="center"/>
            <w:hideMark/>
          </w:tcPr>
          <w:p w14:paraId="1318B6F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Trato inapropiado del personal de lectura durante </w:t>
            </w:r>
            <w:proofErr w:type="gramStart"/>
            <w:r w:rsidRPr="00187F8F">
              <w:rPr>
                <w:rFonts w:ascii="Arial" w:hAnsi="Arial" w:cs="Arial"/>
                <w:color w:val="000000" w:themeColor="text1"/>
                <w:sz w:val="18"/>
                <w:szCs w:val="18"/>
              </w:rPr>
              <w:t>la  toma</w:t>
            </w:r>
            <w:proofErr w:type="gramEnd"/>
            <w:r w:rsidRPr="00187F8F">
              <w:rPr>
                <w:rFonts w:ascii="Arial" w:hAnsi="Arial" w:cs="Arial"/>
                <w:color w:val="000000" w:themeColor="text1"/>
                <w:sz w:val="18"/>
                <w:szCs w:val="18"/>
              </w:rPr>
              <w:t xml:space="preserve"> de lectura en campo</w:t>
            </w:r>
          </w:p>
        </w:tc>
        <w:tc>
          <w:tcPr>
            <w:tcW w:w="1689" w:type="dxa"/>
            <w:tcBorders>
              <w:top w:val="nil"/>
              <w:left w:val="single" w:sz="4" w:space="0" w:color="auto"/>
              <w:bottom w:val="single" w:sz="4" w:space="0" w:color="auto"/>
              <w:right w:val="single" w:sz="4" w:space="0" w:color="auto"/>
            </w:tcBorders>
            <w:shd w:val="clear" w:color="auto" w:fill="auto"/>
            <w:vAlign w:val="center"/>
            <w:hideMark/>
          </w:tcPr>
          <w:p w14:paraId="362F72A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bl>
    <w:p w14:paraId="59A42644" w14:textId="77777777" w:rsidR="001D3B73" w:rsidRPr="00187F8F" w:rsidRDefault="001D3B73" w:rsidP="001D3B73">
      <w:pPr>
        <w:pStyle w:val="Textonotapie"/>
        <w:rPr>
          <w:rFonts w:ascii="Arial" w:hAnsi="Arial" w:cs="Arial"/>
          <w:color w:val="000000" w:themeColor="text1"/>
          <w:sz w:val="18"/>
          <w:szCs w:val="18"/>
          <w:lang w:val="es-ES"/>
        </w:rPr>
      </w:pPr>
    </w:p>
    <w:p w14:paraId="095CD300" w14:textId="77777777" w:rsidR="001D3B73" w:rsidRPr="00187F8F" w:rsidRDefault="001D3B73" w:rsidP="001D3B73">
      <w:pPr>
        <w:pStyle w:val="Textonotapie"/>
        <w:rPr>
          <w:rFonts w:ascii="Arial" w:hAnsi="Arial" w:cs="Arial"/>
          <w:color w:val="000000" w:themeColor="text1"/>
          <w:sz w:val="18"/>
          <w:szCs w:val="18"/>
          <w:lang w:val="es-ES"/>
        </w:rPr>
      </w:pPr>
    </w:p>
    <w:p w14:paraId="491767BD" w14:textId="77777777" w:rsidR="001D3B73" w:rsidRPr="00187F8F" w:rsidRDefault="001D3B73" w:rsidP="001D3B73">
      <w:pPr>
        <w:spacing w:after="160" w:line="259" w:lineRule="auto"/>
        <w:rPr>
          <w:rFonts w:ascii="Arial" w:hAnsi="Arial" w:cs="Arial"/>
          <w:color w:val="000000" w:themeColor="text1"/>
          <w:sz w:val="18"/>
          <w:szCs w:val="18"/>
        </w:rPr>
      </w:pPr>
      <w:r w:rsidRPr="00187F8F">
        <w:rPr>
          <w:rFonts w:ascii="Arial" w:hAnsi="Arial" w:cs="Arial"/>
          <w:color w:val="000000" w:themeColor="text1"/>
          <w:sz w:val="18"/>
          <w:szCs w:val="18"/>
        </w:rPr>
        <w:br w:type="page"/>
      </w:r>
    </w:p>
    <w:p w14:paraId="21F3951B"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360C9264" w14:textId="77777777" w:rsidTr="001D3B73">
        <w:trPr>
          <w:jc w:val="center"/>
        </w:trPr>
        <w:tc>
          <w:tcPr>
            <w:tcW w:w="1382" w:type="dxa"/>
            <w:shd w:val="clear" w:color="auto" w:fill="999999"/>
            <w:vAlign w:val="center"/>
          </w:tcPr>
          <w:p w14:paraId="18ABDF50"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14A2C3E0"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43412A9D"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6FF45264" w14:textId="77777777" w:rsidTr="001D3B73">
        <w:trPr>
          <w:jc w:val="center"/>
        </w:trPr>
        <w:tc>
          <w:tcPr>
            <w:tcW w:w="1382" w:type="dxa"/>
            <w:vAlign w:val="center"/>
          </w:tcPr>
          <w:p w14:paraId="1B58D980"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101</w:t>
            </w:r>
          </w:p>
        </w:tc>
        <w:tc>
          <w:tcPr>
            <w:tcW w:w="5386" w:type="dxa"/>
            <w:vAlign w:val="center"/>
          </w:tcPr>
          <w:p w14:paraId="3A9CCECE" w14:textId="77777777" w:rsidR="001D3B73" w:rsidRPr="00187F8F" w:rsidRDefault="001D3B73" w:rsidP="00D57C53">
            <w:pPr>
              <w:pStyle w:val="Subttulo"/>
              <w:rPr>
                <w:rFonts w:ascii="Arial" w:hAnsi="Arial" w:cs="Arial"/>
                <w:color w:val="000000" w:themeColor="text1"/>
                <w:sz w:val="18"/>
                <w:szCs w:val="18"/>
              </w:rPr>
            </w:pPr>
            <w:bookmarkStart w:id="72" w:name="_Toc50973025"/>
            <w:r w:rsidRPr="00187F8F">
              <w:rPr>
                <w:rFonts w:ascii="Arial" w:hAnsi="Arial" w:cs="Arial"/>
                <w:color w:val="000000" w:themeColor="text1"/>
                <w:sz w:val="18"/>
                <w:szCs w:val="18"/>
              </w:rPr>
              <w:t xml:space="preserve">101 </w:t>
            </w:r>
            <w:proofErr w:type="gramStart"/>
            <w:r w:rsidRPr="00187F8F">
              <w:rPr>
                <w:rFonts w:ascii="Arial" w:hAnsi="Arial" w:cs="Arial"/>
                <w:color w:val="000000" w:themeColor="text1"/>
                <w:sz w:val="18"/>
                <w:szCs w:val="18"/>
              </w:rPr>
              <w:t>Motivo</w:t>
            </w:r>
            <w:proofErr w:type="gramEnd"/>
            <w:r w:rsidRPr="00187F8F">
              <w:rPr>
                <w:rFonts w:ascii="Arial" w:hAnsi="Arial" w:cs="Arial"/>
                <w:color w:val="000000" w:themeColor="text1"/>
                <w:sz w:val="18"/>
                <w:szCs w:val="18"/>
              </w:rPr>
              <w:t xml:space="preserve"> de facturación</w:t>
            </w:r>
            <w:bookmarkEnd w:id="72"/>
          </w:p>
        </w:tc>
        <w:tc>
          <w:tcPr>
            <w:tcW w:w="1665" w:type="dxa"/>
            <w:vAlign w:val="center"/>
          </w:tcPr>
          <w:p w14:paraId="2CB67D5E"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0B09BEF7" w14:textId="77777777" w:rsidR="001D3B73" w:rsidRPr="00187F8F" w:rsidRDefault="001D3B73" w:rsidP="00D57C53">
      <w:pPr>
        <w:pStyle w:val="Textonotapie"/>
        <w:ind w:left="0" w:firstLine="0"/>
        <w:rPr>
          <w:rFonts w:ascii="Arial" w:hAnsi="Arial" w:cs="Arial"/>
          <w:color w:val="000000" w:themeColor="text1"/>
          <w:sz w:val="18"/>
          <w:szCs w:val="18"/>
          <w:lang w:val="es-ES"/>
        </w:rPr>
      </w:pPr>
    </w:p>
    <w:tbl>
      <w:tblPr>
        <w:tblW w:w="7787" w:type="dxa"/>
        <w:jc w:val="center"/>
        <w:tblCellMar>
          <w:left w:w="70" w:type="dxa"/>
          <w:right w:w="70" w:type="dxa"/>
        </w:tblCellMar>
        <w:tblLook w:val="04A0" w:firstRow="1" w:lastRow="0" w:firstColumn="1" w:lastColumn="0" w:noHBand="0" w:noVBand="1"/>
      </w:tblPr>
      <w:tblGrid>
        <w:gridCol w:w="1200"/>
        <w:gridCol w:w="1780"/>
        <w:gridCol w:w="2964"/>
        <w:gridCol w:w="1843"/>
      </w:tblGrid>
      <w:tr w:rsidR="00187F8F" w:rsidRPr="00187F8F" w14:paraId="3890C9F8" w14:textId="77777777" w:rsidTr="00134D2C">
        <w:trPr>
          <w:trHeight w:val="885"/>
          <w:tblHeader/>
          <w:jc w:val="center"/>
        </w:trPr>
        <w:tc>
          <w:tcPr>
            <w:tcW w:w="1200" w:type="dxa"/>
            <w:tcBorders>
              <w:top w:val="single" w:sz="8" w:space="0" w:color="auto"/>
              <w:left w:val="single" w:sz="8" w:space="0" w:color="auto"/>
              <w:bottom w:val="single" w:sz="8" w:space="0" w:color="auto"/>
              <w:right w:val="single" w:sz="8" w:space="0" w:color="auto"/>
            </w:tcBorders>
            <w:shd w:val="clear" w:color="000000" w:fill="999999"/>
            <w:vAlign w:val="center"/>
            <w:hideMark/>
          </w:tcPr>
          <w:p w14:paraId="0FEFCE4B"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1780" w:type="dxa"/>
            <w:tcBorders>
              <w:top w:val="single" w:sz="8" w:space="0" w:color="auto"/>
              <w:left w:val="nil"/>
              <w:bottom w:val="single" w:sz="8" w:space="0" w:color="auto"/>
              <w:right w:val="single" w:sz="8" w:space="0" w:color="auto"/>
            </w:tcBorders>
            <w:shd w:val="clear" w:color="000000" w:fill="999999"/>
            <w:vAlign w:val="center"/>
            <w:hideMark/>
          </w:tcPr>
          <w:p w14:paraId="7DC9CE70"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964" w:type="dxa"/>
            <w:tcBorders>
              <w:top w:val="single" w:sz="8" w:space="0" w:color="auto"/>
              <w:left w:val="nil"/>
              <w:bottom w:val="single" w:sz="8" w:space="0" w:color="auto"/>
              <w:right w:val="single" w:sz="8" w:space="0" w:color="auto"/>
            </w:tcBorders>
            <w:shd w:val="clear" w:color="000000" w:fill="999999"/>
            <w:vAlign w:val="center"/>
            <w:hideMark/>
          </w:tcPr>
          <w:p w14:paraId="42018B8F"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43" w:type="dxa"/>
            <w:tcBorders>
              <w:top w:val="single" w:sz="8" w:space="0" w:color="auto"/>
              <w:left w:val="nil"/>
              <w:bottom w:val="single" w:sz="8" w:space="0" w:color="auto"/>
              <w:right w:val="single" w:sz="8" w:space="0" w:color="auto"/>
            </w:tcBorders>
            <w:shd w:val="clear" w:color="000000" w:fill="999999"/>
            <w:vAlign w:val="center"/>
            <w:hideMark/>
          </w:tcPr>
          <w:p w14:paraId="5053C3F1"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0F630C1B" w14:textId="77777777" w:rsidTr="00134D2C">
        <w:trPr>
          <w:trHeight w:val="1302"/>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25A10BA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1780" w:type="dxa"/>
            <w:tcBorders>
              <w:top w:val="nil"/>
              <w:left w:val="nil"/>
              <w:bottom w:val="single" w:sz="8" w:space="0" w:color="auto"/>
              <w:right w:val="single" w:sz="8" w:space="0" w:color="auto"/>
            </w:tcBorders>
            <w:shd w:val="clear" w:color="auto" w:fill="auto"/>
            <w:vAlign w:val="center"/>
            <w:hideMark/>
          </w:tcPr>
          <w:p w14:paraId="2E4805D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br/>
              <w:t>De ciclo</w:t>
            </w:r>
          </w:p>
        </w:tc>
        <w:tc>
          <w:tcPr>
            <w:tcW w:w="2964" w:type="dxa"/>
            <w:tcBorders>
              <w:top w:val="nil"/>
              <w:left w:val="nil"/>
              <w:bottom w:val="single" w:sz="8" w:space="0" w:color="auto"/>
              <w:right w:val="single" w:sz="8" w:space="0" w:color="auto"/>
            </w:tcBorders>
            <w:shd w:val="clear" w:color="auto" w:fill="auto"/>
            <w:vAlign w:val="center"/>
            <w:hideMark/>
          </w:tcPr>
          <w:p w14:paraId="1C14E79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tendrán también en cuenta los suministros eventuales</w:t>
            </w:r>
            <w:r w:rsidRPr="00187F8F">
              <w:rPr>
                <w:rFonts w:ascii="Arial" w:hAnsi="Arial" w:cs="Arial"/>
                <w:color w:val="000000" w:themeColor="text1"/>
                <w:sz w:val="18"/>
                <w:szCs w:val="18"/>
              </w:rPr>
              <w:br/>
            </w:r>
            <w:r w:rsidRPr="00187F8F">
              <w:rPr>
                <w:rFonts w:ascii="Arial" w:hAnsi="Arial" w:cs="Arial"/>
                <w:color w:val="000000" w:themeColor="text1"/>
                <w:sz w:val="18"/>
                <w:szCs w:val="18"/>
              </w:rPr>
              <w:br/>
              <w:t>Se informa en el nodo "Factura ATR"</w:t>
            </w:r>
          </w:p>
        </w:tc>
        <w:tc>
          <w:tcPr>
            <w:tcW w:w="1843" w:type="dxa"/>
            <w:tcBorders>
              <w:top w:val="nil"/>
              <w:left w:val="nil"/>
              <w:bottom w:val="single" w:sz="8" w:space="0" w:color="auto"/>
              <w:right w:val="single" w:sz="8" w:space="0" w:color="auto"/>
            </w:tcBorders>
            <w:shd w:val="clear" w:color="auto" w:fill="auto"/>
            <w:vAlign w:val="center"/>
            <w:hideMark/>
          </w:tcPr>
          <w:p w14:paraId="6905679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27B5A92" w14:textId="77777777" w:rsidTr="00134D2C">
        <w:trPr>
          <w:trHeight w:val="1689"/>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65D426E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1780" w:type="dxa"/>
            <w:tcBorders>
              <w:top w:val="nil"/>
              <w:left w:val="nil"/>
              <w:bottom w:val="single" w:sz="8" w:space="0" w:color="auto"/>
              <w:right w:val="single" w:sz="8" w:space="0" w:color="auto"/>
            </w:tcBorders>
            <w:shd w:val="clear" w:color="auto" w:fill="auto"/>
            <w:vAlign w:val="center"/>
            <w:hideMark/>
          </w:tcPr>
          <w:p w14:paraId="16E51D2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Modificación de Contrato</w:t>
            </w:r>
          </w:p>
        </w:tc>
        <w:tc>
          <w:tcPr>
            <w:tcW w:w="2964" w:type="dxa"/>
            <w:tcBorders>
              <w:top w:val="nil"/>
              <w:left w:val="nil"/>
              <w:bottom w:val="single" w:sz="8" w:space="0" w:color="auto"/>
              <w:right w:val="single" w:sz="8" w:space="0" w:color="auto"/>
            </w:tcBorders>
            <w:shd w:val="clear" w:color="auto" w:fill="auto"/>
            <w:vAlign w:val="center"/>
            <w:hideMark/>
          </w:tcPr>
          <w:p w14:paraId="6E9BFB3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utiliza para cerrar la facturación con las condiciones contractuales anteriores a la modificación del contrato</w:t>
            </w:r>
            <w:r w:rsidRPr="00187F8F">
              <w:rPr>
                <w:rFonts w:ascii="Arial" w:hAnsi="Arial" w:cs="Arial"/>
                <w:color w:val="000000" w:themeColor="text1"/>
                <w:sz w:val="18"/>
                <w:szCs w:val="18"/>
              </w:rPr>
              <w:br/>
            </w:r>
            <w:r w:rsidRPr="00187F8F">
              <w:rPr>
                <w:rFonts w:ascii="Arial" w:hAnsi="Arial" w:cs="Arial"/>
                <w:color w:val="000000" w:themeColor="text1"/>
                <w:sz w:val="18"/>
                <w:szCs w:val="18"/>
              </w:rPr>
              <w:br/>
              <w:t>Se informa en el nodo "Factura ATR"</w:t>
            </w:r>
          </w:p>
        </w:tc>
        <w:tc>
          <w:tcPr>
            <w:tcW w:w="1843" w:type="dxa"/>
            <w:tcBorders>
              <w:top w:val="nil"/>
              <w:left w:val="nil"/>
              <w:bottom w:val="single" w:sz="8" w:space="0" w:color="auto"/>
              <w:right w:val="single" w:sz="8" w:space="0" w:color="auto"/>
            </w:tcBorders>
            <w:shd w:val="clear" w:color="auto" w:fill="auto"/>
            <w:vAlign w:val="center"/>
            <w:hideMark/>
          </w:tcPr>
          <w:p w14:paraId="71025B7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E52E3B7" w14:textId="77777777" w:rsidTr="00134D2C">
        <w:trPr>
          <w:trHeight w:val="49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514E360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1780" w:type="dxa"/>
            <w:tcBorders>
              <w:top w:val="nil"/>
              <w:left w:val="nil"/>
              <w:bottom w:val="single" w:sz="8" w:space="0" w:color="auto"/>
              <w:right w:val="single" w:sz="8" w:space="0" w:color="auto"/>
            </w:tcBorders>
            <w:shd w:val="clear" w:color="auto" w:fill="auto"/>
            <w:vAlign w:val="center"/>
            <w:hideMark/>
          </w:tcPr>
          <w:p w14:paraId="407BA41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Baja de Contrato</w:t>
            </w:r>
          </w:p>
        </w:tc>
        <w:tc>
          <w:tcPr>
            <w:tcW w:w="2964" w:type="dxa"/>
            <w:tcBorders>
              <w:top w:val="nil"/>
              <w:left w:val="nil"/>
              <w:bottom w:val="single" w:sz="8" w:space="0" w:color="auto"/>
              <w:right w:val="single" w:sz="8" w:space="0" w:color="auto"/>
            </w:tcBorders>
            <w:shd w:val="clear" w:color="auto" w:fill="auto"/>
            <w:vAlign w:val="center"/>
            <w:hideMark/>
          </w:tcPr>
          <w:p w14:paraId="6252759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informa en el nodo "Factura ATR"</w:t>
            </w:r>
          </w:p>
        </w:tc>
        <w:tc>
          <w:tcPr>
            <w:tcW w:w="1843" w:type="dxa"/>
            <w:tcBorders>
              <w:top w:val="nil"/>
              <w:left w:val="nil"/>
              <w:bottom w:val="single" w:sz="8" w:space="0" w:color="auto"/>
              <w:right w:val="single" w:sz="8" w:space="0" w:color="auto"/>
            </w:tcBorders>
            <w:shd w:val="clear" w:color="auto" w:fill="auto"/>
            <w:vAlign w:val="center"/>
            <w:hideMark/>
          </w:tcPr>
          <w:p w14:paraId="107547D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0161A22" w14:textId="77777777" w:rsidTr="00134D2C">
        <w:trPr>
          <w:trHeight w:val="73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4CF6DC0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1780" w:type="dxa"/>
            <w:tcBorders>
              <w:top w:val="nil"/>
              <w:left w:val="nil"/>
              <w:bottom w:val="single" w:sz="8" w:space="0" w:color="auto"/>
              <w:right w:val="single" w:sz="8" w:space="0" w:color="auto"/>
            </w:tcBorders>
            <w:shd w:val="clear" w:color="auto" w:fill="auto"/>
            <w:vAlign w:val="center"/>
            <w:hideMark/>
          </w:tcPr>
          <w:p w14:paraId="35644F8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 de Contratación</w:t>
            </w:r>
          </w:p>
        </w:tc>
        <w:tc>
          <w:tcPr>
            <w:tcW w:w="2964" w:type="dxa"/>
            <w:tcBorders>
              <w:top w:val="nil"/>
              <w:left w:val="nil"/>
              <w:bottom w:val="single" w:sz="8" w:space="0" w:color="auto"/>
              <w:right w:val="single" w:sz="8" w:space="0" w:color="auto"/>
            </w:tcBorders>
            <w:shd w:val="clear" w:color="auto" w:fill="auto"/>
            <w:vAlign w:val="center"/>
            <w:hideMark/>
          </w:tcPr>
          <w:p w14:paraId="644B334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informa en el nodo "</w:t>
            </w:r>
            <w:proofErr w:type="spellStart"/>
            <w:r w:rsidRPr="00187F8F">
              <w:rPr>
                <w:rFonts w:ascii="Arial" w:hAnsi="Arial" w:cs="Arial"/>
                <w:color w:val="000000" w:themeColor="text1"/>
                <w:sz w:val="18"/>
                <w:szCs w:val="18"/>
              </w:rPr>
              <w:t>OtrasFacturas</w:t>
            </w:r>
            <w:proofErr w:type="spellEnd"/>
            <w:r w:rsidRPr="00187F8F">
              <w:rPr>
                <w:rFonts w:ascii="Arial" w:hAnsi="Arial" w:cs="Arial"/>
                <w:color w:val="000000" w:themeColor="text1"/>
                <w:sz w:val="18"/>
                <w:szCs w:val="18"/>
              </w:rPr>
              <w:t>"</w:t>
            </w:r>
          </w:p>
        </w:tc>
        <w:tc>
          <w:tcPr>
            <w:tcW w:w="1843" w:type="dxa"/>
            <w:tcBorders>
              <w:top w:val="nil"/>
              <w:left w:val="nil"/>
              <w:bottom w:val="single" w:sz="8" w:space="0" w:color="auto"/>
              <w:right w:val="single" w:sz="8" w:space="0" w:color="auto"/>
            </w:tcBorders>
            <w:shd w:val="clear" w:color="auto" w:fill="auto"/>
            <w:vAlign w:val="center"/>
            <w:hideMark/>
          </w:tcPr>
          <w:p w14:paraId="33FBDB3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B69D66F" w14:textId="77777777" w:rsidTr="00134D2C">
        <w:trPr>
          <w:trHeight w:val="73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4AF570E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1780" w:type="dxa"/>
            <w:tcBorders>
              <w:top w:val="nil"/>
              <w:left w:val="nil"/>
              <w:bottom w:val="single" w:sz="8" w:space="0" w:color="auto"/>
              <w:right w:val="single" w:sz="8" w:space="0" w:color="auto"/>
            </w:tcBorders>
            <w:shd w:val="clear" w:color="auto" w:fill="auto"/>
            <w:vAlign w:val="center"/>
            <w:hideMark/>
          </w:tcPr>
          <w:p w14:paraId="44FA277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Depósito de Garantía</w:t>
            </w:r>
          </w:p>
        </w:tc>
        <w:tc>
          <w:tcPr>
            <w:tcW w:w="2964" w:type="dxa"/>
            <w:tcBorders>
              <w:top w:val="nil"/>
              <w:left w:val="nil"/>
              <w:bottom w:val="single" w:sz="8" w:space="0" w:color="auto"/>
              <w:right w:val="single" w:sz="8" w:space="0" w:color="auto"/>
            </w:tcBorders>
            <w:shd w:val="clear" w:color="auto" w:fill="auto"/>
            <w:vAlign w:val="center"/>
            <w:hideMark/>
          </w:tcPr>
          <w:p w14:paraId="4BC9B5C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informa en el nodo "</w:t>
            </w:r>
            <w:proofErr w:type="spellStart"/>
            <w:r w:rsidRPr="00187F8F">
              <w:rPr>
                <w:rFonts w:ascii="Arial" w:hAnsi="Arial" w:cs="Arial"/>
                <w:color w:val="000000" w:themeColor="text1"/>
                <w:sz w:val="18"/>
                <w:szCs w:val="18"/>
              </w:rPr>
              <w:t>OtrasFacturas</w:t>
            </w:r>
            <w:proofErr w:type="spellEnd"/>
            <w:r w:rsidRPr="00187F8F">
              <w:rPr>
                <w:rFonts w:ascii="Arial" w:hAnsi="Arial" w:cs="Arial"/>
                <w:color w:val="000000" w:themeColor="text1"/>
                <w:sz w:val="18"/>
                <w:szCs w:val="18"/>
              </w:rPr>
              <w:t>"</w:t>
            </w:r>
          </w:p>
        </w:tc>
        <w:tc>
          <w:tcPr>
            <w:tcW w:w="1843" w:type="dxa"/>
            <w:tcBorders>
              <w:top w:val="nil"/>
              <w:left w:val="nil"/>
              <w:bottom w:val="single" w:sz="8" w:space="0" w:color="auto"/>
              <w:right w:val="single" w:sz="8" w:space="0" w:color="auto"/>
            </w:tcBorders>
            <w:shd w:val="clear" w:color="auto" w:fill="auto"/>
            <w:vAlign w:val="center"/>
            <w:hideMark/>
          </w:tcPr>
          <w:p w14:paraId="144EBB0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73E216C" w14:textId="77777777" w:rsidTr="00134D2C">
        <w:trPr>
          <w:trHeight w:val="49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1654207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1780" w:type="dxa"/>
            <w:tcBorders>
              <w:top w:val="nil"/>
              <w:left w:val="nil"/>
              <w:bottom w:val="single" w:sz="8" w:space="0" w:color="auto"/>
              <w:right w:val="single" w:sz="8" w:space="0" w:color="auto"/>
            </w:tcBorders>
            <w:shd w:val="clear" w:color="auto" w:fill="auto"/>
            <w:vAlign w:val="center"/>
            <w:hideMark/>
          </w:tcPr>
          <w:p w14:paraId="346E3B4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Inspección - Anomalía</w:t>
            </w:r>
          </w:p>
        </w:tc>
        <w:tc>
          <w:tcPr>
            <w:tcW w:w="2964" w:type="dxa"/>
            <w:tcBorders>
              <w:top w:val="nil"/>
              <w:left w:val="nil"/>
              <w:bottom w:val="single" w:sz="8" w:space="0" w:color="auto"/>
              <w:right w:val="single" w:sz="8" w:space="0" w:color="auto"/>
            </w:tcBorders>
            <w:shd w:val="clear" w:color="auto" w:fill="auto"/>
            <w:vAlign w:val="center"/>
            <w:hideMark/>
          </w:tcPr>
          <w:p w14:paraId="03E5595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informa en el nodo "</w:t>
            </w:r>
            <w:proofErr w:type="spellStart"/>
            <w:r w:rsidRPr="00187F8F">
              <w:rPr>
                <w:rFonts w:ascii="Arial" w:hAnsi="Arial" w:cs="Arial"/>
                <w:color w:val="000000" w:themeColor="text1"/>
                <w:sz w:val="18"/>
                <w:szCs w:val="18"/>
              </w:rPr>
              <w:t>FacturaATR</w:t>
            </w:r>
            <w:proofErr w:type="spellEnd"/>
            <w:r w:rsidRPr="00187F8F">
              <w:rPr>
                <w:rFonts w:ascii="Arial" w:hAnsi="Arial" w:cs="Arial"/>
                <w:color w:val="000000" w:themeColor="text1"/>
                <w:sz w:val="18"/>
                <w:szCs w:val="18"/>
              </w:rPr>
              <w:t>"</w:t>
            </w:r>
          </w:p>
        </w:tc>
        <w:tc>
          <w:tcPr>
            <w:tcW w:w="1843" w:type="dxa"/>
            <w:tcBorders>
              <w:top w:val="nil"/>
              <w:left w:val="nil"/>
              <w:bottom w:val="single" w:sz="8" w:space="0" w:color="auto"/>
              <w:right w:val="single" w:sz="8" w:space="0" w:color="auto"/>
            </w:tcBorders>
            <w:shd w:val="clear" w:color="auto" w:fill="auto"/>
            <w:vAlign w:val="center"/>
            <w:hideMark/>
          </w:tcPr>
          <w:p w14:paraId="10A1B8E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596B41F" w14:textId="77777777" w:rsidTr="00134D2C">
        <w:trPr>
          <w:trHeight w:val="169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159500F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w:t>
            </w:r>
          </w:p>
        </w:tc>
        <w:tc>
          <w:tcPr>
            <w:tcW w:w="1780" w:type="dxa"/>
            <w:tcBorders>
              <w:top w:val="nil"/>
              <w:left w:val="nil"/>
              <w:bottom w:val="single" w:sz="8" w:space="0" w:color="auto"/>
              <w:right w:val="single" w:sz="8" w:space="0" w:color="auto"/>
            </w:tcBorders>
            <w:shd w:val="clear" w:color="auto" w:fill="auto"/>
            <w:vAlign w:val="center"/>
            <w:hideMark/>
          </w:tcPr>
          <w:p w14:paraId="1053615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Atenciones (verificaciones, .)</w:t>
            </w:r>
          </w:p>
        </w:tc>
        <w:tc>
          <w:tcPr>
            <w:tcW w:w="2964" w:type="dxa"/>
            <w:tcBorders>
              <w:top w:val="nil"/>
              <w:left w:val="nil"/>
              <w:bottom w:val="single" w:sz="8" w:space="0" w:color="auto"/>
              <w:right w:val="single" w:sz="8" w:space="0" w:color="auto"/>
            </w:tcBorders>
            <w:shd w:val="clear" w:color="auto" w:fill="auto"/>
            <w:vAlign w:val="center"/>
            <w:hideMark/>
          </w:tcPr>
          <w:p w14:paraId="69CB383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i.e. verificación del contador, actuación en </w:t>
            </w:r>
            <w:proofErr w:type="spellStart"/>
            <w:r w:rsidRPr="00187F8F">
              <w:rPr>
                <w:rFonts w:ascii="Arial" w:hAnsi="Arial" w:cs="Arial"/>
                <w:color w:val="000000" w:themeColor="text1"/>
                <w:sz w:val="18"/>
                <w:szCs w:val="18"/>
              </w:rPr>
              <w:t>EdM</w:t>
            </w:r>
            <w:proofErr w:type="spellEnd"/>
            <w:r w:rsidRPr="00187F8F">
              <w:rPr>
                <w:rFonts w:ascii="Arial" w:hAnsi="Arial" w:cs="Arial"/>
                <w:color w:val="000000" w:themeColor="text1"/>
                <w:sz w:val="18"/>
                <w:szCs w:val="18"/>
              </w:rPr>
              <w:t>.</w:t>
            </w:r>
            <w:r w:rsidRPr="00187F8F">
              <w:rPr>
                <w:rFonts w:ascii="Arial" w:hAnsi="Arial" w:cs="Arial"/>
                <w:color w:val="000000" w:themeColor="text1"/>
                <w:sz w:val="18"/>
                <w:szCs w:val="18"/>
              </w:rPr>
              <w:br/>
            </w:r>
            <w:r w:rsidRPr="00187F8F">
              <w:rPr>
                <w:rFonts w:ascii="Arial" w:hAnsi="Arial" w:cs="Arial"/>
                <w:color w:val="000000" w:themeColor="text1"/>
                <w:sz w:val="18"/>
                <w:szCs w:val="18"/>
              </w:rPr>
              <w:br/>
              <w:t>Se informa en el nodo "</w:t>
            </w:r>
            <w:proofErr w:type="spellStart"/>
            <w:r w:rsidRPr="00187F8F">
              <w:rPr>
                <w:rFonts w:ascii="Arial" w:hAnsi="Arial" w:cs="Arial"/>
                <w:color w:val="000000" w:themeColor="text1"/>
                <w:sz w:val="18"/>
                <w:szCs w:val="18"/>
              </w:rPr>
              <w:t>OtrasFacturas</w:t>
            </w:r>
            <w:proofErr w:type="spellEnd"/>
            <w:r w:rsidRPr="00187F8F">
              <w:rPr>
                <w:rFonts w:ascii="Arial" w:hAnsi="Arial" w:cs="Arial"/>
                <w:color w:val="000000" w:themeColor="text1"/>
                <w:sz w:val="18"/>
                <w:szCs w:val="18"/>
              </w:rPr>
              <w:t>"</w:t>
            </w:r>
          </w:p>
        </w:tc>
        <w:tc>
          <w:tcPr>
            <w:tcW w:w="1843" w:type="dxa"/>
            <w:tcBorders>
              <w:top w:val="nil"/>
              <w:left w:val="nil"/>
              <w:bottom w:val="single" w:sz="8" w:space="0" w:color="auto"/>
              <w:right w:val="single" w:sz="8" w:space="0" w:color="auto"/>
            </w:tcBorders>
            <w:shd w:val="clear" w:color="auto" w:fill="auto"/>
            <w:vAlign w:val="center"/>
            <w:hideMark/>
          </w:tcPr>
          <w:p w14:paraId="3438E42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AE6EFB6" w14:textId="77777777" w:rsidTr="00134D2C">
        <w:trPr>
          <w:trHeight w:val="73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188C2F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08</w:t>
            </w:r>
          </w:p>
        </w:tc>
        <w:tc>
          <w:tcPr>
            <w:tcW w:w="1780" w:type="dxa"/>
            <w:tcBorders>
              <w:top w:val="nil"/>
              <w:left w:val="nil"/>
              <w:bottom w:val="single" w:sz="8" w:space="0" w:color="auto"/>
              <w:right w:val="single" w:sz="8" w:space="0" w:color="auto"/>
            </w:tcBorders>
            <w:shd w:val="clear" w:color="auto" w:fill="auto"/>
            <w:vAlign w:val="center"/>
            <w:hideMark/>
          </w:tcPr>
          <w:p w14:paraId="76AC059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Indemnización</w:t>
            </w:r>
          </w:p>
        </w:tc>
        <w:tc>
          <w:tcPr>
            <w:tcW w:w="2964" w:type="dxa"/>
            <w:tcBorders>
              <w:top w:val="nil"/>
              <w:left w:val="nil"/>
              <w:bottom w:val="single" w:sz="8" w:space="0" w:color="auto"/>
              <w:right w:val="single" w:sz="8" w:space="0" w:color="auto"/>
            </w:tcBorders>
            <w:shd w:val="clear" w:color="auto" w:fill="auto"/>
            <w:vAlign w:val="center"/>
            <w:hideMark/>
          </w:tcPr>
          <w:p w14:paraId="405F9B3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informa en el nodo "</w:t>
            </w:r>
            <w:proofErr w:type="spellStart"/>
            <w:r w:rsidRPr="00187F8F">
              <w:rPr>
                <w:rFonts w:ascii="Arial" w:hAnsi="Arial" w:cs="Arial"/>
                <w:color w:val="000000" w:themeColor="text1"/>
                <w:sz w:val="18"/>
                <w:szCs w:val="18"/>
              </w:rPr>
              <w:t>OtrasFacturas</w:t>
            </w:r>
            <w:proofErr w:type="spellEnd"/>
            <w:r w:rsidRPr="00187F8F">
              <w:rPr>
                <w:rFonts w:ascii="Arial" w:hAnsi="Arial" w:cs="Arial"/>
                <w:color w:val="000000" w:themeColor="text1"/>
                <w:sz w:val="18"/>
                <w:szCs w:val="18"/>
              </w:rPr>
              <w:t>"</w:t>
            </w:r>
          </w:p>
        </w:tc>
        <w:tc>
          <w:tcPr>
            <w:tcW w:w="1843" w:type="dxa"/>
            <w:tcBorders>
              <w:top w:val="nil"/>
              <w:left w:val="nil"/>
              <w:bottom w:val="single" w:sz="8" w:space="0" w:color="auto"/>
              <w:right w:val="single" w:sz="8" w:space="0" w:color="auto"/>
            </w:tcBorders>
            <w:shd w:val="clear" w:color="auto" w:fill="auto"/>
            <w:vAlign w:val="center"/>
            <w:hideMark/>
          </w:tcPr>
          <w:p w14:paraId="2ED19FA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7937815" w14:textId="77777777" w:rsidTr="00134D2C">
        <w:trPr>
          <w:trHeight w:val="73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4886E06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w:t>
            </w:r>
          </w:p>
        </w:tc>
        <w:tc>
          <w:tcPr>
            <w:tcW w:w="1780" w:type="dxa"/>
            <w:tcBorders>
              <w:top w:val="nil"/>
              <w:left w:val="nil"/>
              <w:bottom w:val="single" w:sz="8" w:space="0" w:color="auto"/>
              <w:right w:val="single" w:sz="8" w:space="0" w:color="auto"/>
            </w:tcBorders>
            <w:shd w:val="clear" w:color="auto" w:fill="auto"/>
            <w:vAlign w:val="center"/>
            <w:hideMark/>
          </w:tcPr>
          <w:p w14:paraId="795A92B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Intereses de demora</w:t>
            </w:r>
          </w:p>
        </w:tc>
        <w:tc>
          <w:tcPr>
            <w:tcW w:w="2964" w:type="dxa"/>
            <w:tcBorders>
              <w:top w:val="nil"/>
              <w:left w:val="nil"/>
              <w:bottom w:val="single" w:sz="8" w:space="0" w:color="auto"/>
              <w:right w:val="single" w:sz="8" w:space="0" w:color="auto"/>
            </w:tcBorders>
            <w:shd w:val="clear" w:color="auto" w:fill="auto"/>
            <w:vAlign w:val="center"/>
            <w:hideMark/>
          </w:tcPr>
          <w:p w14:paraId="22BC9B5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informa en el nodo "</w:t>
            </w:r>
            <w:proofErr w:type="spellStart"/>
            <w:r w:rsidRPr="00187F8F">
              <w:rPr>
                <w:rFonts w:ascii="Arial" w:hAnsi="Arial" w:cs="Arial"/>
                <w:color w:val="000000" w:themeColor="text1"/>
                <w:sz w:val="18"/>
                <w:szCs w:val="18"/>
              </w:rPr>
              <w:t>OtrasFacturas</w:t>
            </w:r>
            <w:proofErr w:type="spellEnd"/>
            <w:r w:rsidRPr="00187F8F">
              <w:rPr>
                <w:rFonts w:ascii="Arial" w:hAnsi="Arial" w:cs="Arial"/>
                <w:color w:val="000000" w:themeColor="text1"/>
                <w:sz w:val="18"/>
                <w:szCs w:val="18"/>
              </w:rPr>
              <w:t>"</w:t>
            </w:r>
          </w:p>
        </w:tc>
        <w:tc>
          <w:tcPr>
            <w:tcW w:w="1843" w:type="dxa"/>
            <w:tcBorders>
              <w:top w:val="nil"/>
              <w:left w:val="nil"/>
              <w:bottom w:val="single" w:sz="8" w:space="0" w:color="auto"/>
              <w:right w:val="single" w:sz="8" w:space="0" w:color="auto"/>
            </w:tcBorders>
            <w:shd w:val="clear" w:color="auto" w:fill="auto"/>
            <w:vAlign w:val="center"/>
            <w:hideMark/>
          </w:tcPr>
          <w:p w14:paraId="38A0B02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BB2188F" w14:textId="77777777" w:rsidTr="00134D2C">
        <w:trPr>
          <w:trHeight w:val="313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3F7266E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10</w:t>
            </w:r>
          </w:p>
        </w:tc>
        <w:tc>
          <w:tcPr>
            <w:tcW w:w="1780" w:type="dxa"/>
            <w:tcBorders>
              <w:top w:val="nil"/>
              <w:left w:val="nil"/>
              <w:bottom w:val="single" w:sz="8" w:space="0" w:color="auto"/>
              <w:right w:val="single" w:sz="8" w:space="0" w:color="auto"/>
            </w:tcBorders>
            <w:shd w:val="clear" w:color="auto" w:fill="auto"/>
            <w:vAlign w:val="center"/>
            <w:hideMark/>
          </w:tcPr>
          <w:p w14:paraId="22E2FC1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Servicios</w:t>
            </w:r>
          </w:p>
        </w:tc>
        <w:tc>
          <w:tcPr>
            <w:tcW w:w="2964" w:type="dxa"/>
            <w:tcBorders>
              <w:top w:val="nil"/>
              <w:left w:val="nil"/>
              <w:bottom w:val="single" w:sz="8" w:space="0" w:color="auto"/>
              <w:right w:val="single" w:sz="8" w:space="0" w:color="auto"/>
            </w:tcBorders>
            <w:shd w:val="clear" w:color="auto" w:fill="auto"/>
            <w:vAlign w:val="center"/>
            <w:hideMark/>
          </w:tcPr>
          <w:p w14:paraId="78ED08F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Servicios que presta el distribuidor que no están recogidos en ningún otro concepto (no incluye el alquiler del </w:t>
            </w:r>
            <w:proofErr w:type="spellStart"/>
            <w:r w:rsidRPr="00187F8F">
              <w:rPr>
                <w:rFonts w:ascii="Arial" w:hAnsi="Arial" w:cs="Arial"/>
                <w:color w:val="000000" w:themeColor="text1"/>
                <w:sz w:val="18"/>
                <w:szCs w:val="18"/>
              </w:rPr>
              <w:t>EdM</w:t>
            </w:r>
            <w:proofErr w:type="spellEnd"/>
            <w:r w:rsidRPr="00187F8F">
              <w:rPr>
                <w:rFonts w:ascii="Arial" w:hAnsi="Arial" w:cs="Arial"/>
                <w:color w:val="000000" w:themeColor="text1"/>
                <w:sz w:val="18"/>
                <w:szCs w:val="18"/>
              </w:rPr>
              <w:t xml:space="preserve"> que irá en la factura de ciclo).</w:t>
            </w:r>
            <w:r w:rsidRPr="00187F8F">
              <w:rPr>
                <w:rFonts w:ascii="Arial" w:hAnsi="Arial" w:cs="Arial"/>
                <w:color w:val="000000" w:themeColor="text1"/>
                <w:sz w:val="18"/>
                <w:szCs w:val="18"/>
              </w:rPr>
              <w:br/>
            </w:r>
            <w:r w:rsidRPr="00187F8F">
              <w:rPr>
                <w:rFonts w:ascii="Arial" w:hAnsi="Arial" w:cs="Arial"/>
                <w:color w:val="000000" w:themeColor="text1"/>
                <w:sz w:val="18"/>
                <w:szCs w:val="18"/>
              </w:rPr>
              <w:br/>
              <w:t>Se informa en el nodo "</w:t>
            </w:r>
            <w:proofErr w:type="spellStart"/>
            <w:r w:rsidRPr="00187F8F">
              <w:rPr>
                <w:rFonts w:ascii="Arial" w:hAnsi="Arial" w:cs="Arial"/>
                <w:color w:val="000000" w:themeColor="text1"/>
                <w:sz w:val="18"/>
                <w:szCs w:val="18"/>
              </w:rPr>
              <w:t>OtrasFacturas</w:t>
            </w:r>
            <w:proofErr w:type="spellEnd"/>
            <w:r w:rsidRPr="00187F8F">
              <w:rPr>
                <w:rFonts w:ascii="Arial" w:hAnsi="Arial" w:cs="Arial"/>
                <w:color w:val="000000" w:themeColor="text1"/>
                <w:sz w:val="18"/>
                <w:szCs w:val="18"/>
              </w:rPr>
              <w:t>"</w:t>
            </w:r>
          </w:p>
        </w:tc>
        <w:tc>
          <w:tcPr>
            <w:tcW w:w="1843" w:type="dxa"/>
            <w:tcBorders>
              <w:top w:val="nil"/>
              <w:left w:val="nil"/>
              <w:bottom w:val="single" w:sz="8" w:space="0" w:color="auto"/>
              <w:right w:val="single" w:sz="8" w:space="0" w:color="auto"/>
            </w:tcBorders>
            <w:shd w:val="clear" w:color="auto" w:fill="auto"/>
            <w:vAlign w:val="center"/>
            <w:hideMark/>
          </w:tcPr>
          <w:p w14:paraId="387CED8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D3B73" w:rsidRPr="00187F8F" w14:paraId="42CBF634" w14:textId="77777777" w:rsidTr="00134D2C">
        <w:trPr>
          <w:trHeight w:val="49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6A64F3B9"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11</w:t>
            </w:r>
          </w:p>
        </w:tc>
        <w:tc>
          <w:tcPr>
            <w:tcW w:w="1780" w:type="dxa"/>
            <w:tcBorders>
              <w:top w:val="nil"/>
              <w:left w:val="nil"/>
              <w:bottom w:val="single" w:sz="8" w:space="0" w:color="auto"/>
              <w:right w:val="single" w:sz="8" w:space="0" w:color="auto"/>
            </w:tcBorders>
            <w:shd w:val="clear" w:color="auto" w:fill="auto"/>
            <w:vAlign w:val="center"/>
            <w:hideMark/>
          </w:tcPr>
          <w:p w14:paraId="3DE6EEE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Inspección - Fraude</w:t>
            </w:r>
          </w:p>
        </w:tc>
        <w:tc>
          <w:tcPr>
            <w:tcW w:w="2964" w:type="dxa"/>
            <w:tcBorders>
              <w:top w:val="nil"/>
              <w:left w:val="nil"/>
              <w:bottom w:val="single" w:sz="8" w:space="0" w:color="auto"/>
              <w:right w:val="single" w:sz="8" w:space="0" w:color="auto"/>
            </w:tcBorders>
            <w:shd w:val="clear" w:color="auto" w:fill="auto"/>
            <w:vAlign w:val="center"/>
            <w:hideMark/>
          </w:tcPr>
          <w:p w14:paraId="5F66EC1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Se informa en el nodo "Factura ATR"</w:t>
            </w:r>
          </w:p>
        </w:tc>
        <w:tc>
          <w:tcPr>
            <w:tcW w:w="1843" w:type="dxa"/>
            <w:tcBorders>
              <w:top w:val="nil"/>
              <w:left w:val="nil"/>
              <w:bottom w:val="single" w:sz="8" w:space="0" w:color="auto"/>
              <w:right w:val="single" w:sz="8" w:space="0" w:color="auto"/>
            </w:tcBorders>
            <w:shd w:val="clear" w:color="auto" w:fill="auto"/>
            <w:vAlign w:val="center"/>
            <w:hideMark/>
          </w:tcPr>
          <w:p w14:paraId="0A7B99E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bl>
    <w:p w14:paraId="25B10714" w14:textId="77777777" w:rsidR="001D3B73" w:rsidRPr="00187F8F" w:rsidRDefault="001D3B73" w:rsidP="00974B66">
      <w:pPr>
        <w:pStyle w:val="Textonotapie"/>
        <w:ind w:left="0" w:firstLine="0"/>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B4191C4" w14:textId="77777777" w:rsidTr="001D3B73">
        <w:trPr>
          <w:jc w:val="center"/>
        </w:trPr>
        <w:tc>
          <w:tcPr>
            <w:tcW w:w="1382" w:type="dxa"/>
            <w:shd w:val="clear" w:color="auto" w:fill="999999"/>
            <w:vAlign w:val="center"/>
          </w:tcPr>
          <w:p w14:paraId="13694A1C"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494CBE5B"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202F8D0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19BD3441" w14:textId="77777777" w:rsidTr="001D3B73">
        <w:trPr>
          <w:jc w:val="center"/>
        </w:trPr>
        <w:tc>
          <w:tcPr>
            <w:tcW w:w="1382" w:type="dxa"/>
            <w:vAlign w:val="center"/>
          </w:tcPr>
          <w:p w14:paraId="7D81F8B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102</w:t>
            </w:r>
          </w:p>
        </w:tc>
        <w:tc>
          <w:tcPr>
            <w:tcW w:w="5386" w:type="dxa"/>
            <w:vAlign w:val="center"/>
          </w:tcPr>
          <w:p w14:paraId="7E2EC576" w14:textId="77777777" w:rsidR="001D3B73" w:rsidRPr="00187F8F" w:rsidRDefault="001D3B73" w:rsidP="00D57C53">
            <w:pPr>
              <w:pStyle w:val="Subttulo"/>
              <w:rPr>
                <w:rFonts w:ascii="Arial" w:hAnsi="Arial" w:cs="Arial"/>
                <w:color w:val="000000" w:themeColor="text1"/>
                <w:sz w:val="18"/>
                <w:szCs w:val="18"/>
              </w:rPr>
            </w:pPr>
            <w:bookmarkStart w:id="73" w:name="_Toc50973026"/>
            <w:r w:rsidRPr="00187F8F">
              <w:rPr>
                <w:rFonts w:ascii="Arial" w:hAnsi="Arial" w:cs="Arial"/>
                <w:color w:val="000000" w:themeColor="text1"/>
                <w:sz w:val="18"/>
                <w:szCs w:val="18"/>
              </w:rPr>
              <w:t xml:space="preserve">102 </w:t>
            </w:r>
            <w:proofErr w:type="gramStart"/>
            <w:r w:rsidRPr="00187F8F">
              <w:rPr>
                <w:rFonts w:ascii="Arial" w:hAnsi="Arial" w:cs="Arial"/>
                <w:color w:val="000000" w:themeColor="text1"/>
                <w:sz w:val="18"/>
                <w:szCs w:val="18"/>
              </w:rPr>
              <w:t>Tipo</w:t>
            </w:r>
            <w:proofErr w:type="gramEnd"/>
            <w:r w:rsidR="00D57C53" w:rsidRPr="00187F8F">
              <w:rPr>
                <w:rFonts w:ascii="Arial" w:hAnsi="Arial" w:cs="Arial"/>
                <w:color w:val="000000" w:themeColor="text1"/>
                <w:sz w:val="18"/>
                <w:szCs w:val="18"/>
              </w:rPr>
              <w:t xml:space="preserve"> </w:t>
            </w:r>
            <w:r w:rsidRPr="00187F8F">
              <w:rPr>
                <w:rFonts w:ascii="Arial" w:hAnsi="Arial" w:cs="Arial"/>
                <w:color w:val="000000" w:themeColor="text1"/>
                <w:sz w:val="18"/>
                <w:szCs w:val="18"/>
              </w:rPr>
              <w:t>Factura</w:t>
            </w:r>
            <w:bookmarkEnd w:id="73"/>
          </w:p>
        </w:tc>
        <w:tc>
          <w:tcPr>
            <w:tcW w:w="1665" w:type="dxa"/>
            <w:vAlign w:val="center"/>
          </w:tcPr>
          <w:p w14:paraId="635A495C"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0A8A4F53" w14:textId="77777777" w:rsidR="001D3B73" w:rsidRPr="00187F8F" w:rsidRDefault="001D3B73" w:rsidP="001D3B73">
      <w:pPr>
        <w:pStyle w:val="Textonotapie"/>
        <w:rPr>
          <w:rFonts w:ascii="Arial" w:hAnsi="Arial" w:cs="Arial"/>
          <w:color w:val="000000" w:themeColor="text1"/>
          <w:sz w:val="18"/>
          <w:szCs w:val="18"/>
          <w:lang w:val="es-ES"/>
        </w:rPr>
      </w:pPr>
    </w:p>
    <w:tbl>
      <w:tblPr>
        <w:tblW w:w="9060" w:type="dxa"/>
        <w:jc w:val="center"/>
        <w:tblCellMar>
          <w:left w:w="70" w:type="dxa"/>
          <w:right w:w="70" w:type="dxa"/>
        </w:tblCellMar>
        <w:tblLook w:val="04A0" w:firstRow="1" w:lastRow="0" w:firstColumn="1" w:lastColumn="0" w:noHBand="0" w:noVBand="1"/>
      </w:tblPr>
      <w:tblGrid>
        <w:gridCol w:w="1200"/>
        <w:gridCol w:w="2500"/>
        <w:gridCol w:w="4160"/>
        <w:gridCol w:w="1200"/>
      </w:tblGrid>
      <w:tr w:rsidR="00187F8F" w:rsidRPr="00187F8F" w14:paraId="1BC98AF8" w14:textId="77777777" w:rsidTr="001D3B73">
        <w:trPr>
          <w:trHeight w:val="315"/>
          <w:jc w:val="center"/>
        </w:trPr>
        <w:tc>
          <w:tcPr>
            <w:tcW w:w="1200" w:type="dxa"/>
            <w:tcBorders>
              <w:top w:val="single" w:sz="8" w:space="0" w:color="auto"/>
              <w:left w:val="single" w:sz="8" w:space="0" w:color="auto"/>
              <w:bottom w:val="single" w:sz="8" w:space="0" w:color="auto"/>
              <w:right w:val="single" w:sz="8" w:space="0" w:color="auto"/>
            </w:tcBorders>
            <w:shd w:val="clear" w:color="000000" w:fill="999999"/>
            <w:vAlign w:val="center"/>
            <w:hideMark/>
          </w:tcPr>
          <w:p w14:paraId="7711CEFB"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500" w:type="dxa"/>
            <w:tcBorders>
              <w:top w:val="single" w:sz="8" w:space="0" w:color="auto"/>
              <w:left w:val="nil"/>
              <w:bottom w:val="single" w:sz="8" w:space="0" w:color="auto"/>
              <w:right w:val="single" w:sz="8" w:space="0" w:color="auto"/>
            </w:tcBorders>
            <w:shd w:val="clear" w:color="000000" w:fill="999999"/>
            <w:vAlign w:val="center"/>
            <w:hideMark/>
          </w:tcPr>
          <w:p w14:paraId="013E7D5B"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4160" w:type="dxa"/>
            <w:tcBorders>
              <w:top w:val="single" w:sz="8" w:space="0" w:color="auto"/>
              <w:left w:val="nil"/>
              <w:bottom w:val="single" w:sz="8" w:space="0" w:color="auto"/>
              <w:right w:val="single" w:sz="8" w:space="0" w:color="auto"/>
            </w:tcBorders>
            <w:shd w:val="clear" w:color="000000" w:fill="999999"/>
            <w:vAlign w:val="center"/>
            <w:hideMark/>
          </w:tcPr>
          <w:p w14:paraId="555BBD6F"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200" w:type="dxa"/>
            <w:tcBorders>
              <w:top w:val="single" w:sz="8" w:space="0" w:color="auto"/>
              <w:left w:val="nil"/>
              <w:bottom w:val="single" w:sz="8" w:space="0" w:color="auto"/>
              <w:right w:val="single" w:sz="8" w:space="0" w:color="auto"/>
            </w:tcBorders>
            <w:shd w:val="clear" w:color="000000" w:fill="999999"/>
            <w:vAlign w:val="center"/>
            <w:hideMark/>
          </w:tcPr>
          <w:p w14:paraId="3B7F4010"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6F7C1D5A" w14:textId="77777777" w:rsidTr="001D3B73">
        <w:trPr>
          <w:trHeight w:val="52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1DE507D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A</w:t>
            </w:r>
          </w:p>
        </w:tc>
        <w:tc>
          <w:tcPr>
            <w:tcW w:w="2500" w:type="dxa"/>
            <w:tcBorders>
              <w:top w:val="nil"/>
              <w:left w:val="nil"/>
              <w:bottom w:val="single" w:sz="8" w:space="0" w:color="auto"/>
              <w:right w:val="single" w:sz="8" w:space="0" w:color="auto"/>
            </w:tcBorders>
            <w:shd w:val="clear" w:color="auto" w:fill="auto"/>
            <w:vAlign w:val="center"/>
            <w:hideMark/>
          </w:tcPr>
          <w:p w14:paraId="7669877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Anuladora</w:t>
            </w:r>
          </w:p>
        </w:tc>
        <w:tc>
          <w:tcPr>
            <w:tcW w:w="4160" w:type="dxa"/>
            <w:tcBorders>
              <w:top w:val="nil"/>
              <w:left w:val="nil"/>
              <w:bottom w:val="single" w:sz="8" w:space="0" w:color="auto"/>
              <w:right w:val="single" w:sz="8" w:space="0" w:color="auto"/>
            </w:tcBorders>
            <w:shd w:val="clear" w:color="auto" w:fill="auto"/>
            <w:vAlign w:val="center"/>
            <w:hideMark/>
          </w:tcPr>
          <w:p w14:paraId="497F807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Anula una factura que no debería haber sido emitida.</w:t>
            </w:r>
          </w:p>
        </w:tc>
        <w:tc>
          <w:tcPr>
            <w:tcW w:w="1200" w:type="dxa"/>
            <w:tcBorders>
              <w:top w:val="nil"/>
              <w:left w:val="nil"/>
              <w:bottom w:val="single" w:sz="8" w:space="0" w:color="auto"/>
              <w:right w:val="single" w:sz="8" w:space="0" w:color="auto"/>
            </w:tcBorders>
            <w:shd w:val="clear" w:color="auto" w:fill="auto"/>
            <w:vAlign w:val="center"/>
            <w:hideMark/>
          </w:tcPr>
          <w:p w14:paraId="3B70BFD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046BBB1" w14:textId="77777777" w:rsidTr="001D3B73">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077EF0C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B</w:t>
            </w:r>
          </w:p>
        </w:tc>
        <w:tc>
          <w:tcPr>
            <w:tcW w:w="2500" w:type="dxa"/>
            <w:tcBorders>
              <w:top w:val="nil"/>
              <w:left w:val="nil"/>
              <w:bottom w:val="single" w:sz="8" w:space="0" w:color="auto"/>
              <w:right w:val="single" w:sz="8" w:space="0" w:color="auto"/>
            </w:tcBorders>
            <w:shd w:val="clear" w:color="auto" w:fill="auto"/>
            <w:vAlign w:val="center"/>
            <w:hideMark/>
          </w:tcPr>
          <w:p w14:paraId="2BE77EC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Anuladora con Sustituyente</w:t>
            </w:r>
          </w:p>
        </w:tc>
        <w:tc>
          <w:tcPr>
            <w:tcW w:w="4160" w:type="dxa"/>
            <w:tcBorders>
              <w:top w:val="nil"/>
              <w:left w:val="nil"/>
              <w:bottom w:val="single" w:sz="8" w:space="0" w:color="auto"/>
              <w:right w:val="single" w:sz="8" w:space="0" w:color="auto"/>
            </w:tcBorders>
            <w:shd w:val="clear" w:color="auto" w:fill="auto"/>
            <w:vAlign w:val="center"/>
            <w:hideMark/>
          </w:tcPr>
          <w:p w14:paraId="6AF7372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290C19C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06AAB09F" w14:textId="77777777" w:rsidTr="001D3B73">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449B568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N</w:t>
            </w:r>
          </w:p>
        </w:tc>
        <w:tc>
          <w:tcPr>
            <w:tcW w:w="2500" w:type="dxa"/>
            <w:tcBorders>
              <w:top w:val="nil"/>
              <w:left w:val="nil"/>
              <w:bottom w:val="single" w:sz="8" w:space="0" w:color="auto"/>
              <w:right w:val="single" w:sz="8" w:space="0" w:color="auto"/>
            </w:tcBorders>
            <w:shd w:val="clear" w:color="auto" w:fill="auto"/>
            <w:vAlign w:val="center"/>
            <w:hideMark/>
          </w:tcPr>
          <w:p w14:paraId="16547CF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Normal</w:t>
            </w:r>
          </w:p>
        </w:tc>
        <w:tc>
          <w:tcPr>
            <w:tcW w:w="4160" w:type="dxa"/>
            <w:tcBorders>
              <w:top w:val="nil"/>
              <w:left w:val="nil"/>
              <w:bottom w:val="single" w:sz="8" w:space="0" w:color="auto"/>
              <w:right w:val="single" w:sz="8" w:space="0" w:color="auto"/>
            </w:tcBorders>
            <w:shd w:val="clear" w:color="auto" w:fill="auto"/>
            <w:vAlign w:val="center"/>
            <w:hideMark/>
          </w:tcPr>
          <w:p w14:paraId="424A375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200" w:type="dxa"/>
            <w:tcBorders>
              <w:top w:val="nil"/>
              <w:left w:val="nil"/>
              <w:bottom w:val="single" w:sz="8" w:space="0" w:color="auto"/>
              <w:right w:val="single" w:sz="8" w:space="0" w:color="auto"/>
            </w:tcBorders>
            <w:shd w:val="clear" w:color="auto" w:fill="auto"/>
            <w:vAlign w:val="center"/>
            <w:hideMark/>
          </w:tcPr>
          <w:p w14:paraId="3438EB6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8804C32" w14:textId="77777777" w:rsidTr="001D3B73">
        <w:trPr>
          <w:trHeight w:val="97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5D46891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R</w:t>
            </w:r>
          </w:p>
        </w:tc>
        <w:tc>
          <w:tcPr>
            <w:tcW w:w="2500" w:type="dxa"/>
            <w:tcBorders>
              <w:top w:val="nil"/>
              <w:left w:val="nil"/>
              <w:bottom w:val="single" w:sz="8" w:space="0" w:color="auto"/>
              <w:right w:val="single" w:sz="8" w:space="0" w:color="auto"/>
            </w:tcBorders>
            <w:shd w:val="clear" w:color="auto" w:fill="auto"/>
            <w:vAlign w:val="center"/>
            <w:hideMark/>
          </w:tcPr>
          <w:p w14:paraId="7605520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Rectificadora</w:t>
            </w:r>
          </w:p>
        </w:tc>
        <w:tc>
          <w:tcPr>
            <w:tcW w:w="4160" w:type="dxa"/>
            <w:tcBorders>
              <w:top w:val="nil"/>
              <w:left w:val="nil"/>
              <w:bottom w:val="single" w:sz="8" w:space="0" w:color="auto"/>
              <w:right w:val="single" w:sz="8" w:space="0" w:color="auto"/>
            </w:tcBorders>
            <w:shd w:val="clear" w:color="auto" w:fill="auto"/>
            <w:vAlign w:val="center"/>
            <w:hideMark/>
          </w:tcPr>
          <w:p w14:paraId="4529A6B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Sustituye otra factura ya emitida para el mismo periodo de facturación motivada por un mejor valor de la energía a facturar o de otros conceptos.</w:t>
            </w:r>
          </w:p>
        </w:tc>
        <w:tc>
          <w:tcPr>
            <w:tcW w:w="1200" w:type="dxa"/>
            <w:tcBorders>
              <w:top w:val="nil"/>
              <w:left w:val="nil"/>
              <w:bottom w:val="single" w:sz="8" w:space="0" w:color="auto"/>
              <w:right w:val="single" w:sz="8" w:space="0" w:color="auto"/>
            </w:tcBorders>
            <w:shd w:val="clear" w:color="auto" w:fill="auto"/>
            <w:vAlign w:val="center"/>
            <w:hideMark/>
          </w:tcPr>
          <w:p w14:paraId="69EEC81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41E9EEB" w14:textId="77777777" w:rsidTr="001D3B73">
        <w:trPr>
          <w:trHeight w:val="97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3CF7C21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C</w:t>
            </w:r>
          </w:p>
        </w:tc>
        <w:tc>
          <w:tcPr>
            <w:tcW w:w="2500" w:type="dxa"/>
            <w:tcBorders>
              <w:top w:val="nil"/>
              <w:left w:val="nil"/>
              <w:bottom w:val="single" w:sz="8" w:space="0" w:color="auto"/>
              <w:right w:val="single" w:sz="8" w:space="0" w:color="auto"/>
            </w:tcBorders>
            <w:shd w:val="clear" w:color="auto" w:fill="auto"/>
            <w:vAlign w:val="center"/>
            <w:hideMark/>
          </w:tcPr>
          <w:p w14:paraId="07DE322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Complementaria</w:t>
            </w:r>
          </w:p>
        </w:tc>
        <w:tc>
          <w:tcPr>
            <w:tcW w:w="4160" w:type="dxa"/>
            <w:tcBorders>
              <w:top w:val="nil"/>
              <w:left w:val="nil"/>
              <w:bottom w:val="single" w:sz="8" w:space="0" w:color="auto"/>
              <w:right w:val="single" w:sz="8" w:space="0" w:color="auto"/>
            </w:tcBorders>
            <w:shd w:val="clear" w:color="auto" w:fill="auto"/>
            <w:vAlign w:val="center"/>
            <w:hideMark/>
          </w:tcPr>
          <w:p w14:paraId="7237637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Complementa otra/s factura/s que no se anula/n motivada por el incorrecto registro de la medida.</w:t>
            </w:r>
            <w:r w:rsidRPr="00187F8F">
              <w:rPr>
                <w:rFonts w:ascii="Arial" w:hAnsi="Arial" w:cs="Arial"/>
                <w:color w:val="000000" w:themeColor="text1"/>
                <w:sz w:val="18"/>
                <w:szCs w:val="18"/>
              </w:rPr>
              <w:br/>
              <w:t xml:space="preserve">Aplica solo para las facturas de </w:t>
            </w:r>
            <w:r w:rsidR="00001A0C" w:rsidRPr="00187F8F">
              <w:rPr>
                <w:rFonts w:ascii="Arial" w:hAnsi="Arial" w:cs="Arial"/>
                <w:color w:val="000000" w:themeColor="text1"/>
                <w:sz w:val="18"/>
                <w:szCs w:val="18"/>
              </w:rPr>
              <w:t>anomalías</w:t>
            </w:r>
            <w:r w:rsidRPr="00187F8F">
              <w:rPr>
                <w:rFonts w:ascii="Arial" w:hAnsi="Arial" w:cs="Arial"/>
                <w:color w:val="000000" w:themeColor="text1"/>
                <w:sz w:val="18"/>
                <w:szCs w:val="18"/>
              </w:rPr>
              <w:t xml:space="preserve"> y fraudes (valores 6 y 11 de la tabla 101).</w:t>
            </w:r>
          </w:p>
        </w:tc>
        <w:tc>
          <w:tcPr>
            <w:tcW w:w="1200" w:type="dxa"/>
            <w:tcBorders>
              <w:top w:val="nil"/>
              <w:left w:val="nil"/>
              <w:bottom w:val="single" w:sz="8" w:space="0" w:color="auto"/>
              <w:right w:val="single" w:sz="8" w:space="0" w:color="auto"/>
            </w:tcBorders>
            <w:shd w:val="clear" w:color="auto" w:fill="auto"/>
            <w:vAlign w:val="center"/>
            <w:hideMark/>
          </w:tcPr>
          <w:p w14:paraId="51F0209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D3B73" w:rsidRPr="00187F8F" w14:paraId="28D6A25B" w14:textId="77777777" w:rsidTr="001D3B73">
        <w:trPr>
          <w:trHeight w:val="495"/>
          <w:jc w:val="center"/>
        </w:trPr>
        <w:tc>
          <w:tcPr>
            <w:tcW w:w="1200" w:type="dxa"/>
            <w:tcBorders>
              <w:top w:val="nil"/>
              <w:left w:val="single" w:sz="8" w:space="0" w:color="auto"/>
              <w:bottom w:val="single" w:sz="8" w:space="0" w:color="auto"/>
              <w:right w:val="single" w:sz="8" w:space="0" w:color="auto"/>
            </w:tcBorders>
            <w:shd w:val="clear" w:color="auto" w:fill="auto"/>
            <w:vAlign w:val="center"/>
            <w:hideMark/>
          </w:tcPr>
          <w:p w14:paraId="25C345F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G</w:t>
            </w:r>
          </w:p>
        </w:tc>
        <w:tc>
          <w:tcPr>
            <w:tcW w:w="2500" w:type="dxa"/>
            <w:tcBorders>
              <w:top w:val="nil"/>
              <w:left w:val="nil"/>
              <w:bottom w:val="single" w:sz="8" w:space="0" w:color="auto"/>
              <w:right w:val="single" w:sz="8" w:space="0" w:color="auto"/>
            </w:tcBorders>
            <w:shd w:val="clear" w:color="auto" w:fill="auto"/>
            <w:vAlign w:val="center"/>
            <w:hideMark/>
          </w:tcPr>
          <w:p w14:paraId="4F60994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Regularizadora</w:t>
            </w:r>
          </w:p>
        </w:tc>
        <w:tc>
          <w:tcPr>
            <w:tcW w:w="4160" w:type="dxa"/>
            <w:tcBorders>
              <w:top w:val="nil"/>
              <w:left w:val="nil"/>
              <w:bottom w:val="single" w:sz="8" w:space="0" w:color="auto"/>
              <w:right w:val="single" w:sz="8" w:space="0" w:color="auto"/>
            </w:tcBorders>
            <w:shd w:val="clear" w:color="auto" w:fill="auto"/>
            <w:vAlign w:val="center"/>
            <w:hideMark/>
          </w:tcPr>
          <w:p w14:paraId="47E4421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Modifica una o varias facturas ya emitidas que no se anulan</w:t>
            </w:r>
          </w:p>
        </w:tc>
        <w:tc>
          <w:tcPr>
            <w:tcW w:w="1200" w:type="dxa"/>
            <w:tcBorders>
              <w:top w:val="nil"/>
              <w:left w:val="nil"/>
              <w:bottom w:val="single" w:sz="8" w:space="0" w:color="auto"/>
              <w:right w:val="single" w:sz="8" w:space="0" w:color="auto"/>
            </w:tcBorders>
            <w:shd w:val="clear" w:color="auto" w:fill="auto"/>
            <w:vAlign w:val="center"/>
            <w:hideMark/>
          </w:tcPr>
          <w:p w14:paraId="1AC8EA7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bl>
    <w:p w14:paraId="4D1F4477" w14:textId="77777777" w:rsidR="00D57C53" w:rsidRPr="00187F8F" w:rsidRDefault="00D57C53" w:rsidP="001D3B73">
      <w:pPr>
        <w:pStyle w:val="Textonotapie"/>
        <w:rPr>
          <w:rFonts w:ascii="Arial" w:hAnsi="Arial" w:cs="Arial"/>
          <w:color w:val="000000" w:themeColor="text1"/>
          <w:sz w:val="18"/>
          <w:szCs w:val="18"/>
          <w:lang w:val="es-ES"/>
        </w:rPr>
      </w:pPr>
    </w:p>
    <w:p w14:paraId="4392670A" w14:textId="77777777" w:rsidR="00253933" w:rsidRPr="00187F8F" w:rsidRDefault="00253933">
      <w:pPr>
        <w:rPr>
          <w:rFonts w:ascii="Arial" w:hAnsi="Arial" w:cs="Arial"/>
          <w:color w:val="000000" w:themeColor="text1"/>
          <w:sz w:val="18"/>
          <w:szCs w:val="18"/>
          <w:lang w:eastAsia="en-GB"/>
        </w:rPr>
      </w:pPr>
      <w:r w:rsidRPr="00187F8F">
        <w:rPr>
          <w:rFonts w:ascii="Arial" w:hAnsi="Arial" w:cs="Arial"/>
          <w:color w:val="000000" w:themeColor="text1"/>
          <w:sz w:val="18"/>
          <w:szCs w:val="18"/>
        </w:rPr>
        <w:br w:type="page"/>
      </w:r>
    </w:p>
    <w:p w14:paraId="6287D45B" w14:textId="77777777" w:rsidR="00974B66" w:rsidRPr="00187F8F" w:rsidRDefault="00974B66"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20ABEB6" w14:textId="77777777" w:rsidTr="001D3B73">
        <w:trPr>
          <w:jc w:val="center"/>
        </w:trPr>
        <w:tc>
          <w:tcPr>
            <w:tcW w:w="1382" w:type="dxa"/>
            <w:shd w:val="clear" w:color="auto" w:fill="999999"/>
            <w:vAlign w:val="center"/>
          </w:tcPr>
          <w:p w14:paraId="0FEA8C37"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3411D5B3"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2B4004F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1532C52B" w14:textId="77777777" w:rsidTr="001D3B73">
        <w:trPr>
          <w:jc w:val="center"/>
        </w:trPr>
        <w:tc>
          <w:tcPr>
            <w:tcW w:w="1382" w:type="dxa"/>
            <w:vAlign w:val="center"/>
          </w:tcPr>
          <w:p w14:paraId="01431D3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103</w:t>
            </w:r>
          </w:p>
        </w:tc>
        <w:tc>
          <w:tcPr>
            <w:tcW w:w="5386" w:type="dxa"/>
            <w:vAlign w:val="center"/>
          </w:tcPr>
          <w:p w14:paraId="06C3A8D0" w14:textId="77777777" w:rsidR="001D3B73" w:rsidRPr="00187F8F" w:rsidRDefault="001D3B73" w:rsidP="001D3B73">
            <w:pPr>
              <w:pStyle w:val="Subttulo"/>
              <w:rPr>
                <w:rFonts w:ascii="Arial" w:hAnsi="Arial" w:cs="Arial"/>
                <w:color w:val="000000" w:themeColor="text1"/>
                <w:sz w:val="18"/>
                <w:szCs w:val="18"/>
              </w:rPr>
            </w:pPr>
            <w:bookmarkStart w:id="74" w:name="_Toc50973027"/>
            <w:r w:rsidRPr="00187F8F">
              <w:rPr>
                <w:rFonts w:ascii="Arial" w:hAnsi="Arial" w:cs="Arial"/>
                <w:color w:val="000000" w:themeColor="text1"/>
                <w:sz w:val="18"/>
                <w:szCs w:val="18"/>
              </w:rPr>
              <w:t xml:space="preserve">103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Concepto</w:t>
            </w:r>
            <w:bookmarkEnd w:id="74"/>
          </w:p>
        </w:tc>
        <w:tc>
          <w:tcPr>
            <w:tcW w:w="1665" w:type="dxa"/>
            <w:vAlign w:val="center"/>
          </w:tcPr>
          <w:p w14:paraId="1B2FD60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57C2ACB1" w14:textId="77777777" w:rsidR="001D3B73" w:rsidRPr="00187F8F" w:rsidRDefault="001D3B73" w:rsidP="001D3B73">
      <w:pPr>
        <w:pStyle w:val="Textonotapie"/>
        <w:rPr>
          <w:rFonts w:ascii="Arial" w:hAnsi="Arial" w:cs="Arial"/>
          <w:color w:val="000000" w:themeColor="text1"/>
          <w:sz w:val="18"/>
          <w:szCs w:val="18"/>
          <w:lang w:val="es-ES"/>
        </w:rPr>
      </w:pPr>
    </w:p>
    <w:tbl>
      <w:tblPr>
        <w:tblW w:w="8637" w:type="dxa"/>
        <w:jc w:val="center"/>
        <w:tblCellMar>
          <w:left w:w="70" w:type="dxa"/>
          <w:right w:w="70" w:type="dxa"/>
        </w:tblCellMar>
        <w:tblLook w:val="04A0" w:firstRow="1" w:lastRow="0" w:firstColumn="1" w:lastColumn="0" w:noHBand="0" w:noVBand="1"/>
      </w:tblPr>
      <w:tblGrid>
        <w:gridCol w:w="1198"/>
        <w:gridCol w:w="2761"/>
        <w:gridCol w:w="2835"/>
        <w:gridCol w:w="1843"/>
      </w:tblGrid>
      <w:tr w:rsidR="00187F8F" w:rsidRPr="00187F8F" w14:paraId="7BDB417D" w14:textId="77777777" w:rsidTr="00D20BC0">
        <w:trPr>
          <w:trHeight w:val="450"/>
          <w:tblHeader/>
          <w:jc w:val="center"/>
        </w:trPr>
        <w:tc>
          <w:tcPr>
            <w:tcW w:w="1198" w:type="dxa"/>
            <w:tcBorders>
              <w:top w:val="single" w:sz="8" w:space="0" w:color="auto"/>
              <w:left w:val="single" w:sz="8" w:space="0" w:color="auto"/>
              <w:bottom w:val="single" w:sz="8" w:space="0" w:color="auto"/>
              <w:right w:val="single" w:sz="8" w:space="0" w:color="auto"/>
            </w:tcBorders>
            <w:shd w:val="clear" w:color="000000" w:fill="999999"/>
            <w:vAlign w:val="center"/>
            <w:hideMark/>
          </w:tcPr>
          <w:p w14:paraId="6267EEFC"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761" w:type="dxa"/>
            <w:tcBorders>
              <w:top w:val="single" w:sz="8" w:space="0" w:color="auto"/>
              <w:left w:val="nil"/>
              <w:bottom w:val="single" w:sz="8" w:space="0" w:color="auto"/>
              <w:right w:val="single" w:sz="8" w:space="0" w:color="auto"/>
            </w:tcBorders>
            <w:shd w:val="clear" w:color="000000" w:fill="999999"/>
            <w:vAlign w:val="center"/>
            <w:hideMark/>
          </w:tcPr>
          <w:p w14:paraId="48481243"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835" w:type="dxa"/>
            <w:tcBorders>
              <w:top w:val="single" w:sz="8" w:space="0" w:color="auto"/>
              <w:left w:val="nil"/>
              <w:bottom w:val="single" w:sz="8" w:space="0" w:color="auto"/>
              <w:right w:val="single" w:sz="8" w:space="0" w:color="auto"/>
            </w:tcBorders>
            <w:shd w:val="clear" w:color="000000" w:fill="999999"/>
            <w:vAlign w:val="center"/>
            <w:hideMark/>
          </w:tcPr>
          <w:p w14:paraId="0FF17094"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43" w:type="dxa"/>
            <w:tcBorders>
              <w:top w:val="single" w:sz="8" w:space="0" w:color="auto"/>
              <w:left w:val="nil"/>
              <w:bottom w:val="single" w:sz="8" w:space="0" w:color="auto"/>
              <w:right w:val="single" w:sz="8" w:space="0" w:color="auto"/>
            </w:tcBorders>
            <w:shd w:val="clear" w:color="000000" w:fill="999999"/>
            <w:vAlign w:val="center"/>
            <w:hideMark/>
          </w:tcPr>
          <w:p w14:paraId="3C78A83F"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00B406B9" w14:textId="77777777" w:rsidTr="00D20BC0">
        <w:trPr>
          <w:trHeight w:val="318"/>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256C58FD"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2761" w:type="dxa"/>
            <w:tcBorders>
              <w:top w:val="nil"/>
              <w:left w:val="nil"/>
              <w:bottom w:val="single" w:sz="8" w:space="0" w:color="auto"/>
              <w:right w:val="single" w:sz="8" w:space="0" w:color="auto"/>
            </w:tcBorders>
            <w:shd w:val="clear" w:color="auto" w:fill="auto"/>
            <w:vAlign w:val="center"/>
            <w:hideMark/>
          </w:tcPr>
          <w:p w14:paraId="489EB00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Indemnización</w:t>
            </w:r>
          </w:p>
        </w:tc>
        <w:tc>
          <w:tcPr>
            <w:tcW w:w="2835" w:type="dxa"/>
            <w:tcBorders>
              <w:top w:val="nil"/>
              <w:left w:val="nil"/>
              <w:bottom w:val="single" w:sz="8" w:space="0" w:color="auto"/>
              <w:right w:val="single" w:sz="8" w:space="0" w:color="auto"/>
            </w:tcBorders>
            <w:shd w:val="clear" w:color="auto" w:fill="auto"/>
            <w:vAlign w:val="center"/>
            <w:hideMark/>
          </w:tcPr>
          <w:p w14:paraId="0AD51A9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"8"</w:t>
            </w:r>
          </w:p>
        </w:tc>
        <w:tc>
          <w:tcPr>
            <w:tcW w:w="1843" w:type="dxa"/>
            <w:tcBorders>
              <w:top w:val="nil"/>
              <w:left w:val="nil"/>
              <w:bottom w:val="single" w:sz="8" w:space="0" w:color="auto"/>
              <w:right w:val="single" w:sz="8" w:space="0" w:color="auto"/>
            </w:tcBorders>
            <w:shd w:val="clear" w:color="auto" w:fill="auto"/>
            <w:vAlign w:val="center"/>
          </w:tcPr>
          <w:p w14:paraId="2C6A2FAF" w14:textId="33B95359" w:rsidR="001D3B73" w:rsidRPr="00187F8F" w:rsidRDefault="001D3B73" w:rsidP="001D3B73">
            <w:pPr>
              <w:jc w:val="center"/>
              <w:rPr>
                <w:rFonts w:ascii="Arial" w:hAnsi="Arial" w:cs="Arial"/>
                <w:color w:val="000000" w:themeColor="text1"/>
                <w:sz w:val="18"/>
                <w:szCs w:val="18"/>
              </w:rPr>
            </w:pPr>
          </w:p>
        </w:tc>
      </w:tr>
      <w:tr w:rsidR="00187F8F" w:rsidRPr="00187F8F" w14:paraId="54A6BDDD" w14:textId="77777777" w:rsidTr="00D20BC0">
        <w:trPr>
          <w:trHeight w:val="735"/>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157298E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2761" w:type="dxa"/>
            <w:tcBorders>
              <w:top w:val="nil"/>
              <w:left w:val="nil"/>
              <w:bottom w:val="single" w:sz="8" w:space="0" w:color="auto"/>
              <w:right w:val="single" w:sz="8" w:space="0" w:color="auto"/>
            </w:tcBorders>
            <w:shd w:val="clear" w:color="auto" w:fill="auto"/>
            <w:vAlign w:val="center"/>
            <w:hideMark/>
          </w:tcPr>
          <w:p w14:paraId="6860005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 de extensión</w:t>
            </w:r>
          </w:p>
        </w:tc>
        <w:tc>
          <w:tcPr>
            <w:tcW w:w="2835" w:type="dxa"/>
            <w:tcBorders>
              <w:top w:val="nil"/>
              <w:left w:val="nil"/>
              <w:bottom w:val="single" w:sz="8" w:space="0" w:color="auto"/>
              <w:right w:val="single" w:sz="8" w:space="0" w:color="auto"/>
            </w:tcBorders>
            <w:shd w:val="clear" w:color="auto" w:fill="auto"/>
            <w:vAlign w:val="center"/>
            <w:hideMark/>
          </w:tcPr>
          <w:p w14:paraId="45FA5167" w14:textId="77777777" w:rsidR="001D3B73" w:rsidRPr="00187F8F" w:rsidRDefault="00003855"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Se informa en </w:t>
            </w:r>
            <w:r w:rsidR="001D3B73" w:rsidRPr="00187F8F">
              <w:rPr>
                <w:rFonts w:ascii="Arial" w:hAnsi="Arial" w:cs="Arial"/>
                <w:color w:val="000000" w:themeColor="text1"/>
                <w:sz w:val="18"/>
                <w:szCs w:val="18"/>
              </w:rPr>
              <w:t>W de extensión ampliados.</w:t>
            </w:r>
            <w:r w:rsidR="001D3B73" w:rsidRPr="00187F8F">
              <w:rPr>
                <w:rFonts w:ascii="Arial" w:hAnsi="Arial" w:cs="Arial"/>
                <w:color w:val="000000" w:themeColor="text1"/>
                <w:sz w:val="18"/>
                <w:szCs w:val="18"/>
              </w:rPr>
              <w:br/>
            </w:r>
            <w:r w:rsidR="001D3B73" w:rsidRPr="00187F8F">
              <w:rPr>
                <w:rFonts w:ascii="Arial" w:hAnsi="Arial" w:cs="Arial"/>
                <w:color w:val="000000" w:themeColor="text1"/>
                <w:sz w:val="18"/>
                <w:szCs w:val="18"/>
              </w:rPr>
              <w:br/>
              <w:t xml:space="preserve">Este concepto solo se informa con un </w:t>
            </w:r>
            <w:proofErr w:type="spellStart"/>
            <w:r w:rsidR="001D3B73" w:rsidRPr="00187F8F">
              <w:rPr>
                <w:rFonts w:ascii="Arial" w:hAnsi="Arial" w:cs="Arial"/>
                <w:color w:val="000000" w:themeColor="text1"/>
                <w:sz w:val="18"/>
                <w:szCs w:val="18"/>
              </w:rPr>
              <w:t>MotivoFacturacion</w:t>
            </w:r>
            <w:proofErr w:type="spellEnd"/>
            <w:r w:rsidR="001D3B73" w:rsidRPr="00187F8F">
              <w:rPr>
                <w:rFonts w:ascii="Arial" w:hAnsi="Arial" w:cs="Arial"/>
                <w:color w:val="000000" w:themeColor="text1"/>
                <w:sz w:val="18"/>
                <w:szCs w:val="18"/>
              </w:rPr>
              <w:t xml:space="preserve"> = "4"</w:t>
            </w:r>
          </w:p>
        </w:tc>
        <w:tc>
          <w:tcPr>
            <w:tcW w:w="1843" w:type="dxa"/>
            <w:tcBorders>
              <w:top w:val="nil"/>
              <w:left w:val="nil"/>
              <w:bottom w:val="single" w:sz="8" w:space="0" w:color="auto"/>
              <w:right w:val="single" w:sz="8" w:space="0" w:color="auto"/>
            </w:tcBorders>
            <w:shd w:val="clear" w:color="auto" w:fill="auto"/>
            <w:vAlign w:val="center"/>
          </w:tcPr>
          <w:p w14:paraId="2F11B057" w14:textId="67BF4809" w:rsidR="001D3B73" w:rsidRPr="00187F8F" w:rsidRDefault="001D3B73" w:rsidP="001D3B73">
            <w:pPr>
              <w:jc w:val="center"/>
              <w:rPr>
                <w:rFonts w:ascii="Arial" w:hAnsi="Arial" w:cs="Arial"/>
                <w:color w:val="000000" w:themeColor="text1"/>
                <w:sz w:val="18"/>
                <w:szCs w:val="18"/>
              </w:rPr>
            </w:pPr>
          </w:p>
        </w:tc>
      </w:tr>
      <w:tr w:rsidR="00187F8F" w:rsidRPr="00187F8F" w14:paraId="7586287C" w14:textId="77777777" w:rsidTr="00D20BC0">
        <w:trPr>
          <w:trHeight w:val="523"/>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1BCEB35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2761" w:type="dxa"/>
            <w:tcBorders>
              <w:top w:val="nil"/>
              <w:left w:val="nil"/>
              <w:bottom w:val="single" w:sz="8" w:space="0" w:color="auto"/>
              <w:right w:val="single" w:sz="8" w:space="0" w:color="auto"/>
            </w:tcBorders>
            <w:shd w:val="clear" w:color="auto" w:fill="auto"/>
            <w:vAlign w:val="center"/>
            <w:hideMark/>
          </w:tcPr>
          <w:p w14:paraId="63C29AD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 de acceso</w:t>
            </w:r>
          </w:p>
        </w:tc>
        <w:tc>
          <w:tcPr>
            <w:tcW w:w="2835" w:type="dxa"/>
            <w:tcBorders>
              <w:top w:val="nil"/>
              <w:left w:val="nil"/>
              <w:bottom w:val="single" w:sz="8" w:space="0" w:color="auto"/>
              <w:right w:val="single" w:sz="8" w:space="0" w:color="auto"/>
            </w:tcBorders>
            <w:shd w:val="clear" w:color="auto" w:fill="auto"/>
            <w:vAlign w:val="center"/>
            <w:hideMark/>
          </w:tcPr>
          <w:p w14:paraId="3BBC326E" w14:textId="77777777" w:rsidR="001D3B73" w:rsidRPr="00187F8F" w:rsidRDefault="001D3B73" w:rsidP="00003855">
            <w:pPr>
              <w:rPr>
                <w:rFonts w:ascii="Arial" w:hAnsi="Arial" w:cs="Arial"/>
                <w:color w:val="000000" w:themeColor="text1"/>
                <w:sz w:val="18"/>
                <w:szCs w:val="18"/>
              </w:rPr>
            </w:pPr>
            <w:r w:rsidRPr="00187F8F">
              <w:rPr>
                <w:rFonts w:ascii="Arial" w:hAnsi="Arial" w:cs="Arial"/>
                <w:color w:val="000000" w:themeColor="text1"/>
                <w:sz w:val="18"/>
                <w:szCs w:val="18"/>
              </w:rPr>
              <w:t>Se informa en W de acceso ampliados</w:t>
            </w:r>
            <w:r w:rsidRPr="00187F8F">
              <w:rPr>
                <w:rFonts w:ascii="Arial" w:hAnsi="Arial" w:cs="Arial"/>
                <w:color w:val="000000" w:themeColor="text1"/>
                <w:sz w:val="18"/>
                <w:szCs w:val="18"/>
              </w:rPr>
              <w:br/>
            </w:r>
            <w:r w:rsidRPr="00187F8F">
              <w:rPr>
                <w:rFonts w:ascii="Arial" w:hAnsi="Arial" w:cs="Arial"/>
                <w:color w:val="000000" w:themeColor="text1"/>
                <w:sz w:val="18"/>
                <w:szCs w:val="18"/>
              </w:rPr>
              <w:b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"4"</w:t>
            </w:r>
          </w:p>
        </w:tc>
        <w:tc>
          <w:tcPr>
            <w:tcW w:w="1843" w:type="dxa"/>
            <w:tcBorders>
              <w:top w:val="nil"/>
              <w:left w:val="nil"/>
              <w:bottom w:val="single" w:sz="8" w:space="0" w:color="auto"/>
              <w:right w:val="single" w:sz="8" w:space="0" w:color="auto"/>
            </w:tcBorders>
            <w:shd w:val="clear" w:color="auto" w:fill="auto"/>
            <w:vAlign w:val="center"/>
          </w:tcPr>
          <w:p w14:paraId="3DE7827F" w14:textId="303B5EC8" w:rsidR="001D3B73" w:rsidRPr="00187F8F" w:rsidRDefault="001D3B73" w:rsidP="001D3B73">
            <w:pPr>
              <w:jc w:val="center"/>
              <w:rPr>
                <w:rFonts w:ascii="Arial" w:hAnsi="Arial" w:cs="Arial"/>
                <w:color w:val="000000" w:themeColor="text1"/>
                <w:sz w:val="18"/>
                <w:szCs w:val="18"/>
              </w:rPr>
            </w:pPr>
          </w:p>
        </w:tc>
      </w:tr>
      <w:tr w:rsidR="00187F8F" w:rsidRPr="00187F8F" w14:paraId="62FD6907" w14:textId="77777777" w:rsidTr="00D20BC0">
        <w:trPr>
          <w:trHeight w:val="609"/>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36CC21E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2761" w:type="dxa"/>
            <w:tcBorders>
              <w:top w:val="nil"/>
              <w:left w:val="nil"/>
              <w:bottom w:val="single" w:sz="8" w:space="0" w:color="auto"/>
              <w:right w:val="single" w:sz="8" w:space="0" w:color="auto"/>
            </w:tcBorders>
            <w:shd w:val="clear" w:color="auto" w:fill="auto"/>
            <w:vAlign w:val="center"/>
            <w:hideMark/>
          </w:tcPr>
          <w:p w14:paraId="503D29F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 de enganche</w:t>
            </w:r>
          </w:p>
        </w:tc>
        <w:tc>
          <w:tcPr>
            <w:tcW w:w="2835" w:type="dxa"/>
            <w:tcBorders>
              <w:top w:val="nil"/>
              <w:left w:val="nil"/>
              <w:bottom w:val="single" w:sz="8" w:space="0" w:color="auto"/>
              <w:right w:val="single" w:sz="8" w:space="0" w:color="auto"/>
            </w:tcBorders>
            <w:shd w:val="clear" w:color="auto" w:fill="auto"/>
            <w:vAlign w:val="center"/>
            <w:hideMark/>
          </w:tcPr>
          <w:p w14:paraId="5580493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Los derechos de enganche de los suministros eventuales se facturan en una factura de ciclo.</w:t>
            </w:r>
            <w:r w:rsidRPr="00187F8F">
              <w:rPr>
                <w:rFonts w:ascii="Arial" w:hAnsi="Arial" w:cs="Arial"/>
                <w:color w:val="000000" w:themeColor="text1"/>
                <w:sz w:val="18"/>
                <w:szCs w:val="18"/>
              </w:rPr>
              <w:br/>
            </w:r>
            <w:r w:rsidRPr="00187F8F">
              <w:rPr>
                <w:rFonts w:ascii="Arial" w:hAnsi="Arial" w:cs="Arial"/>
                <w:color w:val="000000" w:themeColor="text1"/>
                <w:sz w:val="18"/>
                <w:szCs w:val="18"/>
              </w:rPr>
              <w:b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"4"</w:t>
            </w:r>
          </w:p>
        </w:tc>
        <w:tc>
          <w:tcPr>
            <w:tcW w:w="1843" w:type="dxa"/>
            <w:tcBorders>
              <w:top w:val="nil"/>
              <w:left w:val="nil"/>
              <w:bottom w:val="single" w:sz="8" w:space="0" w:color="auto"/>
              <w:right w:val="single" w:sz="8" w:space="0" w:color="auto"/>
            </w:tcBorders>
            <w:shd w:val="clear" w:color="auto" w:fill="auto"/>
            <w:vAlign w:val="center"/>
          </w:tcPr>
          <w:p w14:paraId="3585A450" w14:textId="70AFEC81" w:rsidR="001D3B73" w:rsidRPr="00187F8F" w:rsidRDefault="001D3B73" w:rsidP="001D3B73">
            <w:pPr>
              <w:jc w:val="center"/>
              <w:rPr>
                <w:rFonts w:ascii="Arial" w:hAnsi="Arial" w:cs="Arial"/>
                <w:color w:val="000000" w:themeColor="text1"/>
                <w:sz w:val="18"/>
                <w:szCs w:val="18"/>
              </w:rPr>
            </w:pPr>
          </w:p>
        </w:tc>
      </w:tr>
      <w:tr w:rsidR="00187F8F" w:rsidRPr="00187F8F" w14:paraId="5A7F0833" w14:textId="77777777" w:rsidTr="00D20BC0">
        <w:trPr>
          <w:trHeight w:val="6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2EB314D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2761" w:type="dxa"/>
            <w:tcBorders>
              <w:top w:val="nil"/>
              <w:left w:val="nil"/>
              <w:bottom w:val="single" w:sz="8" w:space="0" w:color="auto"/>
              <w:right w:val="single" w:sz="8" w:space="0" w:color="auto"/>
            </w:tcBorders>
            <w:shd w:val="clear" w:color="auto" w:fill="auto"/>
            <w:vAlign w:val="center"/>
            <w:hideMark/>
          </w:tcPr>
          <w:p w14:paraId="2732AFF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 de verificación</w:t>
            </w:r>
          </w:p>
        </w:tc>
        <w:tc>
          <w:tcPr>
            <w:tcW w:w="2835" w:type="dxa"/>
            <w:tcBorders>
              <w:top w:val="nil"/>
              <w:left w:val="nil"/>
              <w:bottom w:val="single" w:sz="8" w:space="0" w:color="auto"/>
              <w:right w:val="single" w:sz="8" w:space="0" w:color="auto"/>
            </w:tcBorders>
            <w:shd w:val="clear" w:color="auto" w:fill="auto"/>
            <w:vAlign w:val="center"/>
            <w:hideMark/>
          </w:tcPr>
          <w:p w14:paraId="5E95F50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"4"</w:t>
            </w:r>
          </w:p>
        </w:tc>
        <w:tc>
          <w:tcPr>
            <w:tcW w:w="1843" w:type="dxa"/>
            <w:tcBorders>
              <w:top w:val="nil"/>
              <w:left w:val="nil"/>
              <w:bottom w:val="single" w:sz="8" w:space="0" w:color="auto"/>
              <w:right w:val="single" w:sz="8" w:space="0" w:color="auto"/>
            </w:tcBorders>
            <w:shd w:val="clear" w:color="auto" w:fill="auto"/>
            <w:vAlign w:val="center"/>
          </w:tcPr>
          <w:p w14:paraId="39E67E10" w14:textId="28110681" w:rsidR="001D3B73" w:rsidRPr="00187F8F" w:rsidRDefault="001D3B73" w:rsidP="001D3B73">
            <w:pPr>
              <w:jc w:val="center"/>
              <w:rPr>
                <w:rFonts w:ascii="Arial" w:hAnsi="Arial" w:cs="Arial"/>
                <w:color w:val="000000" w:themeColor="text1"/>
                <w:sz w:val="18"/>
                <w:szCs w:val="18"/>
              </w:rPr>
            </w:pPr>
          </w:p>
        </w:tc>
      </w:tr>
      <w:tr w:rsidR="00187F8F" w:rsidRPr="00187F8F" w14:paraId="4931B76E" w14:textId="77777777" w:rsidTr="00D20BC0">
        <w:trPr>
          <w:trHeight w:val="126"/>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566A64F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2761" w:type="dxa"/>
            <w:tcBorders>
              <w:top w:val="nil"/>
              <w:left w:val="nil"/>
              <w:bottom w:val="single" w:sz="8" w:space="0" w:color="auto"/>
              <w:right w:val="single" w:sz="8" w:space="0" w:color="auto"/>
            </w:tcBorders>
            <w:shd w:val="clear" w:color="auto" w:fill="auto"/>
            <w:vAlign w:val="center"/>
            <w:hideMark/>
          </w:tcPr>
          <w:p w14:paraId="4AAF584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Depósito de garantía</w:t>
            </w:r>
          </w:p>
        </w:tc>
        <w:tc>
          <w:tcPr>
            <w:tcW w:w="2835" w:type="dxa"/>
            <w:tcBorders>
              <w:top w:val="nil"/>
              <w:left w:val="nil"/>
              <w:bottom w:val="single" w:sz="8" w:space="0" w:color="auto"/>
              <w:right w:val="single" w:sz="8" w:space="0" w:color="auto"/>
            </w:tcBorders>
            <w:shd w:val="clear" w:color="auto" w:fill="auto"/>
            <w:vAlign w:val="center"/>
            <w:hideMark/>
          </w:tcPr>
          <w:p w14:paraId="43DA76C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"4"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"5"</w:t>
            </w:r>
          </w:p>
        </w:tc>
        <w:tc>
          <w:tcPr>
            <w:tcW w:w="1843" w:type="dxa"/>
            <w:tcBorders>
              <w:top w:val="nil"/>
              <w:left w:val="nil"/>
              <w:bottom w:val="single" w:sz="8" w:space="0" w:color="auto"/>
              <w:right w:val="single" w:sz="8" w:space="0" w:color="auto"/>
            </w:tcBorders>
            <w:shd w:val="clear" w:color="auto" w:fill="auto"/>
            <w:vAlign w:val="center"/>
          </w:tcPr>
          <w:p w14:paraId="2F0AB796" w14:textId="30333D3C" w:rsidR="001D3B73" w:rsidRPr="00187F8F" w:rsidRDefault="001D3B73" w:rsidP="001D3B73">
            <w:pPr>
              <w:jc w:val="center"/>
              <w:rPr>
                <w:rFonts w:ascii="Arial" w:hAnsi="Arial" w:cs="Arial"/>
                <w:color w:val="000000" w:themeColor="text1"/>
                <w:sz w:val="18"/>
                <w:szCs w:val="18"/>
              </w:rPr>
            </w:pPr>
          </w:p>
        </w:tc>
      </w:tr>
      <w:tr w:rsidR="00187F8F" w:rsidRPr="00187F8F" w14:paraId="7E13F38A" w14:textId="77777777" w:rsidTr="00D20BC0">
        <w:trPr>
          <w:trHeight w:val="6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1356CAC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w:t>
            </w:r>
          </w:p>
        </w:tc>
        <w:tc>
          <w:tcPr>
            <w:tcW w:w="2761" w:type="dxa"/>
            <w:tcBorders>
              <w:top w:val="nil"/>
              <w:left w:val="nil"/>
              <w:bottom w:val="single" w:sz="8" w:space="0" w:color="auto"/>
              <w:right w:val="single" w:sz="8" w:space="0" w:color="auto"/>
            </w:tcBorders>
            <w:shd w:val="clear" w:color="auto" w:fill="auto"/>
            <w:vAlign w:val="center"/>
            <w:hideMark/>
          </w:tcPr>
          <w:p w14:paraId="03AF247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Gastos de anulación de contratos</w:t>
            </w:r>
          </w:p>
        </w:tc>
        <w:tc>
          <w:tcPr>
            <w:tcW w:w="2835" w:type="dxa"/>
            <w:tcBorders>
              <w:top w:val="nil"/>
              <w:left w:val="nil"/>
              <w:bottom w:val="single" w:sz="8" w:space="0" w:color="auto"/>
              <w:right w:val="single" w:sz="8" w:space="0" w:color="auto"/>
            </w:tcBorders>
            <w:shd w:val="clear" w:color="auto" w:fill="auto"/>
            <w:vAlign w:val="center"/>
            <w:hideMark/>
          </w:tcPr>
          <w:p w14:paraId="7117BF9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"4"</w:t>
            </w:r>
          </w:p>
        </w:tc>
        <w:tc>
          <w:tcPr>
            <w:tcW w:w="1843" w:type="dxa"/>
            <w:tcBorders>
              <w:top w:val="nil"/>
              <w:left w:val="nil"/>
              <w:bottom w:val="single" w:sz="8" w:space="0" w:color="auto"/>
              <w:right w:val="single" w:sz="8" w:space="0" w:color="auto"/>
            </w:tcBorders>
            <w:shd w:val="clear" w:color="auto" w:fill="auto"/>
            <w:vAlign w:val="center"/>
          </w:tcPr>
          <w:p w14:paraId="371D6762" w14:textId="38C0ED61" w:rsidR="001D3B73" w:rsidRPr="00187F8F" w:rsidRDefault="001D3B73" w:rsidP="001D3B73">
            <w:pPr>
              <w:jc w:val="center"/>
              <w:rPr>
                <w:rFonts w:ascii="Arial" w:hAnsi="Arial" w:cs="Arial"/>
                <w:color w:val="000000" w:themeColor="text1"/>
                <w:sz w:val="18"/>
                <w:szCs w:val="18"/>
              </w:rPr>
            </w:pPr>
          </w:p>
        </w:tc>
      </w:tr>
      <w:tr w:rsidR="00187F8F" w:rsidRPr="00187F8F" w14:paraId="34F97AE4" w14:textId="77777777" w:rsidTr="00D20BC0">
        <w:trPr>
          <w:trHeight w:val="467"/>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5E72E646"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08</w:t>
            </w:r>
          </w:p>
        </w:tc>
        <w:tc>
          <w:tcPr>
            <w:tcW w:w="2761" w:type="dxa"/>
            <w:tcBorders>
              <w:top w:val="nil"/>
              <w:left w:val="nil"/>
              <w:bottom w:val="single" w:sz="8" w:space="0" w:color="auto"/>
              <w:right w:val="single" w:sz="8" w:space="0" w:color="auto"/>
            </w:tcBorders>
            <w:shd w:val="clear" w:color="auto" w:fill="auto"/>
            <w:vAlign w:val="center"/>
            <w:hideMark/>
          </w:tcPr>
          <w:p w14:paraId="78F8F00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Actuaciones en la medida</w:t>
            </w:r>
          </w:p>
        </w:tc>
        <w:tc>
          <w:tcPr>
            <w:tcW w:w="2835" w:type="dxa"/>
            <w:tcBorders>
              <w:top w:val="nil"/>
              <w:left w:val="nil"/>
              <w:bottom w:val="single" w:sz="8" w:space="0" w:color="auto"/>
              <w:right w:val="single" w:sz="8" w:space="0" w:color="auto"/>
            </w:tcBorders>
            <w:shd w:val="clear" w:color="auto" w:fill="auto"/>
            <w:vAlign w:val="center"/>
            <w:hideMark/>
          </w:tcPr>
          <w:p w14:paraId="011E471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(i.e. precintado y desprecintado de los </w:t>
            </w:r>
            <w:proofErr w:type="spellStart"/>
            <w:r w:rsidRPr="00187F8F">
              <w:rPr>
                <w:rFonts w:ascii="Arial" w:hAnsi="Arial" w:cs="Arial"/>
                <w:color w:val="000000" w:themeColor="text1"/>
                <w:sz w:val="18"/>
                <w:szCs w:val="18"/>
              </w:rPr>
              <w:t>EdM</w:t>
            </w:r>
            <w:proofErr w:type="spellEnd"/>
            <w:r w:rsidRPr="00187F8F">
              <w:rPr>
                <w:rFonts w:ascii="Arial" w:hAnsi="Arial" w:cs="Arial"/>
                <w:color w:val="000000" w:themeColor="text1"/>
                <w:sz w:val="18"/>
                <w:szCs w:val="18"/>
              </w:rPr>
              <w:t>)</w:t>
            </w:r>
            <w:r w:rsidRPr="00187F8F">
              <w:rPr>
                <w:rFonts w:ascii="Arial" w:hAnsi="Arial" w:cs="Arial"/>
                <w:color w:val="000000" w:themeColor="text1"/>
                <w:sz w:val="18"/>
                <w:szCs w:val="18"/>
              </w:rPr>
              <w:br/>
            </w:r>
            <w:r w:rsidRPr="00187F8F">
              <w:rPr>
                <w:rFonts w:ascii="Arial" w:hAnsi="Arial" w:cs="Arial"/>
                <w:color w:val="000000" w:themeColor="text1"/>
                <w:sz w:val="18"/>
                <w:szCs w:val="18"/>
              </w:rPr>
              <w:b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"4"</w:t>
            </w:r>
          </w:p>
        </w:tc>
        <w:tc>
          <w:tcPr>
            <w:tcW w:w="1843" w:type="dxa"/>
            <w:tcBorders>
              <w:top w:val="nil"/>
              <w:left w:val="nil"/>
              <w:bottom w:val="single" w:sz="8" w:space="0" w:color="auto"/>
              <w:right w:val="single" w:sz="8" w:space="0" w:color="auto"/>
            </w:tcBorders>
            <w:shd w:val="clear" w:color="auto" w:fill="auto"/>
            <w:vAlign w:val="center"/>
          </w:tcPr>
          <w:p w14:paraId="019B1176" w14:textId="5C5F801F" w:rsidR="001D3B73" w:rsidRPr="00187F8F" w:rsidRDefault="001D3B73" w:rsidP="001D3B73">
            <w:pPr>
              <w:jc w:val="center"/>
              <w:rPr>
                <w:rFonts w:ascii="Arial" w:hAnsi="Arial" w:cs="Arial"/>
                <w:color w:val="000000" w:themeColor="text1"/>
                <w:sz w:val="18"/>
                <w:szCs w:val="18"/>
              </w:rPr>
            </w:pPr>
          </w:p>
        </w:tc>
      </w:tr>
      <w:tr w:rsidR="00187F8F" w:rsidRPr="00187F8F" w14:paraId="7A7D19D9" w14:textId="77777777" w:rsidTr="00D20BC0">
        <w:trPr>
          <w:trHeight w:val="6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61EC437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w:t>
            </w:r>
          </w:p>
        </w:tc>
        <w:tc>
          <w:tcPr>
            <w:tcW w:w="2761" w:type="dxa"/>
            <w:tcBorders>
              <w:top w:val="nil"/>
              <w:left w:val="nil"/>
              <w:bottom w:val="single" w:sz="8" w:space="0" w:color="auto"/>
              <w:right w:val="single" w:sz="8" w:space="0" w:color="auto"/>
            </w:tcBorders>
            <w:shd w:val="clear" w:color="auto" w:fill="auto"/>
            <w:vAlign w:val="center"/>
            <w:hideMark/>
          </w:tcPr>
          <w:p w14:paraId="3FE449F6" w14:textId="77777777" w:rsidR="001D3B73" w:rsidRPr="00187F8F" w:rsidRDefault="001D3B73" w:rsidP="001D3B73">
            <w:pPr>
              <w:rPr>
                <w:rFonts w:ascii="Arial" w:hAnsi="Arial" w:cs="Arial"/>
                <w:color w:val="000000" w:themeColor="text1"/>
                <w:sz w:val="18"/>
                <w:szCs w:val="18"/>
              </w:rPr>
            </w:pPr>
            <w:proofErr w:type="spellStart"/>
            <w:r w:rsidRPr="00187F8F">
              <w:rPr>
                <w:rFonts w:ascii="Arial" w:hAnsi="Arial" w:cs="Arial"/>
                <w:color w:val="000000" w:themeColor="text1"/>
                <w:sz w:val="18"/>
                <w:szCs w:val="18"/>
              </w:rPr>
              <w:t>Reparametrización</w:t>
            </w:r>
            <w:proofErr w:type="spellEnd"/>
            <w:r w:rsidRPr="00187F8F">
              <w:rPr>
                <w:rFonts w:ascii="Arial" w:hAnsi="Arial" w:cs="Arial"/>
                <w:color w:val="000000" w:themeColor="text1"/>
                <w:sz w:val="18"/>
                <w:szCs w:val="18"/>
              </w:rPr>
              <w:t xml:space="preserve"> de la medida</w:t>
            </w:r>
          </w:p>
        </w:tc>
        <w:tc>
          <w:tcPr>
            <w:tcW w:w="2835" w:type="dxa"/>
            <w:tcBorders>
              <w:top w:val="nil"/>
              <w:left w:val="nil"/>
              <w:bottom w:val="single" w:sz="8" w:space="0" w:color="auto"/>
              <w:right w:val="single" w:sz="8" w:space="0" w:color="auto"/>
            </w:tcBorders>
            <w:shd w:val="clear" w:color="auto" w:fill="auto"/>
            <w:vAlign w:val="center"/>
            <w:hideMark/>
          </w:tcPr>
          <w:p w14:paraId="33F646E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"10"</w:t>
            </w:r>
          </w:p>
        </w:tc>
        <w:tc>
          <w:tcPr>
            <w:tcW w:w="1843" w:type="dxa"/>
            <w:tcBorders>
              <w:top w:val="nil"/>
              <w:left w:val="nil"/>
              <w:bottom w:val="single" w:sz="8" w:space="0" w:color="auto"/>
              <w:right w:val="single" w:sz="8" w:space="0" w:color="auto"/>
            </w:tcBorders>
            <w:shd w:val="clear" w:color="auto" w:fill="auto"/>
            <w:vAlign w:val="center"/>
          </w:tcPr>
          <w:p w14:paraId="0A0B9C70" w14:textId="56C315F4" w:rsidR="001D3B73" w:rsidRPr="00187F8F" w:rsidRDefault="001D3B73" w:rsidP="001D3B73">
            <w:pPr>
              <w:jc w:val="center"/>
              <w:rPr>
                <w:rFonts w:ascii="Arial" w:hAnsi="Arial" w:cs="Arial"/>
                <w:color w:val="000000" w:themeColor="text1"/>
                <w:sz w:val="18"/>
                <w:szCs w:val="18"/>
              </w:rPr>
            </w:pPr>
          </w:p>
        </w:tc>
      </w:tr>
      <w:tr w:rsidR="00187F8F" w:rsidRPr="00187F8F" w14:paraId="224B20B4" w14:textId="77777777" w:rsidTr="00D20BC0">
        <w:trPr>
          <w:trHeight w:val="6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2C559DA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10</w:t>
            </w:r>
          </w:p>
        </w:tc>
        <w:tc>
          <w:tcPr>
            <w:tcW w:w="2761" w:type="dxa"/>
            <w:tcBorders>
              <w:top w:val="nil"/>
              <w:left w:val="nil"/>
              <w:bottom w:val="single" w:sz="8" w:space="0" w:color="auto"/>
              <w:right w:val="single" w:sz="8" w:space="0" w:color="auto"/>
            </w:tcBorders>
            <w:shd w:val="clear" w:color="auto" w:fill="auto"/>
            <w:vAlign w:val="center"/>
            <w:hideMark/>
          </w:tcPr>
          <w:p w14:paraId="6B8D16C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2 º Cambio de Comercializador en el periodo de un año</w:t>
            </w:r>
          </w:p>
        </w:tc>
        <w:tc>
          <w:tcPr>
            <w:tcW w:w="2835" w:type="dxa"/>
            <w:tcBorders>
              <w:top w:val="nil"/>
              <w:left w:val="nil"/>
              <w:bottom w:val="single" w:sz="8" w:space="0" w:color="auto"/>
              <w:right w:val="single" w:sz="8" w:space="0" w:color="auto"/>
            </w:tcBorders>
            <w:shd w:val="clear" w:color="auto" w:fill="auto"/>
            <w:vAlign w:val="center"/>
            <w:hideMark/>
          </w:tcPr>
          <w:p w14:paraId="1EB0DD9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43" w:type="dxa"/>
            <w:tcBorders>
              <w:top w:val="nil"/>
              <w:left w:val="nil"/>
              <w:bottom w:val="single" w:sz="8" w:space="0" w:color="auto"/>
              <w:right w:val="single" w:sz="8" w:space="0" w:color="auto"/>
            </w:tcBorders>
            <w:shd w:val="clear" w:color="auto" w:fill="auto"/>
            <w:vAlign w:val="center"/>
            <w:hideMark/>
          </w:tcPr>
          <w:p w14:paraId="0230B98E" w14:textId="77777777" w:rsidR="001D3B73" w:rsidRPr="00187F8F" w:rsidRDefault="00D57C5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09C3CE53" w14:textId="77777777" w:rsidTr="00D20BC0">
        <w:trPr>
          <w:trHeight w:val="98"/>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3732620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11</w:t>
            </w:r>
          </w:p>
        </w:tc>
        <w:tc>
          <w:tcPr>
            <w:tcW w:w="2761" w:type="dxa"/>
            <w:tcBorders>
              <w:top w:val="nil"/>
              <w:left w:val="nil"/>
              <w:bottom w:val="single" w:sz="8" w:space="0" w:color="auto"/>
              <w:right w:val="single" w:sz="8" w:space="0" w:color="auto"/>
            </w:tcBorders>
            <w:shd w:val="clear" w:color="auto" w:fill="auto"/>
            <w:vAlign w:val="center"/>
            <w:hideMark/>
          </w:tcPr>
          <w:p w14:paraId="22E664D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Intereses de demora</w:t>
            </w:r>
          </w:p>
        </w:tc>
        <w:tc>
          <w:tcPr>
            <w:tcW w:w="2835" w:type="dxa"/>
            <w:tcBorders>
              <w:top w:val="nil"/>
              <w:left w:val="nil"/>
              <w:bottom w:val="single" w:sz="8" w:space="0" w:color="auto"/>
              <w:right w:val="single" w:sz="8" w:space="0" w:color="auto"/>
            </w:tcBorders>
            <w:shd w:val="clear" w:color="auto" w:fill="auto"/>
            <w:vAlign w:val="center"/>
            <w:hideMark/>
          </w:tcPr>
          <w:p w14:paraId="7BB7EAA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"9"</w:t>
            </w:r>
          </w:p>
        </w:tc>
        <w:tc>
          <w:tcPr>
            <w:tcW w:w="1843" w:type="dxa"/>
            <w:tcBorders>
              <w:top w:val="nil"/>
              <w:left w:val="nil"/>
              <w:bottom w:val="single" w:sz="8" w:space="0" w:color="auto"/>
              <w:right w:val="single" w:sz="8" w:space="0" w:color="auto"/>
            </w:tcBorders>
            <w:shd w:val="clear" w:color="auto" w:fill="auto"/>
            <w:vAlign w:val="center"/>
          </w:tcPr>
          <w:p w14:paraId="59B1818C" w14:textId="152E12AD" w:rsidR="001D3B73" w:rsidRPr="00187F8F" w:rsidRDefault="001D3B73" w:rsidP="001D3B73">
            <w:pPr>
              <w:jc w:val="center"/>
              <w:rPr>
                <w:rFonts w:ascii="Arial" w:hAnsi="Arial" w:cs="Arial"/>
                <w:color w:val="000000" w:themeColor="text1"/>
                <w:sz w:val="18"/>
                <w:szCs w:val="18"/>
              </w:rPr>
            </w:pPr>
          </w:p>
        </w:tc>
      </w:tr>
      <w:tr w:rsidR="00187F8F" w:rsidRPr="00187F8F" w14:paraId="6148C1FA" w14:textId="77777777" w:rsidTr="00D20BC0">
        <w:trPr>
          <w:trHeight w:val="9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37CF004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12</w:t>
            </w:r>
          </w:p>
        </w:tc>
        <w:tc>
          <w:tcPr>
            <w:tcW w:w="2761" w:type="dxa"/>
            <w:tcBorders>
              <w:top w:val="nil"/>
              <w:left w:val="nil"/>
              <w:bottom w:val="single" w:sz="8" w:space="0" w:color="auto"/>
              <w:right w:val="single" w:sz="8" w:space="0" w:color="auto"/>
            </w:tcBorders>
            <w:shd w:val="clear" w:color="auto" w:fill="auto"/>
            <w:vAlign w:val="center"/>
            <w:hideMark/>
          </w:tcPr>
          <w:p w14:paraId="1B4B3BA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Verificación de Equipos de Medida</w:t>
            </w:r>
          </w:p>
        </w:tc>
        <w:tc>
          <w:tcPr>
            <w:tcW w:w="2835" w:type="dxa"/>
            <w:tcBorders>
              <w:top w:val="nil"/>
              <w:left w:val="nil"/>
              <w:bottom w:val="single" w:sz="8" w:space="0" w:color="auto"/>
              <w:right w:val="single" w:sz="8" w:space="0" w:color="auto"/>
            </w:tcBorders>
            <w:shd w:val="clear" w:color="auto" w:fill="auto"/>
            <w:vAlign w:val="center"/>
            <w:hideMark/>
          </w:tcPr>
          <w:p w14:paraId="303C398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"7"</w:t>
            </w:r>
          </w:p>
        </w:tc>
        <w:tc>
          <w:tcPr>
            <w:tcW w:w="1843" w:type="dxa"/>
            <w:tcBorders>
              <w:top w:val="nil"/>
              <w:left w:val="nil"/>
              <w:bottom w:val="single" w:sz="8" w:space="0" w:color="auto"/>
              <w:right w:val="single" w:sz="8" w:space="0" w:color="auto"/>
            </w:tcBorders>
            <w:shd w:val="clear" w:color="auto" w:fill="auto"/>
            <w:vAlign w:val="center"/>
          </w:tcPr>
          <w:p w14:paraId="1178C5CB" w14:textId="238F32F1" w:rsidR="001D3B73" w:rsidRPr="00187F8F" w:rsidRDefault="001D3B73" w:rsidP="001D3B73">
            <w:pPr>
              <w:jc w:val="center"/>
              <w:rPr>
                <w:rFonts w:ascii="Arial" w:hAnsi="Arial" w:cs="Arial"/>
                <w:color w:val="000000" w:themeColor="text1"/>
                <w:sz w:val="18"/>
                <w:szCs w:val="18"/>
              </w:rPr>
            </w:pPr>
          </w:p>
        </w:tc>
      </w:tr>
      <w:tr w:rsidR="00187F8F" w:rsidRPr="00187F8F" w14:paraId="157AE69B" w14:textId="77777777" w:rsidTr="00D20BC0">
        <w:trPr>
          <w:trHeight w:val="6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3F468DB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13</w:t>
            </w:r>
          </w:p>
        </w:tc>
        <w:tc>
          <w:tcPr>
            <w:tcW w:w="2761" w:type="dxa"/>
            <w:tcBorders>
              <w:top w:val="nil"/>
              <w:left w:val="nil"/>
              <w:bottom w:val="single" w:sz="8" w:space="0" w:color="auto"/>
              <w:right w:val="single" w:sz="8" w:space="0" w:color="auto"/>
            </w:tcBorders>
            <w:shd w:val="clear" w:color="auto" w:fill="auto"/>
            <w:vAlign w:val="center"/>
            <w:hideMark/>
          </w:tcPr>
          <w:p w14:paraId="10B806B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 de Reconexión</w:t>
            </w:r>
          </w:p>
        </w:tc>
        <w:tc>
          <w:tcPr>
            <w:tcW w:w="2835" w:type="dxa"/>
            <w:tcBorders>
              <w:top w:val="nil"/>
              <w:left w:val="nil"/>
              <w:bottom w:val="single" w:sz="8" w:space="0" w:color="auto"/>
              <w:right w:val="single" w:sz="8" w:space="0" w:color="auto"/>
            </w:tcBorders>
            <w:shd w:val="clear" w:color="auto" w:fill="auto"/>
            <w:vAlign w:val="center"/>
            <w:hideMark/>
          </w:tcPr>
          <w:p w14:paraId="7EE674C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"4"</w:t>
            </w:r>
          </w:p>
        </w:tc>
        <w:tc>
          <w:tcPr>
            <w:tcW w:w="1843" w:type="dxa"/>
            <w:tcBorders>
              <w:top w:val="nil"/>
              <w:left w:val="nil"/>
              <w:bottom w:val="single" w:sz="8" w:space="0" w:color="auto"/>
              <w:right w:val="single" w:sz="8" w:space="0" w:color="auto"/>
            </w:tcBorders>
            <w:shd w:val="clear" w:color="auto" w:fill="auto"/>
            <w:vAlign w:val="center"/>
          </w:tcPr>
          <w:p w14:paraId="6A1A7EAF" w14:textId="47A214F4" w:rsidR="001D3B73" w:rsidRPr="00187F8F" w:rsidRDefault="001D3B73" w:rsidP="001D3B73">
            <w:pPr>
              <w:jc w:val="center"/>
              <w:rPr>
                <w:rFonts w:ascii="Arial" w:hAnsi="Arial" w:cs="Arial"/>
                <w:color w:val="000000" w:themeColor="text1"/>
                <w:sz w:val="18"/>
                <w:szCs w:val="18"/>
              </w:rPr>
            </w:pPr>
          </w:p>
        </w:tc>
      </w:tr>
      <w:tr w:rsidR="00187F8F" w:rsidRPr="00187F8F" w14:paraId="6E1B13AB" w14:textId="77777777" w:rsidTr="00D20BC0">
        <w:trPr>
          <w:trHeight w:val="6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26ED726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14</w:t>
            </w:r>
          </w:p>
        </w:tc>
        <w:tc>
          <w:tcPr>
            <w:tcW w:w="2761" w:type="dxa"/>
            <w:tcBorders>
              <w:top w:val="nil"/>
              <w:left w:val="nil"/>
              <w:bottom w:val="single" w:sz="8" w:space="0" w:color="auto"/>
              <w:right w:val="single" w:sz="8" w:space="0" w:color="auto"/>
            </w:tcBorders>
            <w:shd w:val="clear" w:color="auto" w:fill="auto"/>
            <w:vAlign w:val="center"/>
            <w:hideMark/>
          </w:tcPr>
          <w:p w14:paraId="7E4B4FD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Varios</w:t>
            </w:r>
          </w:p>
        </w:tc>
        <w:tc>
          <w:tcPr>
            <w:tcW w:w="2835" w:type="dxa"/>
            <w:tcBorders>
              <w:top w:val="nil"/>
              <w:left w:val="nil"/>
              <w:bottom w:val="single" w:sz="8" w:space="0" w:color="auto"/>
              <w:right w:val="single" w:sz="8" w:space="0" w:color="auto"/>
            </w:tcBorders>
            <w:shd w:val="clear" w:color="auto" w:fill="auto"/>
            <w:vAlign w:val="center"/>
            <w:hideMark/>
          </w:tcPr>
          <w:p w14:paraId="2A436E5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43" w:type="dxa"/>
            <w:tcBorders>
              <w:top w:val="nil"/>
              <w:left w:val="nil"/>
              <w:bottom w:val="single" w:sz="8" w:space="0" w:color="auto"/>
              <w:right w:val="single" w:sz="8" w:space="0" w:color="auto"/>
            </w:tcBorders>
            <w:shd w:val="clear" w:color="auto" w:fill="auto"/>
            <w:vAlign w:val="center"/>
            <w:hideMark/>
          </w:tcPr>
          <w:p w14:paraId="77ED852D" w14:textId="77777777" w:rsidR="001D3B73" w:rsidRPr="00187F8F" w:rsidRDefault="00D57C5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29314556" w14:textId="77777777" w:rsidTr="00D20BC0">
        <w:trPr>
          <w:trHeight w:val="6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1FCE7EE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15</w:t>
            </w:r>
          </w:p>
        </w:tc>
        <w:tc>
          <w:tcPr>
            <w:tcW w:w="2761" w:type="dxa"/>
            <w:tcBorders>
              <w:top w:val="nil"/>
              <w:left w:val="nil"/>
              <w:bottom w:val="single" w:sz="8" w:space="0" w:color="auto"/>
              <w:right w:val="single" w:sz="8" w:space="0" w:color="auto"/>
            </w:tcBorders>
            <w:shd w:val="clear" w:color="auto" w:fill="auto"/>
            <w:vAlign w:val="center"/>
            <w:hideMark/>
          </w:tcPr>
          <w:p w14:paraId="4FE85B6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Gastos de acometida</w:t>
            </w:r>
          </w:p>
        </w:tc>
        <w:tc>
          <w:tcPr>
            <w:tcW w:w="2835" w:type="dxa"/>
            <w:tcBorders>
              <w:top w:val="nil"/>
              <w:left w:val="nil"/>
              <w:bottom w:val="single" w:sz="8" w:space="0" w:color="auto"/>
              <w:right w:val="single" w:sz="8" w:space="0" w:color="auto"/>
            </w:tcBorders>
            <w:shd w:val="clear" w:color="auto" w:fill="auto"/>
            <w:vAlign w:val="center"/>
            <w:hideMark/>
          </w:tcPr>
          <w:p w14:paraId="2006A02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"4"</w:t>
            </w:r>
          </w:p>
        </w:tc>
        <w:tc>
          <w:tcPr>
            <w:tcW w:w="1843" w:type="dxa"/>
            <w:tcBorders>
              <w:top w:val="nil"/>
              <w:left w:val="nil"/>
              <w:bottom w:val="single" w:sz="8" w:space="0" w:color="auto"/>
              <w:right w:val="single" w:sz="8" w:space="0" w:color="auto"/>
            </w:tcBorders>
            <w:shd w:val="clear" w:color="auto" w:fill="auto"/>
            <w:vAlign w:val="center"/>
          </w:tcPr>
          <w:p w14:paraId="393B0B67" w14:textId="300AA078" w:rsidR="001D3B73" w:rsidRPr="00187F8F" w:rsidRDefault="001D3B73" w:rsidP="001D3B73">
            <w:pPr>
              <w:jc w:val="center"/>
              <w:rPr>
                <w:rFonts w:ascii="Arial" w:hAnsi="Arial" w:cs="Arial"/>
                <w:color w:val="000000" w:themeColor="text1"/>
                <w:sz w:val="18"/>
                <w:szCs w:val="18"/>
              </w:rPr>
            </w:pPr>
          </w:p>
        </w:tc>
      </w:tr>
      <w:tr w:rsidR="00187F8F" w:rsidRPr="00187F8F" w14:paraId="085700A1" w14:textId="77777777" w:rsidTr="00D20BC0">
        <w:trPr>
          <w:trHeight w:val="735"/>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623DC2B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16</w:t>
            </w:r>
          </w:p>
        </w:tc>
        <w:tc>
          <w:tcPr>
            <w:tcW w:w="2761" w:type="dxa"/>
            <w:tcBorders>
              <w:top w:val="nil"/>
              <w:left w:val="nil"/>
              <w:bottom w:val="single" w:sz="8" w:space="0" w:color="auto"/>
              <w:right w:val="single" w:sz="8" w:space="0" w:color="auto"/>
            </w:tcBorders>
            <w:shd w:val="clear" w:color="auto" w:fill="auto"/>
            <w:vAlign w:val="center"/>
            <w:hideMark/>
          </w:tcPr>
          <w:p w14:paraId="7662E0F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Abonos</w:t>
            </w:r>
          </w:p>
        </w:tc>
        <w:tc>
          <w:tcPr>
            <w:tcW w:w="2835" w:type="dxa"/>
            <w:tcBorders>
              <w:top w:val="nil"/>
              <w:left w:val="nil"/>
              <w:bottom w:val="single" w:sz="8" w:space="0" w:color="auto"/>
              <w:right w:val="single" w:sz="8" w:space="0" w:color="auto"/>
            </w:tcBorders>
            <w:shd w:val="clear" w:color="auto" w:fill="auto"/>
            <w:vAlign w:val="center"/>
            <w:hideMark/>
          </w:tcPr>
          <w:p w14:paraId="4A5CFCF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"10"</w:t>
            </w:r>
          </w:p>
        </w:tc>
        <w:tc>
          <w:tcPr>
            <w:tcW w:w="1843" w:type="dxa"/>
            <w:tcBorders>
              <w:top w:val="nil"/>
              <w:left w:val="nil"/>
              <w:bottom w:val="single" w:sz="8" w:space="0" w:color="auto"/>
              <w:right w:val="single" w:sz="8" w:space="0" w:color="auto"/>
            </w:tcBorders>
            <w:shd w:val="clear" w:color="auto" w:fill="auto"/>
            <w:vAlign w:val="center"/>
          </w:tcPr>
          <w:p w14:paraId="6C620B43" w14:textId="22BAEE8B" w:rsidR="001D3B73" w:rsidRPr="00187F8F" w:rsidRDefault="001D3B73" w:rsidP="001D3B73">
            <w:pPr>
              <w:jc w:val="center"/>
              <w:rPr>
                <w:rFonts w:ascii="Arial" w:hAnsi="Arial" w:cs="Arial"/>
                <w:color w:val="000000" w:themeColor="text1"/>
                <w:sz w:val="18"/>
                <w:szCs w:val="18"/>
              </w:rPr>
            </w:pPr>
          </w:p>
        </w:tc>
      </w:tr>
      <w:tr w:rsidR="00187F8F" w:rsidRPr="00187F8F" w14:paraId="20E2C4D3" w14:textId="77777777" w:rsidTr="00D20BC0">
        <w:trPr>
          <w:trHeight w:val="338"/>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0CBFDA9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17</w:t>
            </w:r>
          </w:p>
        </w:tc>
        <w:tc>
          <w:tcPr>
            <w:tcW w:w="2761" w:type="dxa"/>
            <w:tcBorders>
              <w:top w:val="nil"/>
              <w:left w:val="nil"/>
              <w:bottom w:val="single" w:sz="8" w:space="0" w:color="auto"/>
              <w:right w:val="single" w:sz="8" w:space="0" w:color="auto"/>
            </w:tcBorders>
            <w:shd w:val="clear" w:color="auto" w:fill="auto"/>
            <w:vAlign w:val="center"/>
            <w:hideMark/>
          </w:tcPr>
          <w:p w14:paraId="3730710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Abono por calidad de suministro</w:t>
            </w:r>
          </w:p>
        </w:tc>
        <w:tc>
          <w:tcPr>
            <w:tcW w:w="2835" w:type="dxa"/>
            <w:tcBorders>
              <w:top w:val="nil"/>
              <w:left w:val="nil"/>
              <w:bottom w:val="single" w:sz="8" w:space="0" w:color="auto"/>
              <w:right w:val="single" w:sz="8" w:space="0" w:color="auto"/>
            </w:tcBorders>
            <w:shd w:val="clear" w:color="auto" w:fill="auto"/>
            <w:vAlign w:val="center"/>
            <w:hideMark/>
          </w:tcPr>
          <w:p w14:paraId="586CBB2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"8"</w:t>
            </w:r>
          </w:p>
        </w:tc>
        <w:tc>
          <w:tcPr>
            <w:tcW w:w="1843" w:type="dxa"/>
            <w:tcBorders>
              <w:top w:val="nil"/>
              <w:left w:val="nil"/>
              <w:bottom w:val="single" w:sz="8" w:space="0" w:color="auto"/>
              <w:right w:val="single" w:sz="8" w:space="0" w:color="auto"/>
            </w:tcBorders>
            <w:shd w:val="clear" w:color="auto" w:fill="auto"/>
            <w:vAlign w:val="center"/>
          </w:tcPr>
          <w:p w14:paraId="5E55E944" w14:textId="785E00E4" w:rsidR="001D3B73" w:rsidRPr="00187F8F" w:rsidRDefault="001D3B73" w:rsidP="001D3B73">
            <w:pPr>
              <w:jc w:val="center"/>
              <w:rPr>
                <w:rFonts w:ascii="Arial" w:hAnsi="Arial" w:cs="Arial"/>
                <w:color w:val="000000" w:themeColor="text1"/>
                <w:sz w:val="18"/>
                <w:szCs w:val="18"/>
              </w:rPr>
            </w:pPr>
          </w:p>
        </w:tc>
      </w:tr>
      <w:tr w:rsidR="00187F8F" w:rsidRPr="00187F8F" w14:paraId="350EC631" w14:textId="77777777" w:rsidTr="00D20BC0">
        <w:trPr>
          <w:trHeight w:val="196"/>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36A5947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18</w:t>
            </w:r>
          </w:p>
        </w:tc>
        <w:tc>
          <w:tcPr>
            <w:tcW w:w="2761" w:type="dxa"/>
            <w:tcBorders>
              <w:top w:val="nil"/>
              <w:left w:val="nil"/>
              <w:bottom w:val="single" w:sz="8" w:space="0" w:color="auto"/>
              <w:right w:val="single" w:sz="8" w:space="0" w:color="auto"/>
            </w:tcBorders>
            <w:shd w:val="clear" w:color="auto" w:fill="auto"/>
            <w:vAlign w:val="center"/>
            <w:hideMark/>
          </w:tcPr>
          <w:p w14:paraId="093C78F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Abono por calidad individual</w:t>
            </w:r>
          </w:p>
        </w:tc>
        <w:tc>
          <w:tcPr>
            <w:tcW w:w="2835" w:type="dxa"/>
            <w:tcBorders>
              <w:top w:val="nil"/>
              <w:left w:val="nil"/>
              <w:bottom w:val="single" w:sz="8" w:space="0" w:color="auto"/>
              <w:right w:val="single" w:sz="8" w:space="0" w:color="auto"/>
            </w:tcBorders>
            <w:shd w:val="clear" w:color="auto" w:fill="auto"/>
            <w:vAlign w:val="center"/>
            <w:hideMark/>
          </w:tcPr>
          <w:p w14:paraId="6FF93AE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"8"</w:t>
            </w:r>
          </w:p>
        </w:tc>
        <w:tc>
          <w:tcPr>
            <w:tcW w:w="1843" w:type="dxa"/>
            <w:tcBorders>
              <w:top w:val="nil"/>
              <w:left w:val="nil"/>
              <w:bottom w:val="single" w:sz="8" w:space="0" w:color="auto"/>
              <w:right w:val="single" w:sz="8" w:space="0" w:color="auto"/>
            </w:tcBorders>
            <w:shd w:val="clear" w:color="auto" w:fill="auto"/>
            <w:vAlign w:val="center"/>
          </w:tcPr>
          <w:p w14:paraId="475578F9" w14:textId="49552616" w:rsidR="001D3B73" w:rsidRPr="00187F8F" w:rsidRDefault="001D3B73" w:rsidP="001D3B73">
            <w:pPr>
              <w:jc w:val="center"/>
              <w:rPr>
                <w:rFonts w:ascii="Arial" w:hAnsi="Arial" w:cs="Arial"/>
                <w:color w:val="000000" w:themeColor="text1"/>
                <w:sz w:val="18"/>
                <w:szCs w:val="18"/>
              </w:rPr>
            </w:pPr>
          </w:p>
        </w:tc>
      </w:tr>
      <w:tr w:rsidR="00187F8F" w:rsidRPr="00187F8F" w14:paraId="63233C7F" w14:textId="77777777" w:rsidTr="00D20BC0">
        <w:trPr>
          <w:trHeight w:val="6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12D6288F"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19</w:t>
            </w:r>
          </w:p>
        </w:tc>
        <w:tc>
          <w:tcPr>
            <w:tcW w:w="2761" w:type="dxa"/>
            <w:tcBorders>
              <w:top w:val="nil"/>
              <w:left w:val="nil"/>
              <w:bottom w:val="single" w:sz="8" w:space="0" w:color="auto"/>
              <w:right w:val="single" w:sz="8" w:space="0" w:color="auto"/>
            </w:tcBorders>
            <w:shd w:val="clear" w:color="auto" w:fill="auto"/>
            <w:vAlign w:val="center"/>
            <w:hideMark/>
          </w:tcPr>
          <w:p w14:paraId="3CDEB8D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Coste de reposición</w:t>
            </w:r>
          </w:p>
        </w:tc>
        <w:tc>
          <w:tcPr>
            <w:tcW w:w="2835" w:type="dxa"/>
            <w:tcBorders>
              <w:top w:val="nil"/>
              <w:left w:val="nil"/>
              <w:bottom w:val="single" w:sz="8" w:space="0" w:color="auto"/>
              <w:right w:val="single" w:sz="8" w:space="0" w:color="auto"/>
            </w:tcBorders>
            <w:shd w:val="clear" w:color="auto" w:fill="auto"/>
            <w:vAlign w:val="center"/>
            <w:hideMark/>
          </w:tcPr>
          <w:p w14:paraId="4766B1A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"4"</w:t>
            </w:r>
          </w:p>
        </w:tc>
        <w:tc>
          <w:tcPr>
            <w:tcW w:w="1843" w:type="dxa"/>
            <w:tcBorders>
              <w:top w:val="nil"/>
              <w:left w:val="nil"/>
              <w:bottom w:val="single" w:sz="8" w:space="0" w:color="auto"/>
              <w:right w:val="single" w:sz="8" w:space="0" w:color="auto"/>
            </w:tcBorders>
            <w:shd w:val="clear" w:color="auto" w:fill="auto"/>
            <w:vAlign w:val="center"/>
          </w:tcPr>
          <w:p w14:paraId="49B941EF" w14:textId="62A2EC30" w:rsidR="001D3B73" w:rsidRPr="00187F8F" w:rsidRDefault="001D3B73" w:rsidP="001D3B73">
            <w:pPr>
              <w:jc w:val="center"/>
              <w:rPr>
                <w:rFonts w:ascii="Arial" w:hAnsi="Arial" w:cs="Arial"/>
                <w:color w:val="000000" w:themeColor="text1"/>
                <w:sz w:val="18"/>
                <w:szCs w:val="18"/>
              </w:rPr>
            </w:pPr>
          </w:p>
        </w:tc>
      </w:tr>
      <w:tr w:rsidR="00187F8F" w:rsidRPr="00187F8F" w14:paraId="49AD347A" w14:textId="77777777" w:rsidTr="00D20BC0">
        <w:trPr>
          <w:trHeight w:val="6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59D4C9B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20</w:t>
            </w:r>
          </w:p>
        </w:tc>
        <w:tc>
          <w:tcPr>
            <w:tcW w:w="2761" w:type="dxa"/>
            <w:tcBorders>
              <w:top w:val="nil"/>
              <w:left w:val="nil"/>
              <w:bottom w:val="single" w:sz="8" w:space="0" w:color="auto"/>
              <w:right w:val="single" w:sz="8" w:space="0" w:color="auto"/>
            </w:tcBorders>
            <w:shd w:val="clear" w:color="auto" w:fill="auto"/>
            <w:vAlign w:val="center"/>
            <w:hideMark/>
          </w:tcPr>
          <w:p w14:paraId="534AB1A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Supervisión instalaciones cedidas</w:t>
            </w:r>
          </w:p>
        </w:tc>
        <w:tc>
          <w:tcPr>
            <w:tcW w:w="2835" w:type="dxa"/>
            <w:tcBorders>
              <w:top w:val="nil"/>
              <w:left w:val="nil"/>
              <w:bottom w:val="single" w:sz="8" w:space="0" w:color="auto"/>
              <w:right w:val="single" w:sz="8" w:space="0" w:color="auto"/>
            </w:tcBorders>
            <w:shd w:val="clear" w:color="auto" w:fill="auto"/>
            <w:vAlign w:val="center"/>
            <w:hideMark/>
          </w:tcPr>
          <w:p w14:paraId="738DC3B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"10"</w:t>
            </w:r>
          </w:p>
        </w:tc>
        <w:tc>
          <w:tcPr>
            <w:tcW w:w="1843" w:type="dxa"/>
            <w:tcBorders>
              <w:top w:val="nil"/>
              <w:left w:val="nil"/>
              <w:bottom w:val="single" w:sz="8" w:space="0" w:color="auto"/>
              <w:right w:val="single" w:sz="8" w:space="0" w:color="auto"/>
            </w:tcBorders>
            <w:shd w:val="clear" w:color="auto" w:fill="auto"/>
            <w:vAlign w:val="center"/>
          </w:tcPr>
          <w:p w14:paraId="2099DC82" w14:textId="1F4BD13F" w:rsidR="001D3B73" w:rsidRPr="00187F8F" w:rsidRDefault="001D3B73" w:rsidP="001D3B73">
            <w:pPr>
              <w:jc w:val="center"/>
              <w:rPr>
                <w:rFonts w:ascii="Arial" w:hAnsi="Arial" w:cs="Arial"/>
                <w:color w:val="000000" w:themeColor="text1"/>
                <w:sz w:val="18"/>
                <w:szCs w:val="18"/>
              </w:rPr>
            </w:pPr>
          </w:p>
        </w:tc>
      </w:tr>
      <w:tr w:rsidR="00187F8F" w:rsidRPr="00187F8F" w14:paraId="55FBC576" w14:textId="77777777" w:rsidTr="00D20BC0">
        <w:trPr>
          <w:trHeight w:val="60"/>
          <w:jc w:val="center"/>
        </w:trPr>
        <w:tc>
          <w:tcPr>
            <w:tcW w:w="1198" w:type="dxa"/>
            <w:tcBorders>
              <w:top w:val="nil"/>
              <w:left w:val="single" w:sz="8" w:space="0" w:color="auto"/>
              <w:bottom w:val="single" w:sz="8" w:space="0" w:color="auto"/>
              <w:right w:val="single" w:sz="8" w:space="0" w:color="auto"/>
            </w:tcBorders>
            <w:shd w:val="clear" w:color="auto" w:fill="auto"/>
            <w:vAlign w:val="center"/>
            <w:hideMark/>
          </w:tcPr>
          <w:p w14:paraId="14C31094"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32</w:t>
            </w:r>
          </w:p>
        </w:tc>
        <w:tc>
          <w:tcPr>
            <w:tcW w:w="2761" w:type="dxa"/>
            <w:tcBorders>
              <w:top w:val="nil"/>
              <w:left w:val="nil"/>
              <w:bottom w:val="single" w:sz="8" w:space="0" w:color="auto"/>
              <w:right w:val="single" w:sz="8" w:space="0" w:color="auto"/>
            </w:tcBorders>
            <w:shd w:val="clear" w:color="auto" w:fill="auto"/>
            <w:vAlign w:val="center"/>
            <w:hideMark/>
          </w:tcPr>
          <w:p w14:paraId="1A5FB29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Coste de corte a petición de comercializador</w:t>
            </w:r>
          </w:p>
        </w:tc>
        <w:tc>
          <w:tcPr>
            <w:tcW w:w="2835" w:type="dxa"/>
            <w:tcBorders>
              <w:top w:val="nil"/>
              <w:left w:val="nil"/>
              <w:bottom w:val="single" w:sz="8" w:space="0" w:color="auto"/>
              <w:right w:val="single" w:sz="8" w:space="0" w:color="auto"/>
            </w:tcBorders>
            <w:shd w:val="clear" w:color="auto" w:fill="auto"/>
            <w:vAlign w:val="center"/>
            <w:hideMark/>
          </w:tcPr>
          <w:p w14:paraId="645326D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43" w:type="dxa"/>
            <w:tcBorders>
              <w:top w:val="nil"/>
              <w:left w:val="nil"/>
              <w:bottom w:val="single" w:sz="8" w:space="0" w:color="auto"/>
              <w:right w:val="single" w:sz="8" w:space="0" w:color="auto"/>
            </w:tcBorders>
            <w:shd w:val="clear" w:color="auto" w:fill="auto"/>
            <w:vAlign w:val="center"/>
            <w:hideMark/>
          </w:tcPr>
          <w:p w14:paraId="6506EE95" w14:textId="77777777" w:rsidR="001D3B73" w:rsidRPr="00187F8F" w:rsidRDefault="00D57C5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18DBB4C8" w14:textId="77777777" w:rsidTr="00D20BC0">
        <w:trPr>
          <w:trHeight w:val="60"/>
          <w:jc w:val="center"/>
        </w:trPr>
        <w:tc>
          <w:tcPr>
            <w:tcW w:w="1198" w:type="dxa"/>
            <w:tcBorders>
              <w:top w:val="nil"/>
              <w:left w:val="single" w:sz="8" w:space="0" w:color="auto"/>
              <w:bottom w:val="single" w:sz="4" w:space="0" w:color="auto"/>
              <w:right w:val="single" w:sz="8" w:space="0" w:color="auto"/>
            </w:tcBorders>
            <w:shd w:val="clear" w:color="auto" w:fill="auto"/>
            <w:vAlign w:val="center"/>
            <w:hideMark/>
          </w:tcPr>
          <w:p w14:paraId="36D318F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33</w:t>
            </w:r>
          </w:p>
        </w:tc>
        <w:tc>
          <w:tcPr>
            <w:tcW w:w="2761" w:type="dxa"/>
            <w:tcBorders>
              <w:top w:val="nil"/>
              <w:left w:val="nil"/>
              <w:bottom w:val="single" w:sz="4" w:space="0" w:color="auto"/>
              <w:right w:val="single" w:sz="8" w:space="0" w:color="auto"/>
            </w:tcBorders>
            <w:shd w:val="clear" w:color="auto" w:fill="auto"/>
            <w:vAlign w:val="center"/>
            <w:hideMark/>
          </w:tcPr>
          <w:p w14:paraId="5B7147B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Coste de reconexión a petición de comercializador</w:t>
            </w:r>
          </w:p>
        </w:tc>
        <w:tc>
          <w:tcPr>
            <w:tcW w:w="2835" w:type="dxa"/>
            <w:tcBorders>
              <w:top w:val="nil"/>
              <w:left w:val="nil"/>
              <w:bottom w:val="single" w:sz="4" w:space="0" w:color="auto"/>
              <w:right w:val="single" w:sz="8" w:space="0" w:color="auto"/>
            </w:tcBorders>
            <w:shd w:val="clear" w:color="auto" w:fill="auto"/>
            <w:vAlign w:val="center"/>
            <w:hideMark/>
          </w:tcPr>
          <w:p w14:paraId="23D93A1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"4"</w:t>
            </w:r>
          </w:p>
        </w:tc>
        <w:tc>
          <w:tcPr>
            <w:tcW w:w="1843" w:type="dxa"/>
            <w:tcBorders>
              <w:top w:val="nil"/>
              <w:left w:val="nil"/>
              <w:bottom w:val="single" w:sz="4" w:space="0" w:color="auto"/>
              <w:right w:val="single" w:sz="8" w:space="0" w:color="auto"/>
            </w:tcBorders>
            <w:shd w:val="clear" w:color="auto" w:fill="auto"/>
            <w:vAlign w:val="center"/>
            <w:hideMark/>
          </w:tcPr>
          <w:p w14:paraId="5F96021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3665D4E"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FB3108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40</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D196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Recargo fraccionado por refacturación (Orden IET/843/2012) del cuarto trimestre de 2011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3630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 </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6DCAAD4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A6263A8"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9162B0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41</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CFC5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Recargo fraccionado por refacturación (Orden IET/843/2012) del primer trimestre de 2012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95EC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 </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46E716C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4E28AD4"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B95EBD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42</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464D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Recargo fraccionado por refacturación (Orden IET/843/2012) de abril de 2012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DD45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 </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666E81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97AB7B6"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11F4C40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43</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6101DC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Cargo Fijo Autoconsumo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354073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Cargo fijo del régimen económico transitorio según la disposición transitoria primera del RD 900/2015</w:t>
            </w:r>
          </w:p>
          <w:p w14:paraId="29A64078" w14:textId="77777777" w:rsidR="00144046" w:rsidRPr="00187F8F" w:rsidRDefault="001F13EF" w:rsidP="001D3B73">
            <w:pPr>
              <w:rPr>
                <w:rFonts w:ascii="Arial" w:hAnsi="Arial" w:cs="Arial"/>
                <w:color w:val="000000" w:themeColor="text1"/>
                <w:sz w:val="18"/>
                <w:szCs w:val="18"/>
              </w:rPr>
            </w:pP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"3"ó “6”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“11”</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6A0413DB" w14:textId="77777777" w:rsidR="001D3B73" w:rsidRPr="00187F8F" w:rsidRDefault="000B182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inicien a partir del 6/10/2018 (excluido)</w:t>
            </w:r>
          </w:p>
        </w:tc>
      </w:tr>
      <w:tr w:rsidR="00187F8F" w:rsidRPr="00187F8F" w14:paraId="251A0121" w14:textId="77777777" w:rsidTr="00D20BC0">
        <w:trPr>
          <w:trHeight w:val="787"/>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33E6A45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44</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323ACA8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Cargo Variable Autoconsumo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477CC9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Cargo variable del régimen económico transitorio según la disposición transitoria primera del RD 900/2015</w:t>
            </w:r>
          </w:p>
          <w:p w14:paraId="52EFD3BB" w14:textId="77777777" w:rsidR="00144046" w:rsidRPr="00187F8F" w:rsidRDefault="001F13EF" w:rsidP="001D3B73">
            <w:pPr>
              <w:rPr>
                <w:rFonts w:ascii="Arial" w:hAnsi="Arial" w:cs="Arial"/>
                <w:color w:val="000000" w:themeColor="text1"/>
                <w:sz w:val="18"/>
                <w:szCs w:val="18"/>
              </w:rPr>
            </w:pP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"3"ó “6”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“11”</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559A8CD7" w14:textId="77777777" w:rsidR="001D3B73" w:rsidRPr="00187F8F" w:rsidRDefault="000B182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inicien a partir del 6/10/2018 (excluido)</w:t>
            </w:r>
          </w:p>
        </w:tc>
      </w:tr>
      <w:tr w:rsidR="00187F8F" w:rsidRPr="00187F8F" w14:paraId="508BA8D8" w14:textId="77777777" w:rsidTr="00D20BC0">
        <w:trPr>
          <w:trHeight w:val="1455"/>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71AA0D7A"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45</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23D3EDE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Exención Cargo Fijo Autoconsumo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45A2550"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Exención del cargo fijo del régimen económico transitorio según la disposición transitoria primera del RD 900/2015.</w:t>
            </w:r>
          </w:p>
          <w:p w14:paraId="61562D9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En los casos para los que aplique la exención, se facturará el cargo fijo “43” y adicionalmente como concepto “45”, un importe de la misma magnitud pero de signo contrario al cargo fijo</w:t>
            </w:r>
          </w:p>
          <w:p w14:paraId="422047FC" w14:textId="77777777" w:rsidR="00144046" w:rsidRPr="00187F8F" w:rsidRDefault="00144046" w:rsidP="001D3B73">
            <w:pPr>
              <w:rPr>
                <w:rFonts w:ascii="Arial" w:hAnsi="Arial" w:cs="Arial"/>
                <w:color w:val="000000" w:themeColor="text1"/>
                <w:sz w:val="18"/>
                <w:szCs w:val="18"/>
              </w:rPr>
            </w:pPr>
          </w:p>
          <w:p w14:paraId="6B765C9F" w14:textId="77777777" w:rsidR="00144046" w:rsidRPr="00187F8F" w:rsidRDefault="001F13EF" w:rsidP="001F13EF">
            <w:pPr>
              <w:rPr>
                <w:rFonts w:ascii="Arial" w:hAnsi="Arial" w:cs="Arial"/>
                <w:color w:val="000000" w:themeColor="text1"/>
                <w:sz w:val="18"/>
                <w:szCs w:val="18"/>
              </w:rPr>
            </w:pP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"3"ó “6”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“11”</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36CC23F1" w14:textId="77777777" w:rsidR="001D3B73" w:rsidRPr="00187F8F" w:rsidRDefault="000B182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inicien a partir del 6/10/2018 (excluido)</w:t>
            </w:r>
          </w:p>
        </w:tc>
      </w:tr>
      <w:tr w:rsidR="00187F8F" w:rsidRPr="00187F8F" w14:paraId="4229EDFE"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18D94D9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46</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6381B17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Exención Cargo Variable Autoconsumo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182948D"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Exención del cargo variable del régimen económico transitorio según la disposición transitoria primera del RD 900/2015.</w:t>
            </w:r>
          </w:p>
          <w:p w14:paraId="0989A909" w14:textId="77777777" w:rsidR="00144046"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En los casos para los que aplique la exención, se facturará el cargo fijo “43” y adicionalmente como concepto “45”, un importe de </w:t>
            </w:r>
            <w:proofErr w:type="gramStart"/>
            <w:r w:rsidRPr="00187F8F">
              <w:rPr>
                <w:rFonts w:ascii="Arial" w:hAnsi="Arial" w:cs="Arial"/>
                <w:color w:val="000000" w:themeColor="text1"/>
                <w:sz w:val="18"/>
                <w:szCs w:val="18"/>
              </w:rPr>
              <w:t>la misma</w:t>
            </w:r>
            <w:proofErr w:type="gramEnd"/>
            <w:r w:rsidRPr="00187F8F">
              <w:rPr>
                <w:rFonts w:ascii="Arial" w:hAnsi="Arial" w:cs="Arial"/>
                <w:color w:val="000000" w:themeColor="text1"/>
                <w:sz w:val="18"/>
                <w:szCs w:val="18"/>
              </w:rPr>
              <w:t xml:space="preserve"> </w:t>
            </w:r>
          </w:p>
          <w:p w14:paraId="0126808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magnitud pero de signo contrario al cargo fijo</w:t>
            </w:r>
          </w:p>
          <w:p w14:paraId="3D1CD015" w14:textId="77777777" w:rsidR="00144046" w:rsidRPr="00187F8F" w:rsidRDefault="001F13EF" w:rsidP="001F13EF">
            <w:pPr>
              <w:rPr>
                <w:rFonts w:ascii="Arial" w:hAnsi="Arial" w:cs="Arial"/>
                <w:color w:val="000000" w:themeColor="text1"/>
                <w:sz w:val="18"/>
                <w:szCs w:val="18"/>
              </w:rPr>
            </w:pPr>
            <w:proofErr w:type="spellStart"/>
            <w:r w:rsidRPr="00187F8F">
              <w:rPr>
                <w:rFonts w:ascii="Arial" w:hAnsi="Arial" w:cs="Arial"/>
                <w:color w:val="000000" w:themeColor="text1"/>
                <w:sz w:val="18"/>
                <w:szCs w:val="18"/>
              </w:rPr>
              <w:lastRenderedPageBreak/>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"3"ó “6”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“11”</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15679774" w14:textId="77777777" w:rsidR="001D3B73" w:rsidRPr="00187F8F" w:rsidRDefault="000B182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No aplica para periodos de facturación que inicien a partir del 6/10/2018 (excluido)</w:t>
            </w:r>
          </w:p>
        </w:tc>
      </w:tr>
      <w:tr w:rsidR="00187F8F" w:rsidRPr="00187F8F" w14:paraId="4BABA245" w14:textId="77777777" w:rsidTr="00D20BC0">
        <w:trPr>
          <w:trHeight w:val="638"/>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5D9C139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47</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47A8A4C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Derechos de acometida de generación</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BC56797"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Aplica a los Autoconsumidores tipo 1</w:t>
            </w:r>
          </w:p>
          <w:p w14:paraId="4F23DFC6" w14:textId="77777777" w:rsidR="00144046" w:rsidRPr="00187F8F" w:rsidRDefault="001F13EF" w:rsidP="00A21596">
            <w:pPr>
              <w:spacing w:before="60" w:after="60"/>
              <w:rPr>
                <w:rFonts w:ascii="Arial" w:hAnsi="Arial" w:cs="Arial"/>
                <w:color w:val="000000" w:themeColor="text1"/>
                <w:sz w:val="18"/>
                <w:szCs w:val="18"/>
              </w:rPr>
            </w:pP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r w:rsidR="00A21596" w:rsidRPr="00187F8F">
              <w:rPr>
                <w:rFonts w:ascii="Arial" w:hAnsi="Arial" w:cs="Arial"/>
                <w:color w:val="000000" w:themeColor="text1"/>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2E4C998E" w14:textId="77777777" w:rsidR="001D3B73" w:rsidRPr="00187F8F" w:rsidRDefault="000B182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inicien a partir del 6/10/2018 (excluido)</w:t>
            </w:r>
          </w:p>
        </w:tc>
      </w:tr>
      <w:tr w:rsidR="00187F8F" w:rsidRPr="00187F8F" w14:paraId="1CED963C"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127D0810" w14:textId="77777777" w:rsidR="00FE4A02" w:rsidRPr="00187F8F" w:rsidRDefault="00FE4A02"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48</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61AAFCDE" w14:textId="77777777" w:rsidR="00FE4A02" w:rsidRPr="00187F8F" w:rsidRDefault="00FE4A02" w:rsidP="001D3B73">
            <w:pPr>
              <w:rPr>
                <w:rFonts w:ascii="Arial" w:hAnsi="Arial" w:cs="Arial"/>
                <w:color w:val="000000" w:themeColor="text1"/>
                <w:sz w:val="18"/>
                <w:szCs w:val="18"/>
              </w:rPr>
            </w:pPr>
            <w:r w:rsidRPr="00187F8F">
              <w:rPr>
                <w:rFonts w:ascii="Arial" w:hAnsi="Arial" w:cs="Arial"/>
                <w:color w:val="000000" w:themeColor="text1"/>
                <w:sz w:val="18"/>
                <w:szCs w:val="18"/>
              </w:rPr>
              <w:t>Suplemento territorial por tributos económicos del año 2013 según la Orden ETU/35/2017</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7B3AD2F" w14:textId="77777777" w:rsidR="00FE4A02" w:rsidRPr="00187F8F" w:rsidRDefault="00FE4A02"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4307CA6D" w14:textId="77777777" w:rsidR="00FE4A02" w:rsidRPr="00187F8F" w:rsidRDefault="00FE4A02" w:rsidP="001D3B73">
            <w:pPr>
              <w:jc w:val="center"/>
              <w:rPr>
                <w:rFonts w:ascii="Arial" w:hAnsi="Arial" w:cs="Arial"/>
                <w:color w:val="000000" w:themeColor="text1"/>
                <w:sz w:val="18"/>
                <w:szCs w:val="18"/>
              </w:rPr>
            </w:pPr>
          </w:p>
        </w:tc>
      </w:tr>
      <w:tr w:rsidR="00187F8F" w:rsidRPr="00187F8F" w14:paraId="7FCA93C7"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61A93F15" w14:textId="77777777" w:rsidR="008860B1" w:rsidRPr="00187F8F" w:rsidRDefault="008860B1"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49</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34E5E6D1" w14:textId="77777777" w:rsidR="008860B1" w:rsidRPr="00187F8F" w:rsidRDefault="008860B1" w:rsidP="001D3B73">
            <w:pPr>
              <w:rPr>
                <w:rFonts w:ascii="Arial" w:hAnsi="Arial" w:cs="Arial"/>
                <w:color w:val="000000" w:themeColor="text1"/>
                <w:sz w:val="18"/>
                <w:szCs w:val="18"/>
              </w:rPr>
            </w:pPr>
            <w:r w:rsidRPr="00187F8F">
              <w:rPr>
                <w:rFonts w:ascii="Arial" w:hAnsi="Arial" w:cs="Arial"/>
                <w:color w:val="000000" w:themeColor="text1"/>
                <w:sz w:val="18"/>
                <w:szCs w:val="18"/>
              </w:rPr>
              <w:t>Suplemento territorial por tributos económicos del año 2013 según la Orden TEC/271/2019</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2D49FC3" w14:textId="77777777" w:rsidR="008860B1" w:rsidRPr="00187F8F" w:rsidRDefault="008860B1"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w:t>
            </w:r>
            <w:r w:rsidR="007A692F" w:rsidRPr="00187F8F">
              <w:rPr>
                <w:rFonts w:ascii="Arial" w:hAnsi="Arial" w:cs="Arial"/>
                <w:color w:val="000000" w:themeColor="text1"/>
                <w:sz w:val="18"/>
                <w:szCs w:val="18"/>
              </w:rPr>
              <w:t xml:space="preserve"> </w:t>
            </w:r>
            <w:proofErr w:type="spellStart"/>
            <w:r w:rsidR="007A692F" w:rsidRPr="00187F8F">
              <w:rPr>
                <w:rFonts w:ascii="Arial" w:hAnsi="Arial" w:cs="Arial"/>
                <w:color w:val="000000" w:themeColor="text1"/>
                <w:sz w:val="18"/>
                <w:szCs w:val="18"/>
              </w:rPr>
              <w:t>ó</w:t>
            </w:r>
            <w:proofErr w:type="spellEnd"/>
            <w:r w:rsidR="007A692F" w:rsidRPr="00187F8F">
              <w:rPr>
                <w:rFonts w:ascii="Arial" w:hAnsi="Arial" w:cs="Arial"/>
                <w:color w:val="000000" w:themeColor="text1"/>
                <w:sz w:val="18"/>
                <w:szCs w:val="18"/>
              </w:rPr>
              <w:t xml:space="preserve"> "2" </w:t>
            </w:r>
            <w:proofErr w:type="spellStart"/>
            <w:r w:rsidR="007A692F" w:rsidRPr="00187F8F">
              <w:rPr>
                <w:rFonts w:ascii="Arial" w:hAnsi="Arial" w:cs="Arial"/>
                <w:color w:val="000000" w:themeColor="text1"/>
                <w:sz w:val="18"/>
                <w:szCs w:val="18"/>
              </w:rPr>
              <w:t>ó</w:t>
            </w:r>
            <w:proofErr w:type="spellEnd"/>
            <w:r w:rsidR="007A692F" w:rsidRPr="00187F8F">
              <w:rPr>
                <w:rFonts w:ascii="Arial" w:hAnsi="Arial" w:cs="Arial"/>
                <w:color w:val="000000" w:themeColor="text1"/>
                <w:sz w:val="18"/>
                <w:szCs w:val="18"/>
              </w:rPr>
              <w:t xml:space="preserve"> "3</w:t>
            </w:r>
            <w:r w:rsidRPr="00187F8F">
              <w:rPr>
                <w:rFonts w:ascii="Arial" w:hAnsi="Arial" w:cs="Arial"/>
                <w:color w:val="000000" w:themeColor="text1"/>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6201F2C0" w14:textId="77777777" w:rsidR="008860B1" w:rsidRPr="00187F8F" w:rsidRDefault="008860B1" w:rsidP="001D3B73">
            <w:pPr>
              <w:jc w:val="center"/>
              <w:rPr>
                <w:rFonts w:ascii="Arial" w:hAnsi="Arial" w:cs="Arial"/>
                <w:color w:val="000000" w:themeColor="text1"/>
                <w:sz w:val="18"/>
                <w:szCs w:val="18"/>
              </w:rPr>
            </w:pPr>
          </w:p>
        </w:tc>
      </w:tr>
      <w:tr w:rsidR="00187F8F" w:rsidRPr="00187F8F" w14:paraId="41A37326"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199425F1"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51</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638050B6" w14:textId="77777777" w:rsidR="00B0465A" w:rsidRPr="00187F8F" w:rsidRDefault="00B0465A" w:rsidP="00B0465A">
            <w:pPr>
              <w:rPr>
                <w:rFonts w:ascii="Arial" w:hAnsi="Arial" w:cs="Arial"/>
                <w:color w:val="000000" w:themeColor="text1"/>
                <w:sz w:val="18"/>
                <w:szCs w:val="18"/>
              </w:rPr>
            </w:pPr>
          </w:p>
          <w:p w14:paraId="4CA53EDE" w14:textId="77777777" w:rsidR="00B0465A" w:rsidRPr="00187F8F" w:rsidRDefault="00B0465A" w:rsidP="00B0465A">
            <w:pPr>
              <w:rPr>
                <w:rFonts w:ascii="Arial" w:hAnsi="Arial" w:cs="Arial"/>
                <w:color w:val="000000" w:themeColor="text1"/>
                <w:sz w:val="18"/>
                <w:szCs w:val="18"/>
              </w:rPr>
            </w:pPr>
          </w:p>
          <w:p w14:paraId="7A69A1F0"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Autoconsumo del periodo 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176657B" w14:textId="77777777" w:rsidR="00B0465A" w:rsidRPr="00187F8F" w:rsidRDefault="00B0465A" w:rsidP="00B0465A">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761FEBBC" w14:textId="398C95BF"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30A4D8A7"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3685495A"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52</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325BE5A7"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Autoconsumo del periodo 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A85F6FC"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5060E7AE" w14:textId="453F3796"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5DA99C4A" w14:textId="77777777" w:rsidTr="00D20BC0">
        <w:trPr>
          <w:trHeight w:val="73"/>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3F183B5C"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53</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FAA1735"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Autoconsumo del periodo 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B491D7A"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1EFCA744" w14:textId="4AA9AA46"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15A70738"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4EDDB2C0"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54</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2A1F50DC"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Autoconsumo del periodo 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E6DCAFC"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2510EED4" w14:textId="358843D4"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6B8186C7"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43CCBEC5"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55</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20BF53B9"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Autoconsumo del periodo 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6FBB6F9"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61A75555" w14:textId="1936F3A6"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6AC9C2D2"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631C6585"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56</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536F8871"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Autoconsumo del periodo 6</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8D22AD1"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31C196FA" w14:textId="35AEDA54"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1EB5183F" w14:textId="77777777" w:rsidTr="00D20BC0">
        <w:trPr>
          <w:trHeight w:val="1455"/>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5943CF80"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61</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97C39D8"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Generación neta por el coeficiente del periodo 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C3CCDD"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6B97195E" w14:textId="09970775"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0A3D6A0F"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246FEE59"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62</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5178E6A"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Generación neta por el coeficiente del periodo 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3BF80A8"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04B76229" w14:textId="730F90DB"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4C046C1F"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711A6689"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63</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C929A"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Generación neta por el coeficiente del periodo 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4F0E919"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392B450A" w14:textId="40625B9E"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4BAB230A"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60B4B2C8"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64</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F3B947A"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Generación neta por el coeficiente del periodo 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BBBBC6C"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6C386C99" w14:textId="3E223C04"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1FCF71C0"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7F6C2167"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65</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24A6666"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Generación neta por el coeficiente del periodo 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B474C2B"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6941E3DD" w14:textId="4EF12CF7"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33BC7B5B"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744B8BC4"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66</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13DE72D"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Generación neta por el coeficiente del periodo 6</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EDA5E53"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6A6159BC" w14:textId="14ABC3F3"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063E29EC"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60D527C6"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71</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6C63CF56"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Excedente del periodo 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C161279"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05CF8C18" w14:textId="4B343D74"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4F9AC603"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19DAF4DD"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72</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FF0899D"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Excedente del periodo 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9DC493D"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22F29715" w14:textId="6EEEBC0E"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08AAFCA5" w14:textId="77777777" w:rsidTr="00D20BC0">
        <w:trPr>
          <w:trHeight w:val="232"/>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7FAB4291"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73</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6825C0F0"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Excedente del periodo 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B67B898"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252146EF" w14:textId="55A54168"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3204E361" w14:textId="77777777" w:rsidTr="00D20BC0">
        <w:trPr>
          <w:trHeight w:val="1455"/>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22AAF3CD"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74</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357B93F"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Excedente del periodo 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76A5B16"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3635337C" w14:textId="3E362BE7"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3ADD8A7B"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0093D716"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75</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42AF081C"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Excedente del periodo 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FD6FEF3"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05FFA159" w14:textId="72280458"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se inicien a partir del </w:t>
            </w:r>
            <w:r w:rsidRPr="00187F8F">
              <w:rPr>
                <w:rFonts w:ascii="Arial" w:hAnsi="Arial" w:cs="Arial"/>
                <w:color w:val="000000" w:themeColor="text1"/>
                <w:sz w:val="18"/>
                <w:szCs w:val="18"/>
              </w:rPr>
              <w:lastRenderedPageBreak/>
              <w:t>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16B69510" w14:textId="77777777" w:rsidTr="00D20BC0">
        <w:trPr>
          <w:trHeight w:val="354"/>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60165E88"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76</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55357D0B"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Excedente del periodo 6</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00AEF95"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En KWh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3E95DFC6" w14:textId="7E04E9F0"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71D482F5" w14:textId="77777777" w:rsidTr="00D20BC0">
        <w:trPr>
          <w:trHeight w:val="23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758137AA"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81</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9415F14"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Tipo de autoconsumo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BE978E0"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Según valores de la tabla 113</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26CF17E5" w14:textId="2A8C0D59" w:rsidR="00B0465A" w:rsidRPr="00187F8F" w:rsidRDefault="00B5554F"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31/0</w:t>
            </w:r>
            <w:r w:rsidR="00EE2195" w:rsidRPr="00187F8F">
              <w:rPr>
                <w:rFonts w:ascii="Arial" w:hAnsi="Arial" w:cs="Arial"/>
                <w:color w:val="000000" w:themeColor="text1"/>
                <w:sz w:val="18"/>
                <w:szCs w:val="18"/>
              </w:rPr>
              <w:t>5</w:t>
            </w:r>
            <w:r w:rsidRPr="00187F8F">
              <w:rPr>
                <w:rFonts w:ascii="Arial" w:hAnsi="Arial" w:cs="Arial"/>
                <w:color w:val="000000" w:themeColor="text1"/>
                <w:sz w:val="18"/>
                <w:szCs w:val="18"/>
              </w:rPr>
              <w:t>/2021 (excluido)</w:t>
            </w:r>
          </w:p>
        </w:tc>
      </w:tr>
      <w:tr w:rsidR="00187F8F" w:rsidRPr="00187F8F" w14:paraId="5F9EBFA2"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00B0D7E2" w14:textId="77777777" w:rsidR="00B0465A" w:rsidRPr="00187F8F" w:rsidRDefault="00B0465A"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82</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B56BBB7" w14:textId="77777777" w:rsidR="00B0465A" w:rsidRPr="00187F8F" w:rsidRDefault="00B0465A" w:rsidP="00126899">
            <w:pPr>
              <w:rPr>
                <w:rFonts w:ascii="Arial" w:hAnsi="Arial" w:cs="Arial"/>
                <w:color w:val="000000" w:themeColor="text1"/>
                <w:sz w:val="18"/>
                <w:szCs w:val="18"/>
              </w:rPr>
            </w:pPr>
            <w:r w:rsidRPr="00187F8F">
              <w:rPr>
                <w:rFonts w:ascii="Arial" w:hAnsi="Arial" w:cs="Arial"/>
                <w:color w:val="000000" w:themeColor="text1"/>
                <w:sz w:val="18"/>
                <w:szCs w:val="18"/>
              </w:rPr>
              <w:t>Coeficiente de reparto</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96C2150" w14:textId="77777777" w:rsidR="00B0465A" w:rsidRPr="00187F8F" w:rsidRDefault="00B0465A" w:rsidP="00126899">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En porcentaje</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7446EA7D" w14:textId="1F06BAFB" w:rsidR="00B0465A" w:rsidRPr="00187F8F" w:rsidRDefault="00B0465A" w:rsidP="00126899">
            <w:pPr>
              <w:jc w:val="center"/>
              <w:rPr>
                <w:rFonts w:ascii="Arial" w:hAnsi="Arial" w:cs="Arial"/>
                <w:color w:val="000000" w:themeColor="text1"/>
                <w:sz w:val="18"/>
                <w:szCs w:val="18"/>
              </w:rPr>
            </w:pPr>
          </w:p>
        </w:tc>
      </w:tr>
      <w:tr w:rsidR="00D31C40" w:rsidRPr="00187F8F" w14:paraId="2C2B988E" w14:textId="77777777" w:rsidTr="00D20BC0">
        <w:trPr>
          <w:trHeight w:val="195"/>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117666A" w14:textId="194942F1" w:rsidR="00D31C40" w:rsidRPr="00187F8F" w:rsidRDefault="00D31C40"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83</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0CACD" w14:textId="70C4D936" w:rsidR="00D31C40" w:rsidRPr="00187F8F" w:rsidRDefault="00D31C40" w:rsidP="00D31C40">
            <w:pPr>
              <w:rPr>
                <w:rFonts w:ascii="Arial" w:hAnsi="Arial" w:cs="Arial"/>
                <w:color w:val="000000" w:themeColor="text1"/>
                <w:sz w:val="18"/>
                <w:szCs w:val="18"/>
              </w:rPr>
            </w:pPr>
            <w:r w:rsidRPr="00187F8F">
              <w:rPr>
                <w:rFonts w:ascii="Arial" w:hAnsi="Arial" w:cs="Arial"/>
                <w:color w:val="000000" w:themeColor="text1"/>
                <w:sz w:val="18"/>
                <w:szCs w:val="18"/>
              </w:rPr>
              <w:t>Recargo por la no dedicación exclusiva de la carga a vehículos eléctricos</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0C93A" w14:textId="77777777" w:rsidR="00D31C40" w:rsidRPr="00187F8F" w:rsidRDefault="00D31C40" w:rsidP="00D31C40">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 </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1EA49D19" w14:textId="77777777" w:rsidR="00D31C40" w:rsidRPr="00187F8F" w:rsidRDefault="00D31C40" w:rsidP="00D31C40">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r>
      <w:tr w:rsidR="00A453F0" w:rsidRPr="00187F8F" w14:paraId="1F22624E" w14:textId="77777777" w:rsidTr="00D20BC0">
        <w:trPr>
          <w:trHeight w:val="70"/>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53CEC8A4" w14:textId="3A816695" w:rsidR="00A453F0" w:rsidRPr="00187F8F" w:rsidRDefault="00A453F0" w:rsidP="00A453F0">
            <w:pPr>
              <w:jc w:val="center"/>
              <w:rPr>
                <w:rFonts w:ascii="Arial" w:hAnsi="Arial" w:cs="Arial"/>
                <w:color w:val="000000" w:themeColor="text1"/>
                <w:sz w:val="18"/>
                <w:szCs w:val="18"/>
              </w:rPr>
            </w:pPr>
            <w:r>
              <w:rPr>
                <w:rFonts w:ascii="Arial" w:hAnsi="Arial" w:cs="Arial"/>
                <w:color w:val="000000" w:themeColor="text1"/>
                <w:sz w:val="18"/>
                <w:szCs w:val="18"/>
              </w:rPr>
              <w:t>84</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3EF40AED" w14:textId="6D67A8DF" w:rsidR="00A453F0" w:rsidRPr="00187F8F" w:rsidRDefault="00A453F0" w:rsidP="00A453F0">
            <w:pPr>
              <w:rPr>
                <w:rFonts w:ascii="Arial" w:hAnsi="Arial" w:cs="Arial"/>
                <w:color w:val="000000" w:themeColor="text1"/>
                <w:sz w:val="18"/>
                <w:szCs w:val="18"/>
              </w:rPr>
            </w:pPr>
            <w:r w:rsidRPr="00D926BA">
              <w:rPr>
                <w:rFonts w:ascii="Arial" w:hAnsi="Arial" w:cs="Arial"/>
                <w:color w:val="000000" w:themeColor="text1"/>
                <w:sz w:val="18"/>
                <w:szCs w:val="18"/>
              </w:rPr>
              <w:t xml:space="preserve">Descuento en peajes de transporte y distribución de electricidad a la industria </w:t>
            </w:r>
            <w:proofErr w:type="spellStart"/>
            <w:r w:rsidRPr="00D926BA">
              <w:rPr>
                <w:rFonts w:ascii="Arial" w:hAnsi="Arial" w:cs="Arial"/>
                <w:color w:val="000000" w:themeColor="text1"/>
                <w:sz w:val="18"/>
                <w:szCs w:val="18"/>
              </w:rPr>
              <w:t>electrointensiva</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C2D7AA6" w14:textId="0262769C" w:rsidR="008873E8" w:rsidRDefault="008873E8" w:rsidP="00A453F0">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 </w:t>
            </w:r>
          </w:p>
          <w:p w14:paraId="166CE184" w14:textId="77777777" w:rsidR="008873E8" w:rsidRDefault="008873E8" w:rsidP="00A453F0">
            <w:pPr>
              <w:rPr>
                <w:rFonts w:ascii="Arial" w:hAnsi="Arial" w:cs="Arial"/>
                <w:color w:val="000000" w:themeColor="text1"/>
                <w:sz w:val="18"/>
                <w:szCs w:val="18"/>
              </w:rPr>
            </w:pPr>
          </w:p>
          <w:p w14:paraId="33540DA6" w14:textId="7B9131B9" w:rsidR="00A453F0" w:rsidRPr="00187F8F" w:rsidRDefault="00A453F0" w:rsidP="00A453F0">
            <w:pPr>
              <w:rPr>
                <w:rFonts w:ascii="Arial" w:hAnsi="Arial" w:cs="Arial"/>
                <w:color w:val="000000" w:themeColor="text1"/>
                <w:sz w:val="18"/>
                <w:szCs w:val="18"/>
              </w:rPr>
            </w:pPr>
            <w:r w:rsidRPr="00A453F0">
              <w:rPr>
                <w:rFonts w:ascii="Arial" w:hAnsi="Arial" w:cs="Arial"/>
                <w:color w:val="000000" w:themeColor="text1"/>
                <w:sz w:val="18"/>
                <w:szCs w:val="18"/>
              </w:rPr>
              <w:t>Aplicación artículo 1 del Real Decreto-ley 6/2022.</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3A9C7432" w14:textId="78C7B10A" w:rsidR="00A453F0" w:rsidRPr="00187F8F" w:rsidRDefault="008873E8" w:rsidP="00A453F0">
            <w:pPr>
              <w:jc w:val="center"/>
              <w:rPr>
                <w:rFonts w:ascii="Arial" w:hAnsi="Arial" w:cs="Arial"/>
                <w:color w:val="000000" w:themeColor="text1"/>
                <w:sz w:val="18"/>
                <w:szCs w:val="18"/>
              </w:rPr>
            </w:pPr>
            <w:r w:rsidRPr="00187F8F">
              <w:rPr>
                <w:rFonts w:ascii="Arial" w:hAnsi="Arial" w:cs="Arial"/>
                <w:color w:val="000000" w:themeColor="text1"/>
                <w:sz w:val="18"/>
                <w:szCs w:val="18"/>
              </w:rPr>
              <w:t>No aplica para periodos de facturación que se inicien a partir del 31/</w:t>
            </w:r>
            <w:r>
              <w:rPr>
                <w:rFonts w:ascii="Arial" w:hAnsi="Arial" w:cs="Arial"/>
                <w:color w:val="000000" w:themeColor="text1"/>
                <w:sz w:val="18"/>
                <w:szCs w:val="18"/>
              </w:rPr>
              <w:t>12</w:t>
            </w:r>
            <w:r w:rsidRPr="00187F8F">
              <w:rPr>
                <w:rFonts w:ascii="Arial" w:hAnsi="Arial" w:cs="Arial"/>
                <w:color w:val="000000" w:themeColor="text1"/>
                <w:sz w:val="18"/>
                <w:szCs w:val="18"/>
              </w:rPr>
              <w:t>/202</w:t>
            </w:r>
            <w:r>
              <w:rPr>
                <w:rFonts w:ascii="Arial" w:hAnsi="Arial" w:cs="Arial"/>
                <w:color w:val="000000" w:themeColor="text1"/>
                <w:sz w:val="18"/>
                <w:szCs w:val="18"/>
              </w:rPr>
              <w:t>2</w:t>
            </w:r>
            <w:r w:rsidRPr="00187F8F">
              <w:rPr>
                <w:rFonts w:ascii="Arial" w:hAnsi="Arial" w:cs="Arial"/>
                <w:color w:val="000000" w:themeColor="text1"/>
                <w:sz w:val="18"/>
                <w:szCs w:val="18"/>
              </w:rPr>
              <w:t xml:space="preserve"> (excluido)</w:t>
            </w:r>
          </w:p>
        </w:tc>
      </w:tr>
      <w:tr w:rsidR="00A453F0" w:rsidRPr="00187F8F" w14:paraId="030B51B0" w14:textId="77777777" w:rsidTr="00D20BC0">
        <w:trPr>
          <w:trHeight w:val="165"/>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77EA39B1" w14:textId="26B0E34F" w:rsidR="00A453F0" w:rsidRPr="00187F8F" w:rsidRDefault="00A453F0" w:rsidP="00A453F0">
            <w:pPr>
              <w:jc w:val="center"/>
              <w:rPr>
                <w:rFonts w:ascii="Arial" w:hAnsi="Arial" w:cs="Arial"/>
                <w:color w:val="000000" w:themeColor="text1"/>
                <w:sz w:val="18"/>
                <w:szCs w:val="18"/>
              </w:rPr>
            </w:pPr>
            <w:r>
              <w:rPr>
                <w:rFonts w:ascii="Arial" w:hAnsi="Arial" w:cs="Arial"/>
                <w:color w:val="000000" w:themeColor="text1"/>
                <w:sz w:val="18"/>
                <w:szCs w:val="18"/>
              </w:rPr>
              <w:t>85</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6FB4398D" w14:textId="721E6F29" w:rsidR="00A453F0" w:rsidRPr="00187F8F" w:rsidRDefault="00A453F0" w:rsidP="00A453F0">
            <w:pPr>
              <w:rPr>
                <w:rFonts w:ascii="Arial" w:hAnsi="Arial" w:cs="Arial"/>
                <w:color w:val="000000" w:themeColor="text1"/>
                <w:sz w:val="18"/>
                <w:szCs w:val="18"/>
              </w:rPr>
            </w:pPr>
            <w:r w:rsidRPr="00D926BA">
              <w:rPr>
                <w:rFonts w:ascii="Arial" w:hAnsi="Arial" w:cs="Arial"/>
                <w:color w:val="000000" w:themeColor="text1"/>
                <w:sz w:val="18"/>
                <w:szCs w:val="18"/>
              </w:rPr>
              <w:t xml:space="preserve">Regularización descuento en peajes de transporte y distribución de electricidad a la industria </w:t>
            </w:r>
            <w:proofErr w:type="spellStart"/>
            <w:r w:rsidRPr="00D926BA">
              <w:rPr>
                <w:rFonts w:ascii="Arial" w:hAnsi="Arial" w:cs="Arial"/>
                <w:color w:val="000000" w:themeColor="text1"/>
                <w:sz w:val="18"/>
                <w:szCs w:val="18"/>
              </w:rPr>
              <w:t>electrointensiva</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F5D8799" w14:textId="1A7BD772" w:rsidR="008873E8" w:rsidRDefault="008873E8" w:rsidP="00A453F0">
            <w:pPr>
              <w:rPr>
                <w:rFonts w:ascii="Arial" w:hAnsi="Arial" w:cs="Arial"/>
                <w:color w:val="000000" w:themeColor="text1"/>
                <w:sz w:val="18"/>
                <w:szCs w:val="18"/>
              </w:rPr>
            </w:pPr>
            <w:r w:rsidRPr="00187F8F">
              <w:rPr>
                <w:rFonts w:ascii="Arial" w:hAnsi="Arial" w:cs="Arial"/>
                <w:color w:val="000000" w:themeColor="text1"/>
                <w:sz w:val="18"/>
                <w:szCs w:val="18"/>
              </w:rPr>
              <w:t xml:space="preserve">Este concepto solo se informa con un </w:t>
            </w:r>
            <w:proofErr w:type="spellStart"/>
            <w:r w:rsidRPr="00187F8F">
              <w:rPr>
                <w:rFonts w:ascii="Arial" w:hAnsi="Arial" w:cs="Arial"/>
                <w:color w:val="000000" w:themeColor="text1"/>
                <w:sz w:val="18"/>
                <w:szCs w:val="18"/>
              </w:rPr>
              <w:t>MotivoFacturacion</w:t>
            </w:r>
            <w:proofErr w:type="spellEnd"/>
            <w:r w:rsidRPr="00187F8F">
              <w:rPr>
                <w:rFonts w:ascii="Arial" w:hAnsi="Arial" w:cs="Arial"/>
                <w:color w:val="000000" w:themeColor="text1"/>
                <w:sz w:val="18"/>
                <w:szCs w:val="18"/>
              </w:rPr>
              <w:t xml:space="preserve"> = "1"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"2"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"3" </w:t>
            </w:r>
          </w:p>
          <w:p w14:paraId="1C04E218" w14:textId="77777777" w:rsidR="008873E8" w:rsidRDefault="008873E8" w:rsidP="00A453F0">
            <w:pPr>
              <w:rPr>
                <w:rFonts w:ascii="Arial" w:hAnsi="Arial" w:cs="Arial"/>
                <w:color w:val="000000" w:themeColor="text1"/>
                <w:sz w:val="18"/>
                <w:szCs w:val="18"/>
              </w:rPr>
            </w:pPr>
          </w:p>
          <w:p w14:paraId="7010D8F8" w14:textId="35FC6939" w:rsidR="00A453F0" w:rsidRPr="00187F8F" w:rsidRDefault="00A453F0" w:rsidP="00A453F0">
            <w:pPr>
              <w:rPr>
                <w:rFonts w:ascii="Arial" w:hAnsi="Arial" w:cs="Arial"/>
                <w:color w:val="000000" w:themeColor="text1"/>
                <w:sz w:val="18"/>
                <w:szCs w:val="18"/>
              </w:rPr>
            </w:pPr>
            <w:r w:rsidRPr="00A453F0">
              <w:rPr>
                <w:rFonts w:ascii="Arial" w:hAnsi="Arial" w:cs="Arial"/>
                <w:color w:val="000000" w:themeColor="text1"/>
                <w:sz w:val="18"/>
                <w:szCs w:val="18"/>
              </w:rPr>
              <w:t>Aplicación artículo 1 del Real Decreto-ley 6/2022.</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5160A0F2" w14:textId="77C6C708" w:rsidR="00A453F0" w:rsidRPr="00187F8F" w:rsidRDefault="00A453F0" w:rsidP="00A453F0">
            <w:pPr>
              <w:jc w:val="center"/>
              <w:rPr>
                <w:rFonts w:ascii="Arial" w:hAnsi="Arial" w:cs="Arial"/>
                <w:color w:val="000000" w:themeColor="text1"/>
                <w:sz w:val="18"/>
                <w:szCs w:val="18"/>
              </w:rPr>
            </w:pPr>
          </w:p>
        </w:tc>
      </w:tr>
      <w:tr w:rsidR="00D20BC0" w:rsidRPr="00187F8F" w14:paraId="000B54C4" w14:textId="77777777" w:rsidTr="00D20BC0">
        <w:trPr>
          <w:trHeight w:val="165"/>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7CB6486F" w14:textId="44469344" w:rsidR="00D20BC0" w:rsidRPr="00C778CD" w:rsidRDefault="00D20BC0" w:rsidP="00D20BC0">
            <w:pPr>
              <w:jc w:val="center"/>
              <w:rPr>
                <w:rFonts w:ascii="Arial" w:hAnsi="Arial" w:cs="Arial"/>
                <w:sz w:val="18"/>
                <w:szCs w:val="18"/>
              </w:rPr>
            </w:pPr>
            <w:r w:rsidRPr="00C778CD">
              <w:rPr>
                <w:rFonts w:ascii="Arial" w:hAnsi="Arial" w:cs="Arial"/>
                <w:sz w:val="18"/>
                <w:szCs w:val="18"/>
              </w:rPr>
              <w:t>86</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7805B3E5" w14:textId="628C7C2E" w:rsidR="00D20BC0" w:rsidRPr="00C778CD" w:rsidRDefault="00D20BC0" w:rsidP="00D20BC0">
            <w:pPr>
              <w:rPr>
                <w:rFonts w:ascii="Arial" w:hAnsi="Arial" w:cs="Arial"/>
                <w:sz w:val="18"/>
                <w:szCs w:val="18"/>
              </w:rPr>
            </w:pPr>
            <w:r w:rsidRPr="00C778CD">
              <w:rPr>
                <w:rFonts w:ascii="Arial" w:hAnsi="Arial" w:cs="Arial"/>
                <w:sz w:val="18"/>
                <w:szCs w:val="18"/>
              </w:rPr>
              <w:t>Descuento por retardo en activación autoconsumo imputable al distribuidor</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284E0CE" w14:textId="77777777" w:rsidR="00D20BC0" w:rsidRPr="00C778CD" w:rsidRDefault="00D20BC0" w:rsidP="00D20BC0">
            <w:pPr>
              <w:rPr>
                <w:rFonts w:ascii="Arial" w:hAnsi="Arial" w:cs="Arial"/>
                <w:sz w:val="18"/>
                <w:szCs w:val="18"/>
              </w:rPr>
            </w:pPr>
            <w:r w:rsidRPr="00C778CD">
              <w:rPr>
                <w:rFonts w:ascii="Arial" w:hAnsi="Arial" w:cs="Arial"/>
                <w:sz w:val="18"/>
                <w:szCs w:val="18"/>
              </w:rPr>
              <w:t xml:space="preserve">Este concepto solo se informa con un </w:t>
            </w:r>
            <w:proofErr w:type="spellStart"/>
            <w:r w:rsidRPr="00C778CD">
              <w:rPr>
                <w:rFonts w:ascii="Arial" w:hAnsi="Arial" w:cs="Arial"/>
                <w:sz w:val="18"/>
                <w:szCs w:val="18"/>
              </w:rPr>
              <w:t>MotivoFacturacion</w:t>
            </w:r>
            <w:proofErr w:type="spellEnd"/>
            <w:r w:rsidRPr="00C778CD">
              <w:rPr>
                <w:rFonts w:ascii="Arial" w:hAnsi="Arial" w:cs="Arial"/>
                <w:sz w:val="18"/>
                <w:szCs w:val="18"/>
              </w:rPr>
              <w:t xml:space="preserve"> = "1" </w:t>
            </w:r>
            <w:proofErr w:type="spellStart"/>
            <w:r w:rsidRPr="00C778CD">
              <w:rPr>
                <w:rFonts w:ascii="Arial" w:hAnsi="Arial" w:cs="Arial"/>
                <w:sz w:val="18"/>
                <w:szCs w:val="18"/>
              </w:rPr>
              <w:t>ó</w:t>
            </w:r>
            <w:proofErr w:type="spellEnd"/>
            <w:r w:rsidRPr="00C778CD">
              <w:rPr>
                <w:rFonts w:ascii="Arial" w:hAnsi="Arial" w:cs="Arial"/>
                <w:sz w:val="18"/>
                <w:szCs w:val="18"/>
              </w:rPr>
              <w:t xml:space="preserve"> "2" </w:t>
            </w:r>
            <w:proofErr w:type="spellStart"/>
            <w:r w:rsidRPr="00C778CD">
              <w:rPr>
                <w:rFonts w:ascii="Arial" w:hAnsi="Arial" w:cs="Arial"/>
                <w:sz w:val="18"/>
                <w:szCs w:val="18"/>
              </w:rPr>
              <w:t>ó</w:t>
            </w:r>
            <w:proofErr w:type="spellEnd"/>
            <w:r w:rsidRPr="00C778CD">
              <w:rPr>
                <w:rFonts w:ascii="Arial" w:hAnsi="Arial" w:cs="Arial"/>
                <w:sz w:val="18"/>
                <w:szCs w:val="18"/>
              </w:rPr>
              <w:t xml:space="preserve"> "3" </w:t>
            </w:r>
          </w:p>
          <w:p w14:paraId="7EB10E7B" w14:textId="77777777" w:rsidR="00D20BC0" w:rsidRPr="00C778CD" w:rsidRDefault="00D20BC0" w:rsidP="00D20BC0">
            <w:pPr>
              <w:rPr>
                <w:rFonts w:ascii="Arial" w:hAnsi="Arial" w:cs="Arial"/>
                <w:sz w:val="18"/>
                <w:szCs w:val="18"/>
              </w:rPr>
            </w:pPr>
          </w:p>
          <w:p w14:paraId="0DD355D9" w14:textId="6985881B" w:rsidR="00D20BC0" w:rsidRPr="00C778CD" w:rsidRDefault="00D20BC0" w:rsidP="00D20BC0">
            <w:pPr>
              <w:rPr>
                <w:rFonts w:ascii="Arial" w:hAnsi="Arial" w:cs="Arial"/>
                <w:sz w:val="18"/>
                <w:szCs w:val="18"/>
              </w:rPr>
            </w:pPr>
            <w:r w:rsidRPr="00C778CD">
              <w:rPr>
                <w:rFonts w:ascii="Arial" w:hAnsi="Arial" w:cs="Arial"/>
                <w:sz w:val="18"/>
                <w:szCs w:val="18"/>
              </w:rPr>
              <w:t>Descuento asumido por el distribuidor (por retardo imputable al distribuidor).</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7F9130D5" w14:textId="77777777" w:rsidR="00D20BC0" w:rsidRPr="00187F8F" w:rsidRDefault="00D20BC0" w:rsidP="00D20BC0">
            <w:pPr>
              <w:jc w:val="center"/>
              <w:rPr>
                <w:rFonts w:ascii="Arial" w:hAnsi="Arial" w:cs="Arial"/>
                <w:color w:val="000000" w:themeColor="text1"/>
                <w:sz w:val="18"/>
                <w:szCs w:val="18"/>
              </w:rPr>
            </w:pPr>
          </w:p>
        </w:tc>
      </w:tr>
      <w:tr w:rsidR="00D20BC0" w:rsidRPr="00187F8F" w14:paraId="7135BD59" w14:textId="77777777" w:rsidTr="00D20BC0">
        <w:trPr>
          <w:trHeight w:val="165"/>
          <w:jc w:val="center"/>
        </w:trPr>
        <w:tc>
          <w:tcPr>
            <w:tcW w:w="1198" w:type="dxa"/>
            <w:tcBorders>
              <w:top w:val="single" w:sz="4" w:space="0" w:color="auto"/>
              <w:left w:val="single" w:sz="8" w:space="0" w:color="auto"/>
              <w:bottom w:val="single" w:sz="4" w:space="0" w:color="auto"/>
              <w:right w:val="single" w:sz="4" w:space="0" w:color="auto"/>
            </w:tcBorders>
            <w:shd w:val="clear" w:color="auto" w:fill="auto"/>
            <w:vAlign w:val="center"/>
          </w:tcPr>
          <w:p w14:paraId="7D1CA98F" w14:textId="42C364BA" w:rsidR="00D20BC0" w:rsidRPr="00C778CD" w:rsidRDefault="00D20BC0" w:rsidP="00D20BC0">
            <w:pPr>
              <w:jc w:val="center"/>
              <w:rPr>
                <w:rFonts w:ascii="Arial" w:hAnsi="Arial" w:cs="Arial"/>
                <w:sz w:val="18"/>
                <w:szCs w:val="18"/>
              </w:rPr>
            </w:pPr>
            <w:r w:rsidRPr="00C778CD">
              <w:rPr>
                <w:rFonts w:ascii="Arial" w:hAnsi="Arial" w:cs="Arial"/>
                <w:sz w:val="18"/>
                <w:szCs w:val="18"/>
              </w:rPr>
              <w:t>87</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4FA1CC25" w14:textId="5CFC0325" w:rsidR="00D20BC0" w:rsidRPr="00C778CD" w:rsidRDefault="00D20BC0" w:rsidP="00D20BC0">
            <w:pPr>
              <w:rPr>
                <w:rFonts w:ascii="Arial" w:hAnsi="Arial" w:cs="Arial"/>
                <w:sz w:val="18"/>
                <w:szCs w:val="18"/>
              </w:rPr>
            </w:pPr>
            <w:r w:rsidRPr="00C778CD">
              <w:rPr>
                <w:rFonts w:ascii="Arial" w:hAnsi="Arial" w:cs="Arial"/>
                <w:sz w:val="18"/>
                <w:szCs w:val="18"/>
              </w:rPr>
              <w:t>Descuento por retardo en activación autoconsumo NO imputable al distribuidor</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B117889" w14:textId="77777777" w:rsidR="00D20BC0" w:rsidRPr="00C778CD" w:rsidRDefault="00D20BC0" w:rsidP="00D20BC0">
            <w:pPr>
              <w:rPr>
                <w:rFonts w:ascii="Arial" w:hAnsi="Arial" w:cs="Arial"/>
                <w:sz w:val="18"/>
                <w:szCs w:val="18"/>
              </w:rPr>
            </w:pPr>
            <w:r w:rsidRPr="00C778CD">
              <w:rPr>
                <w:rFonts w:ascii="Arial" w:hAnsi="Arial" w:cs="Arial"/>
                <w:sz w:val="18"/>
                <w:szCs w:val="18"/>
              </w:rPr>
              <w:t xml:space="preserve">Este concepto solo se informa con un </w:t>
            </w:r>
            <w:proofErr w:type="spellStart"/>
            <w:r w:rsidRPr="00C778CD">
              <w:rPr>
                <w:rFonts w:ascii="Arial" w:hAnsi="Arial" w:cs="Arial"/>
                <w:sz w:val="18"/>
                <w:szCs w:val="18"/>
              </w:rPr>
              <w:t>MotivoFacturacion</w:t>
            </w:r>
            <w:proofErr w:type="spellEnd"/>
            <w:r w:rsidRPr="00C778CD">
              <w:rPr>
                <w:rFonts w:ascii="Arial" w:hAnsi="Arial" w:cs="Arial"/>
                <w:sz w:val="18"/>
                <w:szCs w:val="18"/>
              </w:rPr>
              <w:t xml:space="preserve"> = "1" </w:t>
            </w:r>
            <w:proofErr w:type="spellStart"/>
            <w:r w:rsidRPr="00C778CD">
              <w:rPr>
                <w:rFonts w:ascii="Arial" w:hAnsi="Arial" w:cs="Arial"/>
                <w:sz w:val="18"/>
                <w:szCs w:val="18"/>
              </w:rPr>
              <w:t>ó</w:t>
            </w:r>
            <w:proofErr w:type="spellEnd"/>
            <w:r w:rsidRPr="00C778CD">
              <w:rPr>
                <w:rFonts w:ascii="Arial" w:hAnsi="Arial" w:cs="Arial"/>
                <w:sz w:val="18"/>
                <w:szCs w:val="18"/>
              </w:rPr>
              <w:t xml:space="preserve"> "2" </w:t>
            </w:r>
            <w:proofErr w:type="spellStart"/>
            <w:r w:rsidRPr="00C778CD">
              <w:rPr>
                <w:rFonts w:ascii="Arial" w:hAnsi="Arial" w:cs="Arial"/>
                <w:sz w:val="18"/>
                <w:szCs w:val="18"/>
              </w:rPr>
              <w:t>ó</w:t>
            </w:r>
            <w:proofErr w:type="spellEnd"/>
            <w:r w:rsidRPr="00C778CD">
              <w:rPr>
                <w:rFonts w:ascii="Arial" w:hAnsi="Arial" w:cs="Arial"/>
                <w:sz w:val="18"/>
                <w:szCs w:val="18"/>
              </w:rPr>
              <w:t xml:space="preserve"> "3" </w:t>
            </w:r>
          </w:p>
          <w:p w14:paraId="7849EE4B" w14:textId="77777777" w:rsidR="00D20BC0" w:rsidRPr="00C778CD" w:rsidRDefault="00D20BC0" w:rsidP="00D20BC0">
            <w:pPr>
              <w:rPr>
                <w:rFonts w:ascii="Arial" w:hAnsi="Arial" w:cs="Arial"/>
                <w:sz w:val="18"/>
                <w:szCs w:val="18"/>
              </w:rPr>
            </w:pPr>
          </w:p>
          <w:p w14:paraId="0D218CF9" w14:textId="47479ADF" w:rsidR="00D20BC0" w:rsidRPr="00C778CD" w:rsidRDefault="00D20BC0" w:rsidP="00D20BC0">
            <w:pPr>
              <w:rPr>
                <w:rFonts w:ascii="Arial" w:hAnsi="Arial" w:cs="Arial"/>
                <w:sz w:val="18"/>
                <w:szCs w:val="18"/>
              </w:rPr>
            </w:pPr>
            <w:r w:rsidRPr="00C778CD">
              <w:rPr>
                <w:rFonts w:ascii="Arial" w:hAnsi="Arial" w:cs="Arial"/>
                <w:sz w:val="18"/>
                <w:szCs w:val="18"/>
              </w:rPr>
              <w:t>Descuento aplicable al consumidor repercutido al comercializador (por retardo imputable al comercializador). o no aplicable al consumidor (por retardo imputable al consumidor o a las administraciones públicas competentes en materia de energía) no conocido por el distribuidor.</w:t>
            </w:r>
          </w:p>
        </w:tc>
        <w:tc>
          <w:tcPr>
            <w:tcW w:w="1843" w:type="dxa"/>
            <w:tcBorders>
              <w:top w:val="single" w:sz="4" w:space="0" w:color="auto"/>
              <w:left w:val="single" w:sz="4" w:space="0" w:color="auto"/>
              <w:bottom w:val="single" w:sz="4" w:space="0" w:color="auto"/>
              <w:right w:val="single" w:sz="8" w:space="0" w:color="auto"/>
            </w:tcBorders>
            <w:shd w:val="clear" w:color="auto" w:fill="auto"/>
            <w:vAlign w:val="center"/>
          </w:tcPr>
          <w:p w14:paraId="5B29E4A7" w14:textId="77777777" w:rsidR="00D20BC0" w:rsidRPr="00187F8F" w:rsidRDefault="00D20BC0" w:rsidP="00D20BC0">
            <w:pPr>
              <w:jc w:val="center"/>
              <w:rPr>
                <w:rFonts w:ascii="Arial" w:hAnsi="Arial" w:cs="Arial"/>
                <w:color w:val="000000" w:themeColor="text1"/>
                <w:sz w:val="18"/>
                <w:szCs w:val="18"/>
              </w:rPr>
            </w:pPr>
          </w:p>
        </w:tc>
      </w:tr>
    </w:tbl>
    <w:p w14:paraId="682A9E5D" w14:textId="77777777" w:rsidR="001D3B73" w:rsidRPr="00187F8F" w:rsidRDefault="001D3B73" w:rsidP="000249DF">
      <w:pPr>
        <w:pStyle w:val="Textonotapie"/>
        <w:spacing w:after="0"/>
        <w:rPr>
          <w:rFonts w:ascii="Arial" w:hAnsi="Arial" w:cs="Arial"/>
          <w:color w:val="000000" w:themeColor="text1"/>
          <w:sz w:val="18"/>
          <w:szCs w:val="18"/>
          <w:lang w:val="es-ES"/>
        </w:rPr>
      </w:pPr>
    </w:p>
    <w:p w14:paraId="460A40EF" w14:textId="210D3EF2" w:rsidR="00B0465A" w:rsidRDefault="00B0465A" w:rsidP="001D3B73">
      <w:pPr>
        <w:pStyle w:val="Textonotapie"/>
        <w:rPr>
          <w:rFonts w:ascii="Arial" w:hAnsi="Arial" w:cs="Arial"/>
          <w:color w:val="000000" w:themeColor="text1"/>
          <w:sz w:val="18"/>
          <w:szCs w:val="18"/>
          <w:lang w:val="es-ES"/>
        </w:rPr>
      </w:pPr>
    </w:p>
    <w:p w14:paraId="14348CE7" w14:textId="3F0E3C3B" w:rsidR="00D20BC0" w:rsidRDefault="00D20BC0" w:rsidP="001D3B73">
      <w:pPr>
        <w:pStyle w:val="Textonotapie"/>
        <w:rPr>
          <w:rFonts w:ascii="Arial" w:hAnsi="Arial" w:cs="Arial"/>
          <w:color w:val="000000" w:themeColor="text1"/>
          <w:sz w:val="18"/>
          <w:szCs w:val="18"/>
          <w:lang w:val="es-ES"/>
        </w:rPr>
      </w:pPr>
    </w:p>
    <w:p w14:paraId="202973C2" w14:textId="77777777" w:rsidR="00D20BC0" w:rsidRPr="00187F8F" w:rsidRDefault="00D20BC0"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6F0E691" w14:textId="77777777" w:rsidTr="001D3B73">
        <w:trPr>
          <w:jc w:val="center"/>
        </w:trPr>
        <w:tc>
          <w:tcPr>
            <w:tcW w:w="1382" w:type="dxa"/>
            <w:shd w:val="clear" w:color="auto" w:fill="999999"/>
            <w:vAlign w:val="center"/>
          </w:tcPr>
          <w:p w14:paraId="1269E0ED"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5386" w:type="dxa"/>
            <w:shd w:val="clear" w:color="auto" w:fill="999999"/>
            <w:vAlign w:val="center"/>
          </w:tcPr>
          <w:p w14:paraId="02E69E3F"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451889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71995899" w14:textId="77777777" w:rsidTr="001D3B73">
        <w:trPr>
          <w:jc w:val="center"/>
        </w:trPr>
        <w:tc>
          <w:tcPr>
            <w:tcW w:w="1382" w:type="dxa"/>
            <w:vAlign w:val="center"/>
          </w:tcPr>
          <w:p w14:paraId="02CA028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104</w:t>
            </w:r>
          </w:p>
        </w:tc>
        <w:tc>
          <w:tcPr>
            <w:tcW w:w="5386" w:type="dxa"/>
            <w:vAlign w:val="center"/>
          </w:tcPr>
          <w:p w14:paraId="1ACF8ADA" w14:textId="77777777" w:rsidR="001D3B73" w:rsidRPr="00187F8F" w:rsidRDefault="001D3B73" w:rsidP="001D3B73">
            <w:pPr>
              <w:pStyle w:val="Subttulo"/>
              <w:rPr>
                <w:rFonts w:ascii="Arial" w:hAnsi="Arial" w:cs="Arial"/>
                <w:color w:val="000000" w:themeColor="text1"/>
                <w:sz w:val="18"/>
                <w:szCs w:val="18"/>
              </w:rPr>
            </w:pPr>
            <w:bookmarkStart w:id="75" w:name="_Toc50973028"/>
            <w:r w:rsidRPr="00187F8F">
              <w:rPr>
                <w:rFonts w:ascii="Arial" w:hAnsi="Arial" w:cs="Arial"/>
                <w:color w:val="000000" w:themeColor="text1"/>
                <w:sz w:val="18"/>
                <w:szCs w:val="18"/>
              </w:rPr>
              <w:t xml:space="preserve">104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Moneda</w:t>
            </w:r>
            <w:bookmarkEnd w:id="75"/>
          </w:p>
        </w:tc>
        <w:tc>
          <w:tcPr>
            <w:tcW w:w="1665" w:type="dxa"/>
            <w:vAlign w:val="center"/>
          </w:tcPr>
          <w:p w14:paraId="270E7B35"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22E8D634"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0"/>
        <w:gridCol w:w="3068"/>
        <w:gridCol w:w="2353"/>
        <w:gridCol w:w="1843"/>
      </w:tblGrid>
      <w:tr w:rsidR="00187F8F" w:rsidRPr="00187F8F" w14:paraId="22E3A6CA" w14:textId="77777777" w:rsidTr="001D3B73">
        <w:trPr>
          <w:jc w:val="center"/>
        </w:trPr>
        <w:tc>
          <w:tcPr>
            <w:tcW w:w="1241" w:type="dxa"/>
            <w:shd w:val="clear" w:color="auto" w:fill="999999"/>
            <w:vAlign w:val="center"/>
          </w:tcPr>
          <w:p w14:paraId="596E3CAA"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1" w:type="dxa"/>
            <w:shd w:val="clear" w:color="auto" w:fill="999999"/>
            <w:vAlign w:val="center"/>
          </w:tcPr>
          <w:p w14:paraId="751A334D"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0" w:type="dxa"/>
            <w:shd w:val="clear" w:color="auto" w:fill="999999"/>
            <w:vAlign w:val="center"/>
          </w:tcPr>
          <w:p w14:paraId="092F003F"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8" w:type="dxa"/>
            <w:shd w:val="clear" w:color="auto" w:fill="999999"/>
          </w:tcPr>
          <w:p w14:paraId="6B291A52"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23D790A2" w14:textId="77777777" w:rsidTr="001D3B73">
        <w:trPr>
          <w:jc w:val="center"/>
        </w:trPr>
        <w:tc>
          <w:tcPr>
            <w:tcW w:w="1241" w:type="dxa"/>
            <w:vAlign w:val="center"/>
          </w:tcPr>
          <w:p w14:paraId="1282558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121" w:type="dxa"/>
            <w:vAlign w:val="center"/>
          </w:tcPr>
          <w:p w14:paraId="2D189E3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Peseta</w:t>
            </w:r>
          </w:p>
        </w:tc>
        <w:tc>
          <w:tcPr>
            <w:tcW w:w="2380" w:type="dxa"/>
            <w:vAlign w:val="center"/>
          </w:tcPr>
          <w:p w14:paraId="247BAE2E"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37D5E5A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D3B73" w:rsidRPr="00187F8F" w14:paraId="328A1B47" w14:textId="77777777" w:rsidTr="001D3B73">
        <w:trPr>
          <w:jc w:val="center"/>
        </w:trPr>
        <w:tc>
          <w:tcPr>
            <w:tcW w:w="1241" w:type="dxa"/>
            <w:vAlign w:val="center"/>
          </w:tcPr>
          <w:p w14:paraId="1FD4585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121" w:type="dxa"/>
            <w:vAlign w:val="center"/>
          </w:tcPr>
          <w:p w14:paraId="304DD20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Euro</w:t>
            </w:r>
          </w:p>
        </w:tc>
        <w:tc>
          <w:tcPr>
            <w:tcW w:w="2380" w:type="dxa"/>
            <w:vAlign w:val="center"/>
          </w:tcPr>
          <w:p w14:paraId="347E4662"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6B5EE528" w14:textId="77777777" w:rsidR="001D3B73" w:rsidRPr="00187F8F" w:rsidRDefault="001D3B73" w:rsidP="001D3B73">
            <w:pPr>
              <w:spacing w:before="60" w:after="60"/>
              <w:rPr>
                <w:rFonts w:ascii="Arial" w:hAnsi="Arial" w:cs="Arial"/>
                <w:color w:val="000000" w:themeColor="text1"/>
                <w:sz w:val="18"/>
                <w:szCs w:val="18"/>
              </w:rPr>
            </w:pPr>
          </w:p>
        </w:tc>
      </w:tr>
    </w:tbl>
    <w:p w14:paraId="7745546C" w14:textId="77777777" w:rsidR="000249DF" w:rsidRPr="00187F8F" w:rsidRDefault="000249DF" w:rsidP="00D57C53">
      <w:pPr>
        <w:pStyle w:val="Textonotapie"/>
        <w:ind w:left="0" w:firstLine="0"/>
        <w:rPr>
          <w:rFonts w:ascii="Arial" w:hAnsi="Arial" w:cs="Arial"/>
          <w:color w:val="000000" w:themeColor="text1"/>
          <w:sz w:val="18"/>
          <w:szCs w:val="18"/>
          <w:lang w:val="es-ES"/>
        </w:rPr>
      </w:pPr>
    </w:p>
    <w:p w14:paraId="39C4A713" w14:textId="77777777" w:rsidR="000249DF" w:rsidRPr="00187F8F" w:rsidRDefault="000249DF">
      <w:pPr>
        <w:rPr>
          <w:rFonts w:ascii="Arial" w:hAnsi="Arial" w:cs="Arial"/>
          <w:color w:val="000000" w:themeColor="text1"/>
          <w:sz w:val="18"/>
          <w:szCs w:val="18"/>
          <w:lang w:eastAsia="en-GB"/>
        </w:rPr>
      </w:pPr>
      <w:r w:rsidRPr="00187F8F">
        <w:rPr>
          <w:rFonts w:ascii="Arial" w:hAnsi="Arial" w:cs="Arial"/>
          <w:color w:val="000000" w:themeColor="text1"/>
          <w:sz w:val="18"/>
          <w:szCs w:val="18"/>
        </w:rPr>
        <w:br w:type="page"/>
      </w:r>
    </w:p>
    <w:p w14:paraId="484A56D9" w14:textId="77777777" w:rsidR="001D3B73" w:rsidRPr="00187F8F" w:rsidRDefault="001D3B73" w:rsidP="00D57C53">
      <w:pPr>
        <w:pStyle w:val="Textonotapie"/>
        <w:ind w:left="0" w:firstLine="0"/>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5B4E2DF" w14:textId="77777777" w:rsidTr="001D3B73">
        <w:trPr>
          <w:jc w:val="center"/>
        </w:trPr>
        <w:tc>
          <w:tcPr>
            <w:tcW w:w="1382" w:type="dxa"/>
            <w:shd w:val="clear" w:color="auto" w:fill="999999"/>
            <w:vAlign w:val="center"/>
          </w:tcPr>
          <w:p w14:paraId="66F29F97"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04E15F1E"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550AADA8"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7B937383" w14:textId="77777777" w:rsidTr="001D3B73">
        <w:trPr>
          <w:jc w:val="center"/>
        </w:trPr>
        <w:tc>
          <w:tcPr>
            <w:tcW w:w="1382" w:type="dxa"/>
            <w:vAlign w:val="center"/>
          </w:tcPr>
          <w:p w14:paraId="57703A8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106</w:t>
            </w:r>
          </w:p>
        </w:tc>
        <w:tc>
          <w:tcPr>
            <w:tcW w:w="5386" w:type="dxa"/>
            <w:vAlign w:val="center"/>
          </w:tcPr>
          <w:p w14:paraId="07818198" w14:textId="77777777" w:rsidR="001D3B73" w:rsidRPr="00187F8F" w:rsidRDefault="001D3B73" w:rsidP="001D3B73">
            <w:pPr>
              <w:pStyle w:val="Subttulo"/>
              <w:rPr>
                <w:rFonts w:ascii="Arial" w:hAnsi="Arial" w:cs="Arial"/>
                <w:color w:val="000000" w:themeColor="text1"/>
                <w:sz w:val="18"/>
                <w:szCs w:val="18"/>
              </w:rPr>
            </w:pPr>
            <w:bookmarkStart w:id="76" w:name="_Toc50973029"/>
            <w:r w:rsidRPr="00187F8F">
              <w:rPr>
                <w:rFonts w:ascii="Arial" w:hAnsi="Arial" w:cs="Arial"/>
                <w:color w:val="000000" w:themeColor="text1"/>
                <w:sz w:val="18"/>
                <w:szCs w:val="18"/>
              </w:rPr>
              <w:t xml:space="preserve">106 </w:t>
            </w:r>
            <w:proofErr w:type="gramStart"/>
            <w:r w:rsidRPr="00187F8F">
              <w:rPr>
                <w:rFonts w:ascii="Arial" w:hAnsi="Arial" w:cs="Arial"/>
                <w:color w:val="000000" w:themeColor="text1"/>
                <w:sz w:val="18"/>
                <w:szCs w:val="18"/>
              </w:rPr>
              <w:t>Código</w:t>
            </w:r>
            <w:proofErr w:type="gramEnd"/>
            <w:r w:rsidRPr="00187F8F">
              <w:rPr>
                <w:rFonts w:ascii="Arial" w:hAnsi="Arial" w:cs="Arial"/>
                <w:color w:val="000000" w:themeColor="text1"/>
                <w:sz w:val="18"/>
                <w:szCs w:val="18"/>
              </w:rPr>
              <w:t xml:space="preserve"> Motivo Ajuste</w:t>
            </w:r>
            <w:bookmarkEnd w:id="76"/>
          </w:p>
        </w:tc>
        <w:tc>
          <w:tcPr>
            <w:tcW w:w="1665" w:type="dxa"/>
            <w:vAlign w:val="center"/>
          </w:tcPr>
          <w:p w14:paraId="0E555B1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62C36EB6" w14:textId="77777777" w:rsidR="001D3B73" w:rsidRPr="00187F8F" w:rsidRDefault="001D3B73" w:rsidP="001D3B73">
      <w:pPr>
        <w:pStyle w:val="Textonotapie"/>
        <w:rPr>
          <w:rFonts w:ascii="Arial" w:hAnsi="Arial" w:cs="Arial"/>
          <w:color w:val="000000" w:themeColor="text1"/>
          <w:sz w:val="18"/>
          <w:szCs w:val="18"/>
          <w:lang w:val="es-ES"/>
        </w:rPr>
      </w:pPr>
    </w:p>
    <w:tbl>
      <w:tblPr>
        <w:tblW w:w="8120" w:type="dxa"/>
        <w:jc w:val="center"/>
        <w:tblCellMar>
          <w:left w:w="70" w:type="dxa"/>
          <w:right w:w="70" w:type="dxa"/>
        </w:tblCellMar>
        <w:tblLook w:val="04A0" w:firstRow="1" w:lastRow="0" w:firstColumn="1" w:lastColumn="0" w:noHBand="0" w:noVBand="1"/>
      </w:tblPr>
      <w:tblGrid>
        <w:gridCol w:w="1171"/>
        <w:gridCol w:w="1461"/>
        <w:gridCol w:w="4300"/>
        <w:gridCol w:w="1188"/>
      </w:tblGrid>
      <w:tr w:rsidR="00187F8F" w:rsidRPr="00187F8F" w14:paraId="53903511" w14:textId="77777777" w:rsidTr="001D3B73">
        <w:trPr>
          <w:trHeight w:val="495"/>
          <w:jc w:val="center"/>
        </w:trPr>
        <w:tc>
          <w:tcPr>
            <w:tcW w:w="1183" w:type="dxa"/>
            <w:tcBorders>
              <w:top w:val="single" w:sz="8" w:space="0" w:color="auto"/>
              <w:left w:val="single" w:sz="8" w:space="0" w:color="auto"/>
              <w:bottom w:val="single" w:sz="8" w:space="0" w:color="auto"/>
              <w:right w:val="single" w:sz="8" w:space="0" w:color="auto"/>
            </w:tcBorders>
            <w:shd w:val="clear" w:color="000000" w:fill="999999"/>
            <w:vAlign w:val="center"/>
            <w:hideMark/>
          </w:tcPr>
          <w:p w14:paraId="7E7B1B59"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1341" w:type="dxa"/>
            <w:tcBorders>
              <w:top w:val="single" w:sz="8" w:space="0" w:color="auto"/>
              <w:left w:val="nil"/>
              <w:bottom w:val="single" w:sz="8" w:space="0" w:color="auto"/>
              <w:right w:val="single" w:sz="8" w:space="0" w:color="auto"/>
            </w:tcBorders>
            <w:shd w:val="clear" w:color="000000" w:fill="999999"/>
            <w:vAlign w:val="center"/>
            <w:hideMark/>
          </w:tcPr>
          <w:p w14:paraId="53D5205D"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4403" w:type="dxa"/>
            <w:tcBorders>
              <w:top w:val="single" w:sz="8" w:space="0" w:color="auto"/>
              <w:left w:val="nil"/>
              <w:bottom w:val="single" w:sz="8" w:space="0" w:color="auto"/>
              <w:right w:val="single" w:sz="8" w:space="0" w:color="auto"/>
            </w:tcBorders>
            <w:shd w:val="clear" w:color="000000" w:fill="999999"/>
            <w:vAlign w:val="center"/>
            <w:hideMark/>
          </w:tcPr>
          <w:p w14:paraId="32477384"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193" w:type="dxa"/>
            <w:tcBorders>
              <w:top w:val="single" w:sz="8" w:space="0" w:color="auto"/>
              <w:left w:val="nil"/>
              <w:bottom w:val="single" w:sz="8" w:space="0" w:color="auto"/>
              <w:right w:val="single" w:sz="8" w:space="0" w:color="auto"/>
            </w:tcBorders>
            <w:shd w:val="clear" w:color="000000" w:fill="999999"/>
            <w:vAlign w:val="center"/>
            <w:hideMark/>
          </w:tcPr>
          <w:p w14:paraId="7A275FB9" w14:textId="77777777" w:rsidR="001D3B73" w:rsidRPr="00187F8F" w:rsidRDefault="001D3B73" w:rsidP="001D3B73">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2E1A38C0" w14:textId="77777777" w:rsidTr="001D3B73">
        <w:trPr>
          <w:trHeight w:val="735"/>
          <w:jc w:val="center"/>
        </w:trPr>
        <w:tc>
          <w:tcPr>
            <w:tcW w:w="1183" w:type="dxa"/>
            <w:tcBorders>
              <w:top w:val="nil"/>
              <w:left w:val="single" w:sz="8" w:space="0" w:color="auto"/>
              <w:bottom w:val="single" w:sz="8" w:space="0" w:color="auto"/>
              <w:right w:val="single" w:sz="8" w:space="0" w:color="auto"/>
            </w:tcBorders>
            <w:shd w:val="clear" w:color="auto" w:fill="auto"/>
            <w:vAlign w:val="center"/>
            <w:hideMark/>
          </w:tcPr>
          <w:p w14:paraId="5E50A690"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1341" w:type="dxa"/>
            <w:tcBorders>
              <w:top w:val="nil"/>
              <w:left w:val="nil"/>
              <w:bottom w:val="single" w:sz="8" w:space="0" w:color="auto"/>
              <w:right w:val="single" w:sz="8" w:space="0" w:color="auto"/>
            </w:tcBorders>
            <w:shd w:val="clear" w:color="auto" w:fill="auto"/>
            <w:vAlign w:val="center"/>
            <w:hideMark/>
          </w:tcPr>
          <w:p w14:paraId="5712D6E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Verificación equipo de medida</w:t>
            </w:r>
          </w:p>
        </w:tc>
        <w:tc>
          <w:tcPr>
            <w:tcW w:w="4403" w:type="dxa"/>
            <w:tcBorders>
              <w:top w:val="nil"/>
              <w:left w:val="nil"/>
              <w:bottom w:val="single" w:sz="8" w:space="0" w:color="auto"/>
              <w:right w:val="single" w:sz="8" w:space="0" w:color="auto"/>
            </w:tcBorders>
            <w:shd w:val="clear" w:color="auto" w:fill="auto"/>
            <w:vAlign w:val="center"/>
            <w:hideMark/>
          </w:tcPr>
          <w:p w14:paraId="08CB27A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Desajustes de lecturas derivado de las acciones realizadas en la verificación del equipo</w:t>
            </w:r>
          </w:p>
        </w:tc>
        <w:tc>
          <w:tcPr>
            <w:tcW w:w="1193" w:type="dxa"/>
            <w:tcBorders>
              <w:top w:val="nil"/>
              <w:left w:val="nil"/>
              <w:bottom w:val="single" w:sz="8" w:space="0" w:color="auto"/>
              <w:right w:val="single" w:sz="8" w:space="0" w:color="auto"/>
            </w:tcBorders>
            <w:shd w:val="clear" w:color="auto" w:fill="auto"/>
            <w:vAlign w:val="center"/>
            <w:hideMark/>
          </w:tcPr>
          <w:p w14:paraId="74BDBD75"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2532E05" w14:textId="77777777" w:rsidTr="001D3B73">
        <w:trPr>
          <w:trHeight w:val="735"/>
          <w:jc w:val="center"/>
        </w:trPr>
        <w:tc>
          <w:tcPr>
            <w:tcW w:w="1183" w:type="dxa"/>
            <w:tcBorders>
              <w:top w:val="nil"/>
              <w:left w:val="single" w:sz="8" w:space="0" w:color="auto"/>
              <w:bottom w:val="single" w:sz="8" w:space="0" w:color="auto"/>
              <w:right w:val="single" w:sz="8" w:space="0" w:color="auto"/>
            </w:tcBorders>
            <w:shd w:val="clear" w:color="auto" w:fill="auto"/>
            <w:vAlign w:val="center"/>
            <w:hideMark/>
          </w:tcPr>
          <w:p w14:paraId="3EFFF258"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1341" w:type="dxa"/>
            <w:tcBorders>
              <w:top w:val="nil"/>
              <w:left w:val="nil"/>
              <w:bottom w:val="single" w:sz="8" w:space="0" w:color="auto"/>
              <w:right w:val="single" w:sz="8" w:space="0" w:color="auto"/>
            </w:tcBorders>
            <w:shd w:val="clear" w:color="auto" w:fill="auto"/>
            <w:vAlign w:val="center"/>
            <w:hideMark/>
          </w:tcPr>
          <w:p w14:paraId="7C00F69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Avería en contador</w:t>
            </w:r>
          </w:p>
        </w:tc>
        <w:tc>
          <w:tcPr>
            <w:tcW w:w="4403" w:type="dxa"/>
            <w:tcBorders>
              <w:top w:val="nil"/>
              <w:left w:val="nil"/>
              <w:bottom w:val="single" w:sz="8" w:space="0" w:color="auto"/>
              <w:right w:val="single" w:sz="8" w:space="0" w:color="auto"/>
            </w:tcBorders>
            <w:shd w:val="clear" w:color="auto" w:fill="auto"/>
            <w:vAlign w:val="center"/>
            <w:hideMark/>
          </w:tcPr>
          <w:p w14:paraId="4C00791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Desajuste de lecturas provocado por una avería en el contador. Esta avería detectada se mantiene durante el ciclo de lectura.</w:t>
            </w:r>
          </w:p>
        </w:tc>
        <w:tc>
          <w:tcPr>
            <w:tcW w:w="1193" w:type="dxa"/>
            <w:tcBorders>
              <w:top w:val="nil"/>
              <w:left w:val="nil"/>
              <w:bottom w:val="single" w:sz="8" w:space="0" w:color="auto"/>
              <w:right w:val="single" w:sz="8" w:space="0" w:color="auto"/>
            </w:tcBorders>
            <w:shd w:val="clear" w:color="auto" w:fill="auto"/>
            <w:vAlign w:val="center"/>
            <w:hideMark/>
          </w:tcPr>
          <w:p w14:paraId="49321B6E"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CD3B86F" w14:textId="77777777" w:rsidTr="001D3B73">
        <w:trPr>
          <w:trHeight w:val="735"/>
          <w:jc w:val="center"/>
        </w:trPr>
        <w:tc>
          <w:tcPr>
            <w:tcW w:w="1183" w:type="dxa"/>
            <w:tcBorders>
              <w:top w:val="nil"/>
              <w:left w:val="single" w:sz="8" w:space="0" w:color="auto"/>
              <w:bottom w:val="single" w:sz="8" w:space="0" w:color="auto"/>
              <w:right w:val="single" w:sz="8" w:space="0" w:color="auto"/>
            </w:tcBorders>
            <w:shd w:val="clear" w:color="auto" w:fill="auto"/>
            <w:vAlign w:val="center"/>
            <w:hideMark/>
          </w:tcPr>
          <w:p w14:paraId="6C192E3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1341" w:type="dxa"/>
            <w:tcBorders>
              <w:top w:val="nil"/>
              <w:left w:val="nil"/>
              <w:bottom w:val="single" w:sz="8" w:space="0" w:color="auto"/>
              <w:right w:val="single" w:sz="8" w:space="0" w:color="auto"/>
            </w:tcBorders>
            <w:shd w:val="clear" w:color="auto" w:fill="auto"/>
            <w:vAlign w:val="center"/>
            <w:hideMark/>
          </w:tcPr>
          <w:p w14:paraId="1D0FAB6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Avería en </w:t>
            </w:r>
            <w:proofErr w:type="spellStart"/>
            <w:r w:rsidRPr="00187F8F">
              <w:rPr>
                <w:rFonts w:ascii="Arial" w:hAnsi="Arial" w:cs="Arial"/>
                <w:color w:val="000000" w:themeColor="text1"/>
                <w:sz w:val="18"/>
                <w:szCs w:val="18"/>
              </w:rPr>
              <w:t>Trafo</w:t>
            </w:r>
            <w:proofErr w:type="spellEnd"/>
            <w:r w:rsidRPr="00187F8F">
              <w:rPr>
                <w:rFonts w:ascii="Arial" w:hAnsi="Arial" w:cs="Arial"/>
                <w:color w:val="000000" w:themeColor="text1"/>
                <w:sz w:val="18"/>
                <w:szCs w:val="18"/>
              </w:rPr>
              <w:t xml:space="preserve"> de Tensión</w:t>
            </w:r>
          </w:p>
        </w:tc>
        <w:tc>
          <w:tcPr>
            <w:tcW w:w="4403" w:type="dxa"/>
            <w:tcBorders>
              <w:top w:val="nil"/>
              <w:left w:val="nil"/>
              <w:bottom w:val="single" w:sz="8" w:space="0" w:color="auto"/>
              <w:right w:val="single" w:sz="8" w:space="0" w:color="auto"/>
            </w:tcBorders>
            <w:shd w:val="clear" w:color="auto" w:fill="auto"/>
            <w:vAlign w:val="center"/>
            <w:hideMark/>
          </w:tcPr>
          <w:p w14:paraId="7D2EA48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Desajuste de lecturas provocado por una avería en el transformador de tensión. Esta avería detectada se mantiene durante el ciclo de lectura.</w:t>
            </w:r>
          </w:p>
        </w:tc>
        <w:tc>
          <w:tcPr>
            <w:tcW w:w="1193" w:type="dxa"/>
            <w:tcBorders>
              <w:top w:val="nil"/>
              <w:left w:val="nil"/>
              <w:bottom w:val="single" w:sz="8" w:space="0" w:color="auto"/>
              <w:right w:val="single" w:sz="8" w:space="0" w:color="auto"/>
            </w:tcBorders>
            <w:shd w:val="clear" w:color="auto" w:fill="auto"/>
            <w:vAlign w:val="center"/>
            <w:hideMark/>
          </w:tcPr>
          <w:p w14:paraId="016B4F7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21FCA8C" w14:textId="77777777" w:rsidTr="001D3B73">
        <w:trPr>
          <w:trHeight w:val="735"/>
          <w:jc w:val="center"/>
        </w:trPr>
        <w:tc>
          <w:tcPr>
            <w:tcW w:w="1183" w:type="dxa"/>
            <w:tcBorders>
              <w:top w:val="nil"/>
              <w:left w:val="single" w:sz="8" w:space="0" w:color="auto"/>
              <w:bottom w:val="single" w:sz="8" w:space="0" w:color="auto"/>
              <w:right w:val="single" w:sz="8" w:space="0" w:color="auto"/>
            </w:tcBorders>
            <w:shd w:val="clear" w:color="auto" w:fill="auto"/>
            <w:vAlign w:val="center"/>
            <w:hideMark/>
          </w:tcPr>
          <w:p w14:paraId="31574302"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1341" w:type="dxa"/>
            <w:tcBorders>
              <w:top w:val="nil"/>
              <w:left w:val="nil"/>
              <w:bottom w:val="single" w:sz="8" w:space="0" w:color="auto"/>
              <w:right w:val="single" w:sz="8" w:space="0" w:color="auto"/>
            </w:tcBorders>
            <w:shd w:val="clear" w:color="auto" w:fill="auto"/>
            <w:vAlign w:val="center"/>
            <w:hideMark/>
          </w:tcPr>
          <w:p w14:paraId="7BB26A0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Avería en </w:t>
            </w:r>
            <w:proofErr w:type="spellStart"/>
            <w:r w:rsidRPr="00187F8F">
              <w:rPr>
                <w:rFonts w:ascii="Arial" w:hAnsi="Arial" w:cs="Arial"/>
                <w:color w:val="000000" w:themeColor="text1"/>
                <w:sz w:val="18"/>
                <w:szCs w:val="18"/>
              </w:rPr>
              <w:t>Trafo</w:t>
            </w:r>
            <w:proofErr w:type="spellEnd"/>
            <w:r w:rsidRPr="00187F8F">
              <w:rPr>
                <w:rFonts w:ascii="Arial" w:hAnsi="Arial" w:cs="Arial"/>
                <w:color w:val="000000" w:themeColor="text1"/>
                <w:sz w:val="18"/>
                <w:szCs w:val="18"/>
              </w:rPr>
              <w:t xml:space="preserve"> de intensidad</w:t>
            </w:r>
          </w:p>
        </w:tc>
        <w:tc>
          <w:tcPr>
            <w:tcW w:w="4403" w:type="dxa"/>
            <w:tcBorders>
              <w:top w:val="nil"/>
              <w:left w:val="nil"/>
              <w:bottom w:val="single" w:sz="8" w:space="0" w:color="auto"/>
              <w:right w:val="single" w:sz="8" w:space="0" w:color="auto"/>
            </w:tcBorders>
            <w:shd w:val="clear" w:color="auto" w:fill="auto"/>
            <w:vAlign w:val="center"/>
            <w:hideMark/>
          </w:tcPr>
          <w:p w14:paraId="069B270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Desajuste de lecturas provocado por una avería en el transformador de intensidad. Esta avería detectada se mantiene durante el ciclo de lectura.</w:t>
            </w:r>
          </w:p>
        </w:tc>
        <w:tc>
          <w:tcPr>
            <w:tcW w:w="1193" w:type="dxa"/>
            <w:tcBorders>
              <w:top w:val="nil"/>
              <w:left w:val="nil"/>
              <w:bottom w:val="single" w:sz="8" w:space="0" w:color="auto"/>
              <w:right w:val="single" w:sz="8" w:space="0" w:color="auto"/>
            </w:tcBorders>
            <w:shd w:val="clear" w:color="auto" w:fill="auto"/>
            <w:vAlign w:val="center"/>
            <w:hideMark/>
          </w:tcPr>
          <w:p w14:paraId="0935703F"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9367223" w14:textId="77777777" w:rsidTr="001D3B73">
        <w:trPr>
          <w:trHeight w:val="735"/>
          <w:jc w:val="center"/>
        </w:trPr>
        <w:tc>
          <w:tcPr>
            <w:tcW w:w="1183" w:type="dxa"/>
            <w:tcBorders>
              <w:top w:val="nil"/>
              <w:left w:val="single" w:sz="8" w:space="0" w:color="auto"/>
              <w:bottom w:val="single" w:sz="8" w:space="0" w:color="auto"/>
              <w:right w:val="single" w:sz="8" w:space="0" w:color="auto"/>
            </w:tcBorders>
            <w:shd w:val="clear" w:color="auto" w:fill="auto"/>
            <w:vAlign w:val="center"/>
            <w:hideMark/>
          </w:tcPr>
          <w:p w14:paraId="78AA366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1341" w:type="dxa"/>
            <w:tcBorders>
              <w:top w:val="nil"/>
              <w:left w:val="nil"/>
              <w:bottom w:val="single" w:sz="8" w:space="0" w:color="auto"/>
              <w:right w:val="single" w:sz="8" w:space="0" w:color="auto"/>
            </w:tcBorders>
            <w:shd w:val="clear" w:color="auto" w:fill="auto"/>
            <w:vAlign w:val="center"/>
            <w:hideMark/>
          </w:tcPr>
          <w:p w14:paraId="34F5C33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Desbordamiento del Registrador</w:t>
            </w:r>
          </w:p>
        </w:tc>
        <w:tc>
          <w:tcPr>
            <w:tcW w:w="4403" w:type="dxa"/>
            <w:tcBorders>
              <w:top w:val="nil"/>
              <w:left w:val="nil"/>
              <w:bottom w:val="single" w:sz="8" w:space="0" w:color="auto"/>
              <w:right w:val="single" w:sz="8" w:space="0" w:color="auto"/>
            </w:tcBorders>
            <w:shd w:val="clear" w:color="auto" w:fill="auto"/>
            <w:vAlign w:val="center"/>
            <w:hideMark/>
          </w:tcPr>
          <w:p w14:paraId="534EFF01"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Desajuste de lecturas provocado por desbordamiento del registrador.</w:t>
            </w:r>
          </w:p>
        </w:tc>
        <w:tc>
          <w:tcPr>
            <w:tcW w:w="1193" w:type="dxa"/>
            <w:tcBorders>
              <w:top w:val="nil"/>
              <w:left w:val="nil"/>
              <w:bottom w:val="single" w:sz="8" w:space="0" w:color="auto"/>
              <w:right w:val="single" w:sz="8" w:space="0" w:color="auto"/>
            </w:tcBorders>
            <w:shd w:val="clear" w:color="auto" w:fill="auto"/>
            <w:vAlign w:val="center"/>
            <w:hideMark/>
          </w:tcPr>
          <w:p w14:paraId="1899A40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B5C39C3" w14:textId="77777777" w:rsidTr="001D3B73">
        <w:trPr>
          <w:trHeight w:val="1215"/>
          <w:jc w:val="center"/>
        </w:trPr>
        <w:tc>
          <w:tcPr>
            <w:tcW w:w="1183" w:type="dxa"/>
            <w:tcBorders>
              <w:top w:val="nil"/>
              <w:left w:val="single" w:sz="8" w:space="0" w:color="auto"/>
              <w:bottom w:val="single" w:sz="8" w:space="0" w:color="auto"/>
              <w:right w:val="single" w:sz="8" w:space="0" w:color="auto"/>
            </w:tcBorders>
            <w:shd w:val="clear" w:color="auto" w:fill="auto"/>
            <w:vAlign w:val="center"/>
            <w:hideMark/>
          </w:tcPr>
          <w:p w14:paraId="18C5A181"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1341" w:type="dxa"/>
            <w:tcBorders>
              <w:top w:val="nil"/>
              <w:left w:val="nil"/>
              <w:bottom w:val="single" w:sz="8" w:space="0" w:color="auto"/>
              <w:right w:val="single" w:sz="8" w:space="0" w:color="auto"/>
            </w:tcBorders>
            <w:shd w:val="clear" w:color="auto" w:fill="auto"/>
            <w:vAlign w:val="center"/>
            <w:hideMark/>
          </w:tcPr>
          <w:p w14:paraId="70D17DD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Problemas en la sincronización del registrador</w:t>
            </w:r>
          </w:p>
        </w:tc>
        <w:tc>
          <w:tcPr>
            <w:tcW w:w="4403" w:type="dxa"/>
            <w:tcBorders>
              <w:top w:val="nil"/>
              <w:left w:val="nil"/>
              <w:bottom w:val="single" w:sz="8" w:space="0" w:color="auto"/>
              <w:right w:val="single" w:sz="8" w:space="0" w:color="auto"/>
            </w:tcBorders>
            <w:shd w:val="clear" w:color="auto" w:fill="auto"/>
            <w:vAlign w:val="center"/>
            <w:hideMark/>
          </w:tcPr>
          <w:p w14:paraId="2FD5B93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Errores en la sincronización que causan incoherencias en los datos de fecha y hora (desfase en los datos de fecha y hora).</w:t>
            </w:r>
          </w:p>
        </w:tc>
        <w:tc>
          <w:tcPr>
            <w:tcW w:w="1193" w:type="dxa"/>
            <w:tcBorders>
              <w:top w:val="nil"/>
              <w:left w:val="nil"/>
              <w:bottom w:val="single" w:sz="8" w:space="0" w:color="auto"/>
              <w:right w:val="single" w:sz="8" w:space="0" w:color="auto"/>
            </w:tcBorders>
            <w:shd w:val="clear" w:color="auto" w:fill="auto"/>
            <w:vAlign w:val="center"/>
            <w:hideMark/>
          </w:tcPr>
          <w:p w14:paraId="352F1C4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3BC14F2" w14:textId="77777777" w:rsidTr="001D3B73">
        <w:trPr>
          <w:trHeight w:val="975"/>
          <w:jc w:val="center"/>
        </w:trPr>
        <w:tc>
          <w:tcPr>
            <w:tcW w:w="1183" w:type="dxa"/>
            <w:tcBorders>
              <w:top w:val="nil"/>
              <w:left w:val="single" w:sz="8" w:space="0" w:color="auto"/>
              <w:bottom w:val="single" w:sz="8" w:space="0" w:color="auto"/>
              <w:right w:val="single" w:sz="8" w:space="0" w:color="auto"/>
            </w:tcBorders>
            <w:shd w:val="clear" w:color="auto" w:fill="auto"/>
            <w:vAlign w:val="center"/>
            <w:hideMark/>
          </w:tcPr>
          <w:p w14:paraId="4C20DE9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07</w:t>
            </w:r>
          </w:p>
        </w:tc>
        <w:tc>
          <w:tcPr>
            <w:tcW w:w="1341" w:type="dxa"/>
            <w:tcBorders>
              <w:top w:val="nil"/>
              <w:left w:val="nil"/>
              <w:bottom w:val="single" w:sz="8" w:space="0" w:color="auto"/>
              <w:right w:val="single" w:sz="8" w:space="0" w:color="auto"/>
            </w:tcBorders>
            <w:shd w:val="clear" w:color="auto" w:fill="auto"/>
            <w:vAlign w:val="center"/>
            <w:hideMark/>
          </w:tcPr>
          <w:p w14:paraId="2408C86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Pérdida de alimentación del registrador</w:t>
            </w:r>
          </w:p>
        </w:tc>
        <w:tc>
          <w:tcPr>
            <w:tcW w:w="4403" w:type="dxa"/>
            <w:tcBorders>
              <w:top w:val="nil"/>
              <w:left w:val="nil"/>
              <w:bottom w:val="single" w:sz="8" w:space="0" w:color="auto"/>
              <w:right w:val="single" w:sz="8" w:space="0" w:color="auto"/>
            </w:tcBorders>
            <w:shd w:val="clear" w:color="auto" w:fill="auto"/>
            <w:vAlign w:val="center"/>
            <w:hideMark/>
          </w:tcPr>
          <w:p w14:paraId="7FFC3CE7"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Desajuste de lecturas debido a una pérdida de alimentación del registrador.</w:t>
            </w:r>
          </w:p>
        </w:tc>
        <w:tc>
          <w:tcPr>
            <w:tcW w:w="1193" w:type="dxa"/>
            <w:tcBorders>
              <w:top w:val="nil"/>
              <w:left w:val="nil"/>
              <w:bottom w:val="single" w:sz="8" w:space="0" w:color="auto"/>
              <w:right w:val="single" w:sz="8" w:space="0" w:color="auto"/>
            </w:tcBorders>
            <w:shd w:val="clear" w:color="auto" w:fill="auto"/>
            <w:vAlign w:val="center"/>
            <w:hideMark/>
          </w:tcPr>
          <w:p w14:paraId="0AB959F0"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326B6D2" w14:textId="77777777" w:rsidTr="001D3B73">
        <w:trPr>
          <w:trHeight w:val="735"/>
          <w:jc w:val="center"/>
        </w:trPr>
        <w:tc>
          <w:tcPr>
            <w:tcW w:w="1183" w:type="dxa"/>
            <w:tcBorders>
              <w:top w:val="nil"/>
              <w:left w:val="single" w:sz="8" w:space="0" w:color="auto"/>
              <w:bottom w:val="single" w:sz="8" w:space="0" w:color="auto"/>
              <w:right w:val="single" w:sz="8" w:space="0" w:color="auto"/>
            </w:tcBorders>
            <w:shd w:val="clear" w:color="auto" w:fill="auto"/>
            <w:vAlign w:val="center"/>
            <w:hideMark/>
          </w:tcPr>
          <w:p w14:paraId="617C49B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08</w:t>
            </w:r>
          </w:p>
        </w:tc>
        <w:tc>
          <w:tcPr>
            <w:tcW w:w="1341" w:type="dxa"/>
            <w:tcBorders>
              <w:top w:val="nil"/>
              <w:left w:val="nil"/>
              <w:bottom w:val="single" w:sz="8" w:space="0" w:color="auto"/>
              <w:right w:val="single" w:sz="8" w:space="0" w:color="auto"/>
            </w:tcBorders>
            <w:shd w:val="clear" w:color="auto" w:fill="auto"/>
            <w:vAlign w:val="center"/>
            <w:hideMark/>
          </w:tcPr>
          <w:p w14:paraId="7824444C"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Actuación en el equipo</w:t>
            </w:r>
          </w:p>
        </w:tc>
        <w:tc>
          <w:tcPr>
            <w:tcW w:w="4403" w:type="dxa"/>
            <w:tcBorders>
              <w:top w:val="nil"/>
              <w:left w:val="nil"/>
              <w:bottom w:val="single" w:sz="8" w:space="0" w:color="auto"/>
              <w:right w:val="single" w:sz="8" w:space="0" w:color="auto"/>
            </w:tcBorders>
            <w:shd w:val="clear" w:color="auto" w:fill="auto"/>
            <w:vAlign w:val="center"/>
            <w:hideMark/>
          </w:tcPr>
          <w:p w14:paraId="225D0382"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Desajuste causado por una actuación del distribuidor en los equipos de medida.</w:t>
            </w:r>
          </w:p>
        </w:tc>
        <w:tc>
          <w:tcPr>
            <w:tcW w:w="1193" w:type="dxa"/>
            <w:tcBorders>
              <w:top w:val="nil"/>
              <w:left w:val="nil"/>
              <w:bottom w:val="single" w:sz="8" w:space="0" w:color="auto"/>
              <w:right w:val="single" w:sz="8" w:space="0" w:color="auto"/>
            </w:tcBorders>
            <w:shd w:val="clear" w:color="auto" w:fill="auto"/>
            <w:vAlign w:val="center"/>
            <w:hideMark/>
          </w:tcPr>
          <w:p w14:paraId="655C5B4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8544EC6" w14:textId="77777777" w:rsidTr="001D3B73">
        <w:trPr>
          <w:trHeight w:val="735"/>
          <w:jc w:val="center"/>
        </w:trPr>
        <w:tc>
          <w:tcPr>
            <w:tcW w:w="1183" w:type="dxa"/>
            <w:tcBorders>
              <w:top w:val="nil"/>
              <w:left w:val="single" w:sz="8" w:space="0" w:color="auto"/>
              <w:bottom w:val="single" w:sz="8" w:space="0" w:color="auto"/>
              <w:right w:val="single" w:sz="8" w:space="0" w:color="auto"/>
            </w:tcBorders>
            <w:shd w:val="clear" w:color="auto" w:fill="auto"/>
            <w:vAlign w:val="center"/>
            <w:hideMark/>
          </w:tcPr>
          <w:p w14:paraId="1F404BB7"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09</w:t>
            </w:r>
          </w:p>
        </w:tc>
        <w:tc>
          <w:tcPr>
            <w:tcW w:w="1341" w:type="dxa"/>
            <w:tcBorders>
              <w:top w:val="nil"/>
              <w:left w:val="nil"/>
              <w:bottom w:val="single" w:sz="8" w:space="0" w:color="auto"/>
              <w:right w:val="single" w:sz="8" w:space="0" w:color="auto"/>
            </w:tcBorders>
            <w:shd w:val="clear" w:color="auto" w:fill="auto"/>
            <w:vAlign w:val="center"/>
            <w:hideMark/>
          </w:tcPr>
          <w:p w14:paraId="00A57284"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Servicio Directo (sin </w:t>
            </w:r>
            <w:proofErr w:type="spellStart"/>
            <w:r w:rsidRPr="00187F8F">
              <w:rPr>
                <w:rFonts w:ascii="Arial" w:hAnsi="Arial" w:cs="Arial"/>
                <w:color w:val="000000" w:themeColor="text1"/>
                <w:sz w:val="18"/>
                <w:szCs w:val="18"/>
              </w:rPr>
              <w:t>EdM</w:t>
            </w:r>
            <w:proofErr w:type="spellEnd"/>
            <w:r w:rsidRPr="00187F8F">
              <w:rPr>
                <w:rFonts w:ascii="Arial" w:hAnsi="Arial" w:cs="Arial"/>
                <w:color w:val="000000" w:themeColor="text1"/>
                <w:sz w:val="18"/>
                <w:szCs w:val="18"/>
              </w:rPr>
              <w:t>)</w:t>
            </w:r>
          </w:p>
        </w:tc>
        <w:tc>
          <w:tcPr>
            <w:tcW w:w="4403" w:type="dxa"/>
            <w:tcBorders>
              <w:top w:val="nil"/>
              <w:left w:val="nil"/>
              <w:bottom w:val="single" w:sz="8" w:space="0" w:color="auto"/>
              <w:right w:val="single" w:sz="8" w:space="0" w:color="auto"/>
            </w:tcBorders>
            <w:shd w:val="clear" w:color="auto" w:fill="auto"/>
            <w:vAlign w:val="center"/>
            <w:hideMark/>
          </w:tcPr>
          <w:p w14:paraId="6626ECEB"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Coyunturalmente se realiza una conexión directa mientras se repara la avería/orden de trabajo/ otros</w:t>
            </w:r>
          </w:p>
        </w:tc>
        <w:tc>
          <w:tcPr>
            <w:tcW w:w="1193" w:type="dxa"/>
            <w:tcBorders>
              <w:top w:val="nil"/>
              <w:left w:val="nil"/>
              <w:bottom w:val="single" w:sz="8" w:space="0" w:color="auto"/>
              <w:right w:val="single" w:sz="8" w:space="0" w:color="auto"/>
            </w:tcBorders>
            <w:shd w:val="clear" w:color="auto" w:fill="auto"/>
            <w:vAlign w:val="center"/>
            <w:hideMark/>
          </w:tcPr>
          <w:p w14:paraId="7E5BF1B3"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56D292A" w14:textId="77777777" w:rsidTr="001D3B73">
        <w:trPr>
          <w:trHeight w:val="735"/>
          <w:jc w:val="center"/>
        </w:trPr>
        <w:tc>
          <w:tcPr>
            <w:tcW w:w="1183" w:type="dxa"/>
            <w:tcBorders>
              <w:top w:val="nil"/>
              <w:left w:val="single" w:sz="8" w:space="0" w:color="auto"/>
              <w:bottom w:val="single" w:sz="8" w:space="0" w:color="auto"/>
              <w:right w:val="single" w:sz="8" w:space="0" w:color="auto"/>
            </w:tcBorders>
            <w:shd w:val="clear" w:color="auto" w:fill="auto"/>
            <w:vAlign w:val="center"/>
            <w:hideMark/>
          </w:tcPr>
          <w:p w14:paraId="455EC763"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10</w:t>
            </w:r>
          </w:p>
        </w:tc>
        <w:tc>
          <w:tcPr>
            <w:tcW w:w="1341" w:type="dxa"/>
            <w:tcBorders>
              <w:top w:val="nil"/>
              <w:left w:val="nil"/>
              <w:bottom w:val="single" w:sz="8" w:space="0" w:color="auto"/>
              <w:right w:val="single" w:sz="8" w:space="0" w:color="auto"/>
            </w:tcBorders>
            <w:shd w:val="clear" w:color="auto" w:fill="auto"/>
            <w:vAlign w:val="center"/>
            <w:hideMark/>
          </w:tcPr>
          <w:p w14:paraId="6014096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Punto de medida inaccesible</w:t>
            </w:r>
          </w:p>
        </w:tc>
        <w:tc>
          <w:tcPr>
            <w:tcW w:w="4403" w:type="dxa"/>
            <w:tcBorders>
              <w:top w:val="nil"/>
              <w:left w:val="nil"/>
              <w:bottom w:val="single" w:sz="8" w:space="0" w:color="auto"/>
              <w:right w:val="single" w:sz="8" w:space="0" w:color="auto"/>
            </w:tcBorders>
            <w:shd w:val="clear" w:color="auto" w:fill="auto"/>
            <w:vAlign w:val="center"/>
            <w:hideMark/>
          </w:tcPr>
          <w:p w14:paraId="7BBA094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93" w:type="dxa"/>
            <w:tcBorders>
              <w:top w:val="nil"/>
              <w:left w:val="nil"/>
              <w:bottom w:val="single" w:sz="8" w:space="0" w:color="auto"/>
              <w:right w:val="single" w:sz="8" w:space="0" w:color="auto"/>
            </w:tcBorders>
            <w:shd w:val="clear" w:color="auto" w:fill="auto"/>
            <w:vAlign w:val="center"/>
            <w:hideMark/>
          </w:tcPr>
          <w:p w14:paraId="2B03374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87F8F" w:rsidRPr="00187F8F" w14:paraId="689A5AA1" w14:textId="77777777" w:rsidTr="001D3B73">
        <w:trPr>
          <w:trHeight w:val="735"/>
          <w:jc w:val="center"/>
        </w:trPr>
        <w:tc>
          <w:tcPr>
            <w:tcW w:w="1183" w:type="dxa"/>
            <w:tcBorders>
              <w:top w:val="nil"/>
              <w:left w:val="single" w:sz="8" w:space="0" w:color="auto"/>
              <w:bottom w:val="single" w:sz="8" w:space="0" w:color="auto"/>
              <w:right w:val="single" w:sz="8" w:space="0" w:color="auto"/>
            </w:tcBorders>
            <w:shd w:val="clear" w:color="auto" w:fill="auto"/>
            <w:vAlign w:val="center"/>
            <w:hideMark/>
          </w:tcPr>
          <w:p w14:paraId="37D0FFD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11</w:t>
            </w:r>
          </w:p>
        </w:tc>
        <w:tc>
          <w:tcPr>
            <w:tcW w:w="1341" w:type="dxa"/>
            <w:tcBorders>
              <w:top w:val="nil"/>
              <w:left w:val="nil"/>
              <w:bottom w:val="single" w:sz="8" w:space="0" w:color="auto"/>
              <w:right w:val="single" w:sz="8" w:space="0" w:color="auto"/>
            </w:tcBorders>
            <w:shd w:val="clear" w:color="auto" w:fill="auto"/>
            <w:vAlign w:val="center"/>
            <w:hideMark/>
          </w:tcPr>
          <w:p w14:paraId="67F36478"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Punto de medida ilocalizable</w:t>
            </w:r>
          </w:p>
        </w:tc>
        <w:tc>
          <w:tcPr>
            <w:tcW w:w="4403" w:type="dxa"/>
            <w:tcBorders>
              <w:top w:val="nil"/>
              <w:left w:val="nil"/>
              <w:bottom w:val="single" w:sz="8" w:space="0" w:color="auto"/>
              <w:right w:val="single" w:sz="8" w:space="0" w:color="auto"/>
            </w:tcBorders>
            <w:shd w:val="clear" w:color="auto" w:fill="auto"/>
            <w:vAlign w:val="center"/>
            <w:hideMark/>
          </w:tcPr>
          <w:p w14:paraId="7F62447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193" w:type="dxa"/>
            <w:tcBorders>
              <w:top w:val="nil"/>
              <w:left w:val="nil"/>
              <w:bottom w:val="single" w:sz="8" w:space="0" w:color="auto"/>
              <w:right w:val="single" w:sz="8" w:space="0" w:color="auto"/>
            </w:tcBorders>
            <w:shd w:val="clear" w:color="auto" w:fill="auto"/>
            <w:vAlign w:val="center"/>
            <w:hideMark/>
          </w:tcPr>
          <w:p w14:paraId="77EA0A4E"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31/07/2017</w:t>
            </w:r>
          </w:p>
        </w:tc>
      </w:tr>
      <w:tr w:rsidR="001D3B73" w:rsidRPr="00187F8F" w14:paraId="3E68C807" w14:textId="77777777" w:rsidTr="001D3B73">
        <w:trPr>
          <w:trHeight w:val="495"/>
          <w:jc w:val="center"/>
        </w:trPr>
        <w:tc>
          <w:tcPr>
            <w:tcW w:w="1183" w:type="dxa"/>
            <w:tcBorders>
              <w:top w:val="nil"/>
              <w:left w:val="single" w:sz="8" w:space="0" w:color="auto"/>
              <w:bottom w:val="single" w:sz="8" w:space="0" w:color="auto"/>
              <w:right w:val="single" w:sz="8" w:space="0" w:color="auto"/>
            </w:tcBorders>
            <w:shd w:val="clear" w:color="auto" w:fill="auto"/>
            <w:vAlign w:val="center"/>
            <w:hideMark/>
          </w:tcPr>
          <w:p w14:paraId="0493BBEB"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99</w:t>
            </w:r>
          </w:p>
        </w:tc>
        <w:tc>
          <w:tcPr>
            <w:tcW w:w="1341" w:type="dxa"/>
            <w:tcBorders>
              <w:top w:val="nil"/>
              <w:left w:val="nil"/>
              <w:bottom w:val="single" w:sz="8" w:space="0" w:color="auto"/>
              <w:right w:val="single" w:sz="8" w:space="0" w:color="auto"/>
            </w:tcBorders>
            <w:shd w:val="clear" w:color="auto" w:fill="auto"/>
            <w:vAlign w:val="center"/>
            <w:hideMark/>
          </w:tcPr>
          <w:p w14:paraId="329CC94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Otros</w:t>
            </w:r>
          </w:p>
        </w:tc>
        <w:tc>
          <w:tcPr>
            <w:tcW w:w="4403" w:type="dxa"/>
            <w:tcBorders>
              <w:top w:val="nil"/>
              <w:left w:val="nil"/>
              <w:bottom w:val="single" w:sz="8" w:space="0" w:color="auto"/>
              <w:right w:val="single" w:sz="8" w:space="0" w:color="auto"/>
            </w:tcBorders>
            <w:shd w:val="clear" w:color="auto" w:fill="auto"/>
            <w:vAlign w:val="center"/>
            <w:hideMark/>
          </w:tcPr>
          <w:p w14:paraId="43E2E816"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Uso excepcional. Se vigilará el uso indiscriminado de este motivo.</w:t>
            </w:r>
          </w:p>
        </w:tc>
        <w:tc>
          <w:tcPr>
            <w:tcW w:w="1193" w:type="dxa"/>
            <w:tcBorders>
              <w:top w:val="nil"/>
              <w:left w:val="nil"/>
              <w:bottom w:val="single" w:sz="8" w:space="0" w:color="auto"/>
              <w:right w:val="single" w:sz="8" w:space="0" w:color="auto"/>
            </w:tcBorders>
            <w:shd w:val="clear" w:color="auto" w:fill="auto"/>
            <w:vAlign w:val="center"/>
            <w:hideMark/>
          </w:tcPr>
          <w:p w14:paraId="72EE636A"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w:t>
            </w:r>
          </w:p>
        </w:tc>
      </w:tr>
    </w:tbl>
    <w:p w14:paraId="54CE8B62" w14:textId="77777777" w:rsidR="000249DF" w:rsidRPr="00187F8F" w:rsidRDefault="000249DF" w:rsidP="001D3B73">
      <w:pPr>
        <w:pStyle w:val="Textonotapie"/>
        <w:ind w:left="2124" w:firstLine="708"/>
        <w:rPr>
          <w:rFonts w:ascii="Arial" w:hAnsi="Arial" w:cs="Arial"/>
          <w:color w:val="000000" w:themeColor="text1"/>
          <w:sz w:val="18"/>
          <w:szCs w:val="18"/>
          <w:lang w:val="es-ES"/>
        </w:rPr>
      </w:pPr>
    </w:p>
    <w:p w14:paraId="12C61C73" w14:textId="77777777" w:rsidR="000249DF" w:rsidRPr="00187F8F" w:rsidRDefault="000249DF">
      <w:pPr>
        <w:rPr>
          <w:rFonts w:ascii="Arial" w:hAnsi="Arial" w:cs="Arial"/>
          <w:color w:val="000000" w:themeColor="text1"/>
          <w:sz w:val="18"/>
          <w:szCs w:val="18"/>
          <w:lang w:eastAsia="en-GB"/>
        </w:rPr>
      </w:pPr>
      <w:r w:rsidRPr="00187F8F">
        <w:rPr>
          <w:rFonts w:ascii="Arial" w:hAnsi="Arial" w:cs="Arial"/>
          <w:color w:val="000000" w:themeColor="text1"/>
          <w:sz w:val="18"/>
          <w:szCs w:val="18"/>
        </w:rPr>
        <w:br w:type="page"/>
      </w:r>
    </w:p>
    <w:p w14:paraId="553E2631" w14:textId="77777777" w:rsidR="001D3B73" w:rsidRPr="00187F8F" w:rsidRDefault="001D3B73" w:rsidP="001D3B73">
      <w:pPr>
        <w:pStyle w:val="Textonotapie"/>
        <w:ind w:left="2124" w:firstLine="708"/>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D5A89A4" w14:textId="77777777" w:rsidTr="001D3B73">
        <w:trPr>
          <w:jc w:val="center"/>
        </w:trPr>
        <w:tc>
          <w:tcPr>
            <w:tcW w:w="1382" w:type="dxa"/>
            <w:shd w:val="clear" w:color="auto" w:fill="999999"/>
            <w:vAlign w:val="center"/>
          </w:tcPr>
          <w:p w14:paraId="4C4C0B67"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1C5E53F3"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9C74979"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87F8F" w:rsidRPr="00187F8F" w14:paraId="2EACCECA" w14:textId="77777777" w:rsidTr="001D3B73">
        <w:trPr>
          <w:jc w:val="center"/>
        </w:trPr>
        <w:tc>
          <w:tcPr>
            <w:tcW w:w="1382" w:type="dxa"/>
            <w:vAlign w:val="center"/>
          </w:tcPr>
          <w:p w14:paraId="355F148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107</w:t>
            </w:r>
          </w:p>
        </w:tc>
        <w:tc>
          <w:tcPr>
            <w:tcW w:w="5386" w:type="dxa"/>
            <w:vAlign w:val="center"/>
          </w:tcPr>
          <w:p w14:paraId="1BA31826" w14:textId="77777777" w:rsidR="001D3B73" w:rsidRPr="00187F8F" w:rsidRDefault="001D3B73" w:rsidP="001D3B73">
            <w:pPr>
              <w:pStyle w:val="Subttulo"/>
              <w:rPr>
                <w:rFonts w:ascii="Arial" w:hAnsi="Arial" w:cs="Arial"/>
                <w:color w:val="000000" w:themeColor="text1"/>
                <w:sz w:val="18"/>
                <w:szCs w:val="18"/>
              </w:rPr>
            </w:pPr>
            <w:bookmarkStart w:id="77" w:name="_Toc50973030"/>
            <w:r w:rsidRPr="00187F8F">
              <w:rPr>
                <w:rFonts w:ascii="Arial" w:hAnsi="Arial" w:cs="Arial"/>
                <w:color w:val="000000" w:themeColor="text1"/>
                <w:sz w:val="18"/>
                <w:szCs w:val="18"/>
              </w:rPr>
              <w:t xml:space="preserve">107 </w:t>
            </w:r>
            <w:proofErr w:type="gramStart"/>
            <w:r w:rsidRPr="00187F8F">
              <w:rPr>
                <w:rFonts w:ascii="Arial" w:hAnsi="Arial" w:cs="Arial"/>
                <w:color w:val="000000" w:themeColor="text1"/>
                <w:sz w:val="18"/>
                <w:szCs w:val="18"/>
              </w:rPr>
              <w:t>Código</w:t>
            </w:r>
            <w:proofErr w:type="gramEnd"/>
            <w:r w:rsidRPr="00187F8F">
              <w:rPr>
                <w:rFonts w:ascii="Arial" w:hAnsi="Arial" w:cs="Arial"/>
                <w:color w:val="000000" w:themeColor="text1"/>
                <w:sz w:val="18"/>
                <w:szCs w:val="18"/>
              </w:rPr>
              <w:t xml:space="preserve"> Tarifa</w:t>
            </w:r>
            <w:bookmarkEnd w:id="77"/>
          </w:p>
        </w:tc>
        <w:tc>
          <w:tcPr>
            <w:tcW w:w="1665" w:type="dxa"/>
            <w:vAlign w:val="center"/>
          </w:tcPr>
          <w:p w14:paraId="5AE2178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X(3)</w:t>
            </w:r>
          </w:p>
        </w:tc>
      </w:tr>
    </w:tbl>
    <w:p w14:paraId="3685D8D3" w14:textId="77777777" w:rsidR="001D3B73" w:rsidRPr="00187F8F" w:rsidRDefault="001D3B73" w:rsidP="00D57C53">
      <w:pPr>
        <w:pStyle w:val="Textonotapie"/>
        <w:rPr>
          <w:rFonts w:ascii="Arial" w:hAnsi="Arial" w:cs="Arial"/>
          <w:color w:val="000000" w:themeColor="text1"/>
          <w:sz w:val="18"/>
          <w:szCs w:val="18"/>
          <w:lang w:val="es-ES"/>
        </w:rPr>
      </w:pPr>
      <w:r w:rsidRPr="00187F8F">
        <w:rPr>
          <w:rFonts w:ascii="Arial" w:hAnsi="Arial" w:cs="Arial"/>
          <w:color w:val="000000" w:themeColor="text1"/>
          <w:sz w:val="18"/>
          <w:szCs w:val="18"/>
          <w:lang w:val="es-ES"/>
        </w:rPr>
        <w:t>NOTA: Se deja esta tabla que solo aplica al formato F1 para poder refacturar tarifas de acceso no vigentes.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0"/>
        <w:gridCol w:w="3072"/>
        <w:gridCol w:w="2355"/>
        <w:gridCol w:w="1837"/>
      </w:tblGrid>
      <w:tr w:rsidR="00187F8F" w:rsidRPr="00187F8F" w14:paraId="2FC42E83" w14:textId="77777777" w:rsidTr="003C4346">
        <w:trPr>
          <w:jc w:val="center"/>
        </w:trPr>
        <w:tc>
          <w:tcPr>
            <w:tcW w:w="1230" w:type="dxa"/>
            <w:shd w:val="clear" w:color="auto" w:fill="999999"/>
            <w:vAlign w:val="center"/>
          </w:tcPr>
          <w:p w14:paraId="6E0727D1" w14:textId="77777777" w:rsidR="008169CA" w:rsidRPr="00187F8F" w:rsidRDefault="008169CA" w:rsidP="00D31C40">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2" w:type="dxa"/>
            <w:shd w:val="clear" w:color="auto" w:fill="999999"/>
            <w:vAlign w:val="center"/>
          </w:tcPr>
          <w:p w14:paraId="238F76FC"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5" w:type="dxa"/>
            <w:shd w:val="clear" w:color="auto" w:fill="999999"/>
            <w:vAlign w:val="center"/>
          </w:tcPr>
          <w:p w14:paraId="51D47757"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7" w:type="dxa"/>
            <w:shd w:val="clear" w:color="auto" w:fill="999999"/>
          </w:tcPr>
          <w:p w14:paraId="5EF31D9E"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59A35FAE" w14:textId="77777777" w:rsidTr="003C4346">
        <w:trPr>
          <w:jc w:val="center"/>
        </w:trPr>
        <w:tc>
          <w:tcPr>
            <w:tcW w:w="1230" w:type="dxa"/>
            <w:vAlign w:val="center"/>
          </w:tcPr>
          <w:p w14:paraId="14391196" w14:textId="77777777" w:rsidR="003C4346" w:rsidRPr="00187F8F" w:rsidRDefault="003C4346" w:rsidP="003C434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001</w:t>
            </w:r>
          </w:p>
        </w:tc>
        <w:tc>
          <w:tcPr>
            <w:tcW w:w="3072" w:type="dxa"/>
            <w:vAlign w:val="center"/>
          </w:tcPr>
          <w:p w14:paraId="6C647198" w14:textId="77777777" w:rsidR="003C4346" w:rsidRPr="00187F8F" w:rsidRDefault="003C4346" w:rsidP="003C4346">
            <w:pPr>
              <w:rPr>
                <w:rFonts w:ascii="Arial" w:hAnsi="Arial" w:cs="Arial"/>
                <w:bCs/>
                <w:color w:val="000000" w:themeColor="text1"/>
                <w:sz w:val="18"/>
                <w:szCs w:val="18"/>
              </w:rPr>
            </w:pPr>
            <w:r w:rsidRPr="00187F8F">
              <w:rPr>
                <w:rFonts w:ascii="Arial" w:hAnsi="Arial" w:cs="Arial"/>
                <w:bCs/>
                <w:color w:val="000000" w:themeColor="text1"/>
                <w:sz w:val="18"/>
                <w:szCs w:val="18"/>
              </w:rPr>
              <w:t>2.0.A</w:t>
            </w:r>
          </w:p>
        </w:tc>
        <w:tc>
          <w:tcPr>
            <w:tcW w:w="2355" w:type="dxa"/>
          </w:tcPr>
          <w:p w14:paraId="6466C6B5" w14:textId="376F883A"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55E1FC92"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2BB85157" w14:textId="77777777" w:rsidTr="003C4346">
        <w:trPr>
          <w:jc w:val="center"/>
        </w:trPr>
        <w:tc>
          <w:tcPr>
            <w:tcW w:w="1230" w:type="dxa"/>
            <w:vAlign w:val="center"/>
          </w:tcPr>
          <w:p w14:paraId="6B9A6C9A" w14:textId="77777777" w:rsidR="003C4346" w:rsidRPr="00187F8F" w:rsidRDefault="003C4346" w:rsidP="003C434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002</w:t>
            </w:r>
          </w:p>
        </w:tc>
        <w:tc>
          <w:tcPr>
            <w:tcW w:w="3072" w:type="dxa"/>
            <w:vAlign w:val="center"/>
          </w:tcPr>
          <w:p w14:paraId="1E453A59" w14:textId="77777777" w:rsidR="003C4346" w:rsidRPr="00187F8F" w:rsidRDefault="003C4346" w:rsidP="003C4346">
            <w:pPr>
              <w:rPr>
                <w:rFonts w:ascii="Arial" w:hAnsi="Arial" w:cs="Arial"/>
                <w:bCs/>
                <w:color w:val="000000" w:themeColor="text1"/>
                <w:sz w:val="18"/>
                <w:szCs w:val="18"/>
              </w:rPr>
            </w:pPr>
            <w:r w:rsidRPr="00187F8F">
              <w:rPr>
                <w:rFonts w:ascii="Arial" w:hAnsi="Arial" w:cs="Arial"/>
                <w:bCs/>
                <w:color w:val="000000" w:themeColor="text1"/>
                <w:sz w:val="18"/>
                <w:szCs w:val="18"/>
              </w:rPr>
              <w:t>2.0.N.A</w:t>
            </w:r>
          </w:p>
        </w:tc>
        <w:tc>
          <w:tcPr>
            <w:tcW w:w="2355" w:type="dxa"/>
          </w:tcPr>
          <w:p w14:paraId="60DC191C" w14:textId="7933D4ED"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76BC2A86"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3F7FDC86" w14:textId="77777777" w:rsidTr="003C4346">
        <w:trPr>
          <w:jc w:val="center"/>
        </w:trPr>
        <w:tc>
          <w:tcPr>
            <w:tcW w:w="1230" w:type="dxa"/>
            <w:vAlign w:val="center"/>
          </w:tcPr>
          <w:p w14:paraId="5915376B" w14:textId="77777777" w:rsidR="003C4346" w:rsidRPr="00187F8F" w:rsidRDefault="003C4346" w:rsidP="003C434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003</w:t>
            </w:r>
          </w:p>
        </w:tc>
        <w:tc>
          <w:tcPr>
            <w:tcW w:w="3072" w:type="dxa"/>
            <w:vAlign w:val="center"/>
          </w:tcPr>
          <w:p w14:paraId="1DFBE248" w14:textId="77777777" w:rsidR="003C4346" w:rsidRPr="00187F8F" w:rsidRDefault="003C4346" w:rsidP="003C4346">
            <w:pPr>
              <w:rPr>
                <w:rFonts w:ascii="Arial" w:hAnsi="Arial" w:cs="Arial"/>
                <w:bCs/>
                <w:color w:val="000000" w:themeColor="text1"/>
                <w:sz w:val="18"/>
                <w:szCs w:val="18"/>
              </w:rPr>
            </w:pPr>
            <w:r w:rsidRPr="00187F8F">
              <w:rPr>
                <w:rFonts w:ascii="Arial" w:hAnsi="Arial" w:cs="Arial"/>
                <w:bCs/>
                <w:color w:val="000000" w:themeColor="text1"/>
                <w:sz w:val="18"/>
                <w:szCs w:val="18"/>
              </w:rPr>
              <w:t>3.0A</w:t>
            </w:r>
          </w:p>
        </w:tc>
        <w:tc>
          <w:tcPr>
            <w:tcW w:w="2355" w:type="dxa"/>
          </w:tcPr>
          <w:p w14:paraId="6324B8E6" w14:textId="49409B3D"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12D63A1B"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38EB858E" w14:textId="77777777" w:rsidTr="003C4346">
        <w:trPr>
          <w:jc w:val="center"/>
        </w:trPr>
        <w:tc>
          <w:tcPr>
            <w:tcW w:w="1230" w:type="dxa"/>
            <w:vAlign w:val="center"/>
          </w:tcPr>
          <w:p w14:paraId="273BDBCB" w14:textId="77777777" w:rsidR="003C4346" w:rsidRPr="00187F8F" w:rsidRDefault="003C4346" w:rsidP="003C434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004</w:t>
            </w:r>
          </w:p>
        </w:tc>
        <w:tc>
          <w:tcPr>
            <w:tcW w:w="3072" w:type="dxa"/>
            <w:vAlign w:val="center"/>
          </w:tcPr>
          <w:p w14:paraId="3E6BCFCA" w14:textId="77777777" w:rsidR="003C4346" w:rsidRPr="00187F8F" w:rsidRDefault="003C4346" w:rsidP="003C4346">
            <w:pPr>
              <w:rPr>
                <w:rFonts w:ascii="Arial" w:hAnsi="Arial" w:cs="Arial"/>
                <w:bCs/>
                <w:color w:val="000000" w:themeColor="text1"/>
                <w:sz w:val="18"/>
                <w:szCs w:val="18"/>
              </w:rPr>
            </w:pPr>
            <w:r w:rsidRPr="00187F8F">
              <w:rPr>
                <w:rFonts w:ascii="Arial" w:hAnsi="Arial" w:cs="Arial"/>
                <w:bCs/>
                <w:color w:val="000000" w:themeColor="text1"/>
                <w:sz w:val="18"/>
                <w:szCs w:val="18"/>
              </w:rPr>
              <w:t>2.0DHA</w:t>
            </w:r>
          </w:p>
        </w:tc>
        <w:tc>
          <w:tcPr>
            <w:tcW w:w="2355" w:type="dxa"/>
          </w:tcPr>
          <w:p w14:paraId="490F5871" w14:textId="10EF6A49"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6CC0BBA4"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262693B3" w14:textId="77777777" w:rsidTr="003C4346">
        <w:trPr>
          <w:jc w:val="center"/>
        </w:trPr>
        <w:tc>
          <w:tcPr>
            <w:tcW w:w="1230" w:type="dxa"/>
            <w:vAlign w:val="center"/>
          </w:tcPr>
          <w:p w14:paraId="3E6F5F8B" w14:textId="77777777" w:rsidR="003C4346" w:rsidRPr="00187F8F" w:rsidRDefault="003C4346" w:rsidP="003C434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005</w:t>
            </w:r>
          </w:p>
        </w:tc>
        <w:tc>
          <w:tcPr>
            <w:tcW w:w="3072" w:type="dxa"/>
            <w:vAlign w:val="center"/>
          </w:tcPr>
          <w:p w14:paraId="51B131DC" w14:textId="77777777" w:rsidR="003C4346" w:rsidRPr="00187F8F" w:rsidRDefault="003C4346" w:rsidP="003C4346">
            <w:pPr>
              <w:rPr>
                <w:rFonts w:ascii="Arial" w:hAnsi="Arial" w:cs="Arial"/>
                <w:bCs/>
                <w:color w:val="000000" w:themeColor="text1"/>
                <w:sz w:val="18"/>
                <w:szCs w:val="18"/>
              </w:rPr>
            </w:pPr>
            <w:r w:rsidRPr="00187F8F">
              <w:rPr>
                <w:rFonts w:ascii="Arial" w:hAnsi="Arial" w:cs="Arial"/>
                <w:bCs/>
                <w:color w:val="000000" w:themeColor="text1"/>
                <w:sz w:val="18"/>
                <w:szCs w:val="18"/>
              </w:rPr>
              <w:t>2.1.A</w:t>
            </w:r>
          </w:p>
        </w:tc>
        <w:tc>
          <w:tcPr>
            <w:tcW w:w="2355" w:type="dxa"/>
          </w:tcPr>
          <w:p w14:paraId="15D2A103" w14:textId="1C0BAD36"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4C77ACA2"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0B8BA419" w14:textId="77777777" w:rsidTr="003C4346">
        <w:trPr>
          <w:jc w:val="center"/>
        </w:trPr>
        <w:tc>
          <w:tcPr>
            <w:tcW w:w="1230" w:type="dxa"/>
            <w:vAlign w:val="center"/>
          </w:tcPr>
          <w:p w14:paraId="30FD137E" w14:textId="77777777" w:rsidR="003C4346" w:rsidRPr="00187F8F" w:rsidRDefault="003C4346" w:rsidP="003C434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006</w:t>
            </w:r>
          </w:p>
        </w:tc>
        <w:tc>
          <w:tcPr>
            <w:tcW w:w="3072" w:type="dxa"/>
            <w:vAlign w:val="center"/>
          </w:tcPr>
          <w:p w14:paraId="77E19DF7" w14:textId="77777777" w:rsidR="003C4346" w:rsidRPr="00187F8F" w:rsidRDefault="003C4346" w:rsidP="003C4346">
            <w:pPr>
              <w:rPr>
                <w:rFonts w:ascii="Arial" w:hAnsi="Arial" w:cs="Arial"/>
                <w:bCs/>
                <w:color w:val="000000" w:themeColor="text1"/>
                <w:sz w:val="18"/>
                <w:szCs w:val="18"/>
              </w:rPr>
            </w:pPr>
            <w:r w:rsidRPr="00187F8F">
              <w:rPr>
                <w:rFonts w:ascii="Arial" w:hAnsi="Arial" w:cs="Arial"/>
                <w:bCs/>
                <w:color w:val="000000" w:themeColor="text1"/>
                <w:sz w:val="18"/>
                <w:szCs w:val="18"/>
              </w:rPr>
              <w:t>2.1.DHA</w:t>
            </w:r>
          </w:p>
        </w:tc>
        <w:tc>
          <w:tcPr>
            <w:tcW w:w="2355" w:type="dxa"/>
          </w:tcPr>
          <w:p w14:paraId="2575FABA" w14:textId="40B206B9"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3A207DEC"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593BD9D9" w14:textId="77777777" w:rsidTr="003C4346">
        <w:trPr>
          <w:jc w:val="center"/>
        </w:trPr>
        <w:tc>
          <w:tcPr>
            <w:tcW w:w="1230" w:type="dxa"/>
            <w:vAlign w:val="center"/>
          </w:tcPr>
          <w:p w14:paraId="07231300" w14:textId="77777777" w:rsidR="003C4346" w:rsidRPr="00187F8F" w:rsidRDefault="003C4346" w:rsidP="003C4346">
            <w:pPr>
              <w:jc w:val="center"/>
              <w:rPr>
                <w:rFonts w:ascii="Arial" w:hAnsi="Arial" w:cs="Arial"/>
                <w:color w:val="000000" w:themeColor="text1"/>
                <w:sz w:val="18"/>
                <w:szCs w:val="18"/>
              </w:rPr>
            </w:pPr>
            <w:r w:rsidRPr="00187F8F">
              <w:rPr>
                <w:rFonts w:ascii="Arial" w:hAnsi="Arial" w:cs="Arial"/>
                <w:color w:val="000000" w:themeColor="text1"/>
                <w:sz w:val="18"/>
                <w:szCs w:val="18"/>
              </w:rPr>
              <w:t>007</w:t>
            </w:r>
          </w:p>
        </w:tc>
        <w:tc>
          <w:tcPr>
            <w:tcW w:w="3072" w:type="dxa"/>
            <w:vAlign w:val="center"/>
          </w:tcPr>
          <w:p w14:paraId="679C9827" w14:textId="77777777" w:rsidR="003C4346" w:rsidRPr="00187F8F" w:rsidRDefault="003C4346" w:rsidP="003C4346">
            <w:pPr>
              <w:rPr>
                <w:rFonts w:ascii="Arial" w:hAnsi="Arial" w:cs="Arial"/>
                <w:color w:val="000000" w:themeColor="text1"/>
                <w:sz w:val="18"/>
                <w:szCs w:val="18"/>
              </w:rPr>
            </w:pPr>
            <w:r w:rsidRPr="00187F8F">
              <w:rPr>
                <w:rFonts w:ascii="Arial" w:hAnsi="Arial" w:cs="Arial"/>
                <w:color w:val="000000" w:themeColor="text1"/>
                <w:sz w:val="18"/>
                <w:szCs w:val="18"/>
              </w:rPr>
              <w:t>2.0 DHS</w:t>
            </w:r>
          </w:p>
        </w:tc>
        <w:tc>
          <w:tcPr>
            <w:tcW w:w="2355" w:type="dxa"/>
          </w:tcPr>
          <w:p w14:paraId="7D85EFFF" w14:textId="34B8852D"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1655160E"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51D58D3B" w14:textId="77777777" w:rsidTr="003C4346">
        <w:trPr>
          <w:jc w:val="center"/>
        </w:trPr>
        <w:tc>
          <w:tcPr>
            <w:tcW w:w="1230" w:type="dxa"/>
            <w:vAlign w:val="center"/>
          </w:tcPr>
          <w:p w14:paraId="68212D9A" w14:textId="77777777" w:rsidR="003C4346" w:rsidRPr="00187F8F" w:rsidRDefault="003C4346" w:rsidP="003C4346">
            <w:pPr>
              <w:jc w:val="center"/>
              <w:rPr>
                <w:rFonts w:ascii="Arial" w:hAnsi="Arial" w:cs="Arial"/>
                <w:color w:val="000000" w:themeColor="text1"/>
                <w:sz w:val="18"/>
                <w:szCs w:val="18"/>
              </w:rPr>
            </w:pPr>
            <w:r w:rsidRPr="00187F8F">
              <w:rPr>
                <w:rFonts w:ascii="Arial" w:hAnsi="Arial" w:cs="Arial"/>
                <w:color w:val="000000" w:themeColor="text1"/>
                <w:sz w:val="18"/>
                <w:szCs w:val="18"/>
              </w:rPr>
              <w:t>008</w:t>
            </w:r>
          </w:p>
        </w:tc>
        <w:tc>
          <w:tcPr>
            <w:tcW w:w="3072" w:type="dxa"/>
            <w:vAlign w:val="center"/>
          </w:tcPr>
          <w:p w14:paraId="5BDF49A1" w14:textId="77777777" w:rsidR="003C4346" w:rsidRPr="00187F8F" w:rsidRDefault="003C4346" w:rsidP="003C4346">
            <w:pPr>
              <w:rPr>
                <w:rFonts w:ascii="Arial" w:hAnsi="Arial" w:cs="Arial"/>
                <w:color w:val="000000" w:themeColor="text1"/>
                <w:sz w:val="18"/>
                <w:szCs w:val="18"/>
              </w:rPr>
            </w:pPr>
            <w:r w:rsidRPr="00187F8F">
              <w:rPr>
                <w:rFonts w:ascii="Arial" w:hAnsi="Arial" w:cs="Arial"/>
                <w:color w:val="000000" w:themeColor="text1"/>
                <w:sz w:val="18"/>
                <w:szCs w:val="18"/>
              </w:rPr>
              <w:t>2.1 DHS</w:t>
            </w:r>
          </w:p>
        </w:tc>
        <w:tc>
          <w:tcPr>
            <w:tcW w:w="2355" w:type="dxa"/>
          </w:tcPr>
          <w:p w14:paraId="201899C7" w14:textId="32DF531A"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6AD03D88"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371CABE4" w14:textId="77777777" w:rsidTr="003C4346">
        <w:trPr>
          <w:jc w:val="center"/>
        </w:trPr>
        <w:tc>
          <w:tcPr>
            <w:tcW w:w="1230" w:type="dxa"/>
            <w:vAlign w:val="center"/>
          </w:tcPr>
          <w:p w14:paraId="0897EFF9" w14:textId="77777777" w:rsidR="003C4346" w:rsidRPr="00187F8F" w:rsidRDefault="003C4346" w:rsidP="003C434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011</w:t>
            </w:r>
          </w:p>
        </w:tc>
        <w:tc>
          <w:tcPr>
            <w:tcW w:w="3072" w:type="dxa"/>
            <w:vAlign w:val="center"/>
          </w:tcPr>
          <w:p w14:paraId="47DDC746" w14:textId="77777777" w:rsidR="003C4346" w:rsidRPr="00187F8F" w:rsidRDefault="003C4346" w:rsidP="003C4346">
            <w:pPr>
              <w:rPr>
                <w:rFonts w:ascii="Arial" w:hAnsi="Arial" w:cs="Arial"/>
                <w:bCs/>
                <w:color w:val="000000" w:themeColor="text1"/>
                <w:sz w:val="18"/>
                <w:szCs w:val="18"/>
              </w:rPr>
            </w:pPr>
            <w:r w:rsidRPr="00187F8F">
              <w:rPr>
                <w:rFonts w:ascii="Arial" w:hAnsi="Arial" w:cs="Arial"/>
                <w:bCs/>
                <w:color w:val="000000" w:themeColor="text1"/>
                <w:sz w:val="18"/>
                <w:szCs w:val="18"/>
              </w:rPr>
              <w:t>3.1A</w:t>
            </w:r>
          </w:p>
        </w:tc>
        <w:tc>
          <w:tcPr>
            <w:tcW w:w="2355" w:type="dxa"/>
          </w:tcPr>
          <w:p w14:paraId="22329B87" w14:textId="2BD5A84E"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0A854E62"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1427FCFD" w14:textId="77777777" w:rsidTr="003C4346">
        <w:trPr>
          <w:jc w:val="center"/>
        </w:trPr>
        <w:tc>
          <w:tcPr>
            <w:tcW w:w="1230" w:type="dxa"/>
            <w:vAlign w:val="center"/>
          </w:tcPr>
          <w:p w14:paraId="61FB1CB2" w14:textId="77777777" w:rsidR="003C4346" w:rsidRPr="00187F8F" w:rsidRDefault="003C4346" w:rsidP="003C434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012</w:t>
            </w:r>
          </w:p>
        </w:tc>
        <w:tc>
          <w:tcPr>
            <w:tcW w:w="3072" w:type="dxa"/>
            <w:vAlign w:val="center"/>
          </w:tcPr>
          <w:p w14:paraId="7988D4D1" w14:textId="77777777" w:rsidR="003C4346" w:rsidRPr="00187F8F" w:rsidRDefault="003C4346" w:rsidP="003C4346">
            <w:pPr>
              <w:rPr>
                <w:rFonts w:ascii="Arial" w:hAnsi="Arial" w:cs="Arial"/>
                <w:bCs/>
                <w:color w:val="000000" w:themeColor="text1"/>
                <w:sz w:val="18"/>
                <w:szCs w:val="18"/>
              </w:rPr>
            </w:pPr>
            <w:r w:rsidRPr="00187F8F">
              <w:rPr>
                <w:rFonts w:ascii="Arial" w:hAnsi="Arial" w:cs="Arial"/>
                <w:bCs/>
                <w:color w:val="000000" w:themeColor="text1"/>
                <w:sz w:val="18"/>
                <w:szCs w:val="18"/>
              </w:rPr>
              <w:t>6.1A</w:t>
            </w:r>
          </w:p>
        </w:tc>
        <w:tc>
          <w:tcPr>
            <w:tcW w:w="2355" w:type="dxa"/>
          </w:tcPr>
          <w:p w14:paraId="1159554F" w14:textId="1403DF66"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2B2A6316"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77ABFEF5" w14:textId="77777777" w:rsidTr="003C4346">
        <w:trPr>
          <w:jc w:val="center"/>
        </w:trPr>
        <w:tc>
          <w:tcPr>
            <w:tcW w:w="1230" w:type="dxa"/>
            <w:vAlign w:val="center"/>
          </w:tcPr>
          <w:p w14:paraId="5D214003" w14:textId="77777777" w:rsidR="003C4346" w:rsidRPr="00187F8F" w:rsidRDefault="003C4346" w:rsidP="003C434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013</w:t>
            </w:r>
          </w:p>
        </w:tc>
        <w:tc>
          <w:tcPr>
            <w:tcW w:w="3072" w:type="dxa"/>
            <w:vAlign w:val="center"/>
          </w:tcPr>
          <w:p w14:paraId="5FA1A594" w14:textId="77777777" w:rsidR="003C4346" w:rsidRPr="00187F8F" w:rsidRDefault="003C4346" w:rsidP="003C4346">
            <w:pPr>
              <w:rPr>
                <w:rFonts w:ascii="Arial" w:hAnsi="Arial" w:cs="Arial"/>
                <w:bCs/>
                <w:color w:val="000000" w:themeColor="text1"/>
                <w:sz w:val="18"/>
                <w:szCs w:val="18"/>
              </w:rPr>
            </w:pPr>
            <w:r w:rsidRPr="00187F8F">
              <w:rPr>
                <w:rFonts w:ascii="Arial" w:hAnsi="Arial" w:cs="Arial"/>
                <w:bCs/>
                <w:color w:val="000000" w:themeColor="text1"/>
                <w:sz w:val="18"/>
                <w:szCs w:val="18"/>
              </w:rPr>
              <w:t>6.2</w:t>
            </w:r>
          </w:p>
        </w:tc>
        <w:tc>
          <w:tcPr>
            <w:tcW w:w="2355" w:type="dxa"/>
          </w:tcPr>
          <w:p w14:paraId="575A0D95" w14:textId="0F91B3E2"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34C7FFC5"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01AE8998" w14:textId="77777777" w:rsidTr="003C4346">
        <w:trPr>
          <w:jc w:val="center"/>
        </w:trPr>
        <w:tc>
          <w:tcPr>
            <w:tcW w:w="1230" w:type="dxa"/>
            <w:vAlign w:val="center"/>
          </w:tcPr>
          <w:p w14:paraId="1C60E768" w14:textId="77777777" w:rsidR="003C4346" w:rsidRPr="00187F8F" w:rsidRDefault="003C4346" w:rsidP="003C434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014</w:t>
            </w:r>
          </w:p>
        </w:tc>
        <w:tc>
          <w:tcPr>
            <w:tcW w:w="3072" w:type="dxa"/>
            <w:vAlign w:val="center"/>
          </w:tcPr>
          <w:p w14:paraId="4C9A318F" w14:textId="77777777" w:rsidR="003C4346" w:rsidRPr="00187F8F" w:rsidRDefault="003C4346" w:rsidP="003C4346">
            <w:pPr>
              <w:rPr>
                <w:rFonts w:ascii="Arial" w:hAnsi="Arial" w:cs="Arial"/>
                <w:bCs/>
                <w:color w:val="000000" w:themeColor="text1"/>
                <w:sz w:val="18"/>
                <w:szCs w:val="18"/>
              </w:rPr>
            </w:pPr>
            <w:r w:rsidRPr="00187F8F">
              <w:rPr>
                <w:rFonts w:ascii="Arial" w:hAnsi="Arial" w:cs="Arial"/>
                <w:bCs/>
                <w:color w:val="000000" w:themeColor="text1"/>
                <w:sz w:val="18"/>
                <w:szCs w:val="18"/>
              </w:rPr>
              <w:t>6.3</w:t>
            </w:r>
          </w:p>
        </w:tc>
        <w:tc>
          <w:tcPr>
            <w:tcW w:w="2355" w:type="dxa"/>
          </w:tcPr>
          <w:p w14:paraId="526C1E4E" w14:textId="3D11AC93"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w:t>
            </w:r>
            <w:r w:rsidRPr="00187F8F">
              <w:rPr>
                <w:rFonts w:ascii="Arial" w:hAnsi="Arial" w:cs="Arial"/>
                <w:color w:val="000000" w:themeColor="text1"/>
                <w:sz w:val="18"/>
                <w:szCs w:val="18"/>
              </w:rPr>
              <w:lastRenderedPageBreak/>
              <w:t xml:space="preserve">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18D36AA2"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316FFDA5" w14:textId="77777777" w:rsidTr="003C4346">
        <w:trPr>
          <w:jc w:val="center"/>
        </w:trPr>
        <w:tc>
          <w:tcPr>
            <w:tcW w:w="1230" w:type="dxa"/>
            <w:vAlign w:val="center"/>
          </w:tcPr>
          <w:p w14:paraId="1FE13D4D" w14:textId="77777777" w:rsidR="003C4346" w:rsidRPr="00187F8F" w:rsidRDefault="003C4346" w:rsidP="003C434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015</w:t>
            </w:r>
          </w:p>
        </w:tc>
        <w:tc>
          <w:tcPr>
            <w:tcW w:w="3072" w:type="dxa"/>
            <w:vAlign w:val="center"/>
          </w:tcPr>
          <w:p w14:paraId="1EF9657B" w14:textId="77777777" w:rsidR="003C4346" w:rsidRPr="00187F8F" w:rsidRDefault="003C4346" w:rsidP="003C4346">
            <w:pPr>
              <w:rPr>
                <w:rFonts w:ascii="Arial" w:hAnsi="Arial" w:cs="Arial"/>
                <w:bCs/>
                <w:color w:val="000000" w:themeColor="text1"/>
                <w:sz w:val="18"/>
                <w:szCs w:val="18"/>
              </w:rPr>
            </w:pPr>
            <w:r w:rsidRPr="00187F8F">
              <w:rPr>
                <w:rFonts w:ascii="Arial" w:hAnsi="Arial" w:cs="Arial"/>
                <w:bCs/>
                <w:color w:val="000000" w:themeColor="text1"/>
                <w:sz w:val="18"/>
                <w:szCs w:val="18"/>
              </w:rPr>
              <w:t>6.4</w:t>
            </w:r>
          </w:p>
        </w:tc>
        <w:tc>
          <w:tcPr>
            <w:tcW w:w="2355" w:type="dxa"/>
          </w:tcPr>
          <w:p w14:paraId="60B6D422" w14:textId="76D02785"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60F4FBE2"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2964EEC5" w14:textId="77777777" w:rsidTr="003C4346">
        <w:trPr>
          <w:jc w:val="center"/>
        </w:trPr>
        <w:tc>
          <w:tcPr>
            <w:tcW w:w="1230" w:type="dxa"/>
            <w:vAlign w:val="center"/>
          </w:tcPr>
          <w:p w14:paraId="3062760A" w14:textId="77777777" w:rsidR="003C4346" w:rsidRPr="00187F8F" w:rsidRDefault="003C4346" w:rsidP="003C434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016</w:t>
            </w:r>
          </w:p>
        </w:tc>
        <w:tc>
          <w:tcPr>
            <w:tcW w:w="3072" w:type="dxa"/>
            <w:vAlign w:val="center"/>
          </w:tcPr>
          <w:p w14:paraId="4C5721F8" w14:textId="77777777" w:rsidR="003C4346" w:rsidRPr="00187F8F" w:rsidRDefault="003C4346" w:rsidP="003C4346">
            <w:pPr>
              <w:rPr>
                <w:rFonts w:ascii="Arial" w:hAnsi="Arial" w:cs="Arial"/>
                <w:bCs/>
                <w:color w:val="000000" w:themeColor="text1"/>
                <w:sz w:val="18"/>
                <w:szCs w:val="18"/>
              </w:rPr>
            </w:pPr>
            <w:r w:rsidRPr="00187F8F">
              <w:rPr>
                <w:rFonts w:ascii="Arial" w:hAnsi="Arial" w:cs="Arial"/>
                <w:bCs/>
                <w:color w:val="000000" w:themeColor="text1"/>
                <w:sz w:val="18"/>
                <w:szCs w:val="18"/>
              </w:rPr>
              <w:t>6.5</w:t>
            </w:r>
          </w:p>
        </w:tc>
        <w:tc>
          <w:tcPr>
            <w:tcW w:w="2355" w:type="dxa"/>
          </w:tcPr>
          <w:p w14:paraId="45BEF3BF" w14:textId="6831DA3C"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4999B942"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279E1F8C" w14:textId="77777777" w:rsidTr="003C4346">
        <w:trPr>
          <w:jc w:val="center"/>
        </w:trPr>
        <w:tc>
          <w:tcPr>
            <w:tcW w:w="1230" w:type="dxa"/>
            <w:vAlign w:val="center"/>
          </w:tcPr>
          <w:p w14:paraId="2028D495" w14:textId="77777777" w:rsidR="003C4346" w:rsidRPr="00187F8F" w:rsidRDefault="003C4346" w:rsidP="003C434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017</w:t>
            </w:r>
          </w:p>
        </w:tc>
        <w:tc>
          <w:tcPr>
            <w:tcW w:w="3072" w:type="dxa"/>
            <w:vAlign w:val="center"/>
          </w:tcPr>
          <w:p w14:paraId="597029E0" w14:textId="77777777" w:rsidR="003C4346" w:rsidRPr="00187F8F" w:rsidRDefault="003C4346" w:rsidP="003C4346">
            <w:pPr>
              <w:rPr>
                <w:rFonts w:ascii="Arial" w:hAnsi="Arial" w:cs="Arial"/>
                <w:bCs/>
                <w:color w:val="000000" w:themeColor="text1"/>
                <w:sz w:val="18"/>
                <w:szCs w:val="18"/>
              </w:rPr>
            </w:pPr>
            <w:r w:rsidRPr="00187F8F">
              <w:rPr>
                <w:rFonts w:ascii="Arial" w:hAnsi="Arial" w:cs="Arial"/>
                <w:bCs/>
                <w:color w:val="000000" w:themeColor="text1"/>
                <w:sz w:val="18"/>
                <w:szCs w:val="18"/>
              </w:rPr>
              <w:t>6.1B</w:t>
            </w:r>
          </w:p>
        </w:tc>
        <w:tc>
          <w:tcPr>
            <w:tcW w:w="2355" w:type="dxa"/>
          </w:tcPr>
          <w:p w14:paraId="3F0356BC" w14:textId="75C384FA" w:rsidR="003C4346" w:rsidRPr="00187F8F" w:rsidRDefault="003C4346" w:rsidP="003C4346">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No aplica para periodos de facturación que inicien a partir del </w:t>
            </w:r>
            <w:r w:rsidR="00411912" w:rsidRPr="00187F8F">
              <w:rPr>
                <w:rFonts w:ascii="Arial" w:hAnsi="Arial" w:cs="Arial"/>
                <w:color w:val="000000" w:themeColor="text1"/>
                <w:sz w:val="18"/>
                <w:szCs w:val="18"/>
              </w:rPr>
              <w:t>31/05/2021</w:t>
            </w:r>
            <w:r w:rsidRPr="00187F8F">
              <w:rPr>
                <w:rFonts w:ascii="Arial" w:hAnsi="Arial" w:cs="Arial"/>
                <w:color w:val="000000" w:themeColor="text1"/>
                <w:sz w:val="18"/>
                <w:szCs w:val="18"/>
              </w:rPr>
              <w:t xml:space="preserve"> (excluido).</w:t>
            </w:r>
          </w:p>
        </w:tc>
        <w:tc>
          <w:tcPr>
            <w:tcW w:w="1837" w:type="dxa"/>
          </w:tcPr>
          <w:p w14:paraId="7E233466" w14:textId="77777777" w:rsidR="003C4346" w:rsidRPr="00187F8F" w:rsidRDefault="003C4346" w:rsidP="003C4346">
            <w:pPr>
              <w:spacing w:before="60" w:after="60"/>
              <w:rPr>
                <w:rFonts w:ascii="Arial" w:hAnsi="Arial" w:cs="Arial"/>
                <w:color w:val="000000" w:themeColor="text1"/>
                <w:sz w:val="18"/>
                <w:szCs w:val="18"/>
              </w:rPr>
            </w:pPr>
          </w:p>
        </w:tc>
      </w:tr>
      <w:tr w:rsidR="00187F8F" w:rsidRPr="00187F8F" w14:paraId="545A32E1" w14:textId="77777777" w:rsidTr="003C4346">
        <w:trPr>
          <w:jc w:val="center"/>
        </w:trPr>
        <w:tc>
          <w:tcPr>
            <w:tcW w:w="1230" w:type="dxa"/>
            <w:vAlign w:val="center"/>
          </w:tcPr>
          <w:p w14:paraId="782D0650" w14:textId="77777777" w:rsidR="008169CA" w:rsidRPr="00187F8F" w:rsidRDefault="008169CA" w:rsidP="00D31C40">
            <w:pPr>
              <w:jc w:val="center"/>
              <w:rPr>
                <w:rFonts w:ascii="Arial" w:hAnsi="Arial" w:cs="Arial"/>
                <w:bCs/>
                <w:color w:val="000000" w:themeColor="text1"/>
                <w:sz w:val="18"/>
                <w:szCs w:val="18"/>
              </w:rPr>
            </w:pPr>
            <w:r w:rsidRPr="00187F8F">
              <w:rPr>
                <w:rFonts w:ascii="Arial" w:hAnsi="Arial" w:cs="Arial"/>
                <w:bCs/>
                <w:color w:val="000000" w:themeColor="text1"/>
                <w:sz w:val="18"/>
                <w:szCs w:val="18"/>
              </w:rPr>
              <w:t>018</w:t>
            </w:r>
          </w:p>
        </w:tc>
        <w:tc>
          <w:tcPr>
            <w:tcW w:w="3072" w:type="dxa"/>
            <w:vAlign w:val="center"/>
          </w:tcPr>
          <w:p w14:paraId="72581DB3" w14:textId="77777777" w:rsidR="008169CA" w:rsidRPr="00187F8F" w:rsidRDefault="008169CA" w:rsidP="00D31C40">
            <w:pPr>
              <w:rPr>
                <w:rFonts w:ascii="Arial" w:hAnsi="Arial" w:cs="Arial"/>
                <w:bCs/>
                <w:color w:val="000000" w:themeColor="text1"/>
                <w:sz w:val="18"/>
                <w:szCs w:val="18"/>
              </w:rPr>
            </w:pPr>
            <w:r w:rsidRPr="00187F8F">
              <w:rPr>
                <w:rFonts w:ascii="Arial" w:hAnsi="Arial" w:cs="Arial"/>
                <w:bCs/>
                <w:color w:val="000000" w:themeColor="text1"/>
                <w:sz w:val="18"/>
                <w:szCs w:val="18"/>
              </w:rPr>
              <w:t>2.0TD</w:t>
            </w:r>
          </w:p>
        </w:tc>
        <w:tc>
          <w:tcPr>
            <w:tcW w:w="2355" w:type="dxa"/>
            <w:vAlign w:val="center"/>
          </w:tcPr>
          <w:p w14:paraId="397858EF" w14:textId="77777777" w:rsidR="008169CA" w:rsidRPr="00187F8F" w:rsidRDefault="008169CA" w:rsidP="00D31C40">
            <w:pPr>
              <w:spacing w:before="60" w:after="60"/>
              <w:rPr>
                <w:rFonts w:ascii="Arial" w:hAnsi="Arial" w:cs="Arial"/>
                <w:color w:val="000000" w:themeColor="text1"/>
                <w:sz w:val="18"/>
                <w:szCs w:val="18"/>
              </w:rPr>
            </w:pPr>
          </w:p>
        </w:tc>
        <w:tc>
          <w:tcPr>
            <w:tcW w:w="1837" w:type="dxa"/>
          </w:tcPr>
          <w:p w14:paraId="58F89ADF" w14:textId="77777777" w:rsidR="008169CA" w:rsidRPr="00187F8F" w:rsidRDefault="008169CA" w:rsidP="00D31C40">
            <w:pPr>
              <w:spacing w:before="60" w:after="60"/>
              <w:rPr>
                <w:rFonts w:ascii="Arial" w:hAnsi="Arial" w:cs="Arial"/>
                <w:color w:val="000000" w:themeColor="text1"/>
                <w:sz w:val="18"/>
                <w:szCs w:val="18"/>
              </w:rPr>
            </w:pPr>
          </w:p>
        </w:tc>
      </w:tr>
      <w:tr w:rsidR="00187F8F" w:rsidRPr="00187F8F" w14:paraId="5A28FAC8" w14:textId="77777777" w:rsidTr="003C4346">
        <w:trPr>
          <w:jc w:val="center"/>
        </w:trPr>
        <w:tc>
          <w:tcPr>
            <w:tcW w:w="1230" w:type="dxa"/>
            <w:vAlign w:val="center"/>
          </w:tcPr>
          <w:p w14:paraId="235EC1B9" w14:textId="77777777" w:rsidR="008169CA" w:rsidRPr="00187F8F" w:rsidRDefault="008169CA" w:rsidP="00D31C40">
            <w:pPr>
              <w:jc w:val="center"/>
              <w:rPr>
                <w:rFonts w:ascii="Arial" w:hAnsi="Arial" w:cs="Arial"/>
                <w:bCs/>
                <w:color w:val="000000" w:themeColor="text1"/>
                <w:sz w:val="18"/>
                <w:szCs w:val="18"/>
              </w:rPr>
            </w:pPr>
            <w:r w:rsidRPr="00187F8F">
              <w:rPr>
                <w:rFonts w:ascii="Arial" w:hAnsi="Arial" w:cs="Arial"/>
                <w:bCs/>
                <w:color w:val="000000" w:themeColor="text1"/>
                <w:sz w:val="18"/>
                <w:szCs w:val="18"/>
              </w:rPr>
              <w:t>019</w:t>
            </w:r>
          </w:p>
        </w:tc>
        <w:tc>
          <w:tcPr>
            <w:tcW w:w="3072" w:type="dxa"/>
            <w:vAlign w:val="center"/>
          </w:tcPr>
          <w:p w14:paraId="053AA3D6" w14:textId="77777777" w:rsidR="008169CA" w:rsidRPr="00187F8F" w:rsidRDefault="008169CA" w:rsidP="00D31C40">
            <w:pPr>
              <w:rPr>
                <w:rFonts w:ascii="Arial" w:hAnsi="Arial" w:cs="Arial"/>
                <w:bCs/>
                <w:color w:val="000000" w:themeColor="text1"/>
                <w:sz w:val="18"/>
                <w:szCs w:val="18"/>
              </w:rPr>
            </w:pPr>
            <w:r w:rsidRPr="00187F8F">
              <w:rPr>
                <w:rFonts w:ascii="Arial" w:hAnsi="Arial" w:cs="Arial"/>
                <w:bCs/>
                <w:color w:val="000000" w:themeColor="text1"/>
                <w:sz w:val="18"/>
                <w:szCs w:val="18"/>
              </w:rPr>
              <w:t>3.0TD</w:t>
            </w:r>
          </w:p>
        </w:tc>
        <w:tc>
          <w:tcPr>
            <w:tcW w:w="2355" w:type="dxa"/>
            <w:vAlign w:val="center"/>
          </w:tcPr>
          <w:p w14:paraId="35AC031D" w14:textId="77777777" w:rsidR="008169CA" w:rsidRPr="00187F8F" w:rsidRDefault="008169CA" w:rsidP="00D31C40">
            <w:pPr>
              <w:spacing w:before="60" w:after="60"/>
              <w:rPr>
                <w:rFonts w:ascii="Arial" w:hAnsi="Arial" w:cs="Arial"/>
                <w:color w:val="000000" w:themeColor="text1"/>
                <w:sz w:val="18"/>
                <w:szCs w:val="18"/>
              </w:rPr>
            </w:pPr>
          </w:p>
        </w:tc>
        <w:tc>
          <w:tcPr>
            <w:tcW w:w="1837" w:type="dxa"/>
          </w:tcPr>
          <w:p w14:paraId="2300361F" w14:textId="77777777" w:rsidR="008169CA" w:rsidRPr="00187F8F" w:rsidRDefault="008169CA" w:rsidP="00D31C40">
            <w:pPr>
              <w:spacing w:before="60" w:after="60"/>
              <w:rPr>
                <w:rFonts w:ascii="Arial" w:hAnsi="Arial" w:cs="Arial"/>
                <w:color w:val="000000" w:themeColor="text1"/>
                <w:sz w:val="18"/>
                <w:szCs w:val="18"/>
              </w:rPr>
            </w:pPr>
          </w:p>
        </w:tc>
      </w:tr>
      <w:tr w:rsidR="00187F8F" w:rsidRPr="00187F8F" w14:paraId="4FC9B4D1" w14:textId="77777777" w:rsidTr="003C4346">
        <w:trPr>
          <w:jc w:val="center"/>
        </w:trPr>
        <w:tc>
          <w:tcPr>
            <w:tcW w:w="1230" w:type="dxa"/>
            <w:vAlign w:val="center"/>
          </w:tcPr>
          <w:p w14:paraId="7129BB59" w14:textId="77777777" w:rsidR="008169CA" w:rsidRPr="00187F8F" w:rsidRDefault="008169CA" w:rsidP="00D31C40">
            <w:pPr>
              <w:jc w:val="center"/>
              <w:rPr>
                <w:rFonts w:ascii="Arial" w:hAnsi="Arial" w:cs="Arial"/>
                <w:bCs/>
                <w:color w:val="000000" w:themeColor="text1"/>
                <w:sz w:val="18"/>
                <w:szCs w:val="18"/>
              </w:rPr>
            </w:pPr>
            <w:r w:rsidRPr="00187F8F">
              <w:rPr>
                <w:rFonts w:ascii="Arial" w:hAnsi="Arial" w:cs="Arial"/>
                <w:bCs/>
                <w:color w:val="000000" w:themeColor="text1"/>
                <w:sz w:val="18"/>
                <w:szCs w:val="18"/>
              </w:rPr>
              <w:t>020</w:t>
            </w:r>
          </w:p>
        </w:tc>
        <w:tc>
          <w:tcPr>
            <w:tcW w:w="3072" w:type="dxa"/>
            <w:vAlign w:val="center"/>
          </w:tcPr>
          <w:p w14:paraId="6905265D" w14:textId="77777777" w:rsidR="008169CA" w:rsidRPr="00187F8F" w:rsidRDefault="008169CA" w:rsidP="00D31C40">
            <w:pPr>
              <w:rPr>
                <w:rFonts w:ascii="Arial" w:hAnsi="Arial" w:cs="Arial"/>
                <w:bCs/>
                <w:color w:val="000000" w:themeColor="text1"/>
                <w:sz w:val="18"/>
                <w:szCs w:val="18"/>
              </w:rPr>
            </w:pPr>
            <w:r w:rsidRPr="00187F8F">
              <w:rPr>
                <w:rFonts w:ascii="Arial" w:hAnsi="Arial" w:cs="Arial"/>
                <w:bCs/>
                <w:color w:val="000000" w:themeColor="text1"/>
                <w:sz w:val="18"/>
                <w:szCs w:val="18"/>
              </w:rPr>
              <w:t>6.1TD</w:t>
            </w:r>
          </w:p>
        </w:tc>
        <w:tc>
          <w:tcPr>
            <w:tcW w:w="2355" w:type="dxa"/>
            <w:vAlign w:val="center"/>
          </w:tcPr>
          <w:p w14:paraId="059DA052" w14:textId="77777777" w:rsidR="008169CA" w:rsidRPr="00187F8F" w:rsidRDefault="008169CA" w:rsidP="00D31C40">
            <w:pPr>
              <w:spacing w:before="60" w:after="60"/>
              <w:rPr>
                <w:rFonts w:ascii="Arial" w:hAnsi="Arial" w:cs="Arial"/>
                <w:color w:val="000000" w:themeColor="text1"/>
                <w:sz w:val="18"/>
                <w:szCs w:val="18"/>
              </w:rPr>
            </w:pPr>
          </w:p>
        </w:tc>
        <w:tc>
          <w:tcPr>
            <w:tcW w:w="1837" w:type="dxa"/>
          </w:tcPr>
          <w:p w14:paraId="0B1C17CC" w14:textId="77777777" w:rsidR="008169CA" w:rsidRPr="00187F8F" w:rsidRDefault="008169CA" w:rsidP="00D31C40">
            <w:pPr>
              <w:spacing w:before="60" w:after="60"/>
              <w:rPr>
                <w:rFonts w:ascii="Arial" w:hAnsi="Arial" w:cs="Arial"/>
                <w:color w:val="000000" w:themeColor="text1"/>
                <w:sz w:val="18"/>
                <w:szCs w:val="18"/>
              </w:rPr>
            </w:pPr>
          </w:p>
        </w:tc>
      </w:tr>
      <w:tr w:rsidR="00187F8F" w:rsidRPr="00187F8F" w14:paraId="64C2589C" w14:textId="77777777" w:rsidTr="003C4346">
        <w:trPr>
          <w:jc w:val="center"/>
        </w:trPr>
        <w:tc>
          <w:tcPr>
            <w:tcW w:w="1230" w:type="dxa"/>
            <w:vAlign w:val="center"/>
          </w:tcPr>
          <w:p w14:paraId="082A8940" w14:textId="77777777" w:rsidR="008169CA" w:rsidRPr="00187F8F" w:rsidRDefault="008169CA" w:rsidP="00D31C40">
            <w:pPr>
              <w:jc w:val="center"/>
              <w:rPr>
                <w:rFonts w:ascii="Arial" w:hAnsi="Arial" w:cs="Arial"/>
                <w:bCs/>
                <w:color w:val="000000" w:themeColor="text1"/>
                <w:sz w:val="18"/>
                <w:szCs w:val="18"/>
              </w:rPr>
            </w:pPr>
            <w:r w:rsidRPr="00187F8F">
              <w:rPr>
                <w:rFonts w:ascii="Arial" w:hAnsi="Arial" w:cs="Arial"/>
                <w:bCs/>
                <w:color w:val="000000" w:themeColor="text1"/>
                <w:sz w:val="18"/>
                <w:szCs w:val="18"/>
              </w:rPr>
              <w:t>021</w:t>
            </w:r>
          </w:p>
        </w:tc>
        <w:tc>
          <w:tcPr>
            <w:tcW w:w="3072" w:type="dxa"/>
            <w:vAlign w:val="center"/>
          </w:tcPr>
          <w:p w14:paraId="62E00F20" w14:textId="77777777" w:rsidR="008169CA" w:rsidRPr="00187F8F" w:rsidRDefault="008169CA" w:rsidP="00D31C40">
            <w:pPr>
              <w:rPr>
                <w:rFonts w:ascii="Arial" w:hAnsi="Arial" w:cs="Arial"/>
                <w:bCs/>
                <w:color w:val="000000" w:themeColor="text1"/>
                <w:sz w:val="18"/>
                <w:szCs w:val="18"/>
              </w:rPr>
            </w:pPr>
            <w:r w:rsidRPr="00187F8F">
              <w:rPr>
                <w:rFonts w:ascii="Arial" w:hAnsi="Arial" w:cs="Arial"/>
                <w:bCs/>
                <w:color w:val="000000" w:themeColor="text1"/>
                <w:sz w:val="18"/>
                <w:szCs w:val="18"/>
              </w:rPr>
              <w:t>6.2TD</w:t>
            </w:r>
          </w:p>
        </w:tc>
        <w:tc>
          <w:tcPr>
            <w:tcW w:w="2355" w:type="dxa"/>
            <w:vAlign w:val="center"/>
          </w:tcPr>
          <w:p w14:paraId="48B12547" w14:textId="77777777" w:rsidR="008169CA" w:rsidRPr="00187F8F" w:rsidRDefault="008169CA" w:rsidP="00D31C40">
            <w:pPr>
              <w:spacing w:before="60" w:after="60"/>
              <w:rPr>
                <w:rFonts w:ascii="Arial" w:hAnsi="Arial" w:cs="Arial"/>
                <w:color w:val="000000" w:themeColor="text1"/>
                <w:sz w:val="18"/>
                <w:szCs w:val="18"/>
              </w:rPr>
            </w:pPr>
          </w:p>
        </w:tc>
        <w:tc>
          <w:tcPr>
            <w:tcW w:w="1837" w:type="dxa"/>
          </w:tcPr>
          <w:p w14:paraId="4EEFE8C9" w14:textId="77777777" w:rsidR="008169CA" w:rsidRPr="00187F8F" w:rsidRDefault="008169CA" w:rsidP="00D31C40">
            <w:pPr>
              <w:spacing w:before="60" w:after="60"/>
              <w:rPr>
                <w:rFonts w:ascii="Arial" w:hAnsi="Arial" w:cs="Arial"/>
                <w:color w:val="000000" w:themeColor="text1"/>
                <w:sz w:val="18"/>
                <w:szCs w:val="18"/>
              </w:rPr>
            </w:pPr>
          </w:p>
        </w:tc>
      </w:tr>
      <w:tr w:rsidR="00187F8F" w:rsidRPr="00187F8F" w14:paraId="64FC6A04" w14:textId="77777777" w:rsidTr="003C4346">
        <w:trPr>
          <w:jc w:val="center"/>
        </w:trPr>
        <w:tc>
          <w:tcPr>
            <w:tcW w:w="1230" w:type="dxa"/>
            <w:vAlign w:val="center"/>
          </w:tcPr>
          <w:p w14:paraId="0ECE409A" w14:textId="77777777" w:rsidR="008169CA" w:rsidRPr="00187F8F" w:rsidRDefault="008169CA" w:rsidP="00D31C40">
            <w:pPr>
              <w:jc w:val="center"/>
              <w:rPr>
                <w:rFonts w:ascii="Arial" w:hAnsi="Arial" w:cs="Arial"/>
                <w:bCs/>
                <w:color w:val="000000" w:themeColor="text1"/>
                <w:sz w:val="18"/>
                <w:szCs w:val="18"/>
              </w:rPr>
            </w:pPr>
            <w:r w:rsidRPr="00187F8F">
              <w:rPr>
                <w:rFonts w:ascii="Arial" w:hAnsi="Arial" w:cs="Arial"/>
                <w:bCs/>
                <w:color w:val="000000" w:themeColor="text1"/>
                <w:sz w:val="18"/>
                <w:szCs w:val="18"/>
              </w:rPr>
              <w:t>022</w:t>
            </w:r>
          </w:p>
        </w:tc>
        <w:tc>
          <w:tcPr>
            <w:tcW w:w="3072" w:type="dxa"/>
            <w:vAlign w:val="center"/>
          </w:tcPr>
          <w:p w14:paraId="199104F3" w14:textId="77777777" w:rsidR="008169CA" w:rsidRPr="00187F8F" w:rsidRDefault="008169CA" w:rsidP="00D31C40">
            <w:pPr>
              <w:rPr>
                <w:rFonts w:ascii="Arial" w:hAnsi="Arial" w:cs="Arial"/>
                <w:bCs/>
                <w:color w:val="000000" w:themeColor="text1"/>
                <w:sz w:val="18"/>
                <w:szCs w:val="18"/>
              </w:rPr>
            </w:pPr>
            <w:r w:rsidRPr="00187F8F">
              <w:rPr>
                <w:rFonts w:ascii="Arial" w:hAnsi="Arial" w:cs="Arial"/>
                <w:bCs/>
                <w:color w:val="000000" w:themeColor="text1"/>
                <w:sz w:val="18"/>
                <w:szCs w:val="18"/>
              </w:rPr>
              <w:t>6.3TD</w:t>
            </w:r>
          </w:p>
        </w:tc>
        <w:tc>
          <w:tcPr>
            <w:tcW w:w="2355" w:type="dxa"/>
            <w:vAlign w:val="center"/>
          </w:tcPr>
          <w:p w14:paraId="6B77B02C" w14:textId="77777777" w:rsidR="008169CA" w:rsidRPr="00187F8F" w:rsidRDefault="008169CA" w:rsidP="00D31C40">
            <w:pPr>
              <w:spacing w:before="60" w:after="60"/>
              <w:rPr>
                <w:rFonts w:ascii="Arial" w:hAnsi="Arial" w:cs="Arial"/>
                <w:color w:val="000000" w:themeColor="text1"/>
                <w:sz w:val="18"/>
                <w:szCs w:val="18"/>
              </w:rPr>
            </w:pPr>
          </w:p>
        </w:tc>
        <w:tc>
          <w:tcPr>
            <w:tcW w:w="1837" w:type="dxa"/>
          </w:tcPr>
          <w:p w14:paraId="69AE7647" w14:textId="77777777" w:rsidR="008169CA" w:rsidRPr="00187F8F" w:rsidRDefault="008169CA" w:rsidP="00D31C40">
            <w:pPr>
              <w:spacing w:before="60" w:after="60"/>
              <w:rPr>
                <w:rFonts w:ascii="Arial" w:hAnsi="Arial" w:cs="Arial"/>
                <w:color w:val="000000" w:themeColor="text1"/>
                <w:sz w:val="18"/>
                <w:szCs w:val="18"/>
              </w:rPr>
            </w:pPr>
          </w:p>
        </w:tc>
      </w:tr>
      <w:tr w:rsidR="00187F8F" w:rsidRPr="00187F8F" w14:paraId="6515F004" w14:textId="77777777" w:rsidTr="003C4346">
        <w:trPr>
          <w:jc w:val="center"/>
        </w:trPr>
        <w:tc>
          <w:tcPr>
            <w:tcW w:w="1230" w:type="dxa"/>
            <w:vAlign w:val="center"/>
          </w:tcPr>
          <w:p w14:paraId="427C0EB1" w14:textId="77777777" w:rsidR="008169CA" w:rsidRPr="00187F8F" w:rsidRDefault="008169CA" w:rsidP="00D31C40">
            <w:pPr>
              <w:jc w:val="center"/>
              <w:rPr>
                <w:rFonts w:ascii="Arial" w:hAnsi="Arial" w:cs="Arial"/>
                <w:bCs/>
                <w:color w:val="000000" w:themeColor="text1"/>
                <w:sz w:val="18"/>
                <w:szCs w:val="18"/>
              </w:rPr>
            </w:pPr>
            <w:r w:rsidRPr="00187F8F">
              <w:rPr>
                <w:rFonts w:ascii="Arial" w:hAnsi="Arial" w:cs="Arial"/>
                <w:bCs/>
                <w:color w:val="000000" w:themeColor="text1"/>
                <w:sz w:val="18"/>
                <w:szCs w:val="18"/>
              </w:rPr>
              <w:t>023</w:t>
            </w:r>
          </w:p>
        </w:tc>
        <w:tc>
          <w:tcPr>
            <w:tcW w:w="3072" w:type="dxa"/>
            <w:vAlign w:val="center"/>
          </w:tcPr>
          <w:p w14:paraId="2C4C8414" w14:textId="77777777" w:rsidR="008169CA" w:rsidRPr="00187F8F" w:rsidRDefault="008169CA" w:rsidP="00D31C40">
            <w:pPr>
              <w:rPr>
                <w:rFonts w:ascii="Arial" w:hAnsi="Arial" w:cs="Arial"/>
                <w:bCs/>
                <w:color w:val="000000" w:themeColor="text1"/>
                <w:sz w:val="18"/>
                <w:szCs w:val="18"/>
              </w:rPr>
            </w:pPr>
            <w:r w:rsidRPr="00187F8F">
              <w:rPr>
                <w:rFonts w:ascii="Arial" w:hAnsi="Arial" w:cs="Arial"/>
                <w:bCs/>
                <w:color w:val="000000" w:themeColor="text1"/>
                <w:sz w:val="18"/>
                <w:szCs w:val="18"/>
              </w:rPr>
              <w:t>6.4TD</w:t>
            </w:r>
          </w:p>
        </w:tc>
        <w:tc>
          <w:tcPr>
            <w:tcW w:w="2355" w:type="dxa"/>
            <w:vAlign w:val="center"/>
          </w:tcPr>
          <w:p w14:paraId="0E73BCB3" w14:textId="77777777" w:rsidR="008169CA" w:rsidRPr="00187F8F" w:rsidRDefault="008169CA" w:rsidP="00D31C40">
            <w:pPr>
              <w:spacing w:before="60" w:after="60"/>
              <w:rPr>
                <w:rFonts w:ascii="Arial" w:hAnsi="Arial" w:cs="Arial"/>
                <w:color w:val="000000" w:themeColor="text1"/>
                <w:sz w:val="18"/>
                <w:szCs w:val="18"/>
              </w:rPr>
            </w:pPr>
          </w:p>
        </w:tc>
        <w:tc>
          <w:tcPr>
            <w:tcW w:w="1837" w:type="dxa"/>
          </w:tcPr>
          <w:p w14:paraId="091AD2CE" w14:textId="77777777" w:rsidR="008169CA" w:rsidRPr="00187F8F" w:rsidRDefault="008169CA" w:rsidP="00D31C40">
            <w:pPr>
              <w:spacing w:before="60" w:after="60"/>
              <w:rPr>
                <w:rFonts w:ascii="Arial" w:hAnsi="Arial" w:cs="Arial"/>
                <w:color w:val="000000" w:themeColor="text1"/>
                <w:sz w:val="18"/>
                <w:szCs w:val="18"/>
              </w:rPr>
            </w:pPr>
          </w:p>
        </w:tc>
      </w:tr>
      <w:tr w:rsidR="00187F8F" w:rsidRPr="00187F8F" w14:paraId="6FD26775" w14:textId="77777777" w:rsidTr="003C4346">
        <w:trPr>
          <w:jc w:val="center"/>
        </w:trPr>
        <w:tc>
          <w:tcPr>
            <w:tcW w:w="1230" w:type="dxa"/>
            <w:vAlign w:val="center"/>
          </w:tcPr>
          <w:p w14:paraId="15A5B8B9" w14:textId="77777777" w:rsidR="008169CA" w:rsidRPr="00187F8F" w:rsidRDefault="008169CA" w:rsidP="00D31C40">
            <w:pPr>
              <w:jc w:val="center"/>
              <w:rPr>
                <w:rFonts w:ascii="Arial" w:hAnsi="Arial" w:cs="Arial"/>
                <w:bCs/>
                <w:color w:val="000000" w:themeColor="text1"/>
                <w:sz w:val="18"/>
                <w:szCs w:val="18"/>
              </w:rPr>
            </w:pPr>
            <w:r w:rsidRPr="00187F8F">
              <w:rPr>
                <w:rFonts w:ascii="Arial" w:hAnsi="Arial" w:cs="Arial"/>
                <w:bCs/>
                <w:color w:val="000000" w:themeColor="text1"/>
                <w:sz w:val="18"/>
                <w:szCs w:val="18"/>
              </w:rPr>
              <w:t>024</w:t>
            </w:r>
          </w:p>
        </w:tc>
        <w:tc>
          <w:tcPr>
            <w:tcW w:w="3072" w:type="dxa"/>
            <w:vAlign w:val="center"/>
          </w:tcPr>
          <w:p w14:paraId="11AC60EF" w14:textId="77777777" w:rsidR="008169CA" w:rsidRPr="00187F8F" w:rsidRDefault="008169CA" w:rsidP="00D31C40">
            <w:pPr>
              <w:rPr>
                <w:rFonts w:ascii="Arial" w:hAnsi="Arial" w:cs="Arial"/>
                <w:bCs/>
                <w:color w:val="000000" w:themeColor="text1"/>
                <w:sz w:val="18"/>
                <w:szCs w:val="18"/>
              </w:rPr>
            </w:pPr>
            <w:r w:rsidRPr="00187F8F">
              <w:rPr>
                <w:rFonts w:ascii="Arial" w:hAnsi="Arial" w:cs="Arial"/>
                <w:bCs/>
                <w:color w:val="000000" w:themeColor="text1"/>
                <w:sz w:val="18"/>
                <w:szCs w:val="18"/>
              </w:rPr>
              <w:t>3.0TDVE</w:t>
            </w:r>
          </w:p>
        </w:tc>
        <w:tc>
          <w:tcPr>
            <w:tcW w:w="2355" w:type="dxa"/>
            <w:vAlign w:val="center"/>
          </w:tcPr>
          <w:p w14:paraId="1D0F6E7E" w14:textId="77777777" w:rsidR="008169CA" w:rsidRPr="00187F8F" w:rsidRDefault="008169CA" w:rsidP="00D31C40">
            <w:pPr>
              <w:spacing w:before="60" w:after="60"/>
              <w:rPr>
                <w:rFonts w:ascii="Arial" w:hAnsi="Arial" w:cs="Arial"/>
                <w:color w:val="000000" w:themeColor="text1"/>
                <w:sz w:val="18"/>
                <w:szCs w:val="18"/>
              </w:rPr>
            </w:pPr>
          </w:p>
        </w:tc>
        <w:tc>
          <w:tcPr>
            <w:tcW w:w="1837" w:type="dxa"/>
          </w:tcPr>
          <w:p w14:paraId="740E9E0E" w14:textId="77777777" w:rsidR="008169CA" w:rsidRPr="00187F8F" w:rsidRDefault="008169CA" w:rsidP="00D31C40">
            <w:pPr>
              <w:spacing w:before="60" w:after="60"/>
              <w:rPr>
                <w:rFonts w:ascii="Arial" w:hAnsi="Arial" w:cs="Arial"/>
                <w:color w:val="000000" w:themeColor="text1"/>
                <w:sz w:val="18"/>
                <w:szCs w:val="18"/>
              </w:rPr>
            </w:pPr>
          </w:p>
        </w:tc>
      </w:tr>
      <w:tr w:rsidR="008169CA" w:rsidRPr="00187F8F" w14:paraId="50317999" w14:textId="77777777" w:rsidTr="003C4346">
        <w:trPr>
          <w:jc w:val="center"/>
        </w:trPr>
        <w:tc>
          <w:tcPr>
            <w:tcW w:w="1230" w:type="dxa"/>
            <w:vAlign w:val="center"/>
          </w:tcPr>
          <w:p w14:paraId="75D7F4C1" w14:textId="77777777" w:rsidR="008169CA" w:rsidRPr="00187F8F" w:rsidRDefault="008169CA" w:rsidP="00D31C40">
            <w:pPr>
              <w:jc w:val="center"/>
              <w:rPr>
                <w:rFonts w:ascii="Arial" w:hAnsi="Arial" w:cs="Arial"/>
                <w:bCs/>
                <w:color w:val="000000" w:themeColor="text1"/>
                <w:sz w:val="18"/>
                <w:szCs w:val="18"/>
              </w:rPr>
            </w:pPr>
            <w:r w:rsidRPr="00187F8F">
              <w:rPr>
                <w:rFonts w:ascii="Arial" w:hAnsi="Arial" w:cs="Arial"/>
                <w:bCs/>
                <w:color w:val="000000" w:themeColor="text1"/>
                <w:sz w:val="18"/>
                <w:szCs w:val="18"/>
              </w:rPr>
              <w:t>025</w:t>
            </w:r>
          </w:p>
        </w:tc>
        <w:tc>
          <w:tcPr>
            <w:tcW w:w="3072" w:type="dxa"/>
            <w:vAlign w:val="center"/>
          </w:tcPr>
          <w:p w14:paraId="78D576B0" w14:textId="77777777" w:rsidR="008169CA" w:rsidRPr="00187F8F" w:rsidRDefault="008169CA" w:rsidP="00D31C40">
            <w:pPr>
              <w:rPr>
                <w:rFonts w:ascii="Arial" w:hAnsi="Arial" w:cs="Arial"/>
                <w:bCs/>
                <w:color w:val="000000" w:themeColor="text1"/>
                <w:sz w:val="18"/>
                <w:szCs w:val="18"/>
              </w:rPr>
            </w:pPr>
            <w:r w:rsidRPr="00187F8F">
              <w:rPr>
                <w:rFonts w:ascii="Arial" w:hAnsi="Arial" w:cs="Arial"/>
                <w:bCs/>
                <w:color w:val="000000" w:themeColor="text1"/>
                <w:sz w:val="18"/>
                <w:szCs w:val="18"/>
              </w:rPr>
              <w:t>6.1TDVE</w:t>
            </w:r>
          </w:p>
        </w:tc>
        <w:tc>
          <w:tcPr>
            <w:tcW w:w="2355" w:type="dxa"/>
            <w:vAlign w:val="center"/>
          </w:tcPr>
          <w:p w14:paraId="30373167" w14:textId="77777777" w:rsidR="008169CA" w:rsidRPr="00187F8F" w:rsidRDefault="008169CA" w:rsidP="00D31C40">
            <w:pPr>
              <w:spacing w:before="60" w:after="60"/>
              <w:rPr>
                <w:rFonts w:ascii="Arial" w:hAnsi="Arial" w:cs="Arial"/>
                <w:color w:val="000000" w:themeColor="text1"/>
                <w:sz w:val="18"/>
                <w:szCs w:val="18"/>
              </w:rPr>
            </w:pPr>
          </w:p>
        </w:tc>
        <w:tc>
          <w:tcPr>
            <w:tcW w:w="1837" w:type="dxa"/>
          </w:tcPr>
          <w:p w14:paraId="506F12CF" w14:textId="77777777" w:rsidR="008169CA" w:rsidRPr="00187F8F" w:rsidRDefault="008169CA" w:rsidP="00D31C40">
            <w:pPr>
              <w:spacing w:before="60" w:after="60"/>
              <w:rPr>
                <w:rFonts w:ascii="Arial" w:hAnsi="Arial" w:cs="Arial"/>
                <w:color w:val="000000" w:themeColor="text1"/>
                <w:sz w:val="18"/>
                <w:szCs w:val="18"/>
              </w:rPr>
            </w:pPr>
          </w:p>
        </w:tc>
      </w:tr>
    </w:tbl>
    <w:p w14:paraId="6BDB1D30" w14:textId="77777777" w:rsidR="001D3B73" w:rsidRPr="00187F8F" w:rsidRDefault="001D3B73" w:rsidP="000249DF">
      <w:pPr>
        <w:pStyle w:val="Textonotapie"/>
        <w:tabs>
          <w:tab w:val="left" w:pos="12758"/>
        </w:tabs>
        <w:spacing w:after="0"/>
        <w:rPr>
          <w:rFonts w:ascii="Arial" w:hAnsi="Arial" w:cs="Arial"/>
          <w:color w:val="000000" w:themeColor="text1"/>
          <w:sz w:val="18"/>
          <w:szCs w:val="18"/>
          <w:lang w:val="es-ES"/>
        </w:rPr>
      </w:pPr>
    </w:p>
    <w:p w14:paraId="4FFBA6DC" w14:textId="77777777" w:rsidR="001D3B73" w:rsidRPr="00187F8F" w:rsidRDefault="001D3B73" w:rsidP="001D3B73">
      <w:pPr>
        <w:pStyle w:val="Textonotapie"/>
        <w:tabs>
          <w:tab w:val="left" w:pos="12758"/>
        </w:tabs>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68DDE160" w14:textId="77777777" w:rsidTr="001D3B73">
        <w:trPr>
          <w:jc w:val="center"/>
        </w:trPr>
        <w:tc>
          <w:tcPr>
            <w:tcW w:w="1382" w:type="dxa"/>
            <w:shd w:val="clear" w:color="auto" w:fill="999999"/>
            <w:vAlign w:val="center"/>
          </w:tcPr>
          <w:p w14:paraId="043D1979"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3706D860"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1CA7B52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0B1C37DD" w14:textId="77777777" w:rsidTr="001D3B73">
        <w:trPr>
          <w:jc w:val="center"/>
        </w:trPr>
        <w:tc>
          <w:tcPr>
            <w:tcW w:w="1382" w:type="dxa"/>
            <w:vAlign w:val="center"/>
          </w:tcPr>
          <w:p w14:paraId="231C06E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108</w:t>
            </w:r>
          </w:p>
        </w:tc>
        <w:tc>
          <w:tcPr>
            <w:tcW w:w="5386" w:type="dxa"/>
            <w:vAlign w:val="center"/>
          </w:tcPr>
          <w:p w14:paraId="05419C65" w14:textId="77777777" w:rsidR="001D3B73" w:rsidRPr="00187F8F" w:rsidRDefault="001D3B73" w:rsidP="001D3B73">
            <w:pPr>
              <w:pStyle w:val="Subttulo"/>
              <w:rPr>
                <w:rFonts w:ascii="Arial" w:hAnsi="Arial" w:cs="Arial"/>
                <w:color w:val="000000" w:themeColor="text1"/>
                <w:sz w:val="18"/>
                <w:szCs w:val="18"/>
              </w:rPr>
            </w:pPr>
            <w:bookmarkStart w:id="78" w:name="_Toc50973031"/>
            <w:r w:rsidRPr="00187F8F">
              <w:rPr>
                <w:rFonts w:ascii="Arial" w:hAnsi="Arial" w:cs="Arial"/>
                <w:color w:val="000000" w:themeColor="text1"/>
                <w:sz w:val="18"/>
                <w:szCs w:val="18"/>
              </w:rPr>
              <w:t xml:space="preserve">108 </w:t>
            </w:r>
            <w:proofErr w:type="gramStart"/>
            <w:r w:rsidRPr="00187F8F">
              <w:rPr>
                <w:rFonts w:ascii="Arial" w:hAnsi="Arial" w:cs="Arial"/>
                <w:color w:val="000000" w:themeColor="text1"/>
                <w:sz w:val="18"/>
                <w:szCs w:val="18"/>
              </w:rPr>
              <w:t>Periodicidad</w:t>
            </w:r>
            <w:proofErr w:type="gramEnd"/>
            <w:r w:rsidR="002C4DC4" w:rsidRPr="00187F8F">
              <w:rPr>
                <w:rFonts w:ascii="Arial" w:hAnsi="Arial" w:cs="Arial"/>
                <w:color w:val="000000" w:themeColor="text1"/>
                <w:sz w:val="18"/>
                <w:szCs w:val="18"/>
              </w:rPr>
              <w:t xml:space="preserve"> de</w:t>
            </w:r>
            <w:r w:rsidR="00D57C53" w:rsidRPr="00187F8F">
              <w:rPr>
                <w:rFonts w:ascii="Arial" w:hAnsi="Arial" w:cs="Arial"/>
                <w:color w:val="000000" w:themeColor="text1"/>
                <w:sz w:val="18"/>
                <w:szCs w:val="18"/>
              </w:rPr>
              <w:t xml:space="preserve"> </w:t>
            </w:r>
            <w:r w:rsidRPr="00187F8F">
              <w:rPr>
                <w:rFonts w:ascii="Arial" w:hAnsi="Arial" w:cs="Arial"/>
                <w:color w:val="000000" w:themeColor="text1"/>
                <w:sz w:val="18"/>
                <w:szCs w:val="18"/>
              </w:rPr>
              <w:t>Facturación</w:t>
            </w:r>
            <w:bookmarkEnd w:id="78"/>
          </w:p>
        </w:tc>
        <w:tc>
          <w:tcPr>
            <w:tcW w:w="1665" w:type="dxa"/>
            <w:vAlign w:val="center"/>
          </w:tcPr>
          <w:p w14:paraId="41198550"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5497DF0B"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0"/>
        <w:gridCol w:w="3072"/>
        <w:gridCol w:w="2355"/>
        <w:gridCol w:w="1837"/>
      </w:tblGrid>
      <w:tr w:rsidR="00187F8F" w:rsidRPr="00187F8F" w14:paraId="594595B5" w14:textId="77777777" w:rsidTr="001D3B73">
        <w:trPr>
          <w:jc w:val="center"/>
        </w:trPr>
        <w:tc>
          <w:tcPr>
            <w:tcW w:w="1241" w:type="dxa"/>
            <w:shd w:val="clear" w:color="auto" w:fill="999999"/>
            <w:vAlign w:val="center"/>
          </w:tcPr>
          <w:p w14:paraId="615486F4"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21" w:type="dxa"/>
            <w:shd w:val="clear" w:color="auto" w:fill="999999"/>
            <w:vAlign w:val="center"/>
          </w:tcPr>
          <w:p w14:paraId="02CA364E"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80" w:type="dxa"/>
            <w:shd w:val="clear" w:color="auto" w:fill="999999"/>
            <w:vAlign w:val="center"/>
          </w:tcPr>
          <w:p w14:paraId="229204E3"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68" w:type="dxa"/>
            <w:shd w:val="clear" w:color="auto" w:fill="999999"/>
          </w:tcPr>
          <w:p w14:paraId="56D234EF"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4E9E7198" w14:textId="77777777" w:rsidTr="001D3B73">
        <w:trPr>
          <w:jc w:val="center"/>
        </w:trPr>
        <w:tc>
          <w:tcPr>
            <w:tcW w:w="1241" w:type="dxa"/>
            <w:vAlign w:val="center"/>
          </w:tcPr>
          <w:p w14:paraId="5D8D1546" w14:textId="77777777" w:rsidR="001D3B73" w:rsidRPr="00187F8F" w:rsidRDefault="001D3B73" w:rsidP="001D3B73">
            <w:pPr>
              <w:jc w:val="center"/>
              <w:rPr>
                <w:rFonts w:ascii="Arial" w:hAnsi="Arial" w:cs="Arial"/>
                <w:bCs/>
                <w:color w:val="000000" w:themeColor="text1"/>
                <w:sz w:val="18"/>
                <w:szCs w:val="18"/>
              </w:rPr>
            </w:pPr>
            <w:r w:rsidRPr="00187F8F">
              <w:rPr>
                <w:rFonts w:ascii="Arial" w:hAnsi="Arial" w:cs="Arial"/>
                <w:bCs/>
                <w:color w:val="000000" w:themeColor="text1"/>
                <w:sz w:val="18"/>
                <w:szCs w:val="18"/>
              </w:rPr>
              <w:t>01</w:t>
            </w:r>
          </w:p>
        </w:tc>
        <w:tc>
          <w:tcPr>
            <w:tcW w:w="3121" w:type="dxa"/>
            <w:vAlign w:val="center"/>
          </w:tcPr>
          <w:p w14:paraId="0875F414" w14:textId="77777777" w:rsidR="001D3B73" w:rsidRPr="00187F8F" w:rsidRDefault="001D3B73" w:rsidP="001D3B73">
            <w:pPr>
              <w:rPr>
                <w:rFonts w:ascii="Arial" w:hAnsi="Arial" w:cs="Arial"/>
                <w:bCs/>
                <w:color w:val="000000" w:themeColor="text1"/>
                <w:sz w:val="18"/>
                <w:szCs w:val="18"/>
              </w:rPr>
            </w:pPr>
            <w:r w:rsidRPr="00187F8F">
              <w:rPr>
                <w:rFonts w:ascii="Arial" w:hAnsi="Arial" w:cs="Arial"/>
                <w:bCs/>
                <w:color w:val="000000" w:themeColor="text1"/>
                <w:sz w:val="18"/>
                <w:szCs w:val="18"/>
              </w:rPr>
              <w:t>Mensual</w:t>
            </w:r>
          </w:p>
        </w:tc>
        <w:tc>
          <w:tcPr>
            <w:tcW w:w="2380" w:type="dxa"/>
            <w:vAlign w:val="center"/>
          </w:tcPr>
          <w:p w14:paraId="302147FB"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07D3422D" w14:textId="77777777" w:rsidR="001D3B73" w:rsidRPr="00187F8F" w:rsidRDefault="001D3B73" w:rsidP="001D3B73">
            <w:pPr>
              <w:spacing w:before="60" w:after="60"/>
              <w:rPr>
                <w:rFonts w:ascii="Arial" w:hAnsi="Arial" w:cs="Arial"/>
                <w:color w:val="000000" w:themeColor="text1"/>
                <w:sz w:val="18"/>
                <w:szCs w:val="18"/>
              </w:rPr>
            </w:pPr>
          </w:p>
        </w:tc>
      </w:tr>
      <w:tr w:rsidR="001D3B73" w:rsidRPr="00187F8F" w14:paraId="2060DB25" w14:textId="77777777" w:rsidTr="001D3B73">
        <w:trPr>
          <w:jc w:val="center"/>
        </w:trPr>
        <w:tc>
          <w:tcPr>
            <w:tcW w:w="1241" w:type="dxa"/>
            <w:vAlign w:val="center"/>
          </w:tcPr>
          <w:p w14:paraId="2F78A55E" w14:textId="77777777" w:rsidR="001D3B73" w:rsidRPr="00187F8F" w:rsidRDefault="001D3B73" w:rsidP="001D3B73">
            <w:pPr>
              <w:jc w:val="center"/>
              <w:rPr>
                <w:rFonts w:ascii="Arial" w:hAnsi="Arial" w:cs="Arial"/>
                <w:bCs/>
                <w:color w:val="000000" w:themeColor="text1"/>
                <w:sz w:val="18"/>
                <w:szCs w:val="18"/>
              </w:rPr>
            </w:pPr>
            <w:r w:rsidRPr="00187F8F">
              <w:rPr>
                <w:rFonts w:ascii="Arial" w:hAnsi="Arial" w:cs="Arial"/>
                <w:bCs/>
                <w:color w:val="000000" w:themeColor="text1"/>
                <w:sz w:val="18"/>
                <w:szCs w:val="18"/>
              </w:rPr>
              <w:t>02</w:t>
            </w:r>
          </w:p>
        </w:tc>
        <w:tc>
          <w:tcPr>
            <w:tcW w:w="3121" w:type="dxa"/>
            <w:vAlign w:val="center"/>
          </w:tcPr>
          <w:p w14:paraId="426CD61F" w14:textId="77777777" w:rsidR="001D3B73" w:rsidRPr="00187F8F" w:rsidRDefault="001D3B73" w:rsidP="001D3B73">
            <w:pPr>
              <w:rPr>
                <w:rFonts w:ascii="Arial" w:hAnsi="Arial" w:cs="Arial"/>
                <w:bCs/>
                <w:color w:val="000000" w:themeColor="text1"/>
                <w:sz w:val="18"/>
                <w:szCs w:val="18"/>
              </w:rPr>
            </w:pPr>
            <w:r w:rsidRPr="00187F8F">
              <w:rPr>
                <w:rFonts w:ascii="Arial" w:hAnsi="Arial" w:cs="Arial"/>
                <w:bCs/>
                <w:color w:val="000000" w:themeColor="text1"/>
                <w:sz w:val="18"/>
                <w:szCs w:val="18"/>
              </w:rPr>
              <w:t>Bimestral</w:t>
            </w:r>
          </w:p>
        </w:tc>
        <w:tc>
          <w:tcPr>
            <w:tcW w:w="2380" w:type="dxa"/>
            <w:vAlign w:val="center"/>
          </w:tcPr>
          <w:p w14:paraId="645F4E55" w14:textId="77777777" w:rsidR="001D3B73" w:rsidRPr="00187F8F" w:rsidRDefault="001D3B73" w:rsidP="001D3B73">
            <w:pPr>
              <w:spacing w:before="60" w:after="60"/>
              <w:rPr>
                <w:rFonts w:ascii="Arial" w:hAnsi="Arial" w:cs="Arial"/>
                <w:color w:val="000000" w:themeColor="text1"/>
                <w:sz w:val="18"/>
                <w:szCs w:val="18"/>
              </w:rPr>
            </w:pPr>
          </w:p>
        </w:tc>
        <w:tc>
          <w:tcPr>
            <w:tcW w:w="1868" w:type="dxa"/>
          </w:tcPr>
          <w:p w14:paraId="374D0260" w14:textId="77777777" w:rsidR="001D3B73" w:rsidRPr="00187F8F" w:rsidRDefault="001D3B73" w:rsidP="001D3B73">
            <w:pPr>
              <w:spacing w:before="60" w:after="60"/>
              <w:rPr>
                <w:rFonts w:ascii="Arial" w:hAnsi="Arial" w:cs="Arial"/>
                <w:color w:val="000000" w:themeColor="text1"/>
                <w:sz w:val="18"/>
                <w:szCs w:val="18"/>
              </w:rPr>
            </w:pPr>
          </w:p>
        </w:tc>
      </w:tr>
    </w:tbl>
    <w:p w14:paraId="3EC3CBBF" w14:textId="77777777" w:rsidR="000249DF" w:rsidRPr="00187F8F" w:rsidRDefault="000249DF" w:rsidP="000249DF">
      <w:pPr>
        <w:pStyle w:val="Textonotapie"/>
        <w:tabs>
          <w:tab w:val="left" w:pos="12758"/>
        </w:tabs>
        <w:spacing w:after="0"/>
        <w:rPr>
          <w:rFonts w:ascii="Arial" w:hAnsi="Arial" w:cs="Arial"/>
          <w:color w:val="000000" w:themeColor="text1"/>
          <w:sz w:val="18"/>
          <w:szCs w:val="18"/>
          <w:lang w:val="es-ES"/>
        </w:rPr>
      </w:pPr>
    </w:p>
    <w:p w14:paraId="786C25CA" w14:textId="77777777" w:rsidR="000249DF" w:rsidRPr="00187F8F" w:rsidRDefault="000249DF">
      <w:pPr>
        <w:rPr>
          <w:rFonts w:ascii="Arial" w:hAnsi="Arial" w:cs="Arial"/>
          <w:color w:val="000000" w:themeColor="text1"/>
          <w:sz w:val="18"/>
          <w:szCs w:val="18"/>
          <w:lang w:eastAsia="en-GB"/>
        </w:rPr>
      </w:pPr>
      <w:r w:rsidRPr="00187F8F">
        <w:rPr>
          <w:rFonts w:ascii="Arial" w:hAnsi="Arial" w:cs="Arial"/>
          <w:color w:val="000000" w:themeColor="text1"/>
          <w:sz w:val="18"/>
          <w:szCs w:val="1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30FE9747" w14:textId="77777777" w:rsidTr="001D3B73">
        <w:trPr>
          <w:jc w:val="center"/>
        </w:trPr>
        <w:tc>
          <w:tcPr>
            <w:tcW w:w="1382" w:type="dxa"/>
            <w:shd w:val="clear" w:color="auto" w:fill="999999"/>
            <w:vAlign w:val="center"/>
          </w:tcPr>
          <w:p w14:paraId="67F2BA8E" w14:textId="77777777" w:rsidR="001D3B73" w:rsidRPr="00187F8F" w:rsidRDefault="0071112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lastRenderedPageBreak/>
              <w:br w:type="page"/>
            </w:r>
            <w:r w:rsidR="001D3B73" w:rsidRPr="00187F8F">
              <w:rPr>
                <w:rFonts w:ascii="Arial" w:hAnsi="Arial" w:cs="Arial"/>
                <w:b/>
                <w:bCs/>
                <w:color w:val="000000" w:themeColor="text1"/>
                <w:sz w:val="18"/>
                <w:szCs w:val="18"/>
              </w:rPr>
              <w:t>TABLA</w:t>
            </w:r>
          </w:p>
        </w:tc>
        <w:tc>
          <w:tcPr>
            <w:tcW w:w="5386" w:type="dxa"/>
            <w:shd w:val="clear" w:color="auto" w:fill="999999"/>
            <w:vAlign w:val="center"/>
          </w:tcPr>
          <w:p w14:paraId="65EBC34F"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20B092DB"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22703EA3" w14:textId="77777777" w:rsidTr="001D3B73">
        <w:trPr>
          <w:jc w:val="center"/>
        </w:trPr>
        <w:tc>
          <w:tcPr>
            <w:tcW w:w="1382" w:type="dxa"/>
            <w:vAlign w:val="center"/>
          </w:tcPr>
          <w:p w14:paraId="31FE4FB7"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109</w:t>
            </w:r>
          </w:p>
        </w:tc>
        <w:tc>
          <w:tcPr>
            <w:tcW w:w="5386" w:type="dxa"/>
            <w:vAlign w:val="center"/>
          </w:tcPr>
          <w:p w14:paraId="0444FFEB" w14:textId="77777777" w:rsidR="001D3B73" w:rsidRPr="00187F8F" w:rsidRDefault="001D3B73" w:rsidP="001D3B73">
            <w:pPr>
              <w:pStyle w:val="Subttulo"/>
              <w:rPr>
                <w:rFonts w:ascii="Arial" w:hAnsi="Arial" w:cs="Arial"/>
                <w:color w:val="000000" w:themeColor="text1"/>
                <w:sz w:val="18"/>
                <w:szCs w:val="18"/>
              </w:rPr>
            </w:pPr>
            <w:bookmarkStart w:id="79" w:name="_Toc401848131"/>
            <w:bookmarkStart w:id="80" w:name="_Toc422815994"/>
            <w:bookmarkStart w:id="81" w:name="_Toc50973032"/>
            <w:r w:rsidRPr="00187F8F">
              <w:rPr>
                <w:rFonts w:ascii="Arial" w:hAnsi="Arial" w:cs="Arial"/>
                <w:color w:val="000000" w:themeColor="text1"/>
                <w:sz w:val="18"/>
                <w:szCs w:val="18"/>
              </w:rPr>
              <w:t xml:space="preserve">109 </w:t>
            </w:r>
            <w:proofErr w:type="gramStart"/>
            <w:r w:rsidRPr="00187F8F">
              <w:rPr>
                <w:rFonts w:ascii="Arial" w:hAnsi="Arial" w:cs="Arial"/>
                <w:color w:val="000000" w:themeColor="text1"/>
                <w:sz w:val="18"/>
                <w:szCs w:val="18"/>
              </w:rPr>
              <w:t>Motivo</w:t>
            </w:r>
            <w:proofErr w:type="gramEnd"/>
            <w:r w:rsidR="002C4DC4" w:rsidRPr="00187F8F">
              <w:rPr>
                <w:rFonts w:ascii="Arial" w:hAnsi="Arial" w:cs="Arial"/>
                <w:color w:val="000000" w:themeColor="text1"/>
                <w:sz w:val="18"/>
                <w:szCs w:val="18"/>
              </w:rPr>
              <w:t xml:space="preserve"> </w:t>
            </w:r>
            <w:r w:rsidRPr="00187F8F">
              <w:rPr>
                <w:rFonts w:ascii="Arial" w:hAnsi="Arial" w:cs="Arial"/>
                <w:color w:val="000000" w:themeColor="text1"/>
                <w:sz w:val="18"/>
                <w:szCs w:val="18"/>
              </w:rPr>
              <w:t>Cambio</w:t>
            </w:r>
            <w:r w:rsidR="002C4DC4" w:rsidRPr="00187F8F">
              <w:rPr>
                <w:rFonts w:ascii="Arial" w:hAnsi="Arial" w:cs="Arial"/>
                <w:color w:val="000000" w:themeColor="text1"/>
                <w:sz w:val="18"/>
                <w:szCs w:val="18"/>
              </w:rPr>
              <w:t xml:space="preserve"> </w:t>
            </w:r>
            <w:r w:rsidRPr="00187F8F">
              <w:rPr>
                <w:rFonts w:ascii="Arial" w:hAnsi="Arial" w:cs="Arial"/>
                <w:color w:val="000000" w:themeColor="text1"/>
                <w:sz w:val="18"/>
                <w:szCs w:val="18"/>
              </w:rPr>
              <w:t>ATR</w:t>
            </w:r>
            <w:r w:rsidR="002C4DC4" w:rsidRPr="00187F8F">
              <w:rPr>
                <w:rFonts w:ascii="Arial" w:hAnsi="Arial" w:cs="Arial"/>
                <w:color w:val="000000" w:themeColor="text1"/>
                <w:sz w:val="18"/>
                <w:szCs w:val="18"/>
              </w:rPr>
              <w:t xml:space="preserve"> </w:t>
            </w:r>
            <w:r w:rsidRPr="00187F8F">
              <w:rPr>
                <w:rFonts w:ascii="Arial" w:hAnsi="Arial" w:cs="Arial"/>
                <w:color w:val="000000" w:themeColor="text1"/>
                <w:sz w:val="18"/>
                <w:szCs w:val="18"/>
              </w:rPr>
              <w:t>Desde</w:t>
            </w:r>
            <w:r w:rsidR="002C4DC4" w:rsidRPr="00187F8F">
              <w:rPr>
                <w:rFonts w:ascii="Arial" w:hAnsi="Arial" w:cs="Arial"/>
                <w:color w:val="000000" w:themeColor="text1"/>
                <w:sz w:val="18"/>
                <w:szCs w:val="18"/>
              </w:rPr>
              <w:t xml:space="preserve"> </w:t>
            </w:r>
            <w:r w:rsidRPr="00187F8F">
              <w:rPr>
                <w:rFonts w:ascii="Arial" w:hAnsi="Arial" w:cs="Arial"/>
                <w:color w:val="000000" w:themeColor="text1"/>
                <w:sz w:val="18"/>
                <w:szCs w:val="18"/>
              </w:rPr>
              <w:t>Distribuidora</w:t>
            </w:r>
            <w:bookmarkEnd w:id="79"/>
            <w:bookmarkEnd w:id="80"/>
            <w:bookmarkEnd w:id="81"/>
          </w:p>
        </w:tc>
        <w:tc>
          <w:tcPr>
            <w:tcW w:w="1665" w:type="dxa"/>
            <w:vAlign w:val="center"/>
          </w:tcPr>
          <w:p w14:paraId="661A851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471FBC0C" w14:textId="77777777" w:rsidR="001D3B73" w:rsidRPr="00187F8F" w:rsidRDefault="001D3B73" w:rsidP="001D3B73">
      <w:pPr>
        <w:pStyle w:val="Textonotapie"/>
        <w:rPr>
          <w:rFonts w:ascii="Arial" w:hAnsi="Arial" w:cs="Arial"/>
          <w:color w:val="000000" w:themeColor="text1"/>
          <w:sz w:val="18"/>
          <w:szCs w:val="18"/>
          <w:lang w:val="es-ES"/>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29"/>
        <w:gridCol w:w="3173"/>
        <w:gridCol w:w="3206"/>
        <w:gridCol w:w="1418"/>
      </w:tblGrid>
      <w:tr w:rsidR="00187F8F" w:rsidRPr="00187F8F" w14:paraId="5899E7F6" w14:textId="77777777" w:rsidTr="00711796">
        <w:trPr>
          <w:jc w:val="center"/>
        </w:trPr>
        <w:tc>
          <w:tcPr>
            <w:tcW w:w="1129" w:type="dxa"/>
            <w:shd w:val="clear" w:color="auto" w:fill="999999"/>
            <w:vAlign w:val="center"/>
          </w:tcPr>
          <w:p w14:paraId="4C87285A" w14:textId="77777777" w:rsidR="008169CA" w:rsidRPr="00187F8F" w:rsidRDefault="008169CA" w:rsidP="00D31C40">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173" w:type="dxa"/>
            <w:shd w:val="clear" w:color="auto" w:fill="999999"/>
            <w:vAlign w:val="center"/>
          </w:tcPr>
          <w:p w14:paraId="7823F4A3"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3206" w:type="dxa"/>
            <w:shd w:val="clear" w:color="auto" w:fill="999999"/>
            <w:vAlign w:val="center"/>
          </w:tcPr>
          <w:p w14:paraId="166CF94B"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418" w:type="dxa"/>
            <w:shd w:val="clear" w:color="auto" w:fill="999999"/>
          </w:tcPr>
          <w:p w14:paraId="6DA47142"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431FDF19" w14:textId="77777777" w:rsidTr="00711796">
        <w:trPr>
          <w:jc w:val="center"/>
        </w:trPr>
        <w:tc>
          <w:tcPr>
            <w:tcW w:w="1129" w:type="dxa"/>
            <w:vAlign w:val="center"/>
          </w:tcPr>
          <w:p w14:paraId="2364B34B" w14:textId="77777777" w:rsidR="008169CA" w:rsidRPr="00187F8F" w:rsidRDefault="008169CA" w:rsidP="0071179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01</w:t>
            </w:r>
          </w:p>
        </w:tc>
        <w:tc>
          <w:tcPr>
            <w:tcW w:w="3173" w:type="dxa"/>
            <w:vAlign w:val="center"/>
          </w:tcPr>
          <w:p w14:paraId="693EFF70" w14:textId="77777777" w:rsidR="008169CA" w:rsidRPr="00187F8F" w:rsidRDefault="008169CA" w:rsidP="00711796">
            <w:pPr>
              <w:jc w:val="both"/>
              <w:rPr>
                <w:rFonts w:ascii="Arial" w:hAnsi="Arial" w:cs="Arial"/>
                <w:bCs/>
                <w:color w:val="000000" w:themeColor="text1"/>
                <w:sz w:val="18"/>
                <w:szCs w:val="18"/>
              </w:rPr>
            </w:pPr>
            <w:proofErr w:type="spellStart"/>
            <w:r w:rsidRPr="00187F8F">
              <w:rPr>
                <w:rFonts w:ascii="Arial" w:hAnsi="Arial" w:cs="Arial"/>
                <w:bCs/>
                <w:color w:val="000000" w:themeColor="text1"/>
                <w:sz w:val="18"/>
                <w:szCs w:val="18"/>
              </w:rPr>
              <w:t>Telegestión</w:t>
            </w:r>
            <w:proofErr w:type="spellEnd"/>
            <w:r w:rsidRPr="00187F8F">
              <w:rPr>
                <w:rFonts w:ascii="Arial" w:hAnsi="Arial" w:cs="Arial"/>
                <w:bCs/>
                <w:color w:val="000000" w:themeColor="text1"/>
                <w:sz w:val="18"/>
                <w:szCs w:val="18"/>
              </w:rPr>
              <w:t xml:space="preserve"> Operativa con CCH</w:t>
            </w:r>
          </w:p>
        </w:tc>
        <w:tc>
          <w:tcPr>
            <w:tcW w:w="3206" w:type="dxa"/>
            <w:vAlign w:val="center"/>
          </w:tcPr>
          <w:p w14:paraId="30DA588F" w14:textId="77777777" w:rsidR="008169CA" w:rsidRPr="00187F8F" w:rsidRDefault="008169CA" w:rsidP="00711796">
            <w:pPr>
              <w:rPr>
                <w:rFonts w:ascii="Arial" w:hAnsi="Arial" w:cs="Arial"/>
                <w:color w:val="000000" w:themeColor="text1"/>
                <w:sz w:val="18"/>
                <w:szCs w:val="18"/>
              </w:rPr>
            </w:pPr>
            <w:r w:rsidRPr="00187F8F">
              <w:rPr>
                <w:rFonts w:ascii="Arial" w:hAnsi="Arial" w:cs="Arial"/>
                <w:color w:val="000000" w:themeColor="text1"/>
                <w:sz w:val="18"/>
                <w:szCs w:val="18"/>
              </w:rPr>
              <w:t>Facturación peajes mensual</w:t>
            </w:r>
          </w:p>
        </w:tc>
        <w:tc>
          <w:tcPr>
            <w:tcW w:w="1418" w:type="dxa"/>
          </w:tcPr>
          <w:p w14:paraId="43843CDE" w14:textId="77777777" w:rsidR="008169CA" w:rsidRPr="00187F8F" w:rsidRDefault="008169CA" w:rsidP="00711796">
            <w:pPr>
              <w:spacing w:before="60"/>
              <w:rPr>
                <w:rFonts w:ascii="Arial" w:hAnsi="Arial" w:cs="Arial"/>
                <w:color w:val="000000" w:themeColor="text1"/>
                <w:sz w:val="18"/>
                <w:szCs w:val="18"/>
              </w:rPr>
            </w:pPr>
          </w:p>
        </w:tc>
      </w:tr>
      <w:tr w:rsidR="00187F8F" w:rsidRPr="00187F8F" w14:paraId="135A1CF4" w14:textId="77777777" w:rsidTr="00711796">
        <w:trPr>
          <w:jc w:val="center"/>
        </w:trPr>
        <w:tc>
          <w:tcPr>
            <w:tcW w:w="1129" w:type="dxa"/>
            <w:vAlign w:val="center"/>
          </w:tcPr>
          <w:p w14:paraId="38BEA2BE" w14:textId="77777777" w:rsidR="008169CA" w:rsidRPr="00187F8F" w:rsidRDefault="008169CA" w:rsidP="0071179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02</w:t>
            </w:r>
          </w:p>
        </w:tc>
        <w:tc>
          <w:tcPr>
            <w:tcW w:w="3173" w:type="dxa"/>
            <w:vAlign w:val="center"/>
          </w:tcPr>
          <w:p w14:paraId="047612A4" w14:textId="77777777" w:rsidR="008169CA" w:rsidRPr="00187F8F" w:rsidRDefault="008169CA" w:rsidP="00711796">
            <w:pPr>
              <w:jc w:val="both"/>
              <w:rPr>
                <w:rFonts w:ascii="Arial" w:hAnsi="Arial" w:cs="Arial"/>
                <w:bCs/>
                <w:color w:val="000000" w:themeColor="text1"/>
                <w:sz w:val="18"/>
                <w:szCs w:val="18"/>
              </w:rPr>
            </w:pPr>
            <w:proofErr w:type="spellStart"/>
            <w:r w:rsidRPr="00187F8F">
              <w:rPr>
                <w:rFonts w:ascii="Arial" w:hAnsi="Arial" w:cs="Arial"/>
                <w:bCs/>
                <w:color w:val="000000" w:themeColor="text1"/>
                <w:sz w:val="18"/>
                <w:szCs w:val="18"/>
              </w:rPr>
              <w:t>Telegestión</w:t>
            </w:r>
            <w:proofErr w:type="spellEnd"/>
            <w:r w:rsidRPr="00187F8F">
              <w:rPr>
                <w:rFonts w:ascii="Arial" w:hAnsi="Arial" w:cs="Arial"/>
                <w:bCs/>
                <w:color w:val="000000" w:themeColor="text1"/>
                <w:sz w:val="18"/>
                <w:szCs w:val="18"/>
              </w:rPr>
              <w:t xml:space="preserve"> No Operativa</w:t>
            </w:r>
          </w:p>
        </w:tc>
        <w:tc>
          <w:tcPr>
            <w:tcW w:w="3206" w:type="dxa"/>
            <w:vAlign w:val="center"/>
          </w:tcPr>
          <w:p w14:paraId="40B5D939" w14:textId="77777777" w:rsidR="008169CA" w:rsidRPr="00187F8F" w:rsidRDefault="008169CA" w:rsidP="00711796">
            <w:pPr>
              <w:rPr>
                <w:rFonts w:ascii="Arial" w:hAnsi="Arial" w:cs="Arial"/>
                <w:color w:val="000000" w:themeColor="text1"/>
                <w:sz w:val="18"/>
                <w:szCs w:val="18"/>
              </w:rPr>
            </w:pPr>
            <w:r w:rsidRPr="00187F8F">
              <w:rPr>
                <w:rFonts w:ascii="Arial" w:hAnsi="Arial" w:cs="Arial"/>
                <w:color w:val="000000" w:themeColor="text1"/>
                <w:sz w:val="18"/>
                <w:szCs w:val="18"/>
              </w:rPr>
              <w:t>Facturación peajes bimestral</w:t>
            </w:r>
          </w:p>
        </w:tc>
        <w:tc>
          <w:tcPr>
            <w:tcW w:w="1418" w:type="dxa"/>
          </w:tcPr>
          <w:p w14:paraId="1B5B29AA" w14:textId="77777777" w:rsidR="008169CA" w:rsidRPr="00187F8F" w:rsidRDefault="008169CA" w:rsidP="00711796">
            <w:pPr>
              <w:spacing w:before="60"/>
              <w:rPr>
                <w:rFonts w:ascii="Arial" w:hAnsi="Arial" w:cs="Arial"/>
                <w:color w:val="000000" w:themeColor="text1"/>
                <w:sz w:val="18"/>
                <w:szCs w:val="18"/>
              </w:rPr>
            </w:pPr>
          </w:p>
        </w:tc>
      </w:tr>
      <w:tr w:rsidR="00187F8F" w:rsidRPr="00187F8F" w14:paraId="027CBE79" w14:textId="77777777" w:rsidTr="00711796">
        <w:trPr>
          <w:jc w:val="center"/>
        </w:trPr>
        <w:tc>
          <w:tcPr>
            <w:tcW w:w="1129" w:type="dxa"/>
            <w:vAlign w:val="center"/>
          </w:tcPr>
          <w:p w14:paraId="031566FB" w14:textId="77777777" w:rsidR="008169CA" w:rsidRPr="00187F8F" w:rsidRDefault="008169CA" w:rsidP="0071179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03</w:t>
            </w:r>
          </w:p>
        </w:tc>
        <w:tc>
          <w:tcPr>
            <w:tcW w:w="3173" w:type="dxa"/>
            <w:vAlign w:val="center"/>
          </w:tcPr>
          <w:p w14:paraId="671C5059" w14:textId="77777777" w:rsidR="008169CA" w:rsidRPr="00187F8F" w:rsidRDefault="008169CA" w:rsidP="00711796">
            <w:pPr>
              <w:jc w:val="both"/>
              <w:rPr>
                <w:rFonts w:ascii="Arial" w:hAnsi="Arial" w:cs="Arial"/>
                <w:bCs/>
                <w:color w:val="000000" w:themeColor="text1"/>
                <w:sz w:val="18"/>
                <w:szCs w:val="18"/>
              </w:rPr>
            </w:pPr>
            <w:proofErr w:type="spellStart"/>
            <w:r w:rsidRPr="00187F8F">
              <w:rPr>
                <w:rFonts w:ascii="Arial" w:hAnsi="Arial" w:cs="Arial"/>
                <w:color w:val="000000" w:themeColor="text1"/>
                <w:sz w:val="18"/>
                <w:szCs w:val="18"/>
              </w:rPr>
              <w:t>Telegestión</w:t>
            </w:r>
            <w:proofErr w:type="spellEnd"/>
            <w:r w:rsidRPr="00187F8F">
              <w:rPr>
                <w:rFonts w:ascii="Arial" w:hAnsi="Arial" w:cs="Arial"/>
                <w:color w:val="000000" w:themeColor="text1"/>
                <w:sz w:val="18"/>
                <w:szCs w:val="18"/>
              </w:rPr>
              <w:t xml:space="preserve"> Operativa sin CCH</w:t>
            </w:r>
          </w:p>
        </w:tc>
        <w:tc>
          <w:tcPr>
            <w:tcW w:w="3206" w:type="dxa"/>
            <w:vAlign w:val="center"/>
          </w:tcPr>
          <w:p w14:paraId="444343C5" w14:textId="77777777" w:rsidR="008169CA" w:rsidRPr="00187F8F" w:rsidRDefault="008169CA" w:rsidP="00711796">
            <w:pPr>
              <w:rPr>
                <w:rFonts w:ascii="Arial" w:hAnsi="Arial" w:cs="Arial"/>
                <w:color w:val="000000" w:themeColor="text1"/>
                <w:sz w:val="18"/>
                <w:szCs w:val="18"/>
              </w:rPr>
            </w:pPr>
            <w:r w:rsidRPr="00187F8F">
              <w:rPr>
                <w:rFonts w:ascii="Arial" w:hAnsi="Arial" w:cs="Arial"/>
                <w:color w:val="000000" w:themeColor="text1"/>
                <w:sz w:val="18"/>
                <w:szCs w:val="18"/>
              </w:rPr>
              <w:t>Facturación mensual</w:t>
            </w:r>
          </w:p>
        </w:tc>
        <w:tc>
          <w:tcPr>
            <w:tcW w:w="1418" w:type="dxa"/>
          </w:tcPr>
          <w:p w14:paraId="638BBA73" w14:textId="77777777" w:rsidR="008169CA" w:rsidRPr="00187F8F" w:rsidRDefault="008169CA" w:rsidP="00711796">
            <w:pPr>
              <w:spacing w:before="60"/>
              <w:rPr>
                <w:rFonts w:ascii="Arial" w:hAnsi="Arial" w:cs="Arial"/>
                <w:color w:val="000000" w:themeColor="text1"/>
                <w:sz w:val="18"/>
                <w:szCs w:val="18"/>
              </w:rPr>
            </w:pPr>
          </w:p>
        </w:tc>
      </w:tr>
      <w:tr w:rsidR="00187F8F" w:rsidRPr="00187F8F" w14:paraId="33BBFBFD" w14:textId="77777777" w:rsidTr="0071179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06A3E2A1" w14:textId="77777777" w:rsidR="008169CA" w:rsidRPr="00187F8F" w:rsidRDefault="008169CA" w:rsidP="0071179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04</w:t>
            </w:r>
          </w:p>
        </w:tc>
        <w:tc>
          <w:tcPr>
            <w:tcW w:w="3173" w:type="dxa"/>
            <w:tcBorders>
              <w:top w:val="single" w:sz="4" w:space="0" w:color="auto"/>
              <w:left w:val="single" w:sz="4" w:space="0" w:color="auto"/>
              <w:bottom w:val="single" w:sz="4" w:space="0" w:color="auto"/>
              <w:right w:val="single" w:sz="4" w:space="0" w:color="auto"/>
            </w:tcBorders>
            <w:vAlign w:val="center"/>
          </w:tcPr>
          <w:p w14:paraId="5839F695" w14:textId="77777777" w:rsidR="008169CA" w:rsidRPr="00187F8F" w:rsidRDefault="008169CA" w:rsidP="00711796">
            <w:pPr>
              <w:jc w:val="both"/>
              <w:rPr>
                <w:rFonts w:ascii="Arial" w:hAnsi="Arial" w:cs="Arial"/>
                <w:color w:val="000000" w:themeColor="text1"/>
                <w:sz w:val="18"/>
                <w:szCs w:val="18"/>
              </w:rPr>
            </w:pPr>
            <w:r w:rsidRPr="00187F8F">
              <w:rPr>
                <w:rFonts w:ascii="Arial" w:hAnsi="Arial" w:cs="Arial"/>
                <w:color w:val="000000" w:themeColor="text1"/>
                <w:sz w:val="18"/>
                <w:szCs w:val="18"/>
              </w:rPr>
              <w:t>Alta en autoconsumo</w:t>
            </w:r>
          </w:p>
        </w:tc>
        <w:tc>
          <w:tcPr>
            <w:tcW w:w="3206" w:type="dxa"/>
            <w:tcBorders>
              <w:top w:val="single" w:sz="4" w:space="0" w:color="auto"/>
              <w:left w:val="single" w:sz="4" w:space="0" w:color="auto"/>
              <w:bottom w:val="single" w:sz="4" w:space="0" w:color="auto"/>
              <w:right w:val="single" w:sz="4" w:space="0" w:color="auto"/>
            </w:tcBorders>
            <w:vAlign w:val="center"/>
          </w:tcPr>
          <w:p w14:paraId="42B59686" w14:textId="77777777" w:rsidR="008169CA" w:rsidRPr="00187F8F" w:rsidRDefault="008169CA" w:rsidP="00711796">
            <w:pPr>
              <w:rPr>
                <w:rFonts w:ascii="Arial" w:hAnsi="Arial" w:cs="Arial"/>
                <w:color w:val="000000" w:themeColor="text1"/>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B5C6C85" w14:textId="77777777" w:rsidR="008169CA" w:rsidRPr="00187F8F" w:rsidRDefault="008169CA" w:rsidP="00711796">
            <w:pPr>
              <w:spacing w:before="60"/>
              <w:rPr>
                <w:rFonts w:ascii="Arial" w:hAnsi="Arial" w:cs="Arial"/>
                <w:color w:val="000000" w:themeColor="text1"/>
                <w:sz w:val="18"/>
                <w:szCs w:val="18"/>
              </w:rPr>
            </w:pPr>
          </w:p>
        </w:tc>
      </w:tr>
      <w:tr w:rsidR="00187F8F" w:rsidRPr="00187F8F" w14:paraId="7D1EB13B" w14:textId="77777777" w:rsidTr="0071179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4DBEF24D" w14:textId="77777777" w:rsidR="008169CA" w:rsidRPr="00187F8F" w:rsidRDefault="008169CA" w:rsidP="0071179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05</w:t>
            </w:r>
          </w:p>
        </w:tc>
        <w:tc>
          <w:tcPr>
            <w:tcW w:w="3173" w:type="dxa"/>
            <w:tcBorders>
              <w:top w:val="single" w:sz="4" w:space="0" w:color="auto"/>
              <w:left w:val="single" w:sz="4" w:space="0" w:color="auto"/>
              <w:bottom w:val="single" w:sz="4" w:space="0" w:color="auto"/>
              <w:right w:val="single" w:sz="4" w:space="0" w:color="auto"/>
            </w:tcBorders>
            <w:vAlign w:val="center"/>
          </w:tcPr>
          <w:p w14:paraId="31624233" w14:textId="77777777" w:rsidR="008169CA" w:rsidRPr="00187F8F" w:rsidRDefault="008169CA" w:rsidP="00711796">
            <w:pPr>
              <w:jc w:val="both"/>
              <w:rPr>
                <w:rFonts w:ascii="Arial" w:hAnsi="Arial" w:cs="Arial"/>
                <w:color w:val="000000" w:themeColor="text1"/>
                <w:sz w:val="18"/>
                <w:szCs w:val="18"/>
              </w:rPr>
            </w:pPr>
            <w:r w:rsidRPr="00187F8F">
              <w:rPr>
                <w:rFonts w:ascii="Arial" w:hAnsi="Arial" w:cs="Arial"/>
                <w:color w:val="000000" w:themeColor="text1"/>
                <w:sz w:val="18"/>
                <w:szCs w:val="18"/>
              </w:rPr>
              <w:t>Modificación de tipo de autoconsumo</w:t>
            </w:r>
          </w:p>
        </w:tc>
        <w:tc>
          <w:tcPr>
            <w:tcW w:w="3206" w:type="dxa"/>
            <w:tcBorders>
              <w:top w:val="single" w:sz="4" w:space="0" w:color="auto"/>
              <w:left w:val="single" w:sz="4" w:space="0" w:color="auto"/>
              <w:bottom w:val="single" w:sz="4" w:space="0" w:color="auto"/>
              <w:right w:val="single" w:sz="4" w:space="0" w:color="auto"/>
            </w:tcBorders>
            <w:vAlign w:val="center"/>
          </w:tcPr>
          <w:p w14:paraId="21926A48" w14:textId="77777777" w:rsidR="008169CA" w:rsidRPr="00187F8F" w:rsidRDefault="008169CA" w:rsidP="00711796">
            <w:pPr>
              <w:rPr>
                <w:rFonts w:ascii="Arial" w:hAnsi="Arial" w:cs="Arial"/>
                <w:color w:val="000000" w:themeColor="text1"/>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9041823" w14:textId="77777777" w:rsidR="008169CA" w:rsidRPr="00187F8F" w:rsidRDefault="008169CA" w:rsidP="00711796">
            <w:pPr>
              <w:spacing w:before="60"/>
              <w:rPr>
                <w:rFonts w:ascii="Arial" w:hAnsi="Arial" w:cs="Arial"/>
                <w:color w:val="000000" w:themeColor="text1"/>
                <w:sz w:val="18"/>
                <w:szCs w:val="18"/>
              </w:rPr>
            </w:pPr>
          </w:p>
        </w:tc>
      </w:tr>
      <w:tr w:rsidR="00187F8F" w:rsidRPr="00187F8F" w14:paraId="6B961192" w14:textId="77777777" w:rsidTr="0071179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1D821F52" w14:textId="77777777" w:rsidR="008169CA" w:rsidRPr="00187F8F" w:rsidRDefault="008169CA" w:rsidP="0071179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06</w:t>
            </w:r>
          </w:p>
        </w:tc>
        <w:tc>
          <w:tcPr>
            <w:tcW w:w="3173" w:type="dxa"/>
            <w:tcBorders>
              <w:top w:val="single" w:sz="4" w:space="0" w:color="auto"/>
              <w:left w:val="single" w:sz="4" w:space="0" w:color="auto"/>
              <w:bottom w:val="single" w:sz="4" w:space="0" w:color="auto"/>
              <w:right w:val="single" w:sz="4" w:space="0" w:color="auto"/>
            </w:tcBorders>
            <w:vAlign w:val="center"/>
          </w:tcPr>
          <w:p w14:paraId="23F83C12" w14:textId="77777777" w:rsidR="008169CA" w:rsidRPr="00187F8F" w:rsidRDefault="008169CA" w:rsidP="00711796">
            <w:pPr>
              <w:jc w:val="both"/>
              <w:rPr>
                <w:rFonts w:ascii="Arial" w:hAnsi="Arial" w:cs="Arial"/>
                <w:color w:val="000000" w:themeColor="text1"/>
                <w:sz w:val="18"/>
                <w:szCs w:val="18"/>
              </w:rPr>
            </w:pPr>
            <w:r w:rsidRPr="00187F8F">
              <w:rPr>
                <w:rFonts w:ascii="Arial" w:hAnsi="Arial" w:cs="Arial"/>
                <w:color w:val="000000" w:themeColor="text1"/>
                <w:sz w:val="18"/>
                <w:szCs w:val="18"/>
              </w:rPr>
              <w:t>Modificación coeficiente de reparto</w:t>
            </w:r>
          </w:p>
        </w:tc>
        <w:tc>
          <w:tcPr>
            <w:tcW w:w="3206" w:type="dxa"/>
            <w:tcBorders>
              <w:top w:val="single" w:sz="4" w:space="0" w:color="auto"/>
              <w:left w:val="single" w:sz="4" w:space="0" w:color="auto"/>
              <w:bottom w:val="single" w:sz="4" w:space="0" w:color="auto"/>
              <w:right w:val="single" w:sz="4" w:space="0" w:color="auto"/>
            </w:tcBorders>
            <w:vAlign w:val="center"/>
          </w:tcPr>
          <w:p w14:paraId="0525499F" w14:textId="77777777" w:rsidR="008169CA" w:rsidRPr="00187F8F" w:rsidRDefault="008169CA" w:rsidP="00711796">
            <w:pPr>
              <w:rPr>
                <w:rFonts w:ascii="Arial" w:hAnsi="Arial" w:cs="Arial"/>
                <w:color w:val="000000" w:themeColor="text1"/>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2860C64" w14:textId="77777777" w:rsidR="008169CA" w:rsidRPr="00187F8F" w:rsidRDefault="008169CA" w:rsidP="00711796">
            <w:pPr>
              <w:spacing w:before="60"/>
              <w:rPr>
                <w:rFonts w:ascii="Arial" w:hAnsi="Arial" w:cs="Arial"/>
                <w:color w:val="000000" w:themeColor="text1"/>
                <w:sz w:val="18"/>
                <w:szCs w:val="18"/>
              </w:rPr>
            </w:pPr>
          </w:p>
        </w:tc>
      </w:tr>
      <w:tr w:rsidR="00187F8F" w:rsidRPr="00187F8F" w14:paraId="2580E2A7" w14:textId="77777777" w:rsidTr="0071179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772D058D" w14:textId="77777777" w:rsidR="008169CA" w:rsidRPr="00187F8F" w:rsidRDefault="008169CA" w:rsidP="0071179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07</w:t>
            </w:r>
          </w:p>
        </w:tc>
        <w:tc>
          <w:tcPr>
            <w:tcW w:w="3173" w:type="dxa"/>
            <w:tcBorders>
              <w:top w:val="single" w:sz="4" w:space="0" w:color="auto"/>
              <w:left w:val="single" w:sz="4" w:space="0" w:color="auto"/>
              <w:bottom w:val="single" w:sz="4" w:space="0" w:color="auto"/>
              <w:right w:val="single" w:sz="4" w:space="0" w:color="auto"/>
            </w:tcBorders>
            <w:vAlign w:val="center"/>
          </w:tcPr>
          <w:p w14:paraId="153AD834" w14:textId="77777777" w:rsidR="008169CA" w:rsidRPr="00187F8F" w:rsidRDefault="008169CA" w:rsidP="00711796">
            <w:pPr>
              <w:jc w:val="both"/>
              <w:rPr>
                <w:rFonts w:ascii="Arial" w:hAnsi="Arial" w:cs="Arial"/>
                <w:color w:val="000000" w:themeColor="text1"/>
                <w:sz w:val="18"/>
                <w:szCs w:val="18"/>
              </w:rPr>
            </w:pPr>
            <w:r w:rsidRPr="00187F8F">
              <w:rPr>
                <w:rFonts w:ascii="Arial" w:hAnsi="Arial" w:cs="Arial"/>
                <w:color w:val="000000" w:themeColor="text1"/>
                <w:sz w:val="18"/>
                <w:szCs w:val="18"/>
              </w:rPr>
              <w:t>Modificación potencia generación</w:t>
            </w:r>
          </w:p>
        </w:tc>
        <w:tc>
          <w:tcPr>
            <w:tcW w:w="3206" w:type="dxa"/>
            <w:tcBorders>
              <w:top w:val="single" w:sz="4" w:space="0" w:color="auto"/>
              <w:left w:val="single" w:sz="4" w:space="0" w:color="auto"/>
              <w:bottom w:val="single" w:sz="4" w:space="0" w:color="auto"/>
              <w:right w:val="single" w:sz="4" w:space="0" w:color="auto"/>
            </w:tcBorders>
            <w:vAlign w:val="center"/>
          </w:tcPr>
          <w:p w14:paraId="0D84FE9D" w14:textId="77777777" w:rsidR="008169CA" w:rsidRPr="00187F8F" w:rsidRDefault="008169CA" w:rsidP="00711796">
            <w:pPr>
              <w:rPr>
                <w:rFonts w:ascii="Arial" w:hAnsi="Arial" w:cs="Arial"/>
                <w:color w:val="000000" w:themeColor="text1"/>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2287798" w14:textId="77777777" w:rsidR="008169CA" w:rsidRPr="00187F8F" w:rsidRDefault="008169CA" w:rsidP="00711796">
            <w:pPr>
              <w:spacing w:before="60"/>
              <w:rPr>
                <w:rFonts w:ascii="Arial" w:hAnsi="Arial" w:cs="Arial"/>
                <w:color w:val="000000" w:themeColor="text1"/>
                <w:sz w:val="18"/>
                <w:szCs w:val="18"/>
              </w:rPr>
            </w:pPr>
          </w:p>
        </w:tc>
      </w:tr>
      <w:tr w:rsidR="00187F8F" w:rsidRPr="00187F8F" w14:paraId="7B9BB2BB" w14:textId="77777777" w:rsidTr="0071179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5C83F1BD" w14:textId="77777777" w:rsidR="008169CA" w:rsidRPr="00187F8F" w:rsidRDefault="008169CA" w:rsidP="0071179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08</w:t>
            </w:r>
          </w:p>
        </w:tc>
        <w:tc>
          <w:tcPr>
            <w:tcW w:w="3173" w:type="dxa"/>
            <w:tcBorders>
              <w:top w:val="single" w:sz="4" w:space="0" w:color="auto"/>
              <w:left w:val="single" w:sz="4" w:space="0" w:color="auto"/>
              <w:bottom w:val="single" w:sz="4" w:space="0" w:color="auto"/>
              <w:right w:val="single" w:sz="4" w:space="0" w:color="auto"/>
            </w:tcBorders>
            <w:vAlign w:val="center"/>
          </w:tcPr>
          <w:p w14:paraId="4CDDCE07" w14:textId="77777777" w:rsidR="008169CA" w:rsidRPr="00187F8F" w:rsidRDefault="008169CA" w:rsidP="00711796">
            <w:pPr>
              <w:jc w:val="both"/>
              <w:rPr>
                <w:rFonts w:ascii="Arial" w:hAnsi="Arial" w:cs="Arial"/>
                <w:color w:val="000000" w:themeColor="text1"/>
                <w:sz w:val="18"/>
                <w:szCs w:val="18"/>
              </w:rPr>
            </w:pPr>
            <w:r w:rsidRPr="00187F8F">
              <w:rPr>
                <w:rFonts w:ascii="Arial" w:hAnsi="Arial" w:cs="Arial"/>
                <w:color w:val="000000" w:themeColor="text1"/>
                <w:sz w:val="18"/>
                <w:szCs w:val="18"/>
              </w:rPr>
              <w:t>Baja en autoconsumo</w:t>
            </w:r>
          </w:p>
        </w:tc>
        <w:tc>
          <w:tcPr>
            <w:tcW w:w="3206" w:type="dxa"/>
            <w:tcBorders>
              <w:top w:val="single" w:sz="4" w:space="0" w:color="auto"/>
              <w:left w:val="single" w:sz="4" w:space="0" w:color="auto"/>
              <w:bottom w:val="single" w:sz="4" w:space="0" w:color="auto"/>
              <w:right w:val="single" w:sz="4" w:space="0" w:color="auto"/>
            </w:tcBorders>
            <w:vAlign w:val="center"/>
          </w:tcPr>
          <w:p w14:paraId="7435D1BC" w14:textId="77777777" w:rsidR="008169CA" w:rsidRPr="00187F8F" w:rsidRDefault="008169CA" w:rsidP="00711796">
            <w:pPr>
              <w:rPr>
                <w:rFonts w:ascii="Arial" w:hAnsi="Arial" w:cs="Arial"/>
                <w:color w:val="000000" w:themeColor="text1"/>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FBC086A" w14:textId="77777777" w:rsidR="008169CA" w:rsidRPr="00187F8F" w:rsidRDefault="008169CA" w:rsidP="00711796">
            <w:pPr>
              <w:spacing w:before="60"/>
              <w:rPr>
                <w:rFonts w:ascii="Arial" w:hAnsi="Arial" w:cs="Arial"/>
                <w:color w:val="000000" w:themeColor="text1"/>
                <w:sz w:val="18"/>
                <w:szCs w:val="18"/>
              </w:rPr>
            </w:pPr>
          </w:p>
        </w:tc>
      </w:tr>
      <w:tr w:rsidR="00187F8F" w:rsidRPr="00187F8F" w14:paraId="39ED45EB" w14:textId="77777777" w:rsidTr="0071179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1F24A32D" w14:textId="77777777" w:rsidR="008169CA" w:rsidRPr="00187F8F" w:rsidRDefault="008169CA" w:rsidP="00711796">
            <w:pPr>
              <w:jc w:val="center"/>
              <w:rPr>
                <w:rFonts w:ascii="Arial" w:hAnsi="Arial" w:cs="Arial"/>
                <w:bCs/>
                <w:color w:val="000000" w:themeColor="text1"/>
                <w:sz w:val="18"/>
                <w:szCs w:val="18"/>
              </w:rPr>
            </w:pPr>
            <w:r w:rsidRPr="00187F8F">
              <w:rPr>
                <w:rFonts w:ascii="Arial" w:hAnsi="Arial" w:cs="Arial"/>
                <w:bCs/>
                <w:color w:val="000000" w:themeColor="text1"/>
                <w:sz w:val="18"/>
                <w:szCs w:val="18"/>
              </w:rPr>
              <w:t>09</w:t>
            </w:r>
          </w:p>
        </w:tc>
        <w:tc>
          <w:tcPr>
            <w:tcW w:w="3173" w:type="dxa"/>
            <w:tcBorders>
              <w:top w:val="single" w:sz="4" w:space="0" w:color="auto"/>
              <w:left w:val="single" w:sz="4" w:space="0" w:color="auto"/>
              <w:bottom w:val="single" w:sz="4" w:space="0" w:color="auto"/>
              <w:right w:val="single" w:sz="4" w:space="0" w:color="auto"/>
            </w:tcBorders>
            <w:vAlign w:val="center"/>
          </w:tcPr>
          <w:p w14:paraId="5B94B6E9" w14:textId="77777777" w:rsidR="008169CA" w:rsidRPr="00187F8F" w:rsidRDefault="008169CA" w:rsidP="00711796">
            <w:pPr>
              <w:jc w:val="both"/>
              <w:rPr>
                <w:rFonts w:ascii="Arial" w:hAnsi="Arial" w:cs="Arial"/>
                <w:color w:val="000000" w:themeColor="text1"/>
                <w:sz w:val="18"/>
                <w:szCs w:val="18"/>
              </w:rPr>
            </w:pPr>
            <w:r w:rsidRPr="00187F8F">
              <w:rPr>
                <w:rFonts w:ascii="Arial" w:hAnsi="Arial" w:cs="Arial"/>
                <w:color w:val="000000" w:themeColor="text1"/>
                <w:sz w:val="18"/>
                <w:szCs w:val="18"/>
              </w:rPr>
              <w:t>Modificación desde peaje 3.1A a peaje 6.1TD</w:t>
            </w:r>
          </w:p>
        </w:tc>
        <w:tc>
          <w:tcPr>
            <w:tcW w:w="3206" w:type="dxa"/>
            <w:tcBorders>
              <w:top w:val="single" w:sz="4" w:space="0" w:color="auto"/>
              <w:left w:val="single" w:sz="4" w:space="0" w:color="auto"/>
              <w:bottom w:val="single" w:sz="4" w:space="0" w:color="auto"/>
              <w:right w:val="single" w:sz="4" w:space="0" w:color="auto"/>
            </w:tcBorders>
            <w:vAlign w:val="center"/>
          </w:tcPr>
          <w:p w14:paraId="7339E002" w14:textId="77777777" w:rsidR="008169CA" w:rsidRPr="00187F8F" w:rsidRDefault="008169CA" w:rsidP="00711796">
            <w:pPr>
              <w:rPr>
                <w:rFonts w:ascii="Arial" w:hAnsi="Arial" w:cs="Arial"/>
                <w:color w:val="000000" w:themeColor="text1"/>
                <w:sz w:val="18"/>
                <w:szCs w:val="18"/>
              </w:rPr>
            </w:pPr>
          </w:p>
        </w:tc>
        <w:tc>
          <w:tcPr>
            <w:tcW w:w="1418" w:type="dxa"/>
            <w:tcBorders>
              <w:top w:val="single" w:sz="4" w:space="0" w:color="auto"/>
              <w:left w:val="single" w:sz="4" w:space="0" w:color="auto"/>
              <w:bottom w:val="single" w:sz="4" w:space="0" w:color="auto"/>
              <w:right w:val="single" w:sz="4" w:space="0" w:color="auto"/>
            </w:tcBorders>
          </w:tcPr>
          <w:p w14:paraId="0E53A4FD" w14:textId="77777777" w:rsidR="008169CA" w:rsidRPr="00187F8F" w:rsidRDefault="008169CA" w:rsidP="00711796">
            <w:pPr>
              <w:spacing w:before="60"/>
              <w:rPr>
                <w:rFonts w:ascii="Arial" w:hAnsi="Arial" w:cs="Arial"/>
                <w:color w:val="000000" w:themeColor="text1"/>
                <w:sz w:val="18"/>
                <w:szCs w:val="18"/>
              </w:rPr>
            </w:pPr>
          </w:p>
        </w:tc>
      </w:tr>
      <w:tr w:rsidR="008169CA" w:rsidRPr="00187F8F" w14:paraId="5FF4FE05" w14:textId="77777777" w:rsidTr="0071179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5EA01133" w14:textId="77777777" w:rsidR="008169CA" w:rsidRPr="00187F8F" w:rsidRDefault="008169CA" w:rsidP="00711796">
            <w:pPr>
              <w:jc w:val="center"/>
              <w:rPr>
                <w:rFonts w:ascii="Arial" w:hAnsi="Arial" w:cs="Arial"/>
                <w:bCs/>
                <w:color w:val="000000" w:themeColor="text1"/>
                <w:sz w:val="18"/>
                <w:szCs w:val="18"/>
              </w:rPr>
            </w:pPr>
            <w:r w:rsidRPr="00187F8F">
              <w:rPr>
                <w:rFonts w:ascii="Arial" w:hAnsi="Arial" w:cs="Arial"/>
                <w:bCs/>
                <w:color w:val="000000" w:themeColor="text1"/>
                <w:sz w:val="18"/>
                <w:szCs w:val="18"/>
              </w:rPr>
              <w:t>10</w:t>
            </w:r>
          </w:p>
        </w:tc>
        <w:tc>
          <w:tcPr>
            <w:tcW w:w="3173" w:type="dxa"/>
            <w:tcBorders>
              <w:top w:val="single" w:sz="4" w:space="0" w:color="auto"/>
              <w:left w:val="single" w:sz="4" w:space="0" w:color="auto"/>
              <w:bottom w:val="single" w:sz="4" w:space="0" w:color="auto"/>
              <w:right w:val="single" w:sz="4" w:space="0" w:color="auto"/>
            </w:tcBorders>
            <w:vAlign w:val="center"/>
          </w:tcPr>
          <w:p w14:paraId="3DC0C0A5" w14:textId="77777777" w:rsidR="008169CA" w:rsidRPr="00187F8F" w:rsidRDefault="008169CA" w:rsidP="00711796">
            <w:pPr>
              <w:jc w:val="both"/>
              <w:rPr>
                <w:rFonts w:ascii="Arial" w:hAnsi="Arial" w:cs="Arial"/>
                <w:color w:val="000000" w:themeColor="text1"/>
                <w:sz w:val="18"/>
                <w:szCs w:val="18"/>
              </w:rPr>
            </w:pPr>
            <w:r w:rsidRPr="00187F8F">
              <w:rPr>
                <w:rFonts w:ascii="Arial" w:hAnsi="Arial" w:cs="Arial"/>
                <w:color w:val="000000" w:themeColor="text1"/>
                <w:sz w:val="18"/>
                <w:szCs w:val="18"/>
              </w:rPr>
              <w:t>Modificación desde peaje 3.1A a peaje 6.2TD</w:t>
            </w:r>
          </w:p>
        </w:tc>
        <w:tc>
          <w:tcPr>
            <w:tcW w:w="3206" w:type="dxa"/>
            <w:tcBorders>
              <w:top w:val="single" w:sz="4" w:space="0" w:color="auto"/>
              <w:left w:val="single" w:sz="4" w:space="0" w:color="auto"/>
              <w:bottom w:val="single" w:sz="4" w:space="0" w:color="auto"/>
              <w:right w:val="single" w:sz="4" w:space="0" w:color="auto"/>
            </w:tcBorders>
            <w:vAlign w:val="center"/>
          </w:tcPr>
          <w:p w14:paraId="26AB6218" w14:textId="77777777" w:rsidR="008169CA" w:rsidRPr="00187F8F" w:rsidRDefault="008169CA" w:rsidP="00711796">
            <w:pPr>
              <w:rPr>
                <w:rFonts w:ascii="Arial" w:hAnsi="Arial" w:cs="Arial"/>
                <w:color w:val="000000" w:themeColor="text1"/>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7DEF8A1" w14:textId="77777777" w:rsidR="008169CA" w:rsidRPr="00187F8F" w:rsidRDefault="008169CA" w:rsidP="00711796">
            <w:pPr>
              <w:spacing w:before="60"/>
              <w:rPr>
                <w:rFonts w:ascii="Arial" w:hAnsi="Arial" w:cs="Arial"/>
                <w:color w:val="000000" w:themeColor="text1"/>
                <w:sz w:val="18"/>
                <w:szCs w:val="18"/>
              </w:rPr>
            </w:pPr>
          </w:p>
        </w:tc>
      </w:tr>
      <w:tr w:rsidR="0089543B" w:rsidRPr="00187F8F" w14:paraId="74616B07" w14:textId="77777777" w:rsidTr="0071179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1B5D8F06" w14:textId="3527C17B" w:rsidR="0089543B" w:rsidRPr="006702C3" w:rsidRDefault="0089543B" w:rsidP="00711796">
            <w:pPr>
              <w:jc w:val="center"/>
              <w:rPr>
                <w:rFonts w:ascii="Arial" w:hAnsi="Arial" w:cs="Arial"/>
                <w:bCs/>
                <w:sz w:val="18"/>
                <w:szCs w:val="18"/>
              </w:rPr>
            </w:pPr>
            <w:r w:rsidRPr="006702C3">
              <w:rPr>
                <w:rFonts w:ascii="Arial" w:hAnsi="Arial" w:cs="Arial"/>
                <w:bCs/>
                <w:sz w:val="18"/>
                <w:szCs w:val="18"/>
              </w:rPr>
              <w:t>11</w:t>
            </w:r>
          </w:p>
        </w:tc>
        <w:tc>
          <w:tcPr>
            <w:tcW w:w="3173" w:type="dxa"/>
            <w:tcBorders>
              <w:top w:val="single" w:sz="4" w:space="0" w:color="auto"/>
              <w:left w:val="single" w:sz="4" w:space="0" w:color="auto"/>
              <w:bottom w:val="single" w:sz="4" w:space="0" w:color="auto"/>
              <w:right w:val="single" w:sz="4" w:space="0" w:color="auto"/>
            </w:tcBorders>
            <w:vAlign w:val="center"/>
          </w:tcPr>
          <w:p w14:paraId="6F44A468" w14:textId="513666B9" w:rsidR="0089543B" w:rsidRPr="006702C3" w:rsidRDefault="0089543B" w:rsidP="00711796">
            <w:pPr>
              <w:jc w:val="both"/>
              <w:rPr>
                <w:rFonts w:ascii="Arial" w:hAnsi="Arial" w:cs="Arial"/>
                <w:sz w:val="18"/>
                <w:szCs w:val="18"/>
              </w:rPr>
            </w:pPr>
            <w:r w:rsidRPr="006702C3">
              <w:rPr>
                <w:rFonts w:ascii="Arial" w:hAnsi="Arial" w:cs="Arial"/>
                <w:sz w:val="18"/>
                <w:szCs w:val="18"/>
              </w:rPr>
              <w:t>Pendiente envío de fichero de coeficientes de reparto variables para el año en curso</w:t>
            </w:r>
          </w:p>
        </w:tc>
        <w:tc>
          <w:tcPr>
            <w:tcW w:w="3206" w:type="dxa"/>
            <w:tcBorders>
              <w:top w:val="single" w:sz="4" w:space="0" w:color="auto"/>
              <w:left w:val="single" w:sz="4" w:space="0" w:color="auto"/>
              <w:bottom w:val="single" w:sz="4" w:space="0" w:color="auto"/>
              <w:right w:val="single" w:sz="4" w:space="0" w:color="auto"/>
            </w:tcBorders>
            <w:vAlign w:val="center"/>
          </w:tcPr>
          <w:p w14:paraId="55E374E1" w14:textId="77777777" w:rsidR="0089543B" w:rsidRPr="006702C3" w:rsidRDefault="0089543B" w:rsidP="00711796">
            <w:pPr>
              <w:rPr>
                <w:rFonts w:ascii="Arial" w:hAnsi="Arial" w:cs="Arial"/>
                <w:sz w:val="18"/>
                <w:szCs w:val="18"/>
              </w:rPr>
            </w:pPr>
            <w:r w:rsidRPr="006702C3">
              <w:rPr>
                <w:rFonts w:ascii="Arial" w:hAnsi="Arial" w:cs="Arial"/>
                <w:sz w:val="18"/>
                <w:szCs w:val="18"/>
              </w:rPr>
              <w:t>Solo aplica a autoconsumos colectivos con coeficientes de reparto variables</w:t>
            </w:r>
            <w:r w:rsidR="009F23A1" w:rsidRPr="006702C3">
              <w:rPr>
                <w:rFonts w:ascii="Arial" w:hAnsi="Arial" w:cs="Arial"/>
                <w:sz w:val="18"/>
                <w:szCs w:val="18"/>
              </w:rPr>
              <w:t>.</w:t>
            </w:r>
          </w:p>
          <w:p w14:paraId="376411B5" w14:textId="124B0C2C" w:rsidR="009F23A1" w:rsidRPr="006702C3" w:rsidRDefault="009F23A1" w:rsidP="00711796">
            <w:pPr>
              <w:rPr>
                <w:rFonts w:ascii="Arial" w:hAnsi="Arial" w:cs="Arial"/>
                <w:sz w:val="18"/>
                <w:szCs w:val="18"/>
              </w:rPr>
            </w:pPr>
            <w:r w:rsidRPr="006702C3">
              <w:rPr>
                <w:rFonts w:ascii="Arial" w:hAnsi="Arial" w:cs="Arial"/>
                <w:sz w:val="18"/>
                <w:szCs w:val="18"/>
              </w:rPr>
              <w:t>Se enviará, cuando aplique, el 1 de enero de cada año.</w:t>
            </w:r>
          </w:p>
        </w:tc>
        <w:tc>
          <w:tcPr>
            <w:tcW w:w="1418" w:type="dxa"/>
            <w:tcBorders>
              <w:top w:val="single" w:sz="4" w:space="0" w:color="auto"/>
              <w:left w:val="single" w:sz="4" w:space="0" w:color="auto"/>
              <w:bottom w:val="single" w:sz="4" w:space="0" w:color="auto"/>
              <w:right w:val="single" w:sz="4" w:space="0" w:color="auto"/>
            </w:tcBorders>
          </w:tcPr>
          <w:p w14:paraId="15082433" w14:textId="77777777" w:rsidR="0089543B" w:rsidRPr="00142AF3" w:rsidRDefault="0089543B" w:rsidP="00711796">
            <w:pPr>
              <w:spacing w:before="60"/>
              <w:rPr>
                <w:rFonts w:ascii="Arial" w:hAnsi="Arial" w:cs="Arial"/>
                <w:sz w:val="18"/>
                <w:szCs w:val="18"/>
              </w:rPr>
            </w:pPr>
          </w:p>
        </w:tc>
      </w:tr>
      <w:tr w:rsidR="00711796" w:rsidRPr="00187F8F" w14:paraId="21094685" w14:textId="77777777" w:rsidTr="0071179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48BDA197" w14:textId="2DC4105C" w:rsidR="00711796" w:rsidRPr="00C778CD" w:rsidRDefault="00711796" w:rsidP="00711796">
            <w:pPr>
              <w:jc w:val="center"/>
              <w:rPr>
                <w:rFonts w:ascii="Arial" w:hAnsi="Arial" w:cs="Arial"/>
                <w:bCs/>
                <w:sz w:val="18"/>
                <w:szCs w:val="18"/>
              </w:rPr>
            </w:pPr>
            <w:r w:rsidRPr="00C778CD">
              <w:rPr>
                <w:rFonts w:ascii="Arial" w:hAnsi="Arial" w:cs="Arial"/>
                <w:bCs/>
                <w:sz w:val="18"/>
                <w:szCs w:val="18"/>
              </w:rPr>
              <w:t>13</w:t>
            </w:r>
          </w:p>
        </w:tc>
        <w:tc>
          <w:tcPr>
            <w:tcW w:w="3173" w:type="dxa"/>
            <w:tcBorders>
              <w:top w:val="single" w:sz="4" w:space="0" w:color="auto"/>
              <w:left w:val="single" w:sz="4" w:space="0" w:color="auto"/>
              <w:bottom w:val="single" w:sz="4" w:space="0" w:color="auto"/>
              <w:right w:val="single" w:sz="4" w:space="0" w:color="auto"/>
            </w:tcBorders>
            <w:vAlign w:val="center"/>
          </w:tcPr>
          <w:p w14:paraId="2DECF36D" w14:textId="4F2DEDD8" w:rsidR="00711796" w:rsidRPr="00C778CD" w:rsidRDefault="00711796" w:rsidP="00711796">
            <w:pPr>
              <w:jc w:val="both"/>
              <w:rPr>
                <w:rFonts w:ascii="Arial" w:hAnsi="Arial" w:cs="Arial"/>
                <w:sz w:val="18"/>
                <w:szCs w:val="18"/>
              </w:rPr>
            </w:pPr>
            <w:r w:rsidRPr="00C778CD">
              <w:rPr>
                <w:rFonts w:ascii="Arial" w:hAnsi="Arial" w:cs="Arial"/>
                <w:sz w:val="18"/>
                <w:szCs w:val="18"/>
              </w:rPr>
              <w:t>Información aplicación descuento por retardo en activación autoconsumo imputable al distribuidor</w:t>
            </w:r>
          </w:p>
        </w:tc>
        <w:tc>
          <w:tcPr>
            <w:tcW w:w="3206" w:type="dxa"/>
            <w:tcBorders>
              <w:top w:val="single" w:sz="4" w:space="0" w:color="auto"/>
              <w:left w:val="single" w:sz="4" w:space="0" w:color="auto"/>
              <w:bottom w:val="single" w:sz="4" w:space="0" w:color="auto"/>
              <w:right w:val="single" w:sz="4" w:space="0" w:color="auto"/>
            </w:tcBorders>
            <w:vAlign w:val="center"/>
          </w:tcPr>
          <w:p w14:paraId="764360B4" w14:textId="43E254D4" w:rsidR="00711796" w:rsidRPr="00C778CD" w:rsidRDefault="00711796" w:rsidP="00711796">
            <w:pPr>
              <w:rPr>
                <w:rFonts w:ascii="Arial" w:hAnsi="Arial" w:cs="Arial"/>
                <w:sz w:val="18"/>
                <w:szCs w:val="18"/>
              </w:rPr>
            </w:pPr>
            <w:r w:rsidRPr="00C778CD">
              <w:rPr>
                <w:rFonts w:ascii="Arial" w:hAnsi="Arial" w:cs="Arial"/>
                <w:sz w:val="18"/>
                <w:szCs w:val="18"/>
              </w:rPr>
              <w:t>Descuento asumido por el distribuidor (por retardo imputable al distribuidor).</w:t>
            </w:r>
          </w:p>
        </w:tc>
        <w:tc>
          <w:tcPr>
            <w:tcW w:w="1418" w:type="dxa"/>
            <w:tcBorders>
              <w:top w:val="single" w:sz="4" w:space="0" w:color="auto"/>
              <w:left w:val="single" w:sz="4" w:space="0" w:color="auto"/>
              <w:bottom w:val="single" w:sz="4" w:space="0" w:color="auto"/>
              <w:right w:val="single" w:sz="4" w:space="0" w:color="auto"/>
            </w:tcBorders>
          </w:tcPr>
          <w:p w14:paraId="11E1DDDE" w14:textId="77777777" w:rsidR="00711796" w:rsidRPr="00711796" w:rsidRDefault="00711796" w:rsidP="00711796">
            <w:pPr>
              <w:spacing w:before="60"/>
              <w:rPr>
                <w:rFonts w:ascii="Arial" w:hAnsi="Arial" w:cs="Arial"/>
                <w:color w:val="FF0000"/>
                <w:sz w:val="18"/>
                <w:szCs w:val="18"/>
              </w:rPr>
            </w:pPr>
          </w:p>
        </w:tc>
      </w:tr>
      <w:tr w:rsidR="00711796" w:rsidRPr="00187F8F" w14:paraId="00213778" w14:textId="77777777" w:rsidTr="00711796">
        <w:trPr>
          <w:jc w:val="center"/>
        </w:trPr>
        <w:tc>
          <w:tcPr>
            <w:tcW w:w="1129" w:type="dxa"/>
            <w:tcBorders>
              <w:top w:val="single" w:sz="4" w:space="0" w:color="auto"/>
              <w:left w:val="single" w:sz="4" w:space="0" w:color="auto"/>
              <w:bottom w:val="single" w:sz="4" w:space="0" w:color="auto"/>
              <w:right w:val="single" w:sz="4" w:space="0" w:color="auto"/>
            </w:tcBorders>
            <w:vAlign w:val="center"/>
          </w:tcPr>
          <w:p w14:paraId="6D89FAC8" w14:textId="0229BF72" w:rsidR="00711796" w:rsidRPr="00C778CD" w:rsidRDefault="00711796" w:rsidP="00711796">
            <w:pPr>
              <w:jc w:val="center"/>
              <w:rPr>
                <w:rFonts w:ascii="Arial" w:hAnsi="Arial" w:cs="Arial"/>
                <w:bCs/>
                <w:sz w:val="18"/>
                <w:szCs w:val="18"/>
              </w:rPr>
            </w:pPr>
            <w:r w:rsidRPr="00C778CD">
              <w:rPr>
                <w:rFonts w:ascii="Arial" w:hAnsi="Arial" w:cs="Arial"/>
                <w:bCs/>
                <w:sz w:val="18"/>
                <w:szCs w:val="18"/>
              </w:rPr>
              <w:t>14</w:t>
            </w:r>
          </w:p>
        </w:tc>
        <w:tc>
          <w:tcPr>
            <w:tcW w:w="3173" w:type="dxa"/>
            <w:tcBorders>
              <w:top w:val="single" w:sz="4" w:space="0" w:color="auto"/>
              <w:left w:val="single" w:sz="4" w:space="0" w:color="auto"/>
              <w:bottom w:val="single" w:sz="4" w:space="0" w:color="auto"/>
              <w:right w:val="single" w:sz="4" w:space="0" w:color="auto"/>
            </w:tcBorders>
            <w:vAlign w:val="center"/>
          </w:tcPr>
          <w:p w14:paraId="6166BFB1" w14:textId="49B94B86" w:rsidR="00711796" w:rsidRPr="00C778CD" w:rsidRDefault="00711796" w:rsidP="00711796">
            <w:pPr>
              <w:jc w:val="both"/>
              <w:rPr>
                <w:rFonts w:ascii="Arial" w:hAnsi="Arial" w:cs="Arial"/>
                <w:sz w:val="18"/>
                <w:szCs w:val="18"/>
              </w:rPr>
            </w:pPr>
            <w:r w:rsidRPr="00C778CD">
              <w:rPr>
                <w:rFonts w:ascii="Arial" w:hAnsi="Arial" w:cs="Arial"/>
                <w:sz w:val="18"/>
                <w:szCs w:val="18"/>
              </w:rPr>
              <w:t>Información aplicación descuento por retardo en activación autoconsumo NO imputable al distribuidor</w:t>
            </w:r>
          </w:p>
        </w:tc>
        <w:tc>
          <w:tcPr>
            <w:tcW w:w="3206" w:type="dxa"/>
            <w:tcBorders>
              <w:top w:val="single" w:sz="4" w:space="0" w:color="auto"/>
              <w:left w:val="single" w:sz="4" w:space="0" w:color="auto"/>
              <w:bottom w:val="single" w:sz="4" w:space="0" w:color="auto"/>
              <w:right w:val="single" w:sz="4" w:space="0" w:color="auto"/>
            </w:tcBorders>
            <w:vAlign w:val="center"/>
          </w:tcPr>
          <w:p w14:paraId="3DD4DF03" w14:textId="5411F947" w:rsidR="00711796" w:rsidRPr="00C778CD" w:rsidRDefault="00711796" w:rsidP="00711796">
            <w:pPr>
              <w:rPr>
                <w:rFonts w:ascii="Arial" w:hAnsi="Arial" w:cs="Arial"/>
                <w:sz w:val="18"/>
                <w:szCs w:val="18"/>
              </w:rPr>
            </w:pPr>
            <w:r w:rsidRPr="00C778CD">
              <w:rPr>
                <w:rFonts w:ascii="Arial" w:hAnsi="Arial" w:cs="Arial"/>
                <w:sz w:val="18"/>
                <w:szCs w:val="18"/>
              </w:rPr>
              <w:t>Descuento aplicable al consumidor repercutido al comercializador (por retardo imputable al comercializador), o no aplicable al consumidor (por retardo imputable al consumidor o a las administraciones públicas competentes en materia de energía).</w:t>
            </w:r>
          </w:p>
        </w:tc>
        <w:tc>
          <w:tcPr>
            <w:tcW w:w="1418" w:type="dxa"/>
            <w:tcBorders>
              <w:top w:val="single" w:sz="4" w:space="0" w:color="auto"/>
              <w:left w:val="single" w:sz="4" w:space="0" w:color="auto"/>
              <w:bottom w:val="single" w:sz="4" w:space="0" w:color="auto"/>
              <w:right w:val="single" w:sz="4" w:space="0" w:color="auto"/>
            </w:tcBorders>
          </w:tcPr>
          <w:p w14:paraId="2A7C5DA4" w14:textId="77777777" w:rsidR="00711796" w:rsidRPr="00711796" w:rsidRDefault="00711796" w:rsidP="00711796">
            <w:pPr>
              <w:spacing w:before="60"/>
              <w:rPr>
                <w:rFonts w:ascii="Arial" w:hAnsi="Arial" w:cs="Arial"/>
                <w:color w:val="FF0000"/>
                <w:sz w:val="18"/>
                <w:szCs w:val="18"/>
              </w:rPr>
            </w:pPr>
          </w:p>
        </w:tc>
      </w:tr>
      <w:tr w:rsidR="006D4142" w:rsidRPr="00187F8F" w14:paraId="22B240D5" w14:textId="77777777" w:rsidTr="006D4142">
        <w:trPr>
          <w:trHeight w:val="96"/>
          <w:jc w:val="center"/>
        </w:trPr>
        <w:tc>
          <w:tcPr>
            <w:tcW w:w="1129" w:type="dxa"/>
            <w:tcBorders>
              <w:top w:val="single" w:sz="4" w:space="0" w:color="auto"/>
              <w:left w:val="single" w:sz="4" w:space="0" w:color="auto"/>
              <w:bottom w:val="single" w:sz="4" w:space="0" w:color="auto"/>
              <w:right w:val="single" w:sz="4" w:space="0" w:color="auto"/>
            </w:tcBorders>
            <w:vAlign w:val="center"/>
          </w:tcPr>
          <w:p w14:paraId="4F83ACC0" w14:textId="603C7022" w:rsidR="006D4142" w:rsidRPr="007874C1" w:rsidRDefault="006D4142" w:rsidP="00711796">
            <w:pPr>
              <w:jc w:val="center"/>
              <w:rPr>
                <w:rFonts w:ascii="Arial" w:hAnsi="Arial" w:cs="Arial"/>
                <w:bCs/>
                <w:color w:val="FF0000"/>
                <w:sz w:val="18"/>
                <w:szCs w:val="18"/>
              </w:rPr>
            </w:pPr>
            <w:r w:rsidRPr="007874C1">
              <w:rPr>
                <w:rFonts w:ascii="Arial" w:hAnsi="Arial" w:cs="Arial"/>
                <w:bCs/>
                <w:color w:val="FF0000"/>
                <w:sz w:val="18"/>
                <w:szCs w:val="18"/>
              </w:rPr>
              <w:t>15</w:t>
            </w:r>
          </w:p>
        </w:tc>
        <w:tc>
          <w:tcPr>
            <w:tcW w:w="3173" w:type="dxa"/>
            <w:tcBorders>
              <w:top w:val="single" w:sz="4" w:space="0" w:color="auto"/>
              <w:left w:val="single" w:sz="4" w:space="0" w:color="auto"/>
              <w:bottom w:val="single" w:sz="4" w:space="0" w:color="auto"/>
              <w:right w:val="single" w:sz="4" w:space="0" w:color="auto"/>
            </w:tcBorders>
            <w:vAlign w:val="center"/>
          </w:tcPr>
          <w:p w14:paraId="098728A1" w14:textId="4A9007A2" w:rsidR="006D4142" w:rsidRPr="007874C1" w:rsidRDefault="006D4142" w:rsidP="00711796">
            <w:pPr>
              <w:jc w:val="both"/>
              <w:rPr>
                <w:rFonts w:ascii="Arial" w:hAnsi="Arial" w:cs="Arial"/>
                <w:color w:val="FF0000"/>
                <w:sz w:val="18"/>
                <w:szCs w:val="18"/>
              </w:rPr>
            </w:pPr>
            <w:r w:rsidRPr="007874C1">
              <w:rPr>
                <w:rFonts w:ascii="Arial" w:hAnsi="Arial" w:cs="Arial"/>
                <w:color w:val="FF0000"/>
                <w:sz w:val="18"/>
                <w:szCs w:val="18"/>
              </w:rPr>
              <w:t xml:space="preserve">Alta en autoconsumo colectivo comunicada por un </w:t>
            </w:r>
            <w:r w:rsidR="0080539D">
              <w:rPr>
                <w:rFonts w:ascii="Arial" w:hAnsi="Arial" w:cs="Arial"/>
                <w:color w:val="FF0000"/>
                <w:sz w:val="18"/>
                <w:szCs w:val="18"/>
              </w:rPr>
              <w:t>representante</w:t>
            </w:r>
          </w:p>
        </w:tc>
        <w:tc>
          <w:tcPr>
            <w:tcW w:w="3206" w:type="dxa"/>
            <w:tcBorders>
              <w:top w:val="single" w:sz="4" w:space="0" w:color="auto"/>
              <w:left w:val="single" w:sz="4" w:space="0" w:color="auto"/>
              <w:bottom w:val="single" w:sz="4" w:space="0" w:color="auto"/>
              <w:right w:val="single" w:sz="4" w:space="0" w:color="auto"/>
            </w:tcBorders>
            <w:vAlign w:val="center"/>
          </w:tcPr>
          <w:p w14:paraId="212E6B07" w14:textId="3FF8BC7E" w:rsidR="006D4142" w:rsidRPr="007874C1" w:rsidRDefault="00207ED8" w:rsidP="00711796">
            <w:pPr>
              <w:rPr>
                <w:rFonts w:ascii="Arial" w:hAnsi="Arial" w:cs="Arial"/>
                <w:color w:val="FF0000"/>
                <w:sz w:val="18"/>
                <w:szCs w:val="18"/>
              </w:rPr>
            </w:pPr>
            <w:r w:rsidRPr="007874C1">
              <w:rPr>
                <w:rFonts w:ascii="Arial" w:hAnsi="Arial" w:cs="Arial"/>
                <w:color w:val="FF0000"/>
                <w:sz w:val="18"/>
                <w:szCs w:val="18"/>
              </w:rPr>
              <w:t>Se comunicará cuando alguno de los participantes del colectivo inicie la adaptación de la unidad de autoconsumo aportando la documentación necesaria. Si transcurridos 10 días de la publicación de este mensaje el comercializador no ha iniciado la adaptación ni ha indicado impedimento, el distribuidor adaptará de oficio el contrato de acceso.</w:t>
            </w:r>
          </w:p>
        </w:tc>
        <w:tc>
          <w:tcPr>
            <w:tcW w:w="1418" w:type="dxa"/>
            <w:tcBorders>
              <w:top w:val="single" w:sz="4" w:space="0" w:color="auto"/>
              <w:left w:val="single" w:sz="4" w:space="0" w:color="auto"/>
              <w:bottom w:val="single" w:sz="4" w:space="0" w:color="auto"/>
              <w:right w:val="single" w:sz="4" w:space="0" w:color="auto"/>
            </w:tcBorders>
          </w:tcPr>
          <w:p w14:paraId="0CCCAA69" w14:textId="77777777" w:rsidR="006D4142" w:rsidRPr="00711796" w:rsidRDefault="006D4142" w:rsidP="00711796">
            <w:pPr>
              <w:spacing w:before="60"/>
              <w:rPr>
                <w:rFonts w:ascii="Arial" w:hAnsi="Arial" w:cs="Arial"/>
                <w:color w:val="FF0000"/>
                <w:sz w:val="18"/>
                <w:szCs w:val="18"/>
              </w:rPr>
            </w:pPr>
          </w:p>
        </w:tc>
      </w:tr>
    </w:tbl>
    <w:p w14:paraId="1064C7A7" w14:textId="77777777" w:rsidR="00711123" w:rsidRPr="00187F8F" w:rsidRDefault="00711123" w:rsidP="000249DF">
      <w:pPr>
        <w:pStyle w:val="Textonotapie"/>
        <w:spacing w:after="0"/>
        <w:rPr>
          <w:rFonts w:ascii="Arial" w:hAnsi="Arial" w:cs="Arial"/>
          <w:color w:val="000000" w:themeColor="text1"/>
          <w:sz w:val="18"/>
          <w:szCs w:val="18"/>
          <w:lang w:val="es-ES"/>
        </w:rPr>
      </w:pPr>
    </w:p>
    <w:p w14:paraId="0032AF6D" w14:textId="77777777" w:rsidR="0088205A" w:rsidRPr="00187F8F" w:rsidRDefault="0088205A" w:rsidP="0088205A">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4"/>
        <w:gridCol w:w="4837"/>
        <w:gridCol w:w="1238"/>
      </w:tblGrid>
      <w:tr w:rsidR="00187F8F" w:rsidRPr="00187F8F" w14:paraId="1215B21D" w14:textId="77777777" w:rsidTr="001E672F">
        <w:trPr>
          <w:trHeight w:val="418"/>
          <w:jc w:val="center"/>
        </w:trPr>
        <w:tc>
          <w:tcPr>
            <w:tcW w:w="1684" w:type="dxa"/>
            <w:shd w:val="clear" w:color="auto" w:fill="999999"/>
            <w:vAlign w:val="center"/>
          </w:tcPr>
          <w:p w14:paraId="3380A60A" w14:textId="77777777" w:rsidR="0088205A" w:rsidRPr="00187F8F" w:rsidRDefault="0088205A" w:rsidP="00711796">
            <w:pPr>
              <w:spacing w:before="60" w:after="60"/>
              <w:jc w:val="center"/>
              <w:rPr>
                <w:rFonts w:ascii="Arial" w:hAnsi="Arial" w:cs="Arial"/>
                <w:b/>
                <w:bCs/>
                <w:color w:val="000000" w:themeColor="text1"/>
                <w:sz w:val="18"/>
                <w:szCs w:val="18"/>
              </w:rPr>
            </w:pPr>
            <w:r w:rsidRPr="00187F8F">
              <w:rPr>
                <w:rFonts w:ascii="Arial" w:hAnsi="Arial" w:cs="Arial"/>
                <w:color w:val="000000" w:themeColor="text1"/>
                <w:sz w:val="18"/>
                <w:szCs w:val="18"/>
              </w:rPr>
              <w:br w:type="page"/>
            </w:r>
            <w:r w:rsidRPr="00187F8F">
              <w:rPr>
                <w:rFonts w:ascii="Arial" w:hAnsi="Arial" w:cs="Arial"/>
                <w:b/>
                <w:bCs/>
                <w:color w:val="000000" w:themeColor="text1"/>
                <w:sz w:val="18"/>
                <w:szCs w:val="18"/>
              </w:rPr>
              <w:t>TABLA</w:t>
            </w:r>
          </w:p>
        </w:tc>
        <w:tc>
          <w:tcPr>
            <w:tcW w:w="4837" w:type="dxa"/>
            <w:shd w:val="clear" w:color="auto" w:fill="999999"/>
            <w:vAlign w:val="center"/>
          </w:tcPr>
          <w:p w14:paraId="696EA560" w14:textId="77777777" w:rsidR="0088205A" w:rsidRPr="00187F8F" w:rsidRDefault="0088205A" w:rsidP="0071179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238" w:type="dxa"/>
            <w:shd w:val="clear" w:color="auto" w:fill="999999"/>
            <w:vAlign w:val="center"/>
          </w:tcPr>
          <w:p w14:paraId="54CB30A3" w14:textId="77777777" w:rsidR="0088205A" w:rsidRPr="00187F8F" w:rsidRDefault="0088205A" w:rsidP="0071179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88205A" w:rsidRPr="00187F8F" w14:paraId="23FDDCED" w14:textId="77777777" w:rsidTr="001E672F">
        <w:trPr>
          <w:jc w:val="center"/>
        </w:trPr>
        <w:tc>
          <w:tcPr>
            <w:tcW w:w="1684" w:type="dxa"/>
            <w:vAlign w:val="center"/>
          </w:tcPr>
          <w:p w14:paraId="655EAE4B" w14:textId="77777777" w:rsidR="0088205A" w:rsidRPr="00187F8F" w:rsidRDefault="0088205A" w:rsidP="001E672F">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110</w:t>
            </w:r>
          </w:p>
        </w:tc>
        <w:tc>
          <w:tcPr>
            <w:tcW w:w="4837" w:type="dxa"/>
            <w:vAlign w:val="center"/>
          </w:tcPr>
          <w:p w14:paraId="7C515014" w14:textId="77777777" w:rsidR="0088205A" w:rsidRPr="00187F8F" w:rsidRDefault="0088205A" w:rsidP="001E672F">
            <w:pPr>
              <w:pStyle w:val="Subttulo"/>
              <w:rPr>
                <w:rFonts w:ascii="Arial" w:hAnsi="Arial" w:cs="Arial"/>
                <w:color w:val="000000" w:themeColor="text1"/>
                <w:sz w:val="18"/>
                <w:szCs w:val="18"/>
                <w:lang w:val="pt-BR"/>
              </w:rPr>
            </w:pPr>
            <w:bookmarkStart w:id="82" w:name="_Toc401848132"/>
            <w:bookmarkStart w:id="83" w:name="_Toc13140011"/>
            <w:bookmarkStart w:id="84" w:name="_Toc50973033"/>
            <w:r w:rsidRPr="00187F8F">
              <w:rPr>
                <w:rFonts w:ascii="Arial" w:hAnsi="Arial" w:cs="Arial"/>
                <w:color w:val="000000" w:themeColor="text1"/>
                <w:sz w:val="18"/>
                <w:szCs w:val="18"/>
                <w:lang w:val="pt-BR"/>
              </w:rPr>
              <w:t>110 Indicativo Curva de Carga</w:t>
            </w:r>
            <w:bookmarkEnd w:id="82"/>
            <w:bookmarkEnd w:id="83"/>
            <w:bookmarkEnd w:id="84"/>
          </w:p>
        </w:tc>
        <w:tc>
          <w:tcPr>
            <w:tcW w:w="1238" w:type="dxa"/>
            <w:vAlign w:val="center"/>
          </w:tcPr>
          <w:p w14:paraId="567A117D" w14:textId="77777777" w:rsidR="0088205A" w:rsidRPr="00187F8F" w:rsidRDefault="0088205A" w:rsidP="001E672F">
            <w:pPr>
              <w:spacing w:after="12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5D1134E1" w14:textId="77777777" w:rsidR="0088205A" w:rsidRPr="00187F8F" w:rsidRDefault="0088205A" w:rsidP="0088205A">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2"/>
        <w:gridCol w:w="2252"/>
        <w:gridCol w:w="3872"/>
        <w:gridCol w:w="1348"/>
      </w:tblGrid>
      <w:tr w:rsidR="00187F8F" w:rsidRPr="00187F8F" w14:paraId="718D175A" w14:textId="77777777" w:rsidTr="00711796">
        <w:trPr>
          <w:jc w:val="center"/>
        </w:trPr>
        <w:tc>
          <w:tcPr>
            <w:tcW w:w="1025" w:type="dxa"/>
            <w:shd w:val="clear" w:color="auto" w:fill="999999"/>
            <w:vAlign w:val="center"/>
          </w:tcPr>
          <w:p w14:paraId="78269232" w14:textId="77777777" w:rsidR="0088205A" w:rsidRPr="00187F8F" w:rsidRDefault="0088205A" w:rsidP="0071179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268" w:type="dxa"/>
            <w:shd w:val="clear" w:color="auto" w:fill="999999"/>
            <w:vAlign w:val="center"/>
          </w:tcPr>
          <w:p w14:paraId="7AC38F08" w14:textId="77777777" w:rsidR="0088205A" w:rsidRPr="00187F8F" w:rsidRDefault="0088205A" w:rsidP="0071179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3917" w:type="dxa"/>
            <w:shd w:val="clear" w:color="auto" w:fill="999999"/>
            <w:vAlign w:val="center"/>
          </w:tcPr>
          <w:p w14:paraId="3B532450" w14:textId="77777777" w:rsidR="0088205A" w:rsidRPr="00187F8F" w:rsidRDefault="0088205A" w:rsidP="0071179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359" w:type="dxa"/>
            <w:shd w:val="clear" w:color="auto" w:fill="999999"/>
            <w:vAlign w:val="center"/>
          </w:tcPr>
          <w:p w14:paraId="7FA4D505" w14:textId="77777777" w:rsidR="0088205A" w:rsidRPr="00187F8F" w:rsidRDefault="0088205A" w:rsidP="00711796">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6CAF7AB7" w14:textId="77777777" w:rsidTr="001E672F">
        <w:trPr>
          <w:jc w:val="center"/>
        </w:trPr>
        <w:tc>
          <w:tcPr>
            <w:tcW w:w="1025" w:type="dxa"/>
            <w:vAlign w:val="center"/>
          </w:tcPr>
          <w:p w14:paraId="4CC5BF52" w14:textId="77777777" w:rsidR="0088205A" w:rsidRPr="00187F8F" w:rsidRDefault="0088205A" w:rsidP="001E672F">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01</w:t>
            </w:r>
          </w:p>
        </w:tc>
        <w:tc>
          <w:tcPr>
            <w:tcW w:w="2268" w:type="dxa"/>
            <w:vAlign w:val="center"/>
          </w:tcPr>
          <w:p w14:paraId="59498EB8" w14:textId="77777777" w:rsidR="0088205A" w:rsidRPr="00187F8F" w:rsidRDefault="0088205A" w:rsidP="001E672F">
            <w:pPr>
              <w:spacing w:after="120"/>
              <w:jc w:val="both"/>
              <w:rPr>
                <w:rFonts w:ascii="Arial" w:hAnsi="Arial" w:cs="Arial"/>
                <w:bCs/>
                <w:color w:val="000000" w:themeColor="text1"/>
                <w:sz w:val="18"/>
                <w:szCs w:val="18"/>
              </w:rPr>
            </w:pPr>
            <w:r w:rsidRPr="00187F8F">
              <w:rPr>
                <w:rFonts w:ascii="Arial" w:hAnsi="Arial" w:cs="Arial"/>
                <w:color w:val="000000" w:themeColor="text1"/>
                <w:sz w:val="18"/>
                <w:szCs w:val="18"/>
              </w:rPr>
              <w:t>Acompaña curva de carga</w:t>
            </w:r>
          </w:p>
        </w:tc>
        <w:tc>
          <w:tcPr>
            <w:tcW w:w="3917" w:type="dxa"/>
            <w:vAlign w:val="center"/>
          </w:tcPr>
          <w:p w14:paraId="75F51231" w14:textId="1D0CAF23" w:rsidR="0088205A" w:rsidRPr="00187F8F" w:rsidRDefault="0088205A" w:rsidP="001E672F">
            <w:pPr>
              <w:spacing w:after="120"/>
              <w:jc w:val="both"/>
              <w:rPr>
                <w:rFonts w:ascii="Arial" w:hAnsi="Arial" w:cs="Arial"/>
                <w:color w:val="000000" w:themeColor="text1"/>
                <w:sz w:val="18"/>
                <w:szCs w:val="18"/>
              </w:rPr>
            </w:pPr>
            <w:r w:rsidRPr="00187F8F">
              <w:rPr>
                <w:rFonts w:ascii="Arial" w:hAnsi="Arial" w:cs="Arial"/>
                <w:color w:val="000000" w:themeColor="text1"/>
                <w:sz w:val="18"/>
                <w:szCs w:val="18"/>
              </w:rPr>
              <w:t xml:space="preserve">Sólo TPM 3, 4 y 5 integradas en el sistema de </w:t>
            </w:r>
            <w:proofErr w:type="spellStart"/>
            <w:r w:rsidRPr="00187F8F">
              <w:rPr>
                <w:rFonts w:ascii="Arial" w:hAnsi="Arial" w:cs="Arial"/>
                <w:color w:val="000000" w:themeColor="text1"/>
                <w:sz w:val="18"/>
                <w:szCs w:val="18"/>
              </w:rPr>
              <w:t>Telegestión</w:t>
            </w:r>
            <w:proofErr w:type="spellEnd"/>
            <w:r w:rsidRPr="00187F8F">
              <w:rPr>
                <w:rFonts w:ascii="Arial" w:hAnsi="Arial" w:cs="Arial"/>
                <w:color w:val="000000" w:themeColor="text1"/>
                <w:sz w:val="18"/>
                <w:szCs w:val="18"/>
              </w:rPr>
              <w:t xml:space="preserve"> con capacidad de obtener CCH</w:t>
            </w:r>
          </w:p>
        </w:tc>
        <w:tc>
          <w:tcPr>
            <w:tcW w:w="1359" w:type="dxa"/>
          </w:tcPr>
          <w:p w14:paraId="55C7CA79" w14:textId="77777777" w:rsidR="0088205A" w:rsidRPr="00187F8F" w:rsidRDefault="0088205A" w:rsidP="001E672F">
            <w:pPr>
              <w:spacing w:after="120"/>
              <w:jc w:val="both"/>
              <w:rPr>
                <w:rFonts w:ascii="Arial" w:hAnsi="Arial" w:cs="Arial"/>
                <w:color w:val="000000" w:themeColor="text1"/>
                <w:sz w:val="18"/>
                <w:szCs w:val="18"/>
              </w:rPr>
            </w:pPr>
          </w:p>
        </w:tc>
      </w:tr>
      <w:tr w:rsidR="00187F8F" w:rsidRPr="00187F8F" w14:paraId="7B707CBF" w14:textId="77777777" w:rsidTr="001E672F">
        <w:trPr>
          <w:jc w:val="center"/>
        </w:trPr>
        <w:tc>
          <w:tcPr>
            <w:tcW w:w="1025" w:type="dxa"/>
            <w:vAlign w:val="center"/>
          </w:tcPr>
          <w:p w14:paraId="2303BADD" w14:textId="77777777" w:rsidR="0088205A" w:rsidRPr="00187F8F" w:rsidRDefault="0088205A" w:rsidP="001E672F">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02</w:t>
            </w:r>
          </w:p>
        </w:tc>
        <w:tc>
          <w:tcPr>
            <w:tcW w:w="2268" w:type="dxa"/>
            <w:vAlign w:val="center"/>
          </w:tcPr>
          <w:p w14:paraId="612477D7" w14:textId="77777777" w:rsidR="0088205A" w:rsidRPr="00187F8F" w:rsidRDefault="0088205A" w:rsidP="001E672F">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Perfilado</w:t>
            </w:r>
          </w:p>
        </w:tc>
        <w:tc>
          <w:tcPr>
            <w:tcW w:w="3917" w:type="dxa"/>
            <w:vAlign w:val="center"/>
          </w:tcPr>
          <w:p w14:paraId="4F165EDA" w14:textId="0AA7A4BD" w:rsidR="0088205A" w:rsidRPr="00187F8F" w:rsidRDefault="0088205A" w:rsidP="001E672F">
            <w:pPr>
              <w:spacing w:after="120"/>
              <w:jc w:val="both"/>
              <w:rPr>
                <w:rFonts w:ascii="Arial" w:hAnsi="Arial" w:cs="Arial"/>
                <w:color w:val="000000" w:themeColor="text1"/>
                <w:sz w:val="18"/>
                <w:szCs w:val="18"/>
              </w:rPr>
            </w:pPr>
            <w:r w:rsidRPr="00187F8F">
              <w:rPr>
                <w:rFonts w:ascii="Arial" w:hAnsi="Arial" w:cs="Arial"/>
                <w:color w:val="000000" w:themeColor="text1"/>
                <w:sz w:val="18"/>
                <w:szCs w:val="18"/>
              </w:rPr>
              <w:t xml:space="preserve">TPM 4 y 5 cliente sin CCH </w:t>
            </w:r>
          </w:p>
        </w:tc>
        <w:tc>
          <w:tcPr>
            <w:tcW w:w="1359" w:type="dxa"/>
          </w:tcPr>
          <w:p w14:paraId="2841B2AE" w14:textId="77777777" w:rsidR="0088205A" w:rsidRPr="00187F8F" w:rsidRDefault="0088205A" w:rsidP="001E672F">
            <w:pPr>
              <w:spacing w:after="120"/>
              <w:jc w:val="both"/>
              <w:rPr>
                <w:rFonts w:ascii="Arial" w:hAnsi="Arial" w:cs="Arial"/>
                <w:color w:val="000000" w:themeColor="text1"/>
                <w:sz w:val="18"/>
                <w:szCs w:val="18"/>
              </w:rPr>
            </w:pPr>
          </w:p>
        </w:tc>
      </w:tr>
      <w:tr w:rsidR="0088205A" w:rsidRPr="00187F8F" w14:paraId="0A71EC16" w14:textId="77777777" w:rsidTr="001E672F">
        <w:trPr>
          <w:jc w:val="center"/>
        </w:trPr>
        <w:tc>
          <w:tcPr>
            <w:tcW w:w="1025" w:type="dxa"/>
            <w:vAlign w:val="center"/>
          </w:tcPr>
          <w:p w14:paraId="256EACCA" w14:textId="77777777" w:rsidR="0088205A" w:rsidRPr="00187F8F" w:rsidRDefault="0088205A" w:rsidP="001E672F">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lastRenderedPageBreak/>
              <w:t>03</w:t>
            </w:r>
          </w:p>
        </w:tc>
        <w:tc>
          <w:tcPr>
            <w:tcW w:w="2268" w:type="dxa"/>
            <w:vAlign w:val="center"/>
          </w:tcPr>
          <w:p w14:paraId="21E78F89" w14:textId="77777777" w:rsidR="0088205A" w:rsidRPr="00187F8F" w:rsidRDefault="0088205A" w:rsidP="001E672F">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No aplica</w:t>
            </w:r>
          </w:p>
        </w:tc>
        <w:tc>
          <w:tcPr>
            <w:tcW w:w="3917" w:type="dxa"/>
            <w:vAlign w:val="center"/>
          </w:tcPr>
          <w:p w14:paraId="4B7A3F8E" w14:textId="5C67A406" w:rsidR="0088205A" w:rsidRPr="00187F8F" w:rsidRDefault="0088205A" w:rsidP="001E672F">
            <w:pPr>
              <w:spacing w:after="120"/>
              <w:jc w:val="both"/>
              <w:rPr>
                <w:rFonts w:ascii="Arial" w:hAnsi="Arial" w:cs="Arial"/>
                <w:strike/>
                <w:color w:val="000000" w:themeColor="text1"/>
                <w:sz w:val="18"/>
                <w:szCs w:val="18"/>
              </w:rPr>
            </w:pPr>
            <w:r w:rsidRPr="00187F8F">
              <w:rPr>
                <w:rFonts w:ascii="Arial" w:hAnsi="Arial" w:cs="Arial"/>
                <w:color w:val="000000" w:themeColor="text1"/>
                <w:sz w:val="18"/>
                <w:szCs w:val="18"/>
              </w:rPr>
              <w:t xml:space="preserve">TPM 1, 2, 3 y 4 </w:t>
            </w:r>
            <w:proofErr w:type="spellStart"/>
            <w:r w:rsidRPr="00187F8F">
              <w:rPr>
                <w:rFonts w:ascii="Arial" w:hAnsi="Arial" w:cs="Arial"/>
                <w:color w:val="000000" w:themeColor="text1"/>
                <w:sz w:val="18"/>
                <w:szCs w:val="18"/>
              </w:rPr>
              <w:t>telemedidos</w:t>
            </w:r>
            <w:proofErr w:type="spellEnd"/>
          </w:p>
        </w:tc>
        <w:tc>
          <w:tcPr>
            <w:tcW w:w="1359" w:type="dxa"/>
          </w:tcPr>
          <w:p w14:paraId="2BE4FAB0" w14:textId="77777777" w:rsidR="0088205A" w:rsidRPr="00187F8F" w:rsidRDefault="0088205A" w:rsidP="001E672F">
            <w:pPr>
              <w:spacing w:after="120"/>
              <w:jc w:val="both"/>
              <w:rPr>
                <w:rFonts w:ascii="Arial" w:hAnsi="Arial" w:cs="Arial"/>
                <w:color w:val="000000" w:themeColor="text1"/>
                <w:sz w:val="18"/>
                <w:szCs w:val="18"/>
              </w:rPr>
            </w:pPr>
          </w:p>
        </w:tc>
      </w:tr>
    </w:tbl>
    <w:p w14:paraId="4F7AB9AB" w14:textId="77777777" w:rsidR="0088205A" w:rsidRPr="00187F8F" w:rsidRDefault="0088205A" w:rsidP="0088205A">
      <w:pPr>
        <w:pStyle w:val="Textonotapie"/>
        <w:rPr>
          <w:rFonts w:ascii="Arial" w:hAnsi="Arial" w:cs="Arial"/>
          <w:color w:val="000000" w:themeColor="text1"/>
          <w:sz w:val="18"/>
          <w:szCs w:val="18"/>
          <w:lang w:val="es-ES"/>
        </w:rPr>
      </w:pPr>
    </w:p>
    <w:p w14:paraId="3231BF5F" w14:textId="39BB504B" w:rsidR="0088205A" w:rsidRPr="00187F8F" w:rsidRDefault="0088205A" w:rsidP="0088205A">
      <w:pPr>
        <w:pStyle w:val="Textonotapie"/>
        <w:rPr>
          <w:rFonts w:ascii="Arial" w:hAnsi="Arial" w:cs="Arial"/>
          <w:color w:val="000000" w:themeColor="text1"/>
          <w:sz w:val="18"/>
          <w:szCs w:val="18"/>
          <w:lang w:val="es-ES"/>
        </w:rPr>
      </w:pPr>
    </w:p>
    <w:p w14:paraId="62041447" w14:textId="518AC920" w:rsidR="008169CA" w:rsidRPr="00187F8F" w:rsidRDefault="008169CA" w:rsidP="0088205A">
      <w:pPr>
        <w:pStyle w:val="Textonotapie"/>
        <w:rPr>
          <w:rFonts w:ascii="Arial" w:hAnsi="Arial" w:cs="Arial"/>
          <w:color w:val="000000" w:themeColor="text1"/>
          <w:sz w:val="18"/>
          <w:szCs w:val="18"/>
          <w:lang w:val="es-ES"/>
        </w:rPr>
      </w:pPr>
    </w:p>
    <w:p w14:paraId="5452A897" w14:textId="021A8C24" w:rsidR="008169CA" w:rsidRPr="00187F8F" w:rsidRDefault="008169CA" w:rsidP="0088205A">
      <w:pPr>
        <w:pStyle w:val="Textonotapie"/>
        <w:rPr>
          <w:rFonts w:ascii="Arial" w:hAnsi="Arial" w:cs="Arial"/>
          <w:color w:val="000000" w:themeColor="text1"/>
          <w:sz w:val="18"/>
          <w:szCs w:val="18"/>
          <w:lang w:val="es-ES"/>
        </w:rPr>
      </w:pPr>
    </w:p>
    <w:p w14:paraId="4F7EE80A" w14:textId="5298B2DB" w:rsidR="008169CA" w:rsidRPr="00187F8F" w:rsidRDefault="008169CA" w:rsidP="0088205A">
      <w:pPr>
        <w:pStyle w:val="Textonotapie"/>
        <w:rPr>
          <w:rFonts w:ascii="Arial" w:hAnsi="Arial" w:cs="Arial"/>
          <w:color w:val="000000" w:themeColor="text1"/>
          <w:sz w:val="18"/>
          <w:szCs w:val="18"/>
          <w:lang w:val="es-ES"/>
        </w:rPr>
      </w:pPr>
    </w:p>
    <w:p w14:paraId="471269A1" w14:textId="286B18CF" w:rsidR="008169CA" w:rsidRPr="00187F8F" w:rsidRDefault="008169CA" w:rsidP="0088205A">
      <w:pPr>
        <w:pStyle w:val="Textonotapie"/>
        <w:rPr>
          <w:rFonts w:ascii="Arial" w:hAnsi="Arial" w:cs="Arial"/>
          <w:color w:val="000000" w:themeColor="text1"/>
          <w:sz w:val="18"/>
          <w:szCs w:val="18"/>
          <w:lang w:val="es-ES"/>
        </w:rPr>
      </w:pPr>
    </w:p>
    <w:p w14:paraId="2FA39671" w14:textId="31CF2D57" w:rsidR="008169CA" w:rsidRPr="00187F8F" w:rsidRDefault="008169CA" w:rsidP="0088205A">
      <w:pPr>
        <w:pStyle w:val="Textonotapie"/>
        <w:rPr>
          <w:rFonts w:ascii="Arial" w:hAnsi="Arial" w:cs="Arial"/>
          <w:color w:val="000000" w:themeColor="text1"/>
          <w:sz w:val="18"/>
          <w:szCs w:val="18"/>
          <w:lang w:val="es-ES"/>
        </w:rPr>
      </w:pPr>
    </w:p>
    <w:p w14:paraId="740B3699" w14:textId="6D3A7D2C" w:rsidR="008169CA" w:rsidRPr="00187F8F" w:rsidRDefault="008169CA" w:rsidP="0088205A">
      <w:pPr>
        <w:pStyle w:val="Textonotapie"/>
        <w:rPr>
          <w:rFonts w:ascii="Arial" w:hAnsi="Arial" w:cs="Arial"/>
          <w:color w:val="000000" w:themeColor="text1"/>
          <w:sz w:val="18"/>
          <w:szCs w:val="18"/>
          <w:lang w:val="es-ES"/>
        </w:rPr>
      </w:pPr>
    </w:p>
    <w:p w14:paraId="77E0E8E8" w14:textId="77777777" w:rsidR="008169CA" w:rsidRPr="00187F8F" w:rsidRDefault="008169CA" w:rsidP="0088205A">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DA15D58" w14:textId="77777777" w:rsidTr="001E672F">
        <w:trPr>
          <w:jc w:val="center"/>
        </w:trPr>
        <w:tc>
          <w:tcPr>
            <w:tcW w:w="1382" w:type="dxa"/>
            <w:shd w:val="clear" w:color="auto" w:fill="999999"/>
            <w:vAlign w:val="center"/>
          </w:tcPr>
          <w:p w14:paraId="398768B8" w14:textId="77777777" w:rsidR="0088205A" w:rsidRPr="00187F8F" w:rsidRDefault="0088205A" w:rsidP="00046992">
            <w:pPr>
              <w:spacing w:before="60" w:after="60"/>
              <w:jc w:val="center"/>
              <w:rPr>
                <w:rFonts w:ascii="Arial" w:hAnsi="Arial" w:cs="Arial"/>
                <w:b/>
                <w:bCs/>
                <w:color w:val="000000" w:themeColor="text1"/>
                <w:sz w:val="18"/>
                <w:szCs w:val="18"/>
              </w:rPr>
            </w:pPr>
            <w:r w:rsidRPr="00046992">
              <w:rPr>
                <w:rFonts w:ascii="Arial" w:hAnsi="Arial" w:cs="Arial"/>
                <w:b/>
                <w:bCs/>
                <w:color w:val="000000" w:themeColor="text1"/>
                <w:sz w:val="18"/>
                <w:szCs w:val="18"/>
              </w:rPr>
              <w:br w:type="page"/>
            </w:r>
            <w:r w:rsidRPr="00187F8F">
              <w:rPr>
                <w:rFonts w:ascii="Arial" w:hAnsi="Arial" w:cs="Arial"/>
                <w:b/>
                <w:bCs/>
                <w:color w:val="000000" w:themeColor="text1"/>
                <w:sz w:val="18"/>
                <w:szCs w:val="18"/>
              </w:rPr>
              <w:t>TABLA</w:t>
            </w:r>
          </w:p>
        </w:tc>
        <w:tc>
          <w:tcPr>
            <w:tcW w:w="5386" w:type="dxa"/>
            <w:shd w:val="clear" w:color="auto" w:fill="999999"/>
            <w:vAlign w:val="center"/>
          </w:tcPr>
          <w:p w14:paraId="1AC92015" w14:textId="77777777" w:rsidR="0088205A" w:rsidRPr="00187F8F" w:rsidRDefault="0088205A" w:rsidP="0004699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0E072D0" w14:textId="77777777" w:rsidR="0088205A" w:rsidRPr="00187F8F" w:rsidRDefault="0088205A" w:rsidP="0004699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88205A" w:rsidRPr="00187F8F" w14:paraId="5FE7F2DC" w14:textId="77777777" w:rsidTr="001E672F">
        <w:trPr>
          <w:jc w:val="center"/>
        </w:trPr>
        <w:tc>
          <w:tcPr>
            <w:tcW w:w="1382" w:type="dxa"/>
            <w:vAlign w:val="center"/>
          </w:tcPr>
          <w:p w14:paraId="2286D342" w14:textId="77777777" w:rsidR="0088205A" w:rsidRPr="00187F8F" w:rsidRDefault="0088205A" w:rsidP="001E672F">
            <w:pPr>
              <w:spacing w:before="60" w:after="60"/>
              <w:jc w:val="center"/>
              <w:rPr>
                <w:rFonts w:ascii="Arial" w:hAnsi="Arial" w:cs="Arial"/>
                <w:color w:val="000000" w:themeColor="text1"/>
                <w:sz w:val="18"/>
                <w:szCs w:val="18"/>
              </w:rPr>
            </w:pPr>
            <w:bookmarkStart w:id="85" w:name="_Toc421618067"/>
            <w:bookmarkStart w:id="86" w:name="_Toc422815996"/>
            <w:r w:rsidRPr="00187F8F">
              <w:rPr>
                <w:rFonts w:ascii="Arial" w:hAnsi="Arial" w:cs="Arial"/>
                <w:color w:val="000000" w:themeColor="text1"/>
                <w:sz w:val="18"/>
                <w:szCs w:val="18"/>
              </w:rPr>
              <w:t>111</w:t>
            </w:r>
            <w:bookmarkEnd w:id="85"/>
            <w:bookmarkEnd w:id="86"/>
          </w:p>
        </w:tc>
        <w:tc>
          <w:tcPr>
            <w:tcW w:w="5386" w:type="dxa"/>
            <w:vAlign w:val="center"/>
          </w:tcPr>
          <w:p w14:paraId="29636019" w14:textId="77777777" w:rsidR="0088205A" w:rsidRPr="00187F8F" w:rsidRDefault="0088205A" w:rsidP="001E672F">
            <w:pPr>
              <w:pStyle w:val="Subttulo"/>
              <w:rPr>
                <w:rFonts w:ascii="Arial" w:hAnsi="Arial" w:cs="Arial"/>
                <w:color w:val="000000" w:themeColor="text1"/>
                <w:sz w:val="18"/>
                <w:szCs w:val="18"/>
                <w:lang w:val="pt-BR"/>
              </w:rPr>
            </w:pPr>
            <w:bookmarkStart w:id="87" w:name="_Toc401848133"/>
            <w:bookmarkStart w:id="88" w:name="_Toc13140012"/>
            <w:bookmarkStart w:id="89" w:name="_Toc50973034"/>
            <w:r w:rsidRPr="00187F8F">
              <w:rPr>
                <w:rFonts w:ascii="Arial" w:hAnsi="Arial" w:cs="Arial"/>
                <w:color w:val="000000" w:themeColor="text1"/>
                <w:sz w:val="18"/>
                <w:szCs w:val="18"/>
              </w:rPr>
              <w:t xml:space="preserve">111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w:t>
            </w:r>
            <w:proofErr w:type="spellStart"/>
            <w:r w:rsidRPr="00187F8F">
              <w:rPr>
                <w:rFonts w:ascii="Arial" w:hAnsi="Arial" w:cs="Arial"/>
                <w:color w:val="000000" w:themeColor="text1"/>
                <w:sz w:val="18"/>
                <w:szCs w:val="18"/>
              </w:rPr>
              <w:t>Telegestion</w:t>
            </w:r>
            <w:bookmarkEnd w:id="87"/>
            <w:bookmarkEnd w:id="88"/>
            <w:bookmarkEnd w:id="89"/>
            <w:proofErr w:type="spellEnd"/>
          </w:p>
        </w:tc>
        <w:tc>
          <w:tcPr>
            <w:tcW w:w="1665" w:type="dxa"/>
            <w:vAlign w:val="center"/>
          </w:tcPr>
          <w:p w14:paraId="646A5FBE" w14:textId="77777777" w:rsidR="0088205A" w:rsidRPr="00187F8F" w:rsidRDefault="0088205A" w:rsidP="001E672F">
            <w:pPr>
              <w:spacing w:after="12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605CBEE8" w14:textId="77777777" w:rsidR="0088205A" w:rsidRPr="00187F8F" w:rsidRDefault="0088205A" w:rsidP="0088205A">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
        <w:gridCol w:w="2247"/>
        <w:gridCol w:w="3465"/>
        <w:gridCol w:w="1547"/>
      </w:tblGrid>
      <w:tr w:rsidR="00187F8F" w:rsidRPr="00187F8F" w14:paraId="2F6FB658" w14:textId="77777777" w:rsidTr="001E672F">
        <w:trPr>
          <w:jc w:val="center"/>
        </w:trPr>
        <w:tc>
          <w:tcPr>
            <w:tcW w:w="1023" w:type="dxa"/>
            <w:shd w:val="clear" w:color="auto" w:fill="999999"/>
            <w:vAlign w:val="center"/>
          </w:tcPr>
          <w:p w14:paraId="6114B414" w14:textId="77777777" w:rsidR="0088205A" w:rsidRPr="00187F8F" w:rsidRDefault="0088205A" w:rsidP="0004699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247" w:type="dxa"/>
            <w:shd w:val="clear" w:color="auto" w:fill="999999"/>
            <w:vAlign w:val="center"/>
          </w:tcPr>
          <w:p w14:paraId="724D4F62" w14:textId="77777777" w:rsidR="0088205A" w:rsidRPr="00187F8F" w:rsidRDefault="0088205A" w:rsidP="0004699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3465" w:type="dxa"/>
            <w:shd w:val="clear" w:color="auto" w:fill="999999"/>
            <w:vAlign w:val="center"/>
          </w:tcPr>
          <w:p w14:paraId="1AEB66ED" w14:textId="77777777" w:rsidR="0088205A" w:rsidRPr="00187F8F" w:rsidRDefault="0088205A" w:rsidP="0004699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547" w:type="dxa"/>
            <w:shd w:val="clear" w:color="auto" w:fill="999999"/>
          </w:tcPr>
          <w:p w14:paraId="53D8638B" w14:textId="77777777" w:rsidR="0088205A" w:rsidRPr="00187F8F" w:rsidRDefault="0088205A" w:rsidP="0004699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2E448163" w14:textId="77777777" w:rsidTr="001E672F">
        <w:trPr>
          <w:jc w:val="center"/>
        </w:trPr>
        <w:tc>
          <w:tcPr>
            <w:tcW w:w="1023" w:type="dxa"/>
            <w:vAlign w:val="center"/>
          </w:tcPr>
          <w:p w14:paraId="6BB3288E" w14:textId="77777777" w:rsidR="0088205A" w:rsidRPr="00187F8F" w:rsidRDefault="0088205A" w:rsidP="001E672F">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01</w:t>
            </w:r>
          </w:p>
        </w:tc>
        <w:tc>
          <w:tcPr>
            <w:tcW w:w="2247" w:type="dxa"/>
            <w:vAlign w:val="center"/>
          </w:tcPr>
          <w:p w14:paraId="5327C094" w14:textId="77777777" w:rsidR="0088205A" w:rsidRPr="00187F8F" w:rsidRDefault="0088205A" w:rsidP="001E672F">
            <w:pPr>
              <w:spacing w:after="120"/>
              <w:jc w:val="both"/>
              <w:rPr>
                <w:rFonts w:ascii="Arial" w:hAnsi="Arial" w:cs="Arial"/>
                <w:bCs/>
                <w:color w:val="000000" w:themeColor="text1"/>
                <w:sz w:val="18"/>
                <w:szCs w:val="18"/>
              </w:rPr>
            </w:pPr>
            <w:proofErr w:type="spellStart"/>
            <w:r w:rsidRPr="00187F8F">
              <w:rPr>
                <w:rFonts w:ascii="Arial" w:hAnsi="Arial" w:cs="Arial"/>
                <w:bCs/>
                <w:color w:val="000000" w:themeColor="text1"/>
                <w:sz w:val="18"/>
                <w:szCs w:val="18"/>
              </w:rPr>
              <w:t>Telegestión</w:t>
            </w:r>
            <w:proofErr w:type="spellEnd"/>
            <w:r w:rsidRPr="00187F8F">
              <w:rPr>
                <w:rFonts w:ascii="Arial" w:hAnsi="Arial" w:cs="Arial"/>
                <w:bCs/>
                <w:color w:val="000000" w:themeColor="text1"/>
                <w:sz w:val="18"/>
                <w:szCs w:val="18"/>
              </w:rPr>
              <w:t xml:space="preserve"> operativa con Curva de Carga Horaria</w:t>
            </w:r>
          </w:p>
        </w:tc>
        <w:tc>
          <w:tcPr>
            <w:tcW w:w="3465" w:type="dxa"/>
            <w:vAlign w:val="center"/>
          </w:tcPr>
          <w:p w14:paraId="3713C44F" w14:textId="77777777" w:rsidR="0088205A" w:rsidRPr="00187F8F" w:rsidRDefault="0088205A" w:rsidP="001E672F">
            <w:pPr>
              <w:spacing w:after="120"/>
              <w:jc w:val="both"/>
              <w:rPr>
                <w:rFonts w:ascii="Arial" w:hAnsi="Arial" w:cs="Arial"/>
                <w:color w:val="000000" w:themeColor="text1"/>
                <w:sz w:val="18"/>
                <w:szCs w:val="18"/>
              </w:rPr>
            </w:pPr>
            <w:r w:rsidRPr="00187F8F">
              <w:rPr>
                <w:rFonts w:ascii="Arial" w:hAnsi="Arial" w:cs="Arial"/>
                <w:color w:val="000000" w:themeColor="text1"/>
                <w:sz w:val="18"/>
                <w:szCs w:val="18"/>
              </w:rPr>
              <w:t xml:space="preserve">Sólo aplica a equipos integrados en el sistema de </w:t>
            </w:r>
            <w:proofErr w:type="spellStart"/>
            <w:r w:rsidRPr="00187F8F">
              <w:rPr>
                <w:rFonts w:ascii="Arial" w:hAnsi="Arial" w:cs="Arial"/>
                <w:color w:val="000000" w:themeColor="text1"/>
                <w:sz w:val="18"/>
                <w:szCs w:val="18"/>
              </w:rPr>
              <w:t>Telegestión</w:t>
            </w:r>
            <w:proofErr w:type="spellEnd"/>
            <w:r w:rsidRPr="00187F8F">
              <w:rPr>
                <w:rFonts w:ascii="Arial" w:hAnsi="Arial" w:cs="Arial"/>
                <w:color w:val="000000" w:themeColor="text1"/>
                <w:sz w:val="18"/>
                <w:szCs w:val="18"/>
              </w:rPr>
              <w:t xml:space="preserve"> (TPM 3, 4 y 5) con capacidad de obtener CCH</w:t>
            </w:r>
          </w:p>
        </w:tc>
        <w:tc>
          <w:tcPr>
            <w:tcW w:w="1547" w:type="dxa"/>
          </w:tcPr>
          <w:p w14:paraId="0C5EDCAD" w14:textId="77777777" w:rsidR="0088205A" w:rsidRPr="00187F8F" w:rsidRDefault="0088205A" w:rsidP="001E672F">
            <w:pPr>
              <w:spacing w:after="120"/>
              <w:jc w:val="both"/>
              <w:rPr>
                <w:rFonts w:ascii="Arial" w:hAnsi="Arial" w:cs="Arial"/>
                <w:color w:val="000000" w:themeColor="text1"/>
                <w:sz w:val="18"/>
                <w:szCs w:val="18"/>
              </w:rPr>
            </w:pPr>
          </w:p>
        </w:tc>
      </w:tr>
      <w:tr w:rsidR="00187F8F" w:rsidRPr="00187F8F" w14:paraId="32F6A995" w14:textId="77777777" w:rsidTr="001E672F">
        <w:trPr>
          <w:jc w:val="center"/>
        </w:trPr>
        <w:tc>
          <w:tcPr>
            <w:tcW w:w="1023" w:type="dxa"/>
            <w:vAlign w:val="center"/>
          </w:tcPr>
          <w:p w14:paraId="152470B5" w14:textId="77777777" w:rsidR="0088205A" w:rsidRPr="00187F8F" w:rsidRDefault="0088205A" w:rsidP="001E672F">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02</w:t>
            </w:r>
          </w:p>
        </w:tc>
        <w:tc>
          <w:tcPr>
            <w:tcW w:w="2247" w:type="dxa"/>
            <w:vAlign w:val="center"/>
          </w:tcPr>
          <w:p w14:paraId="32049D02" w14:textId="77777777" w:rsidR="0088205A" w:rsidRPr="00187F8F" w:rsidRDefault="0088205A" w:rsidP="001E672F">
            <w:pPr>
              <w:spacing w:after="120"/>
              <w:jc w:val="both"/>
              <w:rPr>
                <w:rFonts w:ascii="Arial" w:hAnsi="Arial" w:cs="Arial"/>
                <w:bCs/>
                <w:color w:val="000000" w:themeColor="text1"/>
                <w:sz w:val="18"/>
                <w:szCs w:val="18"/>
              </w:rPr>
            </w:pPr>
            <w:proofErr w:type="spellStart"/>
            <w:r w:rsidRPr="00187F8F">
              <w:rPr>
                <w:rFonts w:ascii="Arial" w:hAnsi="Arial" w:cs="Arial"/>
                <w:bCs/>
                <w:color w:val="000000" w:themeColor="text1"/>
                <w:sz w:val="18"/>
                <w:szCs w:val="18"/>
              </w:rPr>
              <w:t>Telegestión</w:t>
            </w:r>
            <w:proofErr w:type="spellEnd"/>
            <w:r w:rsidRPr="00187F8F">
              <w:rPr>
                <w:rFonts w:ascii="Arial" w:hAnsi="Arial" w:cs="Arial"/>
                <w:bCs/>
                <w:color w:val="000000" w:themeColor="text1"/>
                <w:sz w:val="18"/>
                <w:szCs w:val="18"/>
              </w:rPr>
              <w:t xml:space="preserve"> Operativa sin curva de carga Horaria</w:t>
            </w:r>
          </w:p>
        </w:tc>
        <w:tc>
          <w:tcPr>
            <w:tcW w:w="3465" w:type="dxa"/>
            <w:vAlign w:val="center"/>
          </w:tcPr>
          <w:p w14:paraId="7608139D" w14:textId="77777777" w:rsidR="0088205A" w:rsidRPr="00187F8F" w:rsidRDefault="0088205A" w:rsidP="001E672F">
            <w:pPr>
              <w:spacing w:after="120"/>
              <w:jc w:val="both"/>
              <w:rPr>
                <w:rFonts w:ascii="Arial" w:hAnsi="Arial" w:cs="Arial"/>
                <w:color w:val="000000" w:themeColor="text1"/>
                <w:sz w:val="18"/>
                <w:szCs w:val="18"/>
              </w:rPr>
            </w:pPr>
            <w:r w:rsidRPr="00187F8F">
              <w:rPr>
                <w:rFonts w:ascii="Arial" w:hAnsi="Arial" w:cs="Arial"/>
                <w:color w:val="000000" w:themeColor="text1"/>
                <w:sz w:val="18"/>
                <w:szCs w:val="18"/>
              </w:rPr>
              <w:t xml:space="preserve">Sólo aplica a equipos integrados en el sistema de </w:t>
            </w:r>
            <w:proofErr w:type="spellStart"/>
            <w:r w:rsidRPr="00187F8F">
              <w:rPr>
                <w:rFonts w:ascii="Arial" w:hAnsi="Arial" w:cs="Arial"/>
                <w:color w:val="000000" w:themeColor="text1"/>
                <w:sz w:val="18"/>
                <w:szCs w:val="18"/>
              </w:rPr>
              <w:t>Telegestión</w:t>
            </w:r>
            <w:proofErr w:type="spellEnd"/>
            <w:r w:rsidRPr="00187F8F">
              <w:rPr>
                <w:rFonts w:ascii="Arial" w:hAnsi="Arial" w:cs="Arial"/>
                <w:color w:val="000000" w:themeColor="text1"/>
                <w:sz w:val="18"/>
                <w:szCs w:val="18"/>
              </w:rPr>
              <w:t xml:space="preserve"> (TPM 3, 4 y 5) sin capacidad de obtener CCH</w:t>
            </w:r>
          </w:p>
        </w:tc>
        <w:tc>
          <w:tcPr>
            <w:tcW w:w="1547" w:type="dxa"/>
          </w:tcPr>
          <w:p w14:paraId="2EE56F96" w14:textId="77777777" w:rsidR="0088205A" w:rsidRPr="00187F8F" w:rsidRDefault="0088205A" w:rsidP="001E672F">
            <w:pPr>
              <w:spacing w:after="120"/>
              <w:jc w:val="both"/>
              <w:rPr>
                <w:rFonts w:ascii="Arial" w:hAnsi="Arial" w:cs="Arial"/>
                <w:color w:val="000000" w:themeColor="text1"/>
                <w:sz w:val="18"/>
                <w:szCs w:val="18"/>
              </w:rPr>
            </w:pPr>
          </w:p>
        </w:tc>
      </w:tr>
      <w:tr w:rsidR="0088205A" w:rsidRPr="00187F8F" w14:paraId="7B5921E3" w14:textId="77777777" w:rsidTr="001E672F">
        <w:trPr>
          <w:jc w:val="center"/>
        </w:trPr>
        <w:tc>
          <w:tcPr>
            <w:tcW w:w="1023" w:type="dxa"/>
            <w:vAlign w:val="center"/>
          </w:tcPr>
          <w:p w14:paraId="3BD475AC" w14:textId="77777777" w:rsidR="0088205A" w:rsidRPr="00187F8F" w:rsidRDefault="0088205A" w:rsidP="001E672F">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03</w:t>
            </w:r>
          </w:p>
        </w:tc>
        <w:tc>
          <w:tcPr>
            <w:tcW w:w="2247" w:type="dxa"/>
            <w:vAlign w:val="center"/>
          </w:tcPr>
          <w:p w14:paraId="60B31855" w14:textId="77777777" w:rsidR="0088205A" w:rsidRPr="00187F8F" w:rsidRDefault="0088205A" w:rsidP="001E672F">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 xml:space="preserve">Sin </w:t>
            </w:r>
            <w:proofErr w:type="spellStart"/>
            <w:r w:rsidRPr="00187F8F">
              <w:rPr>
                <w:rFonts w:ascii="Arial" w:hAnsi="Arial" w:cs="Arial"/>
                <w:bCs/>
                <w:color w:val="000000" w:themeColor="text1"/>
                <w:sz w:val="18"/>
                <w:szCs w:val="18"/>
              </w:rPr>
              <w:t>Telegestión</w:t>
            </w:r>
            <w:proofErr w:type="spellEnd"/>
            <w:r w:rsidRPr="00187F8F">
              <w:rPr>
                <w:rFonts w:ascii="Arial" w:hAnsi="Arial" w:cs="Arial"/>
                <w:bCs/>
                <w:color w:val="000000" w:themeColor="text1"/>
                <w:sz w:val="18"/>
                <w:szCs w:val="18"/>
              </w:rPr>
              <w:t xml:space="preserve"> </w:t>
            </w:r>
          </w:p>
        </w:tc>
        <w:tc>
          <w:tcPr>
            <w:tcW w:w="3465" w:type="dxa"/>
            <w:vAlign w:val="center"/>
          </w:tcPr>
          <w:p w14:paraId="51B94E58" w14:textId="6B6402EB" w:rsidR="0088205A" w:rsidRPr="00187F8F" w:rsidRDefault="0088205A" w:rsidP="001E672F">
            <w:pPr>
              <w:spacing w:after="120"/>
              <w:jc w:val="both"/>
              <w:rPr>
                <w:rFonts w:ascii="Arial" w:hAnsi="Arial" w:cs="Arial"/>
                <w:color w:val="000000" w:themeColor="text1"/>
                <w:sz w:val="18"/>
                <w:szCs w:val="18"/>
              </w:rPr>
            </w:pPr>
            <w:r w:rsidRPr="00187F8F">
              <w:rPr>
                <w:rFonts w:ascii="Arial" w:hAnsi="Arial" w:cs="Arial"/>
                <w:color w:val="000000" w:themeColor="text1"/>
                <w:sz w:val="18"/>
                <w:szCs w:val="18"/>
              </w:rPr>
              <w:t xml:space="preserve">Aplica a equipos de TPM 3, 4 y 5 no integrados en el sistema de </w:t>
            </w:r>
            <w:proofErr w:type="spellStart"/>
            <w:r w:rsidRPr="00187F8F">
              <w:rPr>
                <w:rFonts w:ascii="Arial" w:hAnsi="Arial" w:cs="Arial"/>
                <w:color w:val="000000" w:themeColor="text1"/>
                <w:sz w:val="18"/>
                <w:szCs w:val="18"/>
              </w:rPr>
              <w:t>telegestión</w:t>
            </w:r>
            <w:proofErr w:type="spellEnd"/>
            <w:r w:rsidR="00741513" w:rsidRPr="00187F8F">
              <w:rPr>
                <w:rFonts w:ascii="Arial" w:hAnsi="Arial" w:cs="Arial"/>
                <w:color w:val="000000" w:themeColor="text1"/>
                <w:sz w:val="18"/>
                <w:szCs w:val="18"/>
              </w:rPr>
              <w:t xml:space="preserve"> </w:t>
            </w:r>
            <w:r w:rsidRPr="00187F8F">
              <w:rPr>
                <w:rFonts w:ascii="Arial" w:hAnsi="Arial" w:cs="Arial"/>
                <w:color w:val="000000" w:themeColor="text1"/>
                <w:sz w:val="18"/>
                <w:szCs w:val="18"/>
              </w:rPr>
              <w:t xml:space="preserve">hasta que se incorporen </w:t>
            </w:r>
            <w:r w:rsidRPr="00187F8F">
              <w:rPr>
                <w:rFonts w:ascii="Arial" w:hAnsi="Arial" w:cs="Arial"/>
                <w:strike/>
                <w:color w:val="000000" w:themeColor="text1"/>
                <w:sz w:val="18"/>
                <w:szCs w:val="18"/>
              </w:rPr>
              <w:t>estos últimos</w:t>
            </w:r>
            <w:r w:rsidRPr="00187F8F">
              <w:rPr>
                <w:rFonts w:ascii="Arial" w:hAnsi="Arial" w:cs="Arial"/>
                <w:color w:val="000000" w:themeColor="text1"/>
                <w:sz w:val="18"/>
                <w:szCs w:val="18"/>
              </w:rPr>
              <w:t xml:space="preserve"> al sistema de </w:t>
            </w:r>
            <w:proofErr w:type="spellStart"/>
            <w:r w:rsidRPr="00187F8F">
              <w:rPr>
                <w:rFonts w:ascii="Arial" w:hAnsi="Arial" w:cs="Arial"/>
                <w:color w:val="000000" w:themeColor="text1"/>
                <w:sz w:val="18"/>
                <w:szCs w:val="18"/>
              </w:rPr>
              <w:t>telegestión</w:t>
            </w:r>
            <w:proofErr w:type="spellEnd"/>
            <w:r w:rsidRPr="00187F8F">
              <w:rPr>
                <w:rFonts w:ascii="Arial" w:hAnsi="Arial" w:cs="Arial"/>
                <w:color w:val="000000" w:themeColor="text1"/>
                <w:sz w:val="18"/>
                <w:szCs w:val="18"/>
              </w:rPr>
              <w:t xml:space="preserve"> y a los equipos del resto de TPM (1,2, 3 y 4 </w:t>
            </w:r>
            <w:proofErr w:type="spellStart"/>
            <w:r w:rsidRPr="00187F8F">
              <w:rPr>
                <w:rFonts w:ascii="Arial" w:hAnsi="Arial" w:cs="Arial"/>
                <w:color w:val="000000" w:themeColor="text1"/>
                <w:sz w:val="18"/>
                <w:szCs w:val="18"/>
              </w:rPr>
              <w:t>telemedidos</w:t>
            </w:r>
            <w:proofErr w:type="spellEnd"/>
            <w:r w:rsidRPr="00187F8F">
              <w:rPr>
                <w:rFonts w:ascii="Arial" w:hAnsi="Arial" w:cs="Arial"/>
                <w:color w:val="000000" w:themeColor="text1"/>
                <w:sz w:val="18"/>
                <w:szCs w:val="18"/>
              </w:rPr>
              <w:t>)</w:t>
            </w:r>
          </w:p>
        </w:tc>
        <w:tc>
          <w:tcPr>
            <w:tcW w:w="1547" w:type="dxa"/>
          </w:tcPr>
          <w:p w14:paraId="4CFF5B29" w14:textId="77777777" w:rsidR="0088205A" w:rsidRPr="00187F8F" w:rsidRDefault="0088205A" w:rsidP="001E672F">
            <w:pPr>
              <w:spacing w:after="120"/>
              <w:jc w:val="both"/>
              <w:rPr>
                <w:rFonts w:ascii="Arial" w:hAnsi="Arial" w:cs="Arial"/>
                <w:color w:val="000000" w:themeColor="text1"/>
                <w:sz w:val="18"/>
                <w:szCs w:val="18"/>
              </w:rPr>
            </w:pPr>
          </w:p>
        </w:tc>
      </w:tr>
    </w:tbl>
    <w:p w14:paraId="2575F42F" w14:textId="77777777" w:rsidR="0088205A" w:rsidRPr="00187F8F" w:rsidRDefault="0088205A" w:rsidP="0088205A">
      <w:pPr>
        <w:spacing w:after="160" w:line="259" w:lineRule="auto"/>
        <w:rPr>
          <w:rFonts w:ascii="Arial" w:hAnsi="Arial" w:cs="Arial"/>
          <w:color w:val="000000" w:themeColor="text1"/>
          <w:sz w:val="18"/>
          <w:szCs w:val="18"/>
        </w:rPr>
      </w:pPr>
    </w:p>
    <w:p w14:paraId="1B1BEEC6" w14:textId="77777777" w:rsidR="000249DF" w:rsidRPr="00187F8F" w:rsidRDefault="000249DF" w:rsidP="000249DF">
      <w:pPr>
        <w:spacing w:line="259" w:lineRule="auto"/>
        <w:rPr>
          <w:rFonts w:ascii="Arial" w:hAnsi="Arial" w:cs="Arial"/>
          <w:color w:val="000000" w:themeColor="text1"/>
          <w:sz w:val="18"/>
          <w:szCs w:val="18"/>
        </w:rPr>
      </w:pPr>
    </w:p>
    <w:p w14:paraId="19A3D6D5" w14:textId="77777777" w:rsidR="00974B66" w:rsidRPr="00187F8F" w:rsidRDefault="00974B66" w:rsidP="00974B66">
      <w:pPr>
        <w:spacing w:after="160" w:line="259" w:lineRule="auto"/>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8E25C9E" w14:textId="77777777" w:rsidTr="001D3B73">
        <w:trPr>
          <w:jc w:val="center"/>
        </w:trPr>
        <w:tc>
          <w:tcPr>
            <w:tcW w:w="1382" w:type="dxa"/>
            <w:shd w:val="clear" w:color="auto" w:fill="999999"/>
            <w:vAlign w:val="center"/>
          </w:tcPr>
          <w:p w14:paraId="3D7565FF" w14:textId="77777777" w:rsidR="001D3B73" w:rsidRPr="00187F8F" w:rsidRDefault="001D3B73" w:rsidP="002C4DC4">
            <w:pPr>
              <w:spacing w:after="12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5BD6BF74" w14:textId="77777777" w:rsidR="001D3B73" w:rsidRPr="00187F8F" w:rsidRDefault="002C4DC4" w:rsidP="002C4DC4">
            <w:pPr>
              <w:spacing w:after="12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587B9A7C" w14:textId="77777777" w:rsidR="001D3B73" w:rsidRPr="00187F8F" w:rsidRDefault="001D3B73" w:rsidP="002C4DC4">
            <w:pPr>
              <w:spacing w:after="12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6230C8FD" w14:textId="77777777" w:rsidTr="001D3B73">
        <w:trPr>
          <w:jc w:val="center"/>
        </w:trPr>
        <w:tc>
          <w:tcPr>
            <w:tcW w:w="1382" w:type="dxa"/>
            <w:vAlign w:val="center"/>
          </w:tcPr>
          <w:p w14:paraId="3F07DD82"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113</w:t>
            </w:r>
          </w:p>
        </w:tc>
        <w:tc>
          <w:tcPr>
            <w:tcW w:w="5386" w:type="dxa"/>
            <w:vAlign w:val="center"/>
          </w:tcPr>
          <w:p w14:paraId="2BC9A257" w14:textId="77777777" w:rsidR="001D3B73" w:rsidRPr="00187F8F" w:rsidRDefault="001D3B73" w:rsidP="001D3B73">
            <w:pPr>
              <w:pStyle w:val="Subttulo"/>
              <w:ind w:left="1416" w:hanging="1416"/>
              <w:rPr>
                <w:rFonts w:ascii="Arial" w:hAnsi="Arial" w:cs="Arial"/>
                <w:color w:val="000000" w:themeColor="text1"/>
                <w:sz w:val="18"/>
                <w:szCs w:val="18"/>
                <w:lang w:val="pt-BR"/>
              </w:rPr>
            </w:pPr>
            <w:bookmarkStart w:id="90" w:name="_Toc50973035"/>
            <w:r w:rsidRPr="00187F8F">
              <w:rPr>
                <w:rFonts w:ascii="Arial" w:hAnsi="Arial" w:cs="Arial"/>
                <w:color w:val="000000" w:themeColor="text1"/>
                <w:sz w:val="18"/>
                <w:szCs w:val="18"/>
              </w:rPr>
              <w:t xml:space="preserve">113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Autoconsumo</w:t>
            </w:r>
            <w:bookmarkEnd w:id="90"/>
          </w:p>
        </w:tc>
        <w:tc>
          <w:tcPr>
            <w:tcW w:w="1665" w:type="dxa"/>
            <w:vAlign w:val="center"/>
          </w:tcPr>
          <w:p w14:paraId="71659C79" w14:textId="77777777" w:rsidR="001D3B73" w:rsidRPr="00187F8F" w:rsidRDefault="001D3B73" w:rsidP="001D3B73">
            <w:pPr>
              <w:spacing w:after="12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049B75A5"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
        <w:gridCol w:w="2247"/>
        <w:gridCol w:w="3465"/>
        <w:gridCol w:w="1547"/>
      </w:tblGrid>
      <w:tr w:rsidR="00187F8F" w:rsidRPr="00187F8F" w14:paraId="159A3568" w14:textId="77777777" w:rsidTr="00191B32">
        <w:trPr>
          <w:jc w:val="center"/>
        </w:trPr>
        <w:tc>
          <w:tcPr>
            <w:tcW w:w="1023" w:type="dxa"/>
            <w:shd w:val="clear" w:color="auto" w:fill="999999"/>
            <w:vAlign w:val="center"/>
          </w:tcPr>
          <w:p w14:paraId="5AFCE559" w14:textId="77777777" w:rsidR="00191B32" w:rsidRPr="00187F8F" w:rsidRDefault="00191B32" w:rsidP="00191B32">
            <w:pPr>
              <w:spacing w:after="120"/>
              <w:jc w:val="both"/>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247" w:type="dxa"/>
            <w:shd w:val="clear" w:color="auto" w:fill="999999"/>
            <w:vAlign w:val="center"/>
          </w:tcPr>
          <w:p w14:paraId="32F78031" w14:textId="77777777" w:rsidR="00191B32" w:rsidRPr="00187F8F" w:rsidRDefault="00191B32" w:rsidP="00191B32">
            <w:pPr>
              <w:spacing w:after="120"/>
              <w:jc w:val="both"/>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3465" w:type="dxa"/>
            <w:shd w:val="clear" w:color="auto" w:fill="999999"/>
            <w:vAlign w:val="center"/>
          </w:tcPr>
          <w:p w14:paraId="5BFDB11D" w14:textId="77777777" w:rsidR="00191B32" w:rsidRPr="00187F8F" w:rsidRDefault="00191B32" w:rsidP="00191B32">
            <w:pPr>
              <w:spacing w:after="120"/>
              <w:jc w:val="both"/>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547" w:type="dxa"/>
            <w:shd w:val="clear" w:color="auto" w:fill="999999"/>
          </w:tcPr>
          <w:p w14:paraId="2E809328" w14:textId="77777777" w:rsidR="00191B32" w:rsidRPr="00187F8F" w:rsidRDefault="00191B32" w:rsidP="00191B32">
            <w:pPr>
              <w:spacing w:after="120"/>
              <w:jc w:val="both"/>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823A166" w14:textId="77777777" w:rsidTr="00FA153E">
        <w:trPr>
          <w:jc w:val="center"/>
        </w:trPr>
        <w:tc>
          <w:tcPr>
            <w:tcW w:w="1023" w:type="dxa"/>
            <w:vAlign w:val="center"/>
          </w:tcPr>
          <w:p w14:paraId="57FFA262"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00</w:t>
            </w:r>
          </w:p>
        </w:tc>
        <w:tc>
          <w:tcPr>
            <w:tcW w:w="2247" w:type="dxa"/>
            <w:vAlign w:val="center"/>
          </w:tcPr>
          <w:p w14:paraId="05056E02"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Sin Autoconsumo</w:t>
            </w:r>
          </w:p>
        </w:tc>
        <w:tc>
          <w:tcPr>
            <w:tcW w:w="3465" w:type="dxa"/>
            <w:vAlign w:val="center"/>
          </w:tcPr>
          <w:p w14:paraId="3C5A057D" w14:textId="77777777" w:rsidR="00191B32" w:rsidRPr="00187F8F" w:rsidRDefault="00191B32" w:rsidP="00191B32">
            <w:pPr>
              <w:spacing w:after="120"/>
              <w:jc w:val="both"/>
              <w:rPr>
                <w:rFonts w:ascii="Arial" w:hAnsi="Arial" w:cs="Arial"/>
                <w:color w:val="000000" w:themeColor="text1"/>
                <w:sz w:val="18"/>
                <w:szCs w:val="18"/>
              </w:rPr>
            </w:pPr>
          </w:p>
        </w:tc>
        <w:tc>
          <w:tcPr>
            <w:tcW w:w="1547" w:type="dxa"/>
            <w:vAlign w:val="center"/>
          </w:tcPr>
          <w:p w14:paraId="6491602E" w14:textId="77777777" w:rsidR="00191B32" w:rsidRPr="00187F8F" w:rsidRDefault="00191B32" w:rsidP="00191B32">
            <w:pPr>
              <w:spacing w:after="120"/>
              <w:jc w:val="both"/>
              <w:rPr>
                <w:rFonts w:ascii="Arial" w:hAnsi="Arial" w:cs="Arial"/>
                <w:color w:val="000000" w:themeColor="text1"/>
                <w:sz w:val="18"/>
                <w:szCs w:val="18"/>
              </w:rPr>
            </w:pPr>
          </w:p>
        </w:tc>
      </w:tr>
      <w:tr w:rsidR="00187F8F" w:rsidRPr="00187F8F" w14:paraId="4EC937FC" w14:textId="77777777" w:rsidTr="00FA153E">
        <w:trPr>
          <w:jc w:val="center"/>
        </w:trPr>
        <w:tc>
          <w:tcPr>
            <w:tcW w:w="1023" w:type="dxa"/>
            <w:vAlign w:val="center"/>
          </w:tcPr>
          <w:p w14:paraId="49F393FB"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01</w:t>
            </w:r>
          </w:p>
        </w:tc>
        <w:tc>
          <w:tcPr>
            <w:tcW w:w="2247" w:type="dxa"/>
            <w:vAlign w:val="center"/>
          </w:tcPr>
          <w:p w14:paraId="2080DA6E"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Autoconsumo Tipo 1</w:t>
            </w:r>
          </w:p>
        </w:tc>
        <w:tc>
          <w:tcPr>
            <w:tcW w:w="3465" w:type="dxa"/>
            <w:vAlign w:val="center"/>
          </w:tcPr>
          <w:p w14:paraId="0A486410" w14:textId="77777777" w:rsidR="00191B32" w:rsidRPr="00187F8F" w:rsidRDefault="00191B32" w:rsidP="00191B32">
            <w:pPr>
              <w:spacing w:after="120"/>
              <w:jc w:val="both"/>
              <w:rPr>
                <w:rFonts w:ascii="Arial" w:hAnsi="Arial" w:cs="Arial"/>
                <w:color w:val="000000" w:themeColor="text1"/>
                <w:sz w:val="18"/>
                <w:szCs w:val="18"/>
              </w:rPr>
            </w:pPr>
          </w:p>
        </w:tc>
        <w:tc>
          <w:tcPr>
            <w:tcW w:w="1547" w:type="dxa"/>
            <w:vAlign w:val="center"/>
          </w:tcPr>
          <w:p w14:paraId="163372D6" w14:textId="77777777" w:rsidR="00191B32" w:rsidRPr="00187F8F" w:rsidRDefault="00191B32" w:rsidP="00191B32">
            <w:pPr>
              <w:spacing w:after="120"/>
              <w:jc w:val="both"/>
              <w:rPr>
                <w:rFonts w:ascii="Arial" w:hAnsi="Arial" w:cs="Arial"/>
                <w:color w:val="000000" w:themeColor="text1"/>
                <w:sz w:val="18"/>
                <w:szCs w:val="18"/>
              </w:rPr>
            </w:pPr>
            <w:r w:rsidRPr="00187F8F">
              <w:rPr>
                <w:rFonts w:ascii="Arial" w:hAnsi="Arial" w:cs="Arial"/>
                <w:color w:val="000000" w:themeColor="text1"/>
                <w:sz w:val="18"/>
                <w:szCs w:val="18"/>
              </w:rPr>
              <w:t>07/10/2019</w:t>
            </w:r>
          </w:p>
        </w:tc>
      </w:tr>
      <w:tr w:rsidR="00187F8F" w:rsidRPr="00187F8F" w14:paraId="73193FC5" w14:textId="77777777" w:rsidTr="00FA153E">
        <w:trPr>
          <w:jc w:val="center"/>
        </w:trPr>
        <w:tc>
          <w:tcPr>
            <w:tcW w:w="1023" w:type="dxa"/>
            <w:vAlign w:val="center"/>
          </w:tcPr>
          <w:p w14:paraId="187599E3"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2A</w:t>
            </w:r>
          </w:p>
        </w:tc>
        <w:tc>
          <w:tcPr>
            <w:tcW w:w="2247" w:type="dxa"/>
            <w:vAlign w:val="center"/>
          </w:tcPr>
          <w:p w14:paraId="729D5D0C"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Autoconsumo tipo 2 (según el Art. 13. 2. a) RD 900/2015)</w:t>
            </w:r>
          </w:p>
        </w:tc>
        <w:tc>
          <w:tcPr>
            <w:tcW w:w="3465" w:type="dxa"/>
            <w:vAlign w:val="center"/>
          </w:tcPr>
          <w:p w14:paraId="1A078F6C" w14:textId="77777777" w:rsidR="00191B32" w:rsidRPr="00187F8F" w:rsidRDefault="00191B32" w:rsidP="00191B32">
            <w:pPr>
              <w:spacing w:after="120"/>
              <w:jc w:val="both"/>
              <w:rPr>
                <w:rFonts w:ascii="Arial" w:hAnsi="Arial" w:cs="Arial"/>
                <w:color w:val="000000" w:themeColor="text1"/>
                <w:sz w:val="18"/>
                <w:szCs w:val="18"/>
              </w:rPr>
            </w:pPr>
          </w:p>
        </w:tc>
        <w:tc>
          <w:tcPr>
            <w:tcW w:w="1547" w:type="dxa"/>
            <w:vAlign w:val="center"/>
          </w:tcPr>
          <w:p w14:paraId="2F15D1AA" w14:textId="77777777" w:rsidR="00191B32" w:rsidRPr="00187F8F" w:rsidRDefault="00191B32" w:rsidP="00191B32">
            <w:pPr>
              <w:spacing w:after="120"/>
              <w:jc w:val="both"/>
              <w:rPr>
                <w:rFonts w:ascii="Arial" w:hAnsi="Arial" w:cs="Arial"/>
                <w:color w:val="000000" w:themeColor="text1"/>
                <w:sz w:val="18"/>
                <w:szCs w:val="18"/>
              </w:rPr>
            </w:pPr>
            <w:r w:rsidRPr="00187F8F">
              <w:rPr>
                <w:rFonts w:ascii="Arial" w:hAnsi="Arial" w:cs="Arial"/>
                <w:color w:val="000000" w:themeColor="text1"/>
                <w:sz w:val="18"/>
                <w:szCs w:val="18"/>
              </w:rPr>
              <w:t>07/10/2019</w:t>
            </w:r>
          </w:p>
        </w:tc>
      </w:tr>
      <w:tr w:rsidR="00187F8F" w:rsidRPr="00187F8F" w14:paraId="0AB55D07" w14:textId="77777777" w:rsidTr="00FA153E">
        <w:trPr>
          <w:jc w:val="center"/>
        </w:trPr>
        <w:tc>
          <w:tcPr>
            <w:tcW w:w="1023" w:type="dxa"/>
            <w:vAlign w:val="center"/>
          </w:tcPr>
          <w:p w14:paraId="2AB060AE"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2B</w:t>
            </w:r>
          </w:p>
        </w:tc>
        <w:tc>
          <w:tcPr>
            <w:tcW w:w="2247" w:type="dxa"/>
            <w:vAlign w:val="center"/>
          </w:tcPr>
          <w:p w14:paraId="4B79AD48" w14:textId="77777777" w:rsidR="00191B32" w:rsidRPr="00187F8F" w:rsidRDefault="00191B32" w:rsidP="00191B32">
            <w:pPr>
              <w:spacing w:after="120"/>
              <w:jc w:val="both"/>
              <w:rPr>
                <w:rFonts w:ascii="Arial" w:hAnsi="Arial" w:cs="Arial"/>
                <w:bCs/>
                <w:color w:val="000000" w:themeColor="text1"/>
                <w:sz w:val="18"/>
                <w:szCs w:val="18"/>
              </w:rPr>
            </w:pPr>
          </w:p>
          <w:p w14:paraId="15F9743B"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lastRenderedPageBreak/>
              <w:t>Autoconsumo tipo 2 (según el Art. 13. 2. b) RD 900/2015)</w:t>
            </w:r>
          </w:p>
        </w:tc>
        <w:tc>
          <w:tcPr>
            <w:tcW w:w="3465" w:type="dxa"/>
            <w:vAlign w:val="center"/>
          </w:tcPr>
          <w:p w14:paraId="1DECC371" w14:textId="77777777" w:rsidR="00191B32" w:rsidRPr="00187F8F" w:rsidRDefault="00191B32" w:rsidP="00191B32">
            <w:pPr>
              <w:rPr>
                <w:rFonts w:ascii="Arial" w:hAnsi="Arial" w:cs="Arial"/>
                <w:color w:val="000000" w:themeColor="text1"/>
                <w:sz w:val="18"/>
                <w:szCs w:val="18"/>
              </w:rPr>
            </w:pPr>
          </w:p>
          <w:p w14:paraId="1F128EE2" w14:textId="77777777" w:rsidR="00191B32" w:rsidRPr="00187F8F" w:rsidRDefault="00191B32" w:rsidP="00191B32">
            <w:pPr>
              <w:rPr>
                <w:rFonts w:ascii="Arial" w:hAnsi="Arial" w:cs="Arial"/>
                <w:color w:val="000000" w:themeColor="text1"/>
                <w:sz w:val="18"/>
                <w:szCs w:val="18"/>
              </w:rPr>
            </w:pPr>
            <w:r w:rsidRPr="00187F8F">
              <w:rPr>
                <w:rFonts w:ascii="Arial" w:hAnsi="Arial" w:cs="Arial"/>
                <w:color w:val="000000" w:themeColor="text1"/>
                <w:sz w:val="18"/>
                <w:szCs w:val="18"/>
              </w:rPr>
              <w:t xml:space="preserve">Es un tipo de Autoconsumo 2, cuyas instalaciones  de producción conectadas </w:t>
            </w:r>
            <w:r w:rsidRPr="00187F8F">
              <w:rPr>
                <w:rFonts w:ascii="Arial" w:hAnsi="Arial" w:cs="Arial"/>
                <w:color w:val="000000" w:themeColor="text1"/>
                <w:sz w:val="18"/>
                <w:szCs w:val="18"/>
              </w:rPr>
              <w:lastRenderedPageBreak/>
              <w:t xml:space="preserve">en la red interior del consumidor están incluidas en el ámbito de aplicación del RD 1699/2011 , la suma de las potencias instaladas de producción no es superior a 100kW, el consumidor y los titulares de las instalaciones de producción son la misma persona física o jurídica, disponen de la configuración de medida establecida en el artículo 13.2.b) del RD 900/2015 y han formalizado </w:t>
            </w:r>
            <w:r w:rsidRPr="00187F8F">
              <w:rPr>
                <w:rFonts w:ascii="Arial" w:hAnsi="Arial" w:cs="Arial"/>
                <w:color w:val="000000" w:themeColor="text1"/>
                <w:sz w:val="18"/>
                <w:szCs w:val="18"/>
                <w:u w:val="single"/>
              </w:rPr>
              <w:t>un solo contrato de acceso</w:t>
            </w:r>
            <w:r w:rsidRPr="00187F8F">
              <w:rPr>
                <w:rFonts w:ascii="Arial" w:hAnsi="Arial" w:cs="Arial"/>
                <w:color w:val="000000" w:themeColor="text1"/>
                <w:sz w:val="18"/>
                <w:szCs w:val="18"/>
              </w:rPr>
              <w:t xml:space="preserve"> conjunto para los SSAA y para el consumo asociado</w:t>
            </w:r>
          </w:p>
          <w:p w14:paraId="26003CDC" w14:textId="77777777" w:rsidR="00191B32" w:rsidRPr="00187F8F" w:rsidRDefault="00191B32" w:rsidP="00191B32">
            <w:pPr>
              <w:spacing w:after="120"/>
              <w:jc w:val="both"/>
              <w:rPr>
                <w:rFonts w:ascii="Arial" w:hAnsi="Arial" w:cs="Arial"/>
                <w:color w:val="000000" w:themeColor="text1"/>
                <w:sz w:val="18"/>
                <w:szCs w:val="18"/>
              </w:rPr>
            </w:pPr>
          </w:p>
        </w:tc>
        <w:tc>
          <w:tcPr>
            <w:tcW w:w="1547" w:type="dxa"/>
            <w:vAlign w:val="center"/>
          </w:tcPr>
          <w:p w14:paraId="722B85B5" w14:textId="77777777" w:rsidR="00191B32" w:rsidRPr="00187F8F" w:rsidRDefault="00191B32" w:rsidP="00191B32">
            <w:pPr>
              <w:spacing w:after="120"/>
              <w:jc w:val="both"/>
              <w:rPr>
                <w:rFonts w:ascii="Arial" w:hAnsi="Arial" w:cs="Arial"/>
                <w:color w:val="000000" w:themeColor="text1"/>
                <w:sz w:val="18"/>
                <w:szCs w:val="18"/>
              </w:rPr>
            </w:pPr>
            <w:r w:rsidRPr="00187F8F">
              <w:rPr>
                <w:rFonts w:ascii="Arial" w:hAnsi="Arial" w:cs="Arial"/>
                <w:color w:val="000000" w:themeColor="text1"/>
                <w:sz w:val="18"/>
                <w:szCs w:val="18"/>
              </w:rPr>
              <w:lastRenderedPageBreak/>
              <w:t>07/10/2019</w:t>
            </w:r>
          </w:p>
        </w:tc>
      </w:tr>
      <w:tr w:rsidR="00187F8F" w:rsidRPr="00187F8F" w14:paraId="4E2EC614" w14:textId="77777777" w:rsidTr="00FA153E">
        <w:trPr>
          <w:jc w:val="center"/>
        </w:trPr>
        <w:tc>
          <w:tcPr>
            <w:tcW w:w="1023" w:type="dxa"/>
            <w:vAlign w:val="center"/>
          </w:tcPr>
          <w:p w14:paraId="6ABE9B26"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2G</w:t>
            </w:r>
          </w:p>
        </w:tc>
        <w:tc>
          <w:tcPr>
            <w:tcW w:w="2247" w:type="dxa"/>
            <w:vAlign w:val="center"/>
          </w:tcPr>
          <w:p w14:paraId="2D52F731"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Servicios auxiliares de una generación ligada a un autoconsumo tipo 2</w:t>
            </w:r>
          </w:p>
        </w:tc>
        <w:tc>
          <w:tcPr>
            <w:tcW w:w="3465" w:type="dxa"/>
            <w:vAlign w:val="center"/>
          </w:tcPr>
          <w:p w14:paraId="62E1EC57" w14:textId="77777777" w:rsidR="00191B32" w:rsidRPr="00187F8F" w:rsidRDefault="00191B32" w:rsidP="00191B32">
            <w:pPr>
              <w:spacing w:after="120"/>
              <w:jc w:val="both"/>
              <w:rPr>
                <w:rFonts w:ascii="Arial" w:hAnsi="Arial" w:cs="Arial"/>
                <w:color w:val="000000" w:themeColor="text1"/>
                <w:sz w:val="18"/>
                <w:szCs w:val="18"/>
              </w:rPr>
            </w:pPr>
          </w:p>
        </w:tc>
        <w:tc>
          <w:tcPr>
            <w:tcW w:w="1547" w:type="dxa"/>
            <w:vAlign w:val="center"/>
          </w:tcPr>
          <w:p w14:paraId="1034A1C5" w14:textId="77777777" w:rsidR="00191B32" w:rsidRPr="00187F8F" w:rsidRDefault="00191B32" w:rsidP="00191B32">
            <w:pPr>
              <w:spacing w:after="120"/>
              <w:jc w:val="both"/>
              <w:rPr>
                <w:rFonts w:ascii="Arial" w:hAnsi="Arial" w:cs="Arial"/>
                <w:color w:val="000000" w:themeColor="text1"/>
                <w:sz w:val="18"/>
                <w:szCs w:val="18"/>
              </w:rPr>
            </w:pPr>
            <w:r w:rsidRPr="00187F8F">
              <w:rPr>
                <w:rFonts w:ascii="Arial" w:hAnsi="Arial" w:cs="Arial"/>
                <w:color w:val="000000" w:themeColor="text1"/>
                <w:sz w:val="18"/>
                <w:szCs w:val="18"/>
              </w:rPr>
              <w:t>07/10/2019</w:t>
            </w:r>
          </w:p>
        </w:tc>
      </w:tr>
      <w:tr w:rsidR="00187F8F" w:rsidRPr="00187F8F" w14:paraId="0689C8EF" w14:textId="77777777" w:rsidTr="00191B32">
        <w:trPr>
          <w:jc w:val="center"/>
        </w:trPr>
        <w:tc>
          <w:tcPr>
            <w:tcW w:w="1023" w:type="dxa"/>
            <w:vAlign w:val="center"/>
          </w:tcPr>
          <w:p w14:paraId="7371B9FD"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31</w:t>
            </w:r>
          </w:p>
        </w:tc>
        <w:tc>
          <w:tcPr>
            <w:tcW w:w="2247" w:type="dxa"/>
            <w:vAlign w:val="center"/>
          </w:tcPr>
          <w:p w14:paraId="6CF91F1C"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Sin Excedentes Individual – Consumo</w:t>
            </w:r>
          </w:p>
        </w:tc>
        <w:tc>
          <w:tcPr>
            <w:tcW w:w="3465" w:type="dxa"/>
            <w:vAlign w:val="center"/>
          </w:tcPr>
          <w:p w14:paraId="2C2B6D49" w14:textId="77777777" w:rsidR="00191B32" w:rsidRPr="00187F8F" w:rsidRDefault="00191B32" w:rsidP="00191B32">
            <w:pPr>
              <w:spacing w:after="120"/>
              <w:jc w:val="both"/>
              <w:rPr>
                <w:rFonts w:ascii="Arial" w:hAnsi="Arial" w:cs="Arial"/>
                <w:color w:val="000000" w:themeColor="text1"/>
                <w:sz w:val="18"/>
                <w:szCs w:val="18"/>
              </w:rPr>
            </w:pPr>
          </w:p>
        </w:tc>
        <w:tc>
          <w:tcPr>
            <w:tcW w:w="1547" w:type="dxa"/>
          </w:tcPr>
          <w:p w14:paraId="190C4397" w14:textId="77777777" w:rsidR="00191B32" w:rsidRPr="00187F8F" w:rsidRDefault="00191B32" w:rsidP="00191B32">
            <w:pPr>
              <w:spacing w:after="120"/>
              <w:jc w:val="both"/>
              <w:rPr>
                <w:rFonts w:ascii="Arial" w:hAnsi="Arial" w:cs="Arial"/>
                <w:color w:val="000000" w:themeColor="text1"/>
                <w:sz w:val="18"/>
                <w:szCs w:val="18"/>
              </w:rPr>
            </w:pPr>
          </w:p>
        </w:tc>
      </w:tr>
      <w:tr w:rsidR="00187F8F" w:rsidRPr="00187F8F" w14:paraId="43313ABE" w14:textId="77777777" w:rsidTr="00191B32">
        <w:trPr>
          <w:jc w:val="center"/>
        </w:trPr>
        <w:tc>
          <w:tcPr>
            <w:tcW w:w="1023" w:type="dxa"/>
            <w:vAlign w:val="center"/>
          </w:tcPr>
          <w:p w14:paraId="6EEE1A77"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32</w:t>
            </w:r>
          </w:p>
        </w:tc>
        <w:tc>
          <w:tcPr>
            <w:tcW w:w="2247" w:type="dxa"/>
            <w:vAlign w:val="center"/>
          </w:tcPr>
          <w:p w14:paraId="3F7A366D"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Sin Excedentes Colectivo – Consumo</w:t>
            </w:r>
          </w:p>
        </w:tc>
        <w:tc>
          <w:tcPr>
            <w:tcW w:w="3465" w:type="dxa"/>
            <w:vAlign w:val="center"/>
          </w:tcPr>
          <w:p w14:paraId="4E86BC5A" w14:textId="77777777" w:rsidR="00191B32" w:rsidRPr="00187F8F" w:rsidRDefault="00191B32" w:rsidP="00191B32">
            <w:pPr>
              <w:spacing w:after="120"/>
              <w:jc w:val="both"/>
              <w:rPr>
                <w:rFonts w:ascii="Arial" w:hAnsi="Arial" w:cs="Arial"/>
                <w:color w:val="000000" w:themeColor="text1"/>
                <w:sz w:val="18"/>
                <w:szCs w:val="18"/>
              </w:rPr>
            </w:pPr>
          </w:p>
        </w:tc>
        <w:tc>
          <w:tcPr>
            <w:tcW w:w="1547" w:type="dxa"/>
          </w:tcPr>
          <w:p w14:paraId="21F4B0D9" w14:textId="77777777" w:rsidR="00191B32" w:rsidRPr="00187F8F" w:rsidRDefault="00191B32" w:rsidP="00191B32">
            <w:pPr>
              <w:spacing w:after="120"/>
              <w:jc w:val="both"/>
              <w:rPr>
                <w:rFonts w:ascii="Arial" w:hAnsi="Arial" w:cs="Arial"/>
                <w:color w:val="000000" w:themeColor="text1"/>
                <w:sz w:val="18"/>
                <w:szCs w:val="18"/>
              </w:rPr>
            </w:pPr>
          </w:p>
        </w:tc>
      </w:tr>
      <w:tr w:rsidR="00187F8F" w:rsidRPr="00187F8F" w14:paraId="327454DE" w14:textId="77777777" w:rsidTr="00191B32">
        <w:trPr>
          <w:jc w:val="center"/>
        </w:trPr>
        <w:tc>
          <w:tcPr>
            <w:tcW w:w="1023" w:type="dxa"/>
            <w:vAlign w:val="center"/>
          </w:tcPr>
          <w:p w14:paraId="52A7508E"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33</w:t>
            </w:r>
          </w:p>
        </w:tc>
        <w:tc>
          <w:tcPr>
            <w:tcW w:w="2247" w:type="dxa"/>
            <w:vAlign w:val="center"/>
          </w:tcPr>
          <w:p w14:paraId="77CA4700"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Sin Excedentes Colectivo con acuerdo de compensación – Consumo</w:t>
            </w:r>
          </w:p>
        </w:tc>
        <w:tc>
          <w:tcPr>
            <w:tcW w:w="3465" w:type="dxa"/>
            <w:vAlign w:val="center"/>
          </w:tcPr>
          <w:p w14:paraId="2612CF07" w14:textId="77777777" w:rsidR="00191B32" w:rsidRPr="00187F8F" w:rsidRDefault="00191B32" w:rsidP="00191B32">
            <w:pPr>
              <w:spacing w:after="120"/>
              <w:jc w:val="both"/>
              <w:rPr>
                <w:rFonts w:ascii="Arial" w:hAnsi="Arial" w:cs="Arial"/>
                <w:color w:val="000000" w:themeColor="text1"/>
                <w:sz w:val="18"/>
                <w:szCs w:val="18"/>
              </w:rPr>
            </w:pPr>
          </w:p>
        </w:tc>
        <w:tc>
          <w:tcPr>
            <w:tcW w:w="1547" w:type="dxa"/>
          </w:tcPr>
          <w:p w14:paraId="3A9CF51E" w14:textId="77777777" w:rsidR="00191B32" w:rsidRPr="00187F8F" w:rsidRDefault="00191B32" w:rsidP="00191B32">
            <w:pPr>
              <w:spacing w:after="120"/>
              <w:jc w:val="both"/>
              <w:rPr>
                <w:rFonts w:ascii="Arial" w:hAnsi="Arial" w:cs="Arial"/>
                <w:color w:val="000000" w:themeColor="text1"/>
                <w:sz w:val="18"/>
                <w:szCs w:val="18"/>
              </w:rPr>
            </w:pPr>
          </w:p>
        </w:tc>
      </w:tr>
      <w:tr w:rsidR="00187F8F" w:rsidRPr="00187F8F" w14:paraId="1E7BB7EF" w14:textId="77777777" w:rsidTr="00191B32">
        <w:trPr>
          <w:jc w:val="center"/>
        </w:trPr>
        <w:tc>
          <w:tcPr>
            <w:tcW w:w="1023" w:type="dxa"/>
            <w:vAlign w:val="center"/>
          </w:tcPr>
          <w:p w14:paraId="33E8A1BD"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41</w:t>
            </w:r>
          </w:p>
        </w:tc>
        <w:tc>
          <w:tcPr>
            <w:tcW w:w="2247" w:type="dxa"/>
            <w:vAlign w:val="center"/>
          </w:tcPr>
          <w:p w14:paraId="7E91A85F" w14:textId="77777777" w:rsidR="00191B32" w:rsidRPr="00187F8F" w:rsidRDefault="00191B32" w:rsidP="00191B32">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Con excedentes y compensación Individual - Consumo </w:t>
            </w:r>
          </w:p>
        </w:tc>
        <w:tc>
          <w:tcPr>
            <w:tcW w:w="3465" w:type="dxa"/>
            <w:vAlign w:val="center"/>
          </w:tcPr>
          <w:p w14:paraId="34F5471D" w14:textId="77777777" w:rsidR="00191B32" w:rsidRPr="00187F8F" w:rsidRDefault="00191B32" w:rsidP="00191B32">
            <w:pPr>
              <w:spacing w:after="120"/>
              <w:jc w:val="both"/>
              <w:rPr>
                <w:rFonts w:ascii="Arial" w:hAnsi="Arial" w:cs="Arial"/>
                <w:color w:val="000000" w:themeColor="text1"/>
                <w:sz w:val="18"/>
                <w:szCs w:val="18"/>
              </w:rPr>
            </w:pPr>
          </w:p>
        </w:tc>
        <w:tc>
          <w:tcPr>
            <w:tcW w:w="1547" w:type="dxa"/>
          </w:tcPr>
          <w:p w14:paraId="40B5EE17" w14:textId="77777777" w:rsidR="00191B32" w:rsidRPr="00187F8F" w:rsidRDefault="00191B32" w:rsidP="00191B32">
            <w:pPr>
              <w:spacing w:after="120"/>
              <w:jc w:val="both"/>
              <w:rPr>
                <w:rFonts w:ascii="Arial" w:hAnsi="Arial" w:cs="Arial"/>
                <w:color w:val="000000" w:themeColor="text1"/>
                <w:sz w:val="18"/>
                <w:szCs w:val="18"/>
              </w:rPr>
            </w:pPr>
          </w:p>
        </w:tc>
      </w:tr>
      <w:tr w:rsidR="00187F8F" w:rsidRPr="00187F8F" w14:paraId="69D086FB" w14:textId="77777777" w:rsidTr="00191B32">
        <w:trPr>
          <w:jc w:val="center"/>
        </w:trPr>
        <w:tc>
          <w:tcPr>
            <w:tcW w:w="1023" w:type="dxa"/>
            <w:vAlign w:val="center"/>
          </w:tcPr>
          <w:p w14:paraId="0B4BFB8F" w14:textId="5C37A32D"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42</w:t>
            </w:r>
          </w:p>
        </w:tc>
        <w:tc>
          <w:tcPr>
            <w:tcW w:w="2247" w:type="dxa"/>
            <w:vAlign w:val="center"/>
          </w:tcPr>
          <w:p w14:paraId="7CFE451B" w14:textId="76477246"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Con excedentes y compensación Colectivo en red interior– Consumo</w:t>
            </w:r>
          </w:p>
        </w:tc>
        <w:tc>
          <w:tcPr>
            <w:tcW w:w="3465" w:type="dxa"/>
            <w:vAlign w:val="center"/>
          </w:tcPr>
          <w:p w14:paraId="41AE2ACC" w14:textId="77777777" w:rsidR="0088205A" w:rsidRPr="00187F8F" w:rsidRDefault="0088205A" w:rsidP="0088205A">
            <w:pPr>
              <w:spacing w:after="120"/>
              <w:jc w:val="both"/>
              <w:rPr>
                <w:rFonts w:ascii="Arial" w:hAnsi="Arial" w:cs="Arial"/>
                <w:color w:val="000000" w:themeColor="text1"/>
                <w:sz w:val="18"/>
                <w:szCs w:val="18"/>
              </w:rPr>
            </w:pPr>
          </w:p>
        </w:tc>
        <w:tc>
          <w:tcPr>
            <w:tcW w:w="1547" w:type="dxa"/>
          </w:tcPr>
          <w:p w14:paraId="51ACB60A" w14:textId="77777777" w:rsidR="0088205A" w:rsidRPr="00187F8F" w:rsidRDefault="0088205A" w:rsidP="0088205A">
            <w:pPr>
              <w:spacing w:after="120"/>
              <w:jc w:val="both"/>
              <w:rPr>
                <w:rFonts w:ascii="Arial" w:hAnsi="Arial" w:cs="Arial"/>
                <w:color w:val="000000" w:themeColor="text1"/>
                <w:sz w:val="18"/>
                <w:szCs w:val="18"/>
              </w:rPr>
            </w:pPr>
          </w:p>
        </w:tc>
      </w:tr>
      <w:tr w:rsidR="00187F8F" w:rsidRPr="00187F8F" w14:paraId="69E47E5E" w14:textId="77777777" w:rsidTr="00191B32">
        <w:trPr>
          <w:jc w:val="center"/>
        </w:trPr>
        <w:tc>
          <w:tcPr>
            <w:tcW w:w="1023" w:type="dxa"/>
            <w:vAlign w:val="center"/>
          </w:tcPr>
          <w:p w14:paraId="799C385A" w14:textId="2DF7E2D7"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43</w:t>
            </w:r>
          </w:p>
        </w:tc>
        <w:tc>
          <w:tcPr>
            <w:tcW w:w="2247" w:type="dxa"/>
            <w:vAlign w:val="center"/>
          </w:tcPr>
          <w:p w14:paraId="792AE0E2" w14:textId="19C60BE1"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Con excedentes y compensación Colectivo a través de red– Consumo</w:t>
            </w:r>
          </w:p>
        </w:tc>
        <w:tc>
          <w:tcPr>
            <w:tcW w:w="3465" w:type="dxa"/>
            <w:vAlign w:val="center"/>
          </w:tcPr>
          <w:p w14:paraId="7D02389B" w14:textId="203B56B3" w:rsidR="0088205A" w:rsidRPr="00187F8F" w:rsidRDefault="0088205A" w:rsidP="0088205A">
            <w:pPr>
              <w:spacing w:after="120"/>
              <w:jc w:val="both"/>
              <w:rPr>
                <w:rFonts w:ascii="Arial" w:hAnsi="Arial" w:cs="Arial"/>
                <w:color w:val="000000" w:themeColor="text1"/>
                <w:sz w:val="18"/>
                <w:szCs w:val="18"/>
              </w:rPr>
            </w:pPr>
            <w:r w:rsidRPr="00187F8F">
              <w:rPr>
                <w:rFonts w:ascii="Arial" w:hAnsi="Arial" w:cs="Arial"/>
                <w:color w:val="000000" w:themeColor="text1"/>
                <w:sz w:val="18"/>
                <w:szCs w:val="18"/>
              </w:rPr>
              <w:t xml:space="preserve">La generación </w:t>
            </w:r>
            <w:r w:rsidR="0074511C" w:rsidRPr="00187F8F">
              <w:rPr>
                <w:rFonts w:ascii="Arial" w:hAnsi="Arial" w:cs="Arial"/>
                <w:color w:val="000000" w:themeColor="text1"/>
                <w:sz w:val="18"/>
                <w:szCs w:val="18"/>
              </w:rPr>
              <w:t xml:space="preserve">(SSAA) </w:t>
            </w:r>
            <w:r w:rsidRPr="00187F8F">
              <w:rPr>
                <w:rFonts w:ascii="Arial" w:hAnsi="Arial" w:cs="Arial"/>
                <w:color w:val="000000" w:themeColor="text1"/>
                <w:sz w:val="18"/>
                <w:szCs w:val="18"/>
              </w:rPr>
              <w:t>deberá estar conectada en red interior de uno de los CUPS asociados al colectivo</w:t>
            </w:r>
          </w:p>
        </w:tc>
        <w:tc>
          <w:tcPr>
            <w:tcW w:w="1547" w:type="dxa"/>
          </w:tcPr>
          <w:p w14:paraId="594291E9" w14:textId="77777777" w:rsidR="0088205A" w:rsidRPr="00187F8F" w:rsidRDefault="0088205A" w:rsidP="0088205A">
            <w:pPr>
              <w:spacing w:after="120"/>
              <w:jc w:val="both"/>
              <w:rPr>
                <w:rFonts w:ascii="Arial" w:hAnsi="Arial" w:cs="Arial"/>
                <w:color w:val="000000" w:themeColor="text1"/>
                <w:sz w:val="18"/>
                <w:szCs w:val="18"/>
              </w:rPr>
            </w:pPr>
          </w:p>
        </w:tc>
      </w:tr>
      <w:tr w:rsidR="00187F8F" w:rsidRPr="00187F8F" w14:paraId="63086587" w14:textId="77777777" w:rsidTr="00191B32">
        <w:trPr>
          <w:jc w:val="center"/>
        </w:trPr>
        <w:tc>
          <w:tcPr>
            <w:tcW w:w="1023" w:type="dxa"/>
            <w:vAlign w:val="center"/>
          </w:tcPr>
          <w:p w14:paraId="7FD733DB" w14:textId="77777777"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51</w:t>
            </w:r>
          </w:p>
        </w:tc>
        <w:tc>
          <w:tcPr>
            <w:tcW w:w="2247" w:type="dxa"/>
            <w:vAlign w:val="center"/>
          </w:tcPr>
          <w:p w14:paraId="7DED4F3E" w14:textId="77777777"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 xml:space="preserve">Con excedentes sin compensación Individual sin </w:t>
            </w:r>
            <w:proofErr w:type="spellStart"/>
            <w:r w:rsidRPr="00187F8F">
              <w:rPr>
                <w:rFonts w:ascii="Arial" w:hAnsi="Arial" w:cs="Arial"/>
                <w:bCs/>
                <w:color w:val="000000" w:themeColor="text1"/>
                <w:sz w:val="18"/>
                <w:szCs w:val="18"/>
              </w:rPr>
              <w:t>cto</w:t>
            </w:r>
            <w:proofErr w:type="spellEnd"/>
            <w:r w:rsidRPr="00187F8F">
              <w:rPr>
                <w:rFonts w:ascii="Arial" w:hAnsi="Arial" w:cs="Arial"/>
                <w:bCs/>
                <w:color w:val="000000" w:themeColor="text1"/>
                <w:sz w:val="18"/>
                <w:szCs w:val="18"/>
              </w:rPr>
              <w:t xml:space="preserve"> de SSAA en Red Interior– Consumo</w:t>
            </w:r>
          </w:p>
        </w:tc>
        <w:tc>
          <w:tcPr>
            <w:tcW w:w="3465" w:type="dxa"/>
            <w:vAlign w:val="center"/>
          </w:tcPr>
          <w:p w14:paraId="1405F2F0" w14:textId="77777777" w:rsidR="0088205A" w:rsidRPr="00187F8F" w:rsidRDefault="0088205A" w:rsidP="0088205A">
            <w:pPr>
              <w:spacing w:after="120"/>
              <w:jc w:val="both"/>
              <w:rPr>
                <w:rFonts w:ascii="Arial" w:hAnsi="Arial" w:cs="Arial"/>
                <w:color w:val="000000" w:themeColor="text1"/>
                <w:sz w:val="18"/>
                <w:szCs w:val="18"/>
              </w:rPr>
            </w:pPr>
          </w:p>
        </w:tc>
        <w:tc>
          <w:tcPr>
            <w:tcW w:w="1547" w:type="dxa"/>
          </w:tcPr>
          <w:p w14:paraId="4345ACF1" w14:textId="77777777" w:rsidR="0088205A" w:rsidRPr="00187F8F" w:rsidRDefault="0088205A" w:rsidP="0088205A">
            <w:pPr>
              <w:spacing w:after="120"/>
              <w:jc w:val="both"/>
              <w:rPr>
                <w:rFonts w:ascii="Arial" w:hAnsi="Arial" w:cs="Arial"/>
                <w:color w:val="000000" w:themeColor="text1"/>
                <w:sz w:val="18"/>
                <w:szCs w:val="18"/>
              </w:rPr>
            </w:pPr>
          </w:p>
        </w:tc>
      </w:tr>
      <w:tr w:rsidR="00187F8F" w:rsidRPr="00187F8F" w14:paraId="40FDDEE4" w14:textId="77777777" w:rsidTr="00191B32">
        <w:trPr>
          <w:jc w:val="center"/>
        </w:trPr>
        <w:tc>
          <w:tcPr>
            <w:tcW w:w="1023" w:type="dxa"/>
            <w:vAlign w:val="center"/>
          </w:tcPr>
          <w:p w14:paraId="542BCCED" w14:textId="77777777"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52</w:t>
            </w:r>
          </w:p>
        </w:tc>
        <w:tc>
          <w:tcPr>
            <w:tcW w:w="2247" w:type="dxa"/>
            <w:vAlign w:val="center"/>
          </w:tcPr>
          <w:p w14:paraId="2F61749E" w14:textId="77777777"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 xml:space="preserve">Con excedentes sin compensación Colectivo sin </w:t>
            </w:r>
            <w:proofErr w:type="spellStart"/>
            <w:r w:rsidRPr="00187F8F">
              <w:rPr>
                <w:rFonts w:ascii="Arial" w:hAnsi="Arial" w:cs="Arial"/>
                <w:bCs/>
                <w:color w:val="000000" w:themeColor="text1"/>
                <w:sz w:val="18"/>
                <w:szCs w:val="18"/>
              </w:rPr>
              <w:t>cto</w:t>
            </w:r>
            <w:proofErr w:type="spellEnd"/>
            <w:r w:rsidRPr="00187F8F">
              <w:rPr>
                <w:rFonts w:ascii="Arial" w:hAnsi="Arial" w:cs="Arial"/>
                <w:bCs/>
                <w:color w:val="000000" w:themeColor="text1"/>
                <w:sz w:val="18"/>
                <w:szCs w:val="18"/>
              </w:rPr>
              <w:t xml:space="preserve"> de SSAA en Red Interior– Consumo</w:t>
            </w:r>
          </w:p>
        </w:tc>
        <w:tc>
          <w:tcPr>
            <w:tcW w:w="3465" w:type="dxa"/>
            <w:vAlign w:val="center"/>
          </w:tcPr>
          <w:p w14:paraId="48C3A70B" w14:textId="77777777" w:rsidR="0088205A" w:rsidRPr="00187F8F" w:rsidRDefault="0088205A" w:rsidP="0088205A">
            <w:pPr>
              <w:spacing w:after="120"/>
              <w:jc w:val="both"/>
              <w:rPr>
                <w:rFonts w:ascii="Arial" w:hAnsi="Arial" w:cs="Arial"/>
                <w:color w:val="000000" w:themeColor="text1"/>
                <w:sz w:val="18"/>
                <w:szCs w:val="18"/>
              </w:rPr>
            </w:pPr>
          </w:p>
        </w:tc>
        <w:tc>
          <w:tcPr>
            <w:tcW w:w="1547" w:type="dxa"/>
          </w:tcPr>
          <w:p w14:paraId="14EC1C14" w14:textId="77777777" w:rsidR="0088205A" w:rsidRPr="00187F8F" w:rsidRDefault="0088205A" w:rsidP="0088205A">
            <w:pPr>
              <w:spacing w:after="120"/>
              <w:jc w:val="both"/>
              <w:rPr>
                <w:rFonts w:ascii="Arial" w:hAnsi="Arial" w:cs="Arial"/>
                <w:color w:val="000000" w:themeColor="text1"/>
                <w:sz w:val="18"/>
                <w:szCs w:val="18"/>
              </w:rPr>
            </w:pPr>
          </w:p>
        </w:tc>
      </w:tr>
      <w:tr w:rsidR="00187F8F" w:rsidRPr="00187F8F" w14:paraId="2BE738CB" w14:textId="77777777" w:rsidTr="00191B32">
        <w:trPr>
          <w:jc w:val="center"/>
        </w:trPr>
        <w:tc>
          <w:tcPr>
            <w:tcW w:w="1023" w:type="dxa"/>
            <w:vAlign w:val="center"/>
          </w:tcPr>
          <w:p w14:paraId="665CB06F" w14:textId="77777777"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53</w:t>
            </w:r>
          </w:p>
        </w:tc>
        <w:tc>
          <w:tcPr>
            <w:tcW w:w="2247" w:type="dxa"/>
            <w:vAlign w:val="center"/>
          </w:tcPr>
          <w:p w14:paraId="0CE989D7" w14:textId="77777777"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 xml:space="preserve">Con excedentes sin compensación Individual con </w:t>
            </w:r>
            <w:proofErr w:type="spellStart"/>
            <w:r w:rsidRPr="00187F8F">
              <w:rPr>
                <w:rFonts w:ascii="Arial" w:hAnsi="Arial" w:cs="Arial"/>
                <w:bCs/>
                <w:color w:val="000000" w:themeColor="text1"/>
                <w:sz w:val="18"/>
                <w:szCs w:val="18"/>
              </w:rPr>
              <w:t>cto</w:t>
            </w:r>
            <w:proofErr w:type="spellEnd"/>
            <w:r w:rsidRPr="00187F8F">
              <w:rPr>
                <w:rFonts w:ascii="Arial" w:hAnsi="Arial" w:cs="Arial"/>
                <w:bCs/>
                <w:color w:val="000000" w:themeColor="text1"/>
                <w:sz w:val="18"/>
                <w:szCs w:val="18"/>
              </w:rPr>
              <w:t xml:space="preserve"> SSAA en Red Interior– Consumo</w:t>
            </w:r>
          </w:p>
        </w:tc>
        <w:tc>
          <w:tcPr>
            <w:tcW w:w="3465" w:type="dxa"/>
            <w:vAlign w:val="center"/>
          </w:tcPr>
          <w:p w14:paraId="7659A5B7" w14:textId="77777777" w:rsidR="0088205A" w:rsidRPr="00187F8F" w:rsidRDefault="0088205A" w:rsidP="0088205A">
            <w:pPr>
              <w:spacing w:after="120"/>
              <w:jc w:val="both"/>
              <w:rPr>
                <w:rFonts w:ascii="Arial" w:hAnsi="Arial" w:cs="Arial"/>
                <w:color w:val="000000" w:themeColor="text1"/>
                <w:sz w:val="18"/>
                <w:szCs w:val="18"/>
              </w:rPr>
            </w:pPr>
          </w:p>
        </w:tc>
        <w:tc>
          <w:tcPr>
            <w:tcW w:w="1547" w:type="dxa"/>
          </w:tcPr>
          <w:p w14:paraId="6837488D" w14:textId="77777777" w:rsidR="0088205A" w:rsidRPr="00187F8F" w:rsidRDefault="0088205A" w:rsidP="0088205A">
            <w:pPr>
              <w:spacing w:after="120"/>
              <w:jc w:val="both"/>
              <w:rPr>
                <w:rFonts w:ascii="Arial" w:hAnsi="Arial" w:cs="Arial"/>
                <w:color w:val="000000" w:themeColor="text1"/>
                <w:sz w:val="18"/>
                <w:szCs w:val="18"/>
              </w:rPr>
            </w:pPr>
          </w:p>
        </w:tc>
      </w:tr>
      <w:tr w:rsidR="00187F8F" w:rsidRPr="00187F8F" w14:paraId="28CEF5B0" w14:textId="77777777" w:rsidTr="00191B32">
        <w:trPr>
          <w:jc w:val="center"/>
        </w:trPr>
        <w:tc>
          <w:tcPr>
            <w:tcW w:w="1023" w:type="dxa"/>
            <w:vAlign w:val="center"/>
          </w:tcPr>
          <w:p w14:paraId="607A88FA" w14:textId="77777777"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54</w:t>
            </w:r>
          </w:p>
        </w:tc>
        <w:tc>
          <w:tcPr>
            <w:tcW w:w="2247" w:type="dxa"/>
            <w:vAlign w:val="center"/>
          </w:tcPr>
          <w:p w14:paraId="57E5D8BA" w14:textId="77777777"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 xml:space="preserve">Con excedentes sin compensación individual con </w:t>
            </w:r>
            <w:proofErr w:type="spellStart"/>
            <w:r w:rsidRPr="00187F8F">
              <w:rPr>
                <w:rFonts w:ascii="Arial" w:hAnsi="Arial" w:cs="Arial"/>
                <w:bCs/>
                <w:color w:val="000000" w:themeColor="text1"/>
                <w:sz w:val="18"/>
                <w:szCs w:val="18"/>
              </w:rPr>
              <w:t>cto</w:t>
            </w:r>
            <w:proofErr w:type="spellEnd"/>
            <w:r w:rsidRPr="00187F8F">
              <w:rPr>
                <w:rFonts w:ascii="Arial" w:hAnsi="Arial" w:cs="Arial"/>
                <w:bCs/>
                <w:color w:val="000000" w:themeColor="text1"/>
                <w:sz w:val="18"/>
                <w:szCs w:val="18"/>
              </w:rPr>
              <w:t xml:space="preserve"> SSAA en Red Interior– SSAA</w:t>
            </w:r>
          </w:p>
        </w:tc>
        <w:tc>
          <w:tcPr>
            <w:tcW w:w="3465" w:type="dxa"/>
            <w:vAlign w:val="center"/>
          </w:tcPr>
          <w:p w14:paraId="27B845B7" w14:textId="77777777" w:rsidR="0088205A" w:rsidRPr="00187F8F" w:rsidRDefault="0088205A" w:rsidP="0088205A">
            <w:pPr>
              <w:spacing w:after="120"/>
              <w:jc w:val="both"/>
              <w:rPr>
                <w:rFonts w:ascii="Arial" w:hAnsi="Arial" w:cs="Arial"/>
                <w:color w:val="000000" w:themeColor="text1"/>
                <w:sz w:val="18"/>
                <w:szCs w:val="18"/>
              </w:rPr>
            </w:pPr>
          </w:p>
        </w:tc>
        <w:tc>
          <w:tcPr>
            <w:tcW w:w="1547" w:type="dxa"/>
          </w:tcPr>
          <w:p w14:paraId="635757C4" w14:textId="77777777" w:rsidR="0088205A" w:rsidRPr="00187F8F" w:rsidRDefault="0088205A" w:rsidP="0088205A">
            <w:pPr>
              <w:spacing w:after="120"/>
              <w:jc w:val="both"/>
              <w:rPr>
                <w:rFonts w:ascii="Arial" w:hAnsi="Arial" w:cs="Arial"/>
                <w:color w:val="000000" w:themeColor="text1"/>
                <w:sz w:val="18"/>
                <w:szCs w:val="18"/>
              </w:rPr>
            </w:pPr>
          </w:p>
        </w:tc>
      </w:tr>
      <w:tr w:rsidR="00187F8F" w:rsidRPr="00187F8F" w14:paraId="6E63B02D" w14:textId="77777777" w:rsidTr="00191B32">
        <w:trPr>
          <w:jc w:val="center"/>
        </w:trPr>
        <w:tc>
          <w:tcPr>
            <w:tcW w:w="1023" w:type="dxa"/>
            <w:vAlign w:val="center"/>
          </w:tcPr>
          <w:p w14:paraId="26B4219A" w14:textId="77777777"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55</w:t>
            </w:r>
          </w:p>
        </w:tc>
        <w:tc>
          <w:tcPr>
            <w:tcW w:w="2247" w:type="dxa"/>
            <w:vAlign w:val="center"/>
          </w:tcPr>
          <w:p w14:paraId="6779E16B" w14:textId="77777777"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 xml:space="preserve">Con excedentes sin compensación Colectivo con </w:t>
            </w:r>
            <w:proofErr w:type="spellStart"/>
            <w:r w:rsidRPr="00187F8F">
              <w:rPr>
                <w:rFonts w:ascii="Arial" w:hAnsi="Arial" w:cs="Arial"/>
                <w:bCs/>
                <w:color w:val="000000" w:themeColor="text1"/>
                <w:sz w:val="18"/>
                <w:szCs w:val="18"/>
              </w:rPr>
              <w:t>cto</w:t>
            </w:r>
            <w:proofErr w:type="spellEnd"/>
            <w:r w:rsidRPr="00187F8F">
              <w:rPr>
                <w:rFonts w:ascii="Arial" w:hAnsi="Arial" w:cs="Arial"/>
                <w:bCs/>
                <w:color w:val="000000" w:themeColor="text1"/>
                <w:sz w:val="18"/>
                <w:szCs w:val="18"/>
              </w:rPr>
              <w:t xml:space="preserve"> de SSAA en Red Interior– Consumo</w:t>
            </w:r>
          </w:p>
        </w:tc>
        <w:tc>
          <w:tcPr>
            <w:tcW w:w="3465" w:type="dxa"/>
            <w:vAlign w:val="center"/>
          </w:tcPr>
          <w:p w14:paraId="49C9A2DB" w14:textId="77777777" w:rsidR="0088205A" w:rsidRPr="00187F8F" w:rsidRDefault="0088205A" w:rsidP="0088205A">
            <w:pPr>
              <w:spacing w:after="120"/>
              <w:jc w:val="both"/>
              <w:rPr>
                <w:rFonts w:ascii="Arial" w:hAnsi="Arial" w:cs="Arial"/>
                <w:color w:val="000000" w:themeColor="text1"/>
                <w:sz w:val="18"/>
                <w:szCs w:val="18"/>
              </w:rPr>
            </w:pPr>
          </w:p>
        </w:tc>
        <w:tc>
          <w:tcPr>
            <w:tcW w:w="1547" w:type="dxa"/>
          </w:tcPr>
          <w:p w14:paraId="5779955B" w14:textId="77777777" w:rsidR="0088205A" w:rsidRPr="00187F8F" w:rsidRDefault="0088205A" w:rsidP="0088205A">
            <w:pPr>
              <w:spacing w:after="120"/>
              <w:jc w:val="both"/>
              <w:rPr>
                <w:rFonts w:ascii="Arial" w:hAnsi="Arial" w:cs="Arial"/>
                <w:color w:val="000000" w:themeColor="text1"/>
                <w:sz w:val="18"/>
                <w:szCs w:val="18"/>
              </w:rPr>
            </w:pPr>
          </w:p>
        </w:tc>
      </w:tr>
      <w:tr w:rsidR="00187F8F" w:rsidRPr="00187F8F" w14:paraId="79A91C98" w14:textId="77777777" w:rsidTr="00191B32">
        <w:trPr>
          <w:jc w:val="center"/>
        </w:trPr>
        <w:tc>
          <w:tcPr>
            <w:tcW w:w="1023" w:type="dxa"/>
            <w:vAlign w:val="center"/>
          </w:tcPr>
          <w:p w14:paraId="016AB2AD" w14:textId="77777777"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56</w:t>
            </w:r>
          </w:p>
        </w:tc>
        <w:tc>
          <w:tcPr>
            <w:tcW w:w="2247" w:type="dxa"/>
            <w:vAlign w:val="center"/>
          </w:tcPr>
          <w:p w14:paraId="755541EE" w14:textId="77777777" w:rsidR="0088205A" w:rsidRPr="00187F8F" w:rsidRDefault="0088205A" w:rsidP="0088205A">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 xml:space="preserve">Con excedentes sin compensación Colectivo </w:t>
            </w:r>
            <w:r w:rsidRPr="00187F8F">
              <w:rPr>
                <w:rFonts w:ascii="Arial" w:hAnsi="Arial" w:cs="Arial"/>
                <w:bCs/>
                <w:color w:val="000000" w:themeColor="text1"/>
                <w:sz w:val="18"/>
                <w:szCs w:val="18"/>
              </w:rPr>
              <w:lastRenderedPageBreak/>
              <w:t xml:space="preserve">con </w:t>
            </w:r>
            <w:proofErr w:type="spellStart"/>
            <w:r w:rsidRPr="00187F8F">
              <w:rPr>
                <w:rFonts w:ascii="Arial" w:hAnsi="Arial" w:cs="Arial"/>
                <w:bCs/>
                <w:color w:val="000000" w:themeColor="text1"/>
                <w:sz w:val="18"/>
                <w:szCs w:val="18"/>
              </w:rPr>
              <w:t>cto</w:t>
            </w:r>
            <w:proofErr w:type="spellEnd"/>
            <w:r w:rsidRPr="00187F8F">
              <w:rPr>
                <w:rFonts w:ascii="Arial" w:hAnsi="Arial" w:cs="Arial"/>
                <w:bCs/>
                <w:color w:val="000000" w:themeColor="text1"/>
                <w:sz w:val="18"/>
                <w:szCs w:val="18"/>
              </w:rPr>
              <w:t xml:space="preserve"> de SSAA en Red Interior– SSAA</w:t>
            </w:r>
          </w:p>
        </w:tc>
        <w:tc>
          <w:tcPr>
            <w:tcW w:w="3465" w:type="dxa"/>
            <w:vAlign w:val="center"/>
          </w:tcPr>
          <w:p w14:paraId="62CF324F" w14:textId="77777777" w:rsidR="0088205A" w:rsidRPr="00187F8F" w:rsidRDefault="0088205A" w:rsidP="0088205A">
            <w:pPr>
              <w:spacing w:after="120"/>
              <w:jc w:val="both"/>
              <w:rPr>
                <w:rFonts w:ascii="Arial" w:hAnsi="Arial" w:cs="Arial"/>
                <w:color w:val="000000" w:themeColor="text1"/>
                <w:sz w:val="18"/>
                <w:szCs w:val="18"/>
              </w:rPr>
            </w:pPr>
          </w:p>
        </w:tc>
        <w:tc>
          <w:tcPr>
            <w:tcW w:w="1547" w:type="dxa"/>
          </w:tcPr>
          <w:p w14:paraId="41C9E6D4" w14:textId="77777777" w:rsidR="0088205A" w:rsidRPr="00187F8F" w:rsidRDefault="0088205A" w:rsidP="0088205A">
            <w:pPr>
              <w:spacing w:after="120"/>
              <w:jc w:val="both"/>
              <w:rPr>
                <w:rFonts w:ascii="Arial" w:hAnsi="Arial" w:cs="Arial"/>
                <w:color w:val="000000" w:themeColor="text1"/>
                <w:sz w:val="18"/>
                <w:szCs w:val="18"/>
              </w:rPr>
            </w:pPr>
          </w:p>
        </w:tc>
      </w:tr>
      <w:tr w:rsidR="002F29A8" w:rsidRPr="002F29A8" w14:paraId="000F504C" w14:textId="77777777" w:rsidTr="00191B32">
        <w:trPr>
          <w:jc w:val="center"/>
        </w:trPr>
        <w:tc>
          <w:tcPr>
            <w:tcW w:w="1023" w:type="dxa"/>
            <w:vAlign w:val="center"/>
          </w:tcPr>
          <w:p w14:paraId="7A3D852A" w14:textId="54EDD43D" w:rsidR="00186124" w:rsidRPr="002F29A8" w:rsidRDefault="00186124" w:rsidP="00186124">
            <w:pPr>
              <w:spacing w:after="120"/>
              <w:jc w:val="both"/>
              <w:rPr>
                <w:rFonts w:ascii="Arial" w:hAnsi="Arial" w:cs="Arial"/>
                <w:bCs/>
                <w:color w:val="000000" w:themeColor="text1"/>
                <w:sz w:val="18"/>
                <w:szCs w:val="18"/>
              </w:rPr>
            </w:pPr>
            <w:r w:rsidRPr="002F29A8">
              <w:rPr>
                <w:rFonts w:ascii="Arial" w:hAnsi="Arial" w:cs="Arial"/>
                <w:bCs/>
                <w:color w:val="000000" w:themeColor="text1"/>
                <w:sz w:val="18"/>
                <w:szCs w:val="18"/>
              </w:rPr>
              <w:t>57</w:t>
            </w:r>
          </w:p>
        </w:tc>
        <w:tc>
          <w:tcPr>
            <w:tcW w:w="2247" w:type="dxa"/>
            <w:vAlign w:val="center"/>
          </w:tcPr>
          <w:p w14:paraId="252A896E" w14:textId="58790898" w:rsidR="00186124" w:rsidRPr="002F29A8" w:rsidRDefault="00186124" w:rsidP="00186124">
            <w:pPr>
              <w:spacing w:after="120"/>
              <w:jc w:val="both"/>
              <w:rPr>
                <w:rFonts w:ascii="Arial" w:hAnsi="Arial" w:cs="Arial"/>
                <w:bCs/>
                <w:color w:val="000000" w:themeColor="text1"/>
                <w:sz w:val="18"/>
                <w:szCs w:val="18"/>
              </w:rPr>
            </w:pPr>
            <w:r w:rsidRPr="002F29A8">
              <w:rPr>
                <w:rFonts w:ascii="Arial" w:hAnsi="Arial" w:cs="Arial"/>
                <w:bCs/>
                <w:color w:val="000000" w:themeColor="text1"/>
                <w:sz w:val="18"/>
                <w:szCs w:val="18"/>
              </w:rPr>
              <w:t xml:space="preserve">Con excedentes sin compensación Colectivo sin </w:t>
            </w:r>
            <w:proofErr w:type="spellStart"/>
            <w:r w:rsidRPr="002F29A8">
              <w:rPr>
                <w:rFonts w:ascii="Arial" w:hAnsi="Arial" w:cs="Arial"/>
                <w:bCs/>
                <w:color w:val="000000" w:themeColor="text1"/>
                <w:sz w:val="18"/>
                <w:szCs w:val="18"/>
              </w:rPr>
              <w:t>cto</w:t>
            </w:r>
            <w:proofErr w:type="spellEnd"/>
            <w:r w:rsidRPr="002F29A8">
              <w:rPr>
                <w:rFonts w:ascii="Arial" w:hAnsi="Arial" w:cs="Arial"/>
                <w:bCs/>
                <w:color w:val="000000" w:themeColor="text1"/>
                <w:sz w:val="18"/>
                <w:szCs w:val="18"/>
              </w:rPr>
              <w:t xml:space="preserve"> de SSAA (despreciable) en red interior – Consumo</w:t>
            </w:r>
          </w:p>
        </w:tc>
        <w:tc>
          <w:tcPr>
            <w:tcW w:w="3465" w:type="dxa"/>
            <w:vAlign w:val="center"/>
          </w:tcPr>
          <w:p w14:paraId="6BE70D76" w14:textId="77777777" w:rsidR="00186124" w:rsidRPr="002F29A8" w:rsidRDefault="00186124" w:rsidP="00186124">
            <w:pPr>
              <w:spacing w:after="120"/>
              <w:jc w:val="both"/>
              <w:rPr>
                <w:rFonts w:ascii="Arial" w:hAnsi="Arial" w:cs="Arial"/>
                <w:color w:val="000000" w:themeColor="text1"/>
                <w:sz w:val="18"/>
                <w:szCs w:val="18"/>
              </w:rPr>
            </w:pPr>
          </w:p>
        </w:tc>
        <w:tc>
          <w:tcPr>
            <w:tcW w:w="1547" w:type="dxa"/>
          </w:tcPr>
          <w:p w14:paraId="19FC532B" w14:textId="77777777" w:rsidR="00186124" w:rsidRPr="002F29A8" w:rsidRDefault="00186124" w:rsidP="00186124">
            <w:pPr>
              <w:spacing w:after="120"/>
              <w:jc w:val="both"/>
              <w:rPr>
                <w:rFonts w:ascii="Arial" w:hAnsi="Arial" w:cs="Arial"/>
                <w:color w:val="000000" w:themeColor="text1"/>
                <w:sz w:val="18"/>
                <w:szCs w:val="18"/>
              </w:rPr>
            </w:pPr>
          </w:p>
        </w:tc>
      </w:tr>
      <w:tr w:rsidR="002F29A8" w:rsidRPr="002F29A8" w14:paraId="7CBC3E06" w14:textId="77777777" w:rsidTr="00191B32">
        <w:trPr>
          <w:jc w:val="center"/>
        </w:trPr>
        <w:tc>
          <w:tcPr>
            <w:tcW w:w="1023" w:type="dxa"/>
            <w:vAlign w:val="center"/>
          </w:tcPr>
          <w:p w14:paraId="5EA19DEA" w14:textId="28986DAC" w:rsidR="00186124" w:rsidRPr="002F29A8" w:rsidRDefault="00186124" w:rsidP="00186124">
            <w:pPr>
              <w:spacing w:after="120"/>
              <w:jc w:val="both"/>
              <w:rPr>
                <w:rFonts w:ascii="Arial" w:hAnsi="Arial" w:cs="Arial"/>
                <w:bCs/>
                <w:color w:val="000000" w:themeColor="text1"/>
                <w:sz w:val="18"/>
                <w:szCs w:val="18"/>
              </w:rPr>
            </w:pPr>
            <w:r w:rsidRPr="002F29A8">
              <w:rPr>
                <w:rFonts w:ascii="Arial" w:hAnsi="Arial" w:cs="Arial"/>
                <w:bCs/>
                <w:color w:val="000000" w:themeColor="text1"/>
                <w:sz w:val="18"/>
                <w:szCs w:val="18"/>
              </w:rPr>
              <w:t>58</w:t>
            </w:r>
          </w:p>
        </w:tc>
        <w:tc>
          <w:tcPr>
            <w:tcW w:w="2247" w:type="dxa"/>
            <w:vAlign w:val="center"/>
          </w:tcPr>
          <w:p w14:paraId="79341410" w14:textId="19D341C5" w:rsidR="00186124" w:rsidRPr="002F29A8" w:rsidRDefault="00186124" w:rsidP="00186124">
            <w:pPr>
              <w:spacing w:after="120"/>
              <w:jc w:val="both"/>
              <w:rPr>
                <w:rFonts w:ascii="Arial" w:hAnsi="Arial" w:cs="Arial"/>
                <w:bCs/>
                <w:color w:val="000000" w:themeColor="text1"/>
                <w:sz w:val="18"/>
                <w:szCs w:val="18"/>
              </w:rPr>
            </w:pPr>
            <w:r w:rsidRPr="002F29A8">
              <w:rPr>
                <w:rFonts w:ascii="Arial" w:hAnsi="Arial" w:cs="Arial"/>
                <w:bCs/>
                <w:color w:val="000000" w:themeColor="text1"/>
                <w:sz w:val="18"/>
                <w:szCs w:val="18"/>
              </w:rPr>
              <w:t xml:space="preserve">Con excedentes sin compensación Colectivo sin </w:t>
            </w:r>
            <w:proofErr w:type="spellStart"/>
            <w:r w:rsidRPr="002F29A8">
              <w:rPr>
                <w:rFonts w:ascii="Arial" w:hAnsi="Arial" w:cs="Arial"/>
                <w:bCs/>
                <w:color w:val="000000" w:themeColor="text1"/>
                <w:sz w:val="18"/>
                <w:szCs w:val="18"/>
              </w:rPr>
              <w:t>cto</w:t>
            </w:r>
            <w:proofErr w:type="spellEnd"/>
            <w:r w:rsidRPr="002F29A8">
              <w:rPr>
                <w:rFonts w:ascii="Arial" w:hAnsi="Arial" w:cs="Arial"/>
                <w:bCs/>
                <w:color w:val="000000" w:themeColor="text1"/>
                <w:sz w:val="18"/>
                <w:szCs w:val="18"/>
              </w:rPr>
              <w:t xml:space="preserve"> de SSAA a través de red - Consumo</w:t>
            </w:r>
          </w:p>
        </w:tc>
        <w:tc>
          <w:tcPr>
            <w:tcW w:w="3465" w:type="dxa"/>
            <w:vAlign w:val="center"/>
          </w:tcPr>
          <w:p w14:paraId="5DF2A5E4" w14:textId="03501380" w:rsidR="00186124" w:rsidRPr="002F29A8" w:rsidRDefault="00186124" w:rsidP="00186124">
            <w:pPr>
              <w:spacing w:after="120"/>
              <w:jc w:val="both"/>
              <w:rPr>
                <w:rFonts w:ascii="Arial" w:hAnsi="Arial" w:cs="Arial"/>
                <w:color w:val="000000" w:themeColor="text1"/>
                <w:sz w:val="18"/>
                <w:szCs w:val="18"/>
              </w:rPr>
            </w:pPr>
            <w:r w:rsidRPr="002F29A8">
              <w:rPr>
                <w:rFonts w:ascii="Arial" w:hAnsi="Arial" w:cs="Arial"/>
                <w:color w:val="000000" w:themeColor="text1"/>
                <w:sz w:val="18"/>
                <w:szCs w:val="18"/>
              </w:rPr>
              <w:t>La generación (SSAA) deberá estar conectada en red interior de uno de los CUPS asociados al colectivo (tipo 57) y los SSAA son despreciables</w:t>
            </w:r>
          </w:p>
        </w:tc>
        <w:tc>
          <w:tcPr>
            <w:tcW w:w="1547" w:type="dxa"/>
          </w:tcPr>
          <w:p w14:paraId="40D3143D" w14:textId="77777777" w:rsidR="00186124" w:rsidRPr="002F29A8" w:rsidRDefault="00186124" w:rsidP="00186124">
            <w:pPr>
              <w:spacing w:after="120"/>
              <w:jc w:val="both"/>
              <w:rPr>
                <w:rFonts w:ascii="Arial" w:hAnsi="Arial" w:cs="Arial"/>
                <w:color w:val="000000" w:themeColor="text1"/>
                <w:sz w:val="18"/>
                <w:szCs w:val="18"/>
              </w:rPr>
            </w:pPr>
          </w:p>
        </w:tc>
      </w:tr>
      <w:tr w:rsidR="00186124" w:rsidRPr="00187F8F" w14:paraId="7862E941" w14:textId="77777777" w:rsidTr="00191B32">
        <w:trPr>
          <w:jc w:val="center"/>
        </w:trPr>
        <w:tc>
          <w:tcPr>
            <w:tcW w:w="1023" w:type="dxa"/>
            <w:vAlign w:val="center"/>
          </w:tcPr>
          <w:p w14:paraId="67BADB4B" w14:textId="77777777" w:rsidR="00186124" w:rsidRPr="00187F8F" w:rsidRDefault="00186124" w:rsidP="00186124">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61</w:t>
            </w:r>
          </w:p>
        </w:tc>
        <w:tc>
          <w:tcPr>
            <w:tcW w:w="2247" w:type="dxa"/>
            <w:vAlign w:val="center"/>
          </w:tcPr>
          <w:p w14:paraId="067BB1A1" w14:textId="77777777" w:rsidR="00186124" w:rsidRPr="00187F8F" w:rsidRDefault="00186124" w:rsidP="00186124">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 xml:space="preserve">Con excedentes sin compensación Individual con </w:t>
            </w:r>
            <w:proofErr w:type="spellStart"/>
            <w:r w:rsidRPr="00187F8F">
              <w:rPr>
                <w:rFonts w:ascii="Arial" w:hAnsi="Arial" w:cs="Arial"/>
                <w:bCs/>
                <w:color w:val="000000" w:themeColor="text1"/>
                <w:sz w:val="18"/>
                <w:szCs w:val="18"/>
              </w:rPr>
              <w:t>cto</w:t>
            </w:r>
            <w:proofErr w:type="spellEnd"/>
            <w:r w:rsidRPr="00187F8F">
              <w:rPr>
                <w:rFonts w:ascii="Arial" w:hAnsi="Arial" w:cs="Arial"/>
                <w:bCs/>
                <w:color w:val="000000" w:themeColor="text1"/>
                <w:sz w:val="18"/>
                <w:szCs w:val="18"/>
              </w:rPr>
              <w:t xml:space="preserve"> SSAA a través de red – Consumo</w:t>
            </w:r>
          </w:p>
        </w:tc>
        <w:tc>
          <w:tcPr>
            <w:tcW w:w="3465" w:type="dxa"/>
            <w:vAlign w:val="center"/>
          </w:tcPr>
          <w:p w14:paraId="525A17BF" w14:textId="77777777" w:rsidR="00186124" w:rsidRPr="00187F8F" w:rsidRDefault="00186124" w:rsidP="00186124">
            <w:pPr>
              <w:spacing w:after="120"/>
              <w:jc w:val="both"/>
              <w:rPr>
                <w:rFonts w:ascii="Arial" w:hAnsi="Arial" w:cs="Arial"/>
                <w:color w:val="000000" w:themeColor="text1"/>
                <w:sz w:val="18"/>
                <w:szCs w:val="18"/>
              </w:rPr>
            </w:pPr>
          </w:p>
        </w:tc>
        <w:tc>
          <w:tcPr>
            <w:tcW w:w="1547" w:type="dxa"/>
          </w:tcPr>
          <w:p w14:paraId="654DE54F" w14:textId="77777777" w:rsidR="00186124" w:rsidRPr="00187F8F" w:rsidRDefault="00186124" w:rsidP="00186124">
            <w:pPr>
              <w:spacing w:after="120"/>
              <w:jc w:val="both"/>
              <w:rPr>
                <w:rFonts w:ascii="Arial" w:hAnsi="Arial" w:cs="Arial"/>
                <w:color w:val="000000" w:themeColor="text1"/>
                <w:sz w:val="18"/>
                <w:szCs w:val="18"/>
              </w:rPr>
            </w:pPr>
          </w:p>
        </w:tc>
      </w:tr>
      <w:tr w:rsidR="00186124" w:rsidRPr="00187F8F" w14:paraId="68C55554" w14:textId="77777777" w:rsidTr="00191B32">
        <w:trPr>
          <w:jc w:val="center"/>
        </w:trPr>
        <w:tc>
          <w:tcPr>
            <w:tcW w:w="1023" w:type="dxa"/>
            <w:vAlign w:val="center"/>
          </w:tcPr>
          <w:p w14:paraId="059B4F7D" w14:textId="77777777" w:rsidR="00186124" w:rsidRPr="00187F8F" w:rsidRDefault="00186124" w:rsidP="00186124">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62</w:t>
            </w:r>
          </w:p>
        </w:tc>
        <w:tc>
          <w:tcPr>
            <w:tcW w:w="2247" w:type="dxa"/>
            <w:vAlign w:val="center"/>
          </w:tcPr>
          <w:p w14:paraId="32451F0A" w14:textId="77777777" w:rsidR="00186124" w:rsidRPr="00187F8F" w:rsidRDefault="00186124" w:rsidP="00186124">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 xml:space="preserve">Con excedentes sin compensación individual con </w:t>
            </w:r>
            <w:proofErr w:type="spellStart"/>
            <w:r w:rsidRPr="00187F8F">
              <w:rPr>
                <w:rFonts w:ascii="Arial" w:hAnsi="Arial" w:cs="Arial"/>
                <w:bCs/>
                <w:color w:val="000000" w:themeColor="text1"/>
                <w:sz w:val="18"/>
                <w:szCs w:val="18"/>
              </w:rPr>
              <w:t>cto</w:t>
            </w:r>
            <w:proofErr w:type="spellEnd"/>
            <w:r w:rsidRPr="00187F8F">
              <w:rPr>
                <w:rFonts w:ascii="Arial" w:hAnsi="Arial" w:cs="Arial"/>
                <w:bCs/>
                <w:color w:val="000000" w:themeColor="text1"/>
                <w:sz w:val="18"/>
                <w:szCs w:val="18"/>
              </w:rPr>
              <w:t xml:space="preserve"> SSAA a través de red – SSAA</w:t>
            </w:r>
          </w:p>
        </w:tc>
        <w:tc>
          <w:tcPr>
            <w:tcW w:w="3465" w:type="dxa"/>
            <w:vAlign w:val="center"/>
          </w:tcPr>
          <w:p w14:paraId="20C4980E" w14:textId="77777777" w:rsidR="00186124" w:rsidRPr="00187F8F" w:rsidRDefault="00186124" w:rsidP="00186124">
            <w:pPr>
              <w:spacing w:after="120"/>
              <w:jc w:val="both"/>
              <w:rPr>
                <w:rFonts w:ascii="Arial" w:hAnsi="Arial" w:cs="Arial"/>
                <w:color w:val="000000" w:themeColor="text1"/>
                <w:sz w:val="18"/>
                <w:szCs w:val="18"/>
              </w:rPr>
            </w:pPr>
          </w:p>
        </w:tc>
        <w:tc>
          <w:tcPr>
            <w:tcW w:w="1547" w:type="dxa"/>
          </w:tcPr>
          <w:p w14:paraId="310A0743" w14:textId="77777777" w:rsidR="00186124" w:rsidRPr="00187F8F" w:rsidRDefault="00186124" w:rsidP="00186124">
            <w:pPr>
              <w:spacing w:after="120"/>
              <w:jc w:val="both"/>
              <w:rPr>
                <w:rFonts w:ascii="Arial" w:hAnsi="Arial" w:cs="Arial"/>
                <w:color w:val="000000" w:themeColor="text1"/>
                <w:sz w:val="18"/>
                <w:szCs w:val="18"/>
              </w:rPr>
            </w:pPr>
          </w:p>
        </w:tc>
      </w:tr>
      <w:tr w:rsidR="00186124" w:rsidRPr="00187F8F" w14:paraId="073D8006" w14:textId="77777777" w:rsidTr="00191B32">
        <w:trPr>
          <w:jc w:val="center"/>
        </w:trPr>
        <w:tc>
          <w:tcPr>
            <w:tcW w:w="1023" w:type="dxa"/>
            <w:vAlign w:val="center"/>
          </w:tcPr>
          <w:p w14:paraId="756755FF" w14:textId="77777777" w:rsidR="00186124" w:rsidRPr="00187F8F" w:rsidRDefault="00186124" w:rsidP="00186124">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63</w:t>
            </w:r>
          </w:p>
        </w:tc>
        <w:tc>
          <w:tcPr>
            <w:tcW w:w="2247" w:type="dxa"/>
            <w:vAlign w:val="center"/>
          </w:tcPr>
          <w:p w14:paraId="185B19B7" w14:textId="77777777" w:rsidR="00186124" w:rsidRPr="00187F8F" w:rsidRDefault="00186124" w:rsidP="00186124">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 xml:space="preserve">Con excedentes sin compensación Colectivo con </w:t>
            </w:r>
            <w:proofErr w:type="spellStart"/>
            <w:r w:rsidRPr="00187F8F">
              <w:rPr>
                <w:rFonts w:ascii="Arial" w:hAnsi="Arial" w:cs="Arial"/>
                <w:bCs/>
                <w:color w:val="000000" w:themeColor="text1"/>
                <w:sz w:val="18"/>
                <w:szCs w:val="18"/>
              </w:rPr>
              <w:t>cto</w:t>
            </w:r>
            <w:proofErr w:type="spellEnd"/>
            <w:r w:rsidRPr="00187F8F">
              <w:rPr>
                <w:rFonts w:ascii="Arial" w:hAnsi="Arial" w:cs="Arial"/>
                <w:bCs/>
                <w:color w:val="000000" w:themeColor="text1"/>
                <w:sz w:val="18"/>
                <w:szCs w:val="18"/>
              </w:rPr>
              <w:t xml:space="preserve"> de SSAA a través de red – Consumo</w:t>
            </w:r>
          </w:p>
        </w:tc>
        <w:tc>
          <w:tcPr>
            <w:tcW w:w="3465" w:type="dxa"/>
            <w:vAlign w:val="center"/>
          </w:tcPr>
          <w:p w14:paraId="79F6418A" w14:textId="77777777" w:rsidR="00186124" w:rsidRPr="00187F8F" w:rsidRDefault="00186124" w:rsidP="00186124">
            <w:pPr>
              <w:spacing w:after="120"/>
              <w:jc w:val="both"/>
              <w:rPr>
                <w:rFonts w:ascii="Arial" w:hAnsi="Arial" w:cs="Arial"/>
                <w:color w:val="000000" w:themeColor="text1"/>
                <w:sz w:val="18"/>
                <w:szCs w:val="18"/>
              </w:rPr>
            </w:pPr>
          </w:p>
        </w:tc>
        <w:tc>
          <w:tcPr>
            <w:tcW w:w="1547" w:type="dxa"/>
          </w:tcPr>
          <w:p w14:paraId="773D56F2" w14:textId="77777777" w:rsidR="00186124" w:rsidRPr="00187F8F" w:rsidRDefault="00186124" w:rsidP="00186124">
            <w:pPr>
              <w:spacing w:after="120"/>
              <w:jc w:val="both"/>
              <w:rPr>
                <w:rFonts w:ascii="Arial" w:hAnsi="Arial" w:cs="Arial"/>
                <w:color w:val="000000" w:themeColor="text1"/>
                <w:sz w:val="18"/>
                <w:szCs w:val="18"/>
              </w:rPr>
            </w:pPr>
          </w:p>
        </w:tc>
      </w:tr>
      <w:tr w:rsidR="00186124" w:rsidRPr="00187F8F" w14:paraId="66B0F8C4" w14:textId="77777777" w:rsidTr="00191B32">
        <w:trPr>
          <w:jc w:val="center"/>
        </w:trPr>
        <w:tc>
          <w:tcPr>
            <w:tcW w:w="1023" w:type="dxa"/>
            <w:vAlign w:val="center"/>
          </w:tcPr>
          <w:p w14:paraId="5D650E44" w14:textId="77777777" w:rsidR="00186124" w:rsidRPr="00187F8F" w:rsidRDefault="00186124" w:rsidP="00186124">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64</w:t>
            </w:r>
          </w:p>
        </w:tc>
        <w:tc>
          <w:tcPr>
            <w:tcW w:w="2247" w:type="dxa"/>
            <w:vAlign w:val="center"/>
          </w:tcPr>
          <w:p w14:paraId="08E1275D" w14:textId="77777777" w:rsidR="00186124" w:rsidRPr="00187F8F" w:rsidRDefault="00186124" w:rsidP="00186124">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 xml:space="preserve">Con excedentes sin compensación </w:t>
            </w:r>
            <w:proofErr w:type="gramStart"/>
            <w:r w:rsidRPr="00187F8F">
              <w:rPr>
                <w:rFonts w:ascii="Arial" w:hAnsi="Arial" w:cs="Arial"/>
                <w:bCs/>
                <w:color w:val="000000" w:themeColor="text1"/>
                <w:sz w:val="18"/>
                <w:szCs w:val="18"/>
              </w:rPr>
              <w:t>Colectivo  con</w:t>
            </w:r>
            <w:proofErr w:type="gramEnd"/>
            <w:r w:rsidRPr="00187F8F">
              <w:rPr>
                <w:rFonts w:ascii="Arial" w:hAnsi="Arial" w:cs="Arial"/>
                <w:bCs/>
                <w:color w:val="000000" w:themeColor="text1"/>
                <w:sz w:val="18"/>
                <w:szCs w:val="18"/>
              </w:rPr>
              <w:t xml:space="preserve"> </w:t>
            </w:r>
            <w:proofErr w:type="spellStart"/>
            <w:r w:rsidRPr="00187F8F">
              <w:rPr>
                <w:rFonts w:ascii="Arial" w:hAnsi="Arial" w:cs="Arial"/>
                <w:bCs/>
                <w:color w:val="000000" w:themeColor="text1"/>
                <w:sz w:val="18"/>
                <w:szCs w:val="18"/>
              </w:rPr>
              <w:t>cto</w:t>
            </w:r>
            <w:proofErr w:type="spellEnd"/>
            <w:r w:rsidRPr="00187F8F">
              <w:rPr>
                <w:rFonts w:ascii="Arial" w:hAnsi="Arial" w:cs="Arial"/>
                <w:bCs/>
                <w:color w:val="000000" w:themeColor="text1"/>
                <w:sz w:val="18"/>
                <w:szCs w:val="18"/>
              </w:rPr>
              <w:t xml:space="preserve"> de SSAA a través de red – SSAA</w:t>
            </w:r>
          </w:p>
        </w:tc>
        <w:tc>
          <w:tcPr>
            <w:tcW w:w="3465" w:type="dxa"/>
            <w:vAlign w:val="center"/>
          </w:tcPr>
          <w:p w14:paraId="40AFDA66" w14:textId="77777777" w:rsidR="00186124" w:rsidRPr="00187F8F" w:rsidRDefault="00186124" w:rsidP="00186124">
            <w:pPr>
              <w:spacing w:after="120"/>
              <w:jc w:val="both"/>
              <w:rPr>
                <w:rFonts w:ascii="Arial" w:hAnsi="Arial" w:cs="Arial"/>
                <w:color w:val="000000" w:themeColor="text1"/>
                <w:sz w:val="18"/>
                <w:szCs w:val="18"/>
              </w:rPr>
            </w:pPr>
          </w:p>
        </w:tc>
        <w:tc>
          <w:tcPr>
            <w:tcW w:w="1547" w:type="dxa"/>
          </w:tcPr>
          <w:p w14:paraId="355A5D10" w14:textId="77777777" w:rsidR="00186124" w:rsidRPr="00187F8F" w:rsidRDefault="00186124" w:rsidP="00186124">
            <w:pPr>
              <w:spacing w:after="120"/>
              <w:jc w:val="both"/>
              <w:rPr>
                <w:rFonts w:ascii="Arial" w:hAnsi="Arial" w:cs="Arial"/>
                <w:color w:val="000000" w:themeColor="text1"/>
                <w:sz w:val="18"/>
                <w:szCs w:val="18"/>
              </w:rPr>
            </w:pPr>
          </w:p>
        </w:tc>
      </w:tr>
      <w:tr w:rsidR="00186124" w:rsidRPr="00187F8F" w14:paraId="456E3372" w14:textId="77777777" w:rsidTr="00186124">
        <w:trPr>
          <w:jc w:val="center"/>
        </w:trPr>
        <w:tc>
          <w:tcPr>
            <w:tcW w:w="1023" w:type="dxa"/>
            <w:shd w:val="clear" w:color="auto" w:fill="auto"/>
            <w:vAlign w:val="center"/>
          </w:tcPr>
          <w:p w14:paraId="2E445BC2" w14:textId="77777777" w:rsidR="00186124" w:rsidRPr="00186124" w:rsidRDefault="00186124" w:rsidP="00186124">
            <w:pPr>
              <w:spacing w:after="120"/>
              <w:jc w:val="both"/>
              <w:rPr>
                <w:rFonts w:ascii="Arial" w:hAnsi="Arial" w:cs="Arial"/>
                <w:bCs/>
                <w:color w:val="000000" w:themeColor="text1"/>
                <w:sz w:val="18"/>
                <w:szCs w:val="18"/>
              </w:rPr>
            </w:pPr>
            <w:r w:rsidRPr="00186124">
              <w:rPr>
                <w:rFonts w:ascii="Arial" w:hAnsi="Arial" w:cs="Arial"/>
                <w:bCs/>
                <w:color w:val="000000" w:themeColor="text1"/>
                <w:sz w:val="18"/>
                <w:szCs w:val="18"/>
              </w:rPr>
              <w:t>71</w:t>
            </w:r>
          </w:p>
        </w:tc>
        <w:tc>
          <w:tcPr>
            <w:tcW w:w="2247" w:type="dxa"/>
            <w:shd w:val="clear" w:color="auto" w:fill="auto"/>
            <w:vAlign w:val="center"/>
          </w:tcPr>
          <w:p w14:paraId="0F80F22D" w14:textId="77777777" w:rsidR="00186124" w:rsidRPr="00186124" w:rsidRDefault="00186124" w:rsidP="00186124">
            <w:pPr>
              <w:spacing w:after="120"/>
              <w:jc w:val="both"/>
              <w:rPr>
                <w:rFonts w:ascii="Arial" w:hAnsi="Arial" w:cs="Arial"/>
                <w:bCs/>
                <w:color w:val="000000" w:themeColor="text1"/>
                <w:sz w:val="18"/>
                <w:szCs w:val="18"/>
              </w:rPr>
            </w:pPr>
            <w:r w:rsidRPr="00186124">
              <w:rPr>
                <w:rFonts w:ascii="Arial" w:hAnsi="Arial" w:cs="Arial"/>
                <w:bCs/>
                <w:color w:val="000000" w:themeColor="text1"/>
                <w:sz w:val="18"/>
                <w:szCs w:val="18"/>
              </w:rPr>
              <w:t xml:space="preserve">Con excedentes sin compensación Individual con </w:t>
            </w:r>
            <w:proofErr w:type="spellStart"/>
            <w:r w:rsidRPr="00186124">
              <w:rPr>
                <w:rFonts w:ascii="Arial" w:hAnsi="Arial" w:cs="Arial"/>
                <w:bCs/>
                <w:color w:val="000000" w:themeColor="text1"/>
                <w:sz w:val="18"/>
                <w:szCs w:val="18"/>
              </w:rPr>
              <w:t>cto</w:t>
            </w:r>
            <w:proofErr w:type="spellEnd"/>
            <w:r w:rsidRPr="00186124">
              <w:rPr>
                <w:rFonts w:ascii="Arial" w:hAnsi="Arial" w:cs="Arial"/>
                <w:bCs/>
                <w:color w:val="000000" w:themeColor="text1"/>
                <w:sz w:val="18"/>
                <w:szCs w:val="18"/>
              </w:rPr>
              <w:t xml:space="preserve"> SSAA a través de red y red interior – Consumo</w:t>
            </w:r>
          </w:p>
        </w:tc>
        <w:tc>
          <w:tcPr>
            <w:tcW w:w="3465" w:type="dxa"/>
            <w:shd w:val="clear" w:color="auto" w:fill="auto"/>
            <w:vAlign w:val="center"/>
          </w:tcPr>
          <w:p w14:paraId="60D773E0" w14:textId="77777777" w:rsidR="00186124" w:rsidRPr="00186124" w:rsidRDefault="00186124" w:rsidP="00186124">
            <w:pPr>
              <w:spacing w:after="120"/>
              <w:jc w:val="both"/>
              <w:rPr>
                <w:rFonts w:ascii="Arial" w:hAnsi="Arial" w:cs="Arial"/>
                <w:color w:val="000000" w:themeColor="text1"/>
                <w:sz w:val="18"/>
                <w:szCs w:val="18"/>
              </w:rPr>
            </w:pPr>
          </w:p>
        </w:tc>
        <w:tc>
          <w:tcPr>
            <w:tcW w:w="1547" w:type="dxa"/>
          </w:tcPr>
          <w:p w14:paraId="448535D0" w14:textId="77777777" w:rsidR="00186124" w:rsidRPr="00187F8F" w:rsidRDefault="00186124" w:rsidP="00186124">
            <w:pPr>
              <w:spacing w:after="120"/>
              <w:jc w:val="both"/>
              <w:rPr>
                <w:rFonts w:ascii="Arial" w:hAnsi="Arial" w:cs="Arial"/>
                <w:color w:val="000000" w:themeColor="text1"/>
                <w:sz w:val="18"/>
                <w:szCs w:val="18"/>
              </w:rPr>
            </w:pPr>
          </w:p>
        </w:tc>
      </w:tr>
      <w:tr w:rsidR="00186124" w:rsidRPr="00187F8F" w14:paraId="1418A72F" w14:textId="77777777" w:rsidTr="00186124">
        <w:trPr>
          <w:jc w:val="center"/>
        </w:trPr>
        <w:tc>
          <w:tcPr>
            <w:tcW w:w="1023" w:type="dxa"/>
            <w:shd w:val="clear" w:color="auto" w:fill="auto"/>
            <w:vAlign w:val="center"/>
          </w:tcPr>
          <w:p w14:paraId="2FB86FD0" w14:textId="77777777" w:rsidR="00186124" w:rsidRPr="00186124" w:rsidRDefault="00186124" w:rsidP="00186124">
            <w:pPr>
              <w:spacing w:after="120"/>
              <w:jc w:val="both"/>
              <w:rPr>
                <w:rFonts w:ascii="Arial" w:hAnsi="Arial" w:cs="Arial"/>
                <w:bCs/>
                <w:color w:val="000000" w:themeColor="text1"/>
                <w:sz w:val="18"/>
                <w:szCs w:val="18"/>
              </w:rPr>
            </w:pPr>
            <w:r w:rsidRPr="00186124">
              <w:rPr>
                <w:rFonts w:ascii="Arial" w:hAnsi="Arial" w:cs="Arial"/>
                <w:bCs/>
                <w:color w:val="000000" w:themeColor="text1"/>
                <w:sz w:val="18"/>
                <w:szCs w:val="18"/>
              </w:rPr>
              <w:t>72</w:t>
            </w:r>
          </w:p>
        </w:tc>
        <w:tc>
          <w:tcPr>
            <w:tcW w:w="2247" w:type="dxa"/>
            <w:shd w:val="clear" w:color="auto" w:fill="auto"/>
            <w:vAlign w:val="center"/>
          </w:tcPr>
          <w:p w14:paraId="51A63868" w14:textId="77777777" w:rsidR="00186124" w:rsidRPr="00186124" w:rsidRDefault="00186124" w:rsidP="00186124">
            <w:pPr>
              <w:spacing w:after="120"/>
              <w:jc w:val="both"/>
              <w:rPr>
                <w:rFonts w:ascii="Arial" w:hAnsi="Arial" w:cs="Arial"/>
                <w:bCs/>
                <w:color w:val="000000" w:themeColor="text1"/>
                <w:sz w:val="18"/>
                <w:szCs w:val="18"/>
              </w:rPr>
            </w:pPr>
            <w:r w:rsidRPr="00186124">
              <w:rPr>
                <w:rFonts w:ascii="Arial" w:hAnsi="Arial" w:cs="Arial"/>
                <w:bCs/>
                <w:color w:val="000000" w:themeColor="text1"/>
                <w:sz w:val="18"/>
                <w:szCs w:val="18"/>
              </w:rPr>
              <w:t xml:space="preserve">Con excedentes sin compensación individual con </w:t>
            </w:r>
            <w:proofErr w:type="spellStart"/>
            <w:r w:rsidRPr="00186124">
              <w:rPr>
                <w:rFonts w:ascii="Arial" w:hAnsi="Arial" w:cs="Arial"/>
                <w:bCs/>
                <w:color w:val="000000" w:themeColor="text1"/>
                <w:sz w:val="18"/>
                <w:szCs w:val="18"/>
              </w:rPr>
              <w:t>cto</w:t>
            </w:r>
            <w:proofErr w:type="spellEnd"/>
            <w:r w:rsidRPr="00186124">
              <w:rPr>
                <w:rFonts w:ascii="Arial" w:hAnsi="Arial" w:cs="Arial"/>
                <w:bCs/>
                <w:color w:val="000000" w:themeColor="text1"/>
                <w:sz w:val="18"/>
                <w:szCs w:val="18"/>
              </w:rPr>
              <w:t xml:space="preserve"> SSAA a través de red y red interior – SSAA</w:t>
            </w:r>
          </w:p>
        </w:tc>
        <w:tc>
          <w:tcPr>
            <w:tcW w:w="3465" w:type="dxa"/>
            <w:shd w:val="clear" w:color="auto" w:fill="auto"/>
            <w:vAlign w:val="center"/>
          </w:tcPr>
          <w:p w14:paraId="70CED04F" w14:textId="77777777" w:rsidR="00186124" w:rsidRPr="00186124" w:rsidRDefault="00186124" w:rsidP="00186124">
            <w:pPr>
              <w:spacing w:after="120"/>
              <w:jc w:val="both"/>
              <w:rPr>
                <w:rFonts w:ascii="Arial" w:hAnsi="Arial" w:cs="Arial"/>
                <w:color w:val="000000" w:themeColor="text1"/>
                <w:sz w:val="18"/>
                <w:szCs w:val="18"/>
              </w:rPr>
            </w:pPr>
          </w:p>
        </w:tc>
        <w:tc>
          <w:tcPr>
            <w:tcW w:w="1547" w:type="dxa"/>
          </w:tcPr>
          <w:p w14:paraId="491A616E" w14:textId="77777777" w:rsidR="00186124" w:rsidRPr="00187F8F" w:rsidRDefault="00186124" w:rsidP="00186124">
            <w:pPr>
              <w:spacing w:after="120"/>
              <w:jc w:val="both"/>
              <w:rPr>
                <w:rFonts w:ascii="Arial" w:hAnsi="Arial" w:cs="Arial"/>
                <w:color w:val="000000" w:themeColor="text1"/>
                <w:sz w:val="18"/>
                <w:szCs w:val="18"/>
              </w:rPr>
            </w:pPr>
          </w:p>
        </w:tc>
      </w:tr>
      <w:tr w:rsidR="00186124" w:rsidRPr="00187F8F" w14:paraId="44E77F57" w14:textId="77777777" w:rsidTr="00191B32">
        <w:trPr>
          <w:jc w:val="center"/>
        </w:trPr>
        <w:tc>
          <w:tcPr>
            <w:tcW w:w="1023" w:type="dxa"/>
            <w:vAlign w:val="center"/>
          </w:tcPr>
          <w:p w14:paraId="10D270F9" w14:textId="77777777" w:rsidR="00186124" w:rsidRPr="00187F8F" w:rsidRDefault="00186124" w:rsidP="00186124">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73</w:t>
            </w:r>
          </w:p>
        </w:tc>
        <w:tc>
          <w:tcPr>
            <w:tcW w:w="2247" w:type="dxa"/>
            <w:vAlign w:val="center"/>
          </w:tcPr>
          <w:p w14:paraId="7444AB17" w14:textId="34D45764" w:rsidR="00186124" w:rsidRPr="00187F8F" w:rsidRDefault="00186124" w:rsidP="00186124">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 xml:space="preserve">Con excedentes sin compensación Colectivo con </w:t>
            </w:r>
            <w:proofErr w:type="spellStart"/>
            <w:r w:rsidRPr="00187F8F">
              <w:rPr>
                <w:rFonts w:ascii="Arial" w:hAnsi="Arial" w:cs="Arial"/>
                <w:bCs/>
                <w:color w:val="000000" w:themeColor="text1"/>
                <w:sz w:val="18"/>
                <w:szCs w:val="18"/>
              </w:rPr>
              <w:t>cto</w:t>
            </w:r>
            <w:proofErr w:type="spellEnd"/>
            <w:r w:rsidRPr="00187F8F">
              <w:rPr>
                <w:rFonts w:ascii="Arial" w:hAnsi="Arial" w:cs="Arial"/>
                <w:bCs/>
                <w:color w:val="000000" w:themeColor="text1"/>
                <w:sz w:val="18"/>
                <w:szCs w:val="18"/>
              </w:rPr>
              <w:t xml:space="preserve"> de </w:t>
            </w:r>
            <w:proofErr w:type="gramStart"/>
            <w:r w:rsidRPr="00187F8F">
              <w:rPr>
                <w:rFonts w:ascii="Arial" w:hAnsi="Arial" w:cs="Arial"/>
                <w:bCs/>
                <w:color w:val="000000" w:themeColor="text1"/>
                <w:sz w:val="18"/>
                <w:szCs w:val="18"/>
              </w:rPr>
              <w:t>SSAA  a</w:t>
            </w:r>
            <w:proofErr w:type="gramEnd"/>
            <w:r w:rsidRPr="00187F8F">
              <w:rPr>
                <w:rFonts w:ascii="Arial" w:hAnsi="Arial" w:cs="Arial"/>
                <w:bCs/>
                <w:color w:val="000000" w:themeColor="text1"/>
                <w:sz w:val="18"/>
                <w:szCs w:val="18"/>
              </w:rPr>
              <w:t xml:space="preserve"> través de red y red interior – Consumo</w:t>
            </w:r>
          </w:p>
        </w:tc>
        <w:tc>
          <w:tcPr>
            <w:tcW w:w="3465" w:type="dxa"/>
            <w:vAlign w:val="center"/>
          </w:tcPr>
          <w:p w14:paraId="096478C3" w14:textId="77777777" w:rsidR="00186124" w:rsidRPr="00187F8F" w:rsidRDefault="00186124" w:rsidP="00186124">
            <w:pPr>
              <w:spacing w:after="120"/>
              <w:jc w:val="both"/>
              <w:rPr>
                <w:rFonts w:ascii="Arial" w:hAnsi="Arial" w:cs="Arial"/>
                <w:color w:val="000000" w:themeColor="text1"/>
                <w:sz w:val="18"/>
                <w:szCs w:val="18"/>
              </w:rPr>
            </w:pPr>
          </w:p>
        </w:tc>
        <w:tc>
          <w:tcPr>
            <w:tcW w:w="1547" w:type="dxa"/>
          </w:tcPr>
          <w:p w14:paraId="6E79776D" w14:textId="77777777" w:rsidR="00186124" w:rsidRPr="00187F8F" w:rsidRDefault="00186124" w:rsidP="00186124">
            <w:pPr>
              <w:spacing w:after="120"/>
              <w:jc w:val="both"/>
              <w:rPr>
                <w:rFonts w:ascii="Arial" w:hAnsi="Arial" w:cs="Arial"/>
                <w:color w:val="000000" w:themeColor="text1"/>
                <w:sz w:val="18"/>
                <w:szCs w:val="18"/>
              </w:rPr>
            </w:pPr>
          </w:p>
        </w:tc>
      </w:tr>
      <w:tr w:rsidR="00186124" w:rsidRPr="00187F8F" w14:paraId="58A438BD" w14:textId="77777777" w:rsidTr="00191B32">
        <w:trPr>
          <w:jc w:val="center"/>
        </w:trPr>
        <w:tc>
          <w:tcPr>
            <w:tcW w:w="1023" w:type="dxa"/>
            <w:vAlign w:val="center"/>
          </w:tcPr>
          <w:p w14:paraId="000D186E" w14:textId="77777777" w:rsidR="00186124" w:rsidRPr="00187F8F" w:rsidRDefault="00186124" w:rsidP="00186124">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74</w:t>
            </w:r>
          </w:p>
        </w:tc>
        <w:tc>
          <w:tcPr>
            <w:tcW w:w="2247" w:type="dxa"/>
            <w:vAlign w:val="center"/>
          </w:tcPr>
          <w:p w14:paraId="116EF60D" w14:textId="512961CE" w:rsidR="00186124" w:rsidRPr="00187F8F" w:rsidRDefault="00186124" w:rsidP="00186124">
            <w:pPr>
              <w:spacing w:after="120"/>
              <w:jc w:val="both"/>
              <w:rPr>
                <w:rFonts w:ascii="Arial" w:hAnsi="Arial" w:cs="Arial"/>
                <w:bCs/>
                <w:color w:val="000000" w:themeColor="text1"/>
                <w:sz w:val="18"/>
                <w:szCs w:val="18"/>
              </w:rPr>
            </w:pPr>
            <w:r w:rsidRPr="00187F8F">
              <w:rPr>
                <w:rFonts w:ascii="Arial" w:hAnsi="Arial" w:cs="Arial"/>
                <w:bCs/>
                <w:color w:val="000000" w:themeColor="text1"/>
                <w:sz w:val="18"/>
                <w:szCs w:val="18"/>
              </w:rPr>
              <w:t xml:space="preserve">Con excedentes sin compensación Colectivo con </w:t>
            </w:r>
            <w:proofErr w:type="spellStart"/>
            <w:r w:rsidRPr="00187F8F">
              <w:rPr>
                <w:rFonts w:ascii="Arial" w:hAnsi="Arial" w:cs="Arial"/>
                <w:bCs/>
                <w:color w:val="000000" w:themeColor="text1"/>
                <w:sz w:val="18"/>
                <w:szCs w:val="18"/>
              </w:rPr>
              <w:t>cto</w:t>
            </w:r>
            <w:proofErr w:type="spellEnd"/>
            <w:r w:rsidRPr="00187F8F">
              <w:rPr>
                <w:rFonts w:ascii="Arial" w:hAnsi="Arial" w:cs="Arial"/>
                <w:bCs/>
                <w:color w:val="000000" w:themeColor="text1"/>
                <w:sz w:val="18"/>
                <w:szCs w:val="18"/>
              </w:rPr>
              <w:t xml:space="preserve"> de SSAA a través de red y red interior - SSAA</w:t>
            </w:r>
          </w:p>
        </w:tc>
        <w:tc>
          <w:tcPr>
            <w:tcW w:w="3465" w:type="dxa"/>
            <w:vAlign w:val="center"/>
          </w:tcPr>
          <w:p w14:paraId="68E20C24" w14:textId="77777777" w:rsidR="00186124" w:rsidRPr="00187F8F" w:rsidRDefault="00186124" w:rsidP="00186124">
            <w:pPr>
              <w:spacing w:after="120"/>
              <w:jc w:val="both"/>
              <w:rPr>
                <w:rFonts w:ascii="Arial" w:hAnsi="Arial" w:cs="Arial"/>
                <w:color w:val="000000" w:themeColor="text1"/>
                <w:sz w:val="18"/>
                <w:szCs w:val="18"/>
              </w:rPr>
            </w:pPr>
          </w:p>
        </w:tc>
        <w:tc>
          <w:tcPr>
            <w:tcW w:w="1547" w:type="dxa"/>
          </w:tcPr>
          <w:p w14:paraId="42F8AA25" w14:textId="77777777" w:rsidR="00186124" w:rsidRPr="00187F8F" w:rsidRDefault="00186124" w:rsidP="00186124">
            <w:pPr>
              <w:spacing w:after="120"/>
              <w:jc w:val="both"/>
              <w:rPr>
                <w:rFonts w:ascii="Arial" w:hAnsi="Arial" w:cs="Arial"/>
                <w:color w:val="000000" w:themeColor="text1"/>
                <w:sz w:val="18"/>
                <w:szCs w:val="18"/>
              </w:rPr>
            </w:pPr>
          </w:p>
        </w:tc>
      </w:tr>
    </w:tbl>
    <w:p w14:paraId="2F2188B2" w14:textId="77777777" w:rsidR="001D3B73" w:rsidRPr="00187F8F" w:rsidRDefault="001D3B73" w:rsidP="001D3B73">
      <w:pPr>
        <w:pStyle w:val="Textonotapie"/>
        <w:rPr>
          <w:rFonts w:ascii="Arial" w:hAnsi="Arial" w:cs="Arial"/>
          <w:color w:val="000000" w:themeColor="text1"/>
          <w:sz w:val="18"/>
          <w:szCs w:val="18"/>
        </w:rPr>
      </w:pPr>
    </w:p>
    <w:p w14:paraId="3485ECEE" w14:textId="77777777" w:rsidR="00191B32" w:rsidRPr="00187F8F" w:rsidRDefault="00191B32" w:rsidP="001D3B73">
      <w:pPr>
        <w:pStyle w:val="Textonotapie"/>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02104245" w14:textId="77777777" w:rsidTr="001D3B73">
        <w:trPr>
          <w:jc w:val="center"/>
        </w:trPr>
        <w:tc>
          <w:tcPr>
            <w:tcW w:w="1382" w:type="dxa"/>
            <w:shd w:val="clear" w:color="auto" w:fill="999999"/>
            <w:vAlign w:val="center"/>
          </w:tcPr>
          <w:p w14:paraId="10DF3F41"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5F8A5D74"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5A3017DC"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052F3A1A" w14:textId="77777777" w:rsidTr="001D3B73">
        <w:trPr>
          <w:jc w:val="center"/>
        </w:trPr>
        <w:tc>
          <w:tcPr>
            <w:tcW w:w="1382" w:type="dxa"/>
            <w:vAlign w:val="center"/>
          </w:tcPr>
          <w:p w14:paraId="44CB0165"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114</w:t>
            </w:r>
          </w:p>
        </w:tc>
        <w:tc>
          <w:tcPr>
            <w:tcW w:w="5386" w:type="dxa"/>
            <w:vAlign w:val="center"/>
          </w:tcPr>
          <w:p w14:paraId="3B015F9A" w14:textId="77777777" w:rsidR="001D3B73" w:rsidRPr="00187F8F" w:rsidRDefault="001D3B73" w:rsidP="001D3B73">
            <w:pPr>
              <w:pStyle w:val="Subttulo"/>
              <w:rPr>
                <w:rFonts w:ascii="Arial" w:hAnsi="Arial" w:cs="Arial"/>
                <w:color w:val="000000" w:themeColor="text1"/>
                <w:sz w:val="18"/>
                <w:szCs w:val="18"/>
              </w:rPr>
            </w:pPr>
            <w:bookmarkStart w:id="91" w:name="_Toc50973036"/>
            <w:r w:rsidRPr="00187F8F">
              <w:rPr>
                <w:rFonts w:ascii="Arial" w:hAnsi="Arial" w:cs="Arial"/>
                <w:color w:val="000000" w:themeColor="text1"/>
                <w:sz w:val="18"/>
                <w:szCs w:val="18"/>
              </w:rPr>
              <w:t xml:space="preserve">114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Impuesto</w:t>
            </w:r>
            <w:bookmarkEnd w:id="91"/>
          </w:p>
        </w:tc>
        <w:tc>
          <w:tcPr>
            <w:tcW w:w="1665" w:type="dxa"/>
            <w:vAlign w:val="center"/>
          </w:tcPr>
          <w:p w14:paraId="3EBD749B"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7FD4981C" w14:textId="77777777" w:rsidR="001D3B73" w:rsidRPr="00187F8F" w:rsidRDefault="001D3B7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0"/>
        <w:gridCol w:w="3072"/>
        <w:gridCol w:w="2355"/>
        <w:gridCol w:w="1837"/>
      </w:tblGrid>
      <w:tr w:rsidR="00187F8F" w:rsidRPr="00187F8F" w14:paraId="0234382E" w14:textId="77777777" w:rsidTr="00602EED">
        <w:trPr>
          <w:jc w:val="center"/>
        </w:trPr>
        <w:tc>
          <w:tcPr>
            <w:tcW w:w="1230" w:type="dxa"/>
            <w:shd w:val="clear" w:color="auto" w:fill="999999"/>
            <w:vAlign w:val="center"/>
          </w:tcPr>
          <w:p w14:paraId="19DC71DF"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CÓDIGO</w:t>
            </w:r>
          </w:p>
        </w:tc>
        <w:tc>
          <w:tcPr>
            <w:tcW w:w="3072" w:type="dxa"/>
            <w:shd w:val="clear" w:color="auto" w:fill="999999"/>
            <w:vAlign w:val="center"/>
          </w:tcPr>
          <w:p w14:paraId="390929B1"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5" w:type="dxa"/>
            <w:shd w:val="clear" w:color="auto" w:fill="999999"/>
            <w:vAlign w:val="center"/>
          </w:tcPr>
          <w:p w14:paraId="2F912F30"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7" w:type="dxa"/>
            <w:shd w:val="clear" w:color="auto" w:fill="999999"/>
          </w:tcPr>
          <w:p w14:paraId="6FCC0DA4"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40B10753" w14:textId="77777777" w:rsidTr="00602EED">
        <w:trPr>
          <w:jc w:val="center"/>
        </w:trPr>
        <w:tc>
          <w:tcPr>
            <w:tcW w:w="1230" w:type="dxa"/>
            <w:vAlign w:val="center"/>
          </w:tcPr>
          <w:p w14:paraId="285BE9E5"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1</w:t>
            </w:r>
          </w:p>
        </w:tc>
        <w:tc>
          <w:tcPr>
            <w:tcW w:w="3072" w:type="dxa"/>
            <w:vAlign w:val="center"/>
          </w:tcPr>
          <w:p w14:paraId="6928BDF9"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 xml:space="preserve"> IVA / IPSI/ IGIC   </w:t>
            </w:r>
          </w:p>
        </w:tc>
        <w:tc>
          <w:tcPr>
            <w:tcW w:w="2355" w:type="dxa"/>
            <w:vAlign w:val="center"/>
          </w:tcPr>
          <w:p w14:paraId="5B0CEABF" w14:textId="77777777" w:rsidR="001D3B73" w:rsidRPr="00187F8F" w:rsidRDefault="001D3B73" w:rsidP="001D3B73">
            <w:pPr>
              <w:spacing w:before="60" w:after="60"/>
              <w:rPr>
                <w:rFonts w:ascii="Arial" w:hAnsi="Arial" w:cs="Arial"/>
                <w:color w:val="000000" w:themeColor="text1"/>
                <w:sz w:val="18"/>
                <w:szCs w:val="18"/>
              </w:rPr>
            </w:pPr>
          </w:p>
        </w:tc>
        <w:tc>
          <w:tcPr>
            <w:tcW w:w="1837" w:type="dxa"/>
          </w:tcPr>
          <w:p w14:paraId="199693CE" w14:textId="77777777" w:rsidR="001D3B73" w:rsidRPr="00187F8F" w:rsidRDefault="001D3B73" w:rsidP="001D3B73">
            <w:pPr>
              <w:spacing w:before="60" w:after="60"/>
              <w:rPr>
                <w:rFonts w:ascii="Arial" w:hAnsi="Arial" w:cs="Arial"/>
                <w:color w:val="000000" w:themeColor="text1"/>
                <w:sz w:val="18"/>
                <w:szCs w:val="18"/>
              </w:rPr>
            </w:pPr>
          </w:p>
        </w:tc>
      </w:tr>
      <w:tr w:rsidR="00187F8F" w:rsidRPr="00187F8F" w14:paraId="5F5C6393" w14:textId="77777777" w:rsidTr="00602EED">
        <w:trPr>
          <w:jc w:val="center"/>
        </w:trPr>
        <w:tc>
          <w:tcPr>
            <w:tcW w:w="1230" w:type="dxa"/>
            <w:vAlign w:val="center"/>
          </w:tcPr>
          <w:p w14:paraId="6272CB8C" w14:textId="77777777" w:rsidR="001D3B73" w:rsidRPr="00187F8F" w:rsidRDefault="001D3B73" w:rsidP="001D3B73">
            <w:pPr>
              <w:jc w:val="center"/>
              <w:rPr>
                <w:rFonts w:ascii="Arial" w:hAnsi="Arial" w:cs="Arial"/>
                <w:color w:val="000000" w:themeColor="text1"/>
                <w:sz w:val="18"/>
                <w:szCs w:val="18"/>
              </w:rPr>
            </w:pPr>
            <w:r w:rsidRPr="00187F8F">
              <w:rPr>
                <w:rFonts w:ascii="Arial" w:hAnsi="Arial" w:cs="Arial"/>
                <w:color w:val="000000" w:themeColor="text1"/>
                <w:sz w:val="18"/>
                <w:szCs w:val="18"/>
              </w:rPr>
              <w:t>2</w:t>
            </w:r>
          </w:p>
        </w:tc>
        <w:tc>
          <w:tcPr>
            <w:tcW w:w="3072" w:type="dxa"/>
            <w:vAlign w:val="center"/>
          </w:tcPr>
          <w:p w14:paraId="68F7B63D" w14:textId="77777777" w:rsidR="001D3B73" w:rsidRPr="00187F8F" w:rsidRDefault="001D3B73" w:rsidP="001D3B73">
            <w:pPr>
              <w:rPr>
                <w:rFonts w:ascii="Arial" w:hAnsi="Arial" w:cs="Arial"/>
                <w:color w:val="000000" w:themeColor="text1"/>
                <w:sz w:val="18"/>
                <w:szCs w:val="18"/>
              </w:rPr>
            </w:pPr>
            <w:r w:rsidRPr="00187F8F">
              <w:rPr>
                <w:rFonts w:ascii="Arial" w:hAnsi="Arial" w:cs="Arial"/>
                <w:color w:val="000000" w:themeColor="text1"/>
                <w:sz w:val="18"/>
                <w:szCs w:val="18"/>
              </w:rPr>
              <w:t>IVA / IPSI/ IGIC Reducido</w:t>
            </w:r>
          </w:p>
        </w:tc>
        <w:tc>
          <w:tcPr>
            <w:tcW w:w="2355" w:type="dxa"/>
            <w:vAlign w:val="center"/>
          </w:tcPr>
          <w:p w14:paraId="02173016" w14:textId="77777777" w:rsidR="001D3B73" w:rsidRPr="00187F8F" w:rsidRDefault="001D3B73" w:rsidP="001D3B73">
            <w:pPr>
              <w:spacing w:before="60" w:after="60"/>
              <w:rPr>
                <w:rFonts w:ascii="Arial" w:hAnsi="Arial" w:cs="Arial"/>
                <w:color w:val="000000" w:themeColor="text1"/>
                <w:sz w:val="18"/>
                <w:szCs w:val="18"/>
              </w:rPr>
            </w:pPr>
          </w:p>
        </w:tc>
        <w:tc>
          <w:tcPr>
            <w:tcW w:w="1837" w:type="dxa"/>
          </w:tcPr>
          <w:p w14:paraId="4E9C5B03" w14:textId="77777777" w:rsidR="001D3B73" w:rsidRPr="00187F8F" w:rsidRDefault="001D3B73" w:rsidP="001D3B73">
            <w:pPr>
              <w:spacing w:before="60" w:after="60"/>
              <w:rPr>
                <w:rFonts w:ascii="Arial" w:hAnsi="Arial" w:cs="Arial"/>
                <w:color w:val="000000" w:themeColor="text1"/>
                <w:sz w:val="18"/>
                <w:szCs w:val="18"/>
              </w:rPr>
            </w:pPr>
          </w:p>
        </w:tc>
      </w:tr>
      <w:tr w:rsidR="00602EED" w:rsidRPr="00187F8F" w14:paraId="0B519ADD" w14:textId="77777777" w:rsidTr="00602EED">
        <w:trPr>
          <w:jc w:val="center"/>
        </w:trPr>
        <w:tc>
          <w:tcPr>
            <w:tcW w:w="1230" w:type="dxa"/>
            <w:tcBorders>
              <w:top w:val="single" w:sz="4" w:space="0" w:color="auto"/>
              <w:left w:val="single" w:sz="4" w:space="0" w:color="auto"/>
              <w:bottom w:val="single" w:sz="4" w:space="0" w:color="auto"/>
              <w:right w:val="single" w:sz="4" w:space="0" w:color="auto"/>
            </w:tcBorders>
            <w:vAlign w:val="center"/>
          </w:tcPr>
          <w:p w14:paraId="7664D4F1" w14:textId="77777777" w:rsidR="00602EED" w:rsidRPr="00187F8F" w:rsidRDefault="00602EED"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3</w:t>
            </w:r>
          </w:p>
        </w:tc>
        <w:tc>
          <w:tcPr>
            <w:tcW w:w="3072" w:type="dxa"/>
            <w:tcBorders>
              <w:top w:val="single" w:sz="4" w:space="0" w:color="auto"/>
              <w:left w:val="single" w:sz="4" w:space="0" w:color="auto"/>
              <w:bottom w:val="single" w:sz="4" w:space="0" w:color="auto"/>
              <w:right w:val="single" w:sz="4" w:space="0" w:color="auto"/>
            </w:tcBorders>
            <w:vAlign w:val="center"/>
          </w:tcPr>
          <w:p w14:paraId="154A19E3" w14:textId="06237605" w:rsidR="00602EED" w:rsidRPr="00187F8F" w:rsidRDefault="00602EED" w:rsidP="00126899">
            <w:pPr>
              <w:rPr>
                <w:rFonts w:ascii="Arial" w:hAnsi="Arial" w:cs="Arial"/>
                <w:color w:val="000000" w:themeColor="text1"/>
                <w:sz w:val="18"/>
                <w:szCs w:val="18"/>
              </w:rPr>
            </w:pPr>
            <w:r w:rsidRPr="00187F8F">
              <w:rPr>
                <w:rFonts w:ascii="Arial" w:hAnsi="Arial" w:cs="Arial"/>
                <w:color w:val="000000" w:themeColor="text1"/>
                <w:sz w:val="18"/>
                <w:szCs w:val="18"/>
              </w:rPr>
              <w:t>IVA / IPSI/ IGIC E</w:t>
            </w:r>
            <w:r w:rsidR="00DC3DBC" w:rsidRPr="00187F8F">
              <w:rPr>
                <w:rFonts w:ascii="Arial" w:hAnsi="Arial" w:cs="Arial"/>
                <w:color w:val="000000" w:themeColor="text1"/>
                <w:sz w:val="18"/>
                <w:szCs w:val="18"/>
              </w:rPr>
              <w:t>xento</w:t>
            </w:r>
          </w:p>
        </w:tc>
        <w:tc>
          <w:tcPr>
            <w:tcW w:w="2355" w:type="dxa"/>
            <w:tcBorders>
              <w:top w:val="single" w:sz="4" w:space="0" w:color="auto"/>
              <w:left w:val="single" w:sz="4" w:space="0" w:color="auto"/>
              <w:bottom w:val="single" w:sz="4" w:space="0" w:color="auto"/>
              <w:right w:val="single" w:sz="4" w:space="0" w:color="auto"/>
            </w:tcBorders>
            <w:vAlign w:val="center"/>
          </w:tcPr>
          <w:p w14:paraId="56CFE883" w14:textId="77777777" w:rsidR="00602EED" w:rsidRPr="00187F8F" w:rsidRDefault="00602EED" w:rsidP="00126899">
            <w:pPr>
              <w:spacing w:before="60" w:after="60"/>
              <w:rPr>
                <w:rFonts w:ascii="Arial" w:hAnsi="Arial" w:cs="Arial"/>
                <w:color w:val="000000" w:themeColor="text1"/>
                <w:sz w:val="18"/>
                <w:szCs w:val="18"/>
              </w:rPr>
            </w:pPr>
          </w:p>
        </w:tc>
        <w:tc>
          <w:tcPr>
            <w:tcW w:w="1837" w:type="dxa"/>
            <w:tcBorders>
              <w:top w:val="single" w:sz="4" w:space="0" w:color="auto"/>
              <w:left w:val="single" w:sz="4" w:space="0" w:color="auto"/>
              <w:bottom w:val="single" w:sz="4" w:space="0" w:color="auto"/>
              <w:right w:val="single" w:sz="4" w:space="0" w:color="auto"/>
            </w:tcBorders>
          </w:tcPr>
          <w:p w14:paraId="0117DBA3" w14:textId="77777777" w:rsidR="00602EED" w:rsidRPr="00187F8F" w:rsidRDefault="00602EED" w:rsidP="00126899">
            <w:pPr>
              <w:spacing w:before="60" w:after="60"/>
              <w:rPr>
                <w:rFonts w:ascii="Arial" w:hAnsi="Arial" w:cs="Arial"/>
                <w:color w:val="000000" w:themeColor="text1"/>
                <w:sz w:val="18"/>
                <w:szCs w:val="18"/>
              </w:rPr>
            </w:pPr>
          </w:p>
        </w:tc>
      </w:tr>
    </w:tbl>
    <w:p w14:paraId="54AECEED" w14:textId="77777777" w:rsidR="00711123" w:rsidRPr="00187F8F" w:rsidRDefault="00711123" w:rsidP="001D3B73">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02A83BF4" w14:textId="77777777" w:rsidTr="001D3B73">
        <w:trPr>
          <w:jc w:val="center"/>
        </w:trPr>
        <w:tc>
          <w:tcPr>
            <w:tcW w:w="1382" w:type="dxa"/>
            <w:shd w:val="clear" w:color="auto" w:fill="999999"/>
            <w:vAlign w:val="center"/>
          </w:tcPr>
          <w:p w14:paraId="514539BE"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67C515DF" w14:textId="77777777" w:rsidR="001D3B73" w:rsidRPr="00187F8F" w:rsidRDefault="002C4DC4"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0EE502C7"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D3B73" w:rsidRPr="00187F8F" w14:paraId="01DFD60A" w14:textId="77777777" w:rsidTr="001D3B73">
        <w:trPr>
          <w:jc w:val="center"/>
        </w:trPr>
        <w:tc>
          <w:tcPr>
            <w:tcW w:w="1382" w:type="dxa"/>
            <w:vAlign w:val="center"/>
          </w:tcPr>
          <w:p w14:paraId="0B10A0D6"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115</w:t>
            </w:r>
          </w:p>
        </w:tc>
        <w:tc>
          <w:tcPr>
            <w:tcW w:w="5386" w:type="dxa"/>
            <w:vAlign w:val="center"/>
          </w:tcPr>
          <w:p w14:paraId="17F6F722" w14:textId="77777777" w:rsidR="001D3B73" w:rsidRPr="00187F8F" w:rsidRDefault="001D3B73" w:rsidP="001D3B73">
            <w:pPr>
              <w:pStyle w:val="Subttulo"/>
              <w:rPr>
                <w:rFonts w:ascii="Arial" w:hAnsi="Arial" w:cs="Arial"/>
                <w:color w:val="000000" w:themeColor="text1"/>
                <w:sz w:val="18"/>
                <w:szCs w:val="18"/>
              </w:rPr>
            </w:pPr>
            <w:bookmarkStart w:id="92" w:name="_Toc50973037"/>
            <w:r w:rsidRPr="00187F8F">
              <w:rPr>
                <w:rFonts w:ascii="Arial" w:hAnsi="Arial" w:cs="Arial"/>
                <w:color w:val="000000" w:themeColor="text1"/>
                <w:sz w:val="18"/>
                <w:szCs w:val="18"/>
              </w:rPr>
              <w:t xml:space="preserve">115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Persona</w:t>
            </w:r>
            <w:bookmarkEnd w:id="92"/>
          </w:p>
        </w:tc>
        <w:tc>
          <w:tcPr>
            <w:tcW w:w="1665" w:type="dxa"/>
            <w:vAlign w:val="center"/>
          </w:tcPr>
          <w:p w14:paraId="78737F19"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0322E161" w14:textId="77777777" w:rsidR="001D3B73" w:rsidRPr="00187F8F" w:rsidRDefault="001D3B73" w:rsidP="001D3B73">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5B19E2BC" w14:textId="77777777" w:rsidTr="00711123">
        <w:trPr>
          <w:jc w:val="center"/>
        </w:trPr>
        <w:tc>
          <w:tcPr>
            <w:tcW w:w="1229" w:type="dxa"/>
            <w:shd w:val="clear" w:color="auto" w:fill="999999"/>
            <w:vAlign w:val="center"/>
          </w:tcPr>
          <w:p w14:paraId="6C2CEC01" w14:textId="77777777" w:rsidR="001D3B73" w:rsidRPr="00187F8F" w:rsidRDefault="001D3B73" w:rsidP="001D3B7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1266C1D2"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0B265103"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6" w:type="dxa"/>
            <w:shd w:val="clear" w:color="auto" w:fill="999999"/>
          </w:tcPr>
          <w:p w14:paraId="57FE8AA6" w14:textId="77777777" w:rsidR="001D3B73" w:rsidRPr="00187F8F" w:rsidRDefault="001D3B73" w:rsidP="001D3B7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1B44EF07" w14:textId="77777777" w:rsidTr="00711123">
        <w:trPr>
          <w:jc w:val="center"/>
        </w:trPr>
        <w:tc>
          <w:tcPr>
            <w:tcW w:w="1229" w:type="dxa"/>
            <w:vAlign w:val="center"/>
          </w:tcPr>
          <w:p w14:paraId="0B1C3DBC"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F</w:t>
            </w:r>
          </w:p>
        </w:tc>
        <w:tc>
          <w:tcPr>
            <w:tcW w:w="3071" w:type="dxa"/>
            <w:vAlign w:val="center"/>
          </w:tcPr>
          <w:p w14:paraId="55791D4D"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Física</w:t>
            </w:r>
          </w:p>
        </w:tc>
        <w:tc>
          <w:tcPr>
            <w:tcW w:w="2358" w:type="dxa"/>
            <w:vAlign w:val="center"/>
          </w:tcPr>
          <w:p w14:paraId="2266022B" w14:textId="77777777" w:rsidR="001D3B73" w:rsidRPr="00187F8F" w:rsidRDefault="001D3B73" w:rsidP="001D3B73">
            <w:pPr>
              <w:spacing w:before="60" w:after="60"/>
              <w:jc w:val="center"/>
              <w:rPr>
                <w:rFonts w:ascii="Arial" w:hAnsi="Arial" w:cs="Arial"/>
                <w:color w:val="000000" w:themeColor="text1"/>
                <w:sz w:val="18"/>
                <w:szCs w:val="18"/>
              </w:rPr>
            </w:pPr>
          </w:p>
        </w:tc>
        <w:tc>
          <w:tcPr>
            <w:tcW w:w="1836" w:type="dxa"/>
          </w:tcPr>
          <w:p w14:paraId="3E6DF460" w14:textId="77777777" w:rsidR="001D3B73" w:rsidRPr="00187F8F" w:rsidRDefault="001D3B73" w:rsidP="001D3B73">
            <w:pPr>
              <w:spacing w:before="60" w:after="60"/>
              <w:jc w:val="center"/>
              <w:rPr>
                <w:rFonts w:ascii="Arial" w:hAnsi="Arial" w:cs="Arial"/>
                <w:color w:val="000000" w:themeColor="text1"/>
                <w:sz w:val="18"/>
                <w:szCs w:val="18"/>
              </w:rPr>
            </w:pPr>
          </w:p>
        </w:tc>
      </w:tr>
      <w:tr w:rsidR="001D3B73" w:rsidRPr="00187F8F" w14:paraId="68D44DB3" w14:textId="77777777" w:rsidTr="00711123">
        <w:trPr>
          <w:jc w:val="center"/>
        </w:trPr>
        <w:tc>
          <w:tcPr>
            <w:tcW w:w="1229" w:type="dxa"/>
            <w:vAlign w:val="center"/>
          </w:tcPr>
          <w:p w14:paraId="3E92A574" w14:textId="77777777" w:rsidR="001D3B73" w:rsidRPr="00187F8F" w:rsidRDefault="001D3B73" w:rsidP="001D3B7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J</w:t>
            </w:r>
          </w:p>
        </w:tc>
        <w:tc>
          <w:tcPr>
            <w:tcW w:w="3071" w:type="dxa"/>
            <w:vAlign w:val="center"/>
          </w:tcPr>
          <w:p w14:paraId="1AE218AD" w14:textId="77777777" w:rsidR="001D3B73" w:rsidRPr="00187F8F" w:rsidRDefault="001D3B73" w:rsidP="001D3B73">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Jurídica</w:t>
            </w:r>
          </w:p>
        </w:tc>
        <w:tc>
          <w:tcPr>
            <w:tcW w:w="2358" w:type="dxa"/>
            <w:vAlign w:val="center"/>
          </w:tcPr>
          <w:p w14:paraId="6ED96DE6" w14:textId="77777777" w:rsidR="001D3B73" w:rsidRPr="00187F8F" w:rsidRDefault="001D3B73" w:rsidP="001D3B73">
            <w:pPr>
              <w:spacing w:before="60" w:after="60"/>
              <w:jc w:val="center"/>
              <w:rPr>
                <w:rFonts w:ascii="Arial" w:hAnsi="Arial" w:cs="Arial"/>
                <w:color w:val="000000" w:themeColor="text1"/>
                <w:sz w:val="18"/>
                <w:szCs w:val="18"/>
              </w:rPr>
            </w:pPr>
          </w:p>
        </w:tc>
        <w:tc>
          <w:tcPr>
            <w:tcW w:w="1836" w:type="dxa"/>
          </w:tcPr>
          <w:p w14:paraId="265A1495" w14:textId="77777777" w:rsidR="001D3B73" w:rsidRPr="00187F8F" w:rsidRDefault="001D3B73" w:rsidP="001D3B73">
            <w:pPr>
              <w:spacing w:before="60" w:after="60"/>
              <w:jc w:val="center"/>
              <w:rPr>
                <w:rFonts w:ascii="Arial" w:hAnsi="Arial" w:cs="Arial"/>
                <w:color w:val="000000" w:themeColor="text1"/>
                <w:sz w:val="18"/>
                <w:szCs w:val="18"/>
              </w:rPr>
            </w:pPr>
          </w:p>
        </w:tc>
      </w:tr>
    </w:tbl>
    <w:p w14:paraId="33B5C75C" w14:textId="77777777" w:rsidR="00F60800" w:rsidRPr="00187F8F" w:rsidRDefault="00F60800" w:rsidP="00F60800">
      <w:pPr>
        <w:rPr>
          <w:rFonts w:ascii="Arial" w:hAnsi="Arial" w:cs="Arial"/>
          <w:color w:val="000000" w:themeColor="text1"/>
          <w:sz w:val="18"/>
          <w:szCs w:val="18"/>
        </w:rPr>
      </w:pPr>
    </w:p>
    <w:p w14:paraId="5FADED83" w14:textId="77777777" w:rsidR="00CB409B" w:rsidRPr="00187F8F" w:rsidRDefault="00CB409B" w:rsidP="00CB409B">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7C85EB5" w14:textId="77777777" w:rsidTr="00E465DC">
        <w:trPr>
          <w:jc w:val="center"/>
        </w:trPr>
        <w:tc>
          <w:tcPr>
            <w:tcW w:w="1382" w:type="dxa"/>
            <w:shd w:val="clear" w:color="auto" w:fill="999999"/>
            <w:vAlign w:val="center"/>
          </w:tcPr>
          <w:p w14:paraId="2E7D934E" w14:textId="77777777" w:rsidR="00CB409B" w:rsidRPr="00187F8F" w:rsidRDefault="00CB409B" w:rsidP="00E465DC">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2288F393" w14:textId="77777777" w:rsidR="00CB409B" w:rsidRPr="00187F8F" w:rsidRDefault="00CB409B" w:rsidP="00E465DC">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7AF518E1" w14:textId="77777777" w:rsidR="00CB409B" w:rsidRPr="00187F8F" w:rsidRDefault="00CB409B" w:rsidP="00E465DC">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CB409B" w:rsidRPr="00187F8F" w14:paraId="5D6C7AC9" w14:textId="77777777" w:rsidTr="00E465DC">
        <w:trPr>
          <w:jc w:val="center"/>
        </w:trPr>
        <w:tc>
          <w:tcPr>
            <w:tcW w:w="1382" w:type="dxa"/>
            <w:vAlign w:val="center"/>
          </w:tcPr>
          <w:p w14:paraId="4CE6200B" w14:textId="77777777" w:rsidR="00CB409B" w:rsidRPr="00187F8F" w:rsidRDefault="00CB409B" w:rsidP="00E465DC">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116</w:t>
            </w:r>
          </w:p>
        </w:tc>
        <w:tc>
          <w:tcPr>
            <w:tcW w:w="5386" w:type="dxa"/>
            <w:vAlign w:val="center"/>
          </w:tcPr>
          <w:p w14:paraId="33681B1E" w14:textId="77777777" w:rsidR="00CB409B" w:rsidRPr="00187F8F" w:rsidRDefault="00CB409B" w:rsidP="00B02D70">
            <w:pPr>
              <w:pStyle w:val="Subttulo"/>
              <w:rPr>
                <w:color w:val="000000" w:themeColor="text1"/>
              </w:rPr>
            </w:pPr>
            <w:bookmarkStart w:id="93" w:name="_Toc499908453"/>
            <w:bookmarkStart w:id="94" w:name="_Toc50973038"/>
            <w:r w:rsidRPr="00187F8F">
              <w:rPr>
                <w:rFonts w:ascii="Arial" w:hAnsi="Arial" w:cs="Arial"/>
                <w:color w:val="000000" w:themeColor="text1"/>
                <w:sz w:val="18"/>
                <w:szCs w:val="18"/>
              </w:rPr>
              <w:t xml:space="preserve">116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Bono Social</w:t>
            </w:r>
            <w:bookmarkEnd w:id="93"/>
            <w:bookmarkEnd w:id="94"/>
          </w:p>
        </w:tc>
        <w:tc>
          <w:tcPr>
            <w:tcW w:w="1665" w:type="dxa"/>
            <w:vAlign w:val="center"/>
          </w:tcPr>
          <w:p w14:paraId="3BE50E90" w14:textId="77777777" w:rsidR="00CB409B" w:rsidRPr="00187F8F" w:rsidRDefault="00CB409B" w:rsidP="00E465DC">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25AF4E02" w14:textId="77777777" w:rsidR="00CB409B" w:rsidRPr="00187F8F" w:rsidRDefault="00CB409B" w:rsidP="00CB409B">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19ECCCC0" w14:textId="77777777" w:rsidTr="00E465DC">
        <w:trPr>
          <w:jc w:val="center"/>
        </w:trPr>
        <w:tc>
          <w:tcPr>
            <w:tcW w:w="1229" w:type="dxa"/>
            <w:shd w:val="clear" w:color="auto" w:fill="999999"/>
            <w:vAlign w:val="center"/>
          </w:tcPr>
          <w:p w14:paraId="51506629" w14:textId="77777777" w:rsidR="00CB409B" w:rsidRPr="00187F8F" w:rsidRDefault="00CB409B" w:rsidP="00E465DC">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146C1F05" w14:textId="77777777" w:rsidR="00CB409B" w:rsidRPr="00187F8F" w:rsidRDefault="00CB409B" w:rsidP="00E465DC">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12EEBA6B" w14:textId="77777777" w:rsidR="00CB409B" w:rsidRPr="00187F8F" w:rsidRDefault="00CB409B" w:rsidP="00E465DC">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6" w:type="dxa"/>
            <w:shd w:val="clear" w:color="auto" w:fill="999999"/>
          </w:tcPr>
          <w:p w14:paraId="6B7245CD" w14:textId="77777777" w:rsidR="00CB409B" w:rsidRPr="00187F8F" w:rsidRDefault="00CB409B" w:rsidP="00E465DC">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5AA46D54" w14:textId="77777777" w:rsidTr="00E465DC">
        <w:trPr>
          <w:jc w:val="center"/>
        </w:trPr>
        <w:tc>
          <w:tcPr>
            <w:tcW w:w="1229" w:type="dxa"/>
            <w:vAlign w:val="center"/>
          </w:tcPr>
          <w:p w14:paraId="2C779E38" w14:textId="77777777" w:rsidR="00CB409B" w:rsidRPr="00187F8F" w:rsidRDefault="00CB409B" w:rsidP="00E465DC">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w:t>
            </w:r>
          </w:p>
        </w:tc>
        <w:tc>
          <w:tcPr>
            <w:tcW w:w="3071" w:type="dxa"/>
            <w:vAlign w:val="center"/>
          </w:tcPr>
          <w:p w14:paraId="03FD943A" w14:textId="77777777" w:rsidR="00CB409B" w:rsidRPr="00187F8F" w:rsidRDefault="00CB409B" w:rsidP="00E465DC">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No Bono Social – Retirada del BS</w:t>
            </w:r>
          </w:p>
        </w:tc>
        <w:tc>
          <w:tcPr>
            <w:tcW w:w="2358" w:type="dxa"/>
            <w:vAlign w:val="center"/>
          </w:tcPr>
          <w:p w14:paraId="322C2C4B" w14:textId="77777777" w:rsidR="00CB409B" w:rsidRPr="00187F8F" w:rsidRDefault="00CB409B" w:rsidP="00E465DC">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 informar solo por las COR cuando proceda</w:t>
            </w:r>
          </w:p>
        </w:tc>
        <w:tc>
          <w:tcPr>
            <w:tcW w:w="1836" w:type="dxa"/>
          </w:tcPr>
          <w:p w14:paraId="63AC0E10" w14:textId="77777777" w:rsidR="00CB409B" w:rsidRPr="00187F8F" w:rsidRDefault="00CB409B" w:rsidP="00E465DC">
            <w:pPr>
              <w:spacing w:before="60" w:after="60"/>
              <w:jc w:val="center"/>
              <w:rPr>
                <w:rFonts w:ascii="Arial" w:hAnsi="Arial" w:cs="Arial"/>
                <w:color w:val="000000" w:themeColor="text1"/>
                <w:sz w:val="18"/>
                <w:szCs w:val="18"/>
              </w:rPr>
            </w:pPr>
          </w:p>
        </w:tc>
      </w:tr>
      <w:tr w:rsidR="00CB409B" w:rsidRPr="00187F8F" w14:paraId="6168E4EF" w14:textId="77777777" w:rsidTr="00E465DC">
        <w:trPr>
          <w:jc w:val="center"/>
        </w:trPr>
        <w:tc>
          <w:tcPr>
            <w:tcW w:w="1229" w:type="dxa"/>
            <w:vAlign w:val="center"/>
          </w:tcPr>
          <w:p w14:paraId="71031078" w14:textId="77777777" w:rsidR="00CB409B" w:rsidRPr="00187F8F" w:rsidRDefault="00CB409B" w:rsidP="00E465DC">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w:t>
            </w:r>
          </w:p>
        </w:tc>
        <w:tc>
          <w:tcPr>
            <w:tcW w:w="3071" w:type="dxa"/>
            <w:vAlign w:val="center"/>
          </w:tcPr>
          <w:p w14:paraId="1D9BCD72" w14:textId="77777777" w:rsidR="00CB409B" w:rsidRPr="00187F8F" w:rsidRDefault="00CB409B" w:rsidP="00E465DC">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Bono Social</w:t>
            </w:r>
          </w:p>
        </w:tc>
        <w:tc>
          <w:tcPr>
            <w:tcW w:w="2358" w:type="dxa"/>
            <w:vAlign w:val="center"/>
          </w:tcPr>
          <w:p w14:paraId="7D256002" w14:textId="77777777" w:rsidR="00CB409B" w:rsidRPr="00187F8F" w:rsidRDefault="00CB409B" w:rsidP="00E465DC">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 informar solo por las COR cuando proceda</w:t>
            </w:r>
          </w:p>
        </w:tc>
        <w:tc>
          <w:tcPr>
            <w:tcW w:w="1836" w:type="dxa"/>
          </w:tcPr>
          <w:p w14:paraId="1DE12583" w14:textId="77777777" w:rsidR="00CB409B" w:rsidRPr="00187F8F" w:rsidRDefault="00CB409B" w:rsidP="00E465DC">
            <w:pPr>
              <w:spacing w:before="60" w:after="60"/>
              <w:jc w:val="center"/>
              <w:rPr>
                <w:rFonts w:ascii="Arial" w:hAnsi="Arial" w:cs="Arial"/>
                <w:color w:val="000000" w:themeColor="text1"/>
                <w:sz w:val="18"/>
                <w:szCs w:val="18"/>
              </w:rPr>
            </w:pPr>
          </w:p>
        </w:tc>
      </w:tr>
    </w:tbl>
    <w:p w14:paraId="10239692" w14:textId="77777777" w:rsidR="00F60800" w:rsidRPr="00187F8F" w:rsidRDefault="00F60800" w:rsidP="00F60800">
      <w:pPr>
        <w:rPr>
          <w:rFonts w:ascii="Arial" w:hAnsi="Arial" w:cs="Arial"/>
          <w:color w:val="000000" w:themeColor="text1"/>
          <w:sz w:val="18"/>
          <w:szCs w:val="18"/>
        </w:rPr>
      </w:pPr>
    </w:p>
    <w:p w14:paraId="4054082D" w14:textId="77777777" w:rsidR="00F60800" w:rsidRPr="00187F8F" w:rsidRDefault="00F60800" w:rsidP="00F60800">
      <w:pPr>
        <w:rPr>
          <w:rFonts w:ascii="Arial" w:hAnsi="Arial" w:cs="Arial"/>
          <w:color w:val="000000" w:themeColor="text1"/>
          <w:sz w:val="18"/>
          <w:szCs w:val="18"/>
        </w:rPr>
      </w:pPr>
    </w:p>
    <w:p w14:paraId="72CA7578" w14:textId="77777777" w:rsidR="005B6AFA" w:rsidRPr="00187F8F" w:rsidRDefault="005B6AFA">
      <w:pPr>
        <w:rPr>
          <w:rFonts w:ascii="Arial" w:hAnsi="Arial" w:cs="Arial"/>
          <w:color w:val="000000" w:themeColor="text1"/>
          <w:sz w:val="18"/>
          <w:szCs w:val="18"/>
          <w:lang w:eastAsia="en-GB"/>
        </w:rPr>
      </w:pPr>
      <w:r w:rsidRPr="00187F8F">
        <w:rPr>
          <w:rFonts w:ascii="Arial" w:hAnsi="Arial" w:cs="Arial"/>
          <w:color w:val="000000" w:themeColor="text1"/>
          <w:sz w:val="18"/>
          <w:szCs w:val="1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9A86229" w14:textId="77777777" w:rsidTr="001F281A">
        <w:trPr>
          <w:jc w:val="center"/>
        </w:trPr>
        <w:tc>
          <w:tcPr>
            <w:tcW w:w="1382" w:type="dxa"/>
            <w:shd w:val="clear" w:color="auto" w:fill="999999"/>
            <w:vAlign w:val="center"/>
          </w:tcPr>
          <w:p w14:paraId="5C09759A" w14:textId="77777777" w:rsidR="003E2E68" w:rsidRPr="00187F8F" w:rsidRDefault="003E2E68" w:rsidP="001F281A">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lastRenderedPageBreak/>
              <w:t>TABLA</w:t>
            </w:r>
          </w:p>
        </w:tc>
        <w:tc>
          <w:tcPr>
            <w:tcW w:w="5386" w:type="dxa"/>
            <w:shd w:val="clear" w:color="auto" w:fill="999999"/>
            <w:vAlign w:val="center"/>
          </w:tcPr>
          <w:p w14:paraId="71F17C45" w14:textId="77777777" w:rsidR="003E2E68" w:rsidRPr="00187F8F" w:rsidRDefault="003E2E68" w:rsidP="001F281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58394F69" w14:textId="77777777" w:rsidR="003E2E68" w:rsidRPr="00187F8F" w:rsidRDefault="003E2E68" w:rsidP="001F281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3E2E68" w:rsidRPr="00187F8F" w14:paraId="48AFF46A" w14:textId="77777777" w:rsidTr="001F281A">
        <w:trPr>
          <w:jc w:val="center"/>
        </w:trPr>
        <w:tc>
          <w:tcPr>
            <w:tcW w:w="1382" w:type="dxa"/>
            <w:vAlign w:val="center"/>
          </w:tcPr>
          <w:p w14:paraId="3BCA91C4" w14:textId="77777777" w:rsidR="003E2E68" w:rsidRPr="00187F8F" w:rsidRDefault="003E2E68" w:rsidP="001F281A">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117</w:t>
            </w:r>
          </w:p>
        </w:tc>
        <w:tc>
          <w:tcPr>
            <w:tcW w:w="5386" w:type="dxa"/>
            <w:vAlign w:val="center"/>
          </w:tcPr>
          <w:p w14:paraId="6546E1FE" w14:textId="77777777" w:rsidR="003E2E68" w:rsidRPr="00187F8F" w:rsidRDefault="003E2E68" w:rsidP="001F281A">
            <w:pPr>
              <w:pStyle w:val="Subttulo"/>
              <w:rPr>
                <w:color w:val="000000" w:themeColor="text1"/>
              </w:rPr>
            </w:pPr>
            <w:bookmarkStart w:id="95" w:name="_Toc50973039"/>
            <w:r w:rsidRPr="00187F8F">
              <w:rPr>
                <w:rFonts w:ascii="Arial" w:hAnsi="Arial" w:cs="Arial"/>
                <w:color w:val="000000" w:themeColor="text1"/>
                <w:sz w:val="18"/>
                <w:szCs w:val="18"/>
              </w:rPr>
              <w:t xml:space="preserve">117 </w:t>
            </w:r>
            <w:proofErr w:type="gramStart"/>
            <w:r w:rsidRPr="00187F8F">
              <w:rPr>
                <w:rFonts w:ascii="Arial" w:hAnsi="Arial" w:cs="Arial"/>
                <w:color w:val="000000" w:themeColor="text1"/>
                <w:sz w:val="18"/>
                <w:szCs w:val="18"/>
              </w:rPr>
              <w:t>Solicitud</w:t>
            </w:r>
            <w:proofErr w:type="gramEnd"/>
            <w:r w:rsidRPr="00187F8F">
              <w:rPr>
                <w:rFonts w:ascii="Arial" w:hAnsi="Arial" w:cs="Arial"/>
                <w:color w:val="000000" w:themeColor="text1"/>
                <w:sz w:val="18"/>
                <w:szCs w:val="18"/>
              </w:rPr>
              <w:t xml:space="preserve"> Tensión</w:t>
            </w:r>
            <w:bookmarkEnd w:id="95"/>
          </w:p>
        </w:tc>
        <w:tc>
          <w:tcPr>
            <w:tcW w:w="1665" w:type="dxa"/>
            <w:vAlign w:val="center"/>
          </w:tcPr>
          <w:p w14:paraId="6B58CCA6" w14:textId="77777777" w:rsidR="003E2E68" w:rsidRPr="00187F8F" w:rsidRDefault="003E2E68" w:rsidP="001F281A">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214066F1" w14:textId="77777777" w:rsidR="003E2E68" w:rsidRPr="00187F8F" w:rsidRDefault="003E2E68" w:rsidP="003E2E68">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655B91A0" w14:textId="77777777" w:rsidTr="001F281A">
        <w:trPr>
          <w:jc w:val="center"/>
        </w:trPr>
        <w:tc>
          <w:tcPr>
            <w:tcW w:w="1229" w:type="dxa"/>
            <w:shd w:val="clear" w:color="auto" w:fill="999999"/>
            <w:vAlign w:val="center"/>
          </w:tcPr>
          <w:p w14:paraId="3EB9FCA0" w14:textId="77777777" w:rsidR="003E2E68" w:rsidRPr="00187F8F" w:rsidRDefault="003E2E68" w:rsidP="001F281A">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001D4E23" w14:textId="77777777" w:rsidR="003E2E68" w:rsidRPr="00187F8F" w:rsidRDefault="003E2E68" w:rsidP="001F281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7F4B372E" w14:textId="77777777" w:rsidR="003E2E68" w:rsidRPr="00187F8F" w:rsidRDefault="003E2E68" w:rsidP="001F281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6" w:type="dxa"/>
            <w:shd w:val="clear" w:color="auto" w:fill="999999"/>
          </w:tcPr>
          <w:p w14:paraId="0390CED6" w14:textId="77777777" w:rsidR="003E2E68" w:rsidRPr="00187F8F" w:rsidRDefault="003E2E68" w:rsidP="001F281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7E1653D2" w14:textId="77777777" w:rsidTr="001F281A">
        <w:trPr>
          <w:jc w:val="center"/>
        </w:trPr>
        <w:tc>
          <w:tcPr>
            <w:tcW w:w="1229" w:type="dxa"/>
            <w:vAlign w:val="center"/>
          </w:tcPr>
          <w:p w14:paraId="04EE9593" w14:textId="77777777" w:rsidR="003E2E68" w:rsidRPr="00187F8F" w:rsidRDefault="003E2E68" w:rsidP="001F281A">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M</w:t>
            </w:r>
          </w:p>
        </w:tc>
        <w:tc>
          <w:tcPr>
            <w:tcW w:w="3071" w:type="dxa"/>
            <w:vAlign w:val="center"/>
          </w:tcPr>
          <w:p w14:paraId="4FECD1D6" w14:textId="77777777" w:rsidR="003E2E68" w:rsidRPr="00187F8F" w:rsidRDefault="003E2E68" w:rsidP="001F281A">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Monofásica</w:t>
            </w:r>
          </w:p>
        </w:tc>
        <w:tc>
          <w:tcPr>
            <w:tcW w:w="2358" w:type="dxa"/>
            <w:vAlign w:val="center"/>
          </w:tcPr>
          <w:p w14:paraId="4B3AE9BD" w14:textId="77777777" w:rsidR="003E2E68" w:rsidRPr="00187F8F" w:rsidRDefault="003E2E68" w:rsidP="001F281A">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Se informa en un M101 y C201 cuando se quiere modificar la tensión de trifásica a monofásica</w:t>
            </w:r>
          </w:p>
        </w:tc>
        <w:tc>
          <w:tcPr>
            <w:tcW w:w="1836" w:type="dxa"/>
          </w:tcPr>
          <w:p w14:paraId="2E25E030" w14:textId="77777777" w:rsidR="003E2E68" w:rsidRPr="00187F8F" w:rsidRDefault="003E2E68" w:rsidP="001F281A">
            <w:pPr>
              <w:spacing w:before="60" w:after="60"/>
              <w:jc w:val="center"/>
              <w:rPr>
                <w:rFonts w:ascii="Arial" w:hAnsi="Arial" w:cs="Arial"/>
                <w:color w:val="000000" w:themeColor="text1"/>
                <w:sz w:val="18"/>
                <w:szCs w:val="18"/>
              </w:rPr>
            </w:pPr>
          </w:p>
        </w:tc>
      </w:tr>
      <w:tr w:rsidR="003E2E68" w:rsidRPr="00187F8F" w14:paraId="7E6BEC38" w14:textId="77777777" w:rsidTr="001F281A">
        <w:trPr>
          <w:jc w:val="center"/>
        </w:trPr>
        <w:tc>
          <w:tcPr>
            <w:tcW w:w="1229" w:type="dxa"/>
            <w:vAlign w:val="center"/>
          </w:tcPr>
          <w:p w14:paraId="399A9CF2" w14:textId="77777777" w:rsidR="003E2E68" w:rsidRPr="00187F8F" w:rsidRDefault="003E2E68" w:rsidP="001F281A">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T</w:t>
            </w:r>
          </w:p>
        </w:tc>
        <w:tc>
          <w:tcPr>
            <w:tcW w:w="3071" w:type="dxa"/>
            <w:vAlign w:val="center"/>
          </w:tcPr>
          <w:p w14:paraId="7B83BAEA" w14:textId="77777777" w:rsidR="003E2E68" w:rsidRPr="00187F8F" w:rsidRDefault="003E2E68" w:rsidP="001F281A">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Trifásica</w:t>
            </w:r>
          </w:p>
        </w:tc>
        <w:tc>
          <w:tcPr>
            <w:tcW w:w="2358" w:type="dxa"/>
            <w:vAlign w:val="center"/>
          </w:tcPr>
          <w:p w14:paraId="07A69C65" w14:textId="77777777" w:rsidR="003E2E68" w:rsidRPr="00187F8F" w:rsidRDefault="003E2E68" w:rsidP="001F281A">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Se informa en un M101 y C201 cuando se quiere modificar la tensión de monofásica a trifásica</w:t>
            </w:r>
          </w:p>
        </w:tc>
        <w:tc>
          <w:tcPr>
            <w:tcW w:w="1836" w:type="dxa"/>
          </w:tcPr>
          <w:p w14:paraId="1DCA8C0F" w14:textId="77777777" w:rsidR="003E2E68" w:rsidRPr="00187F8F" w:rsidRDefault="003E2E68" w:rsidP="001F281A">
            <w:pPr>
              <w:spacing w:before="60" w:after="60"/>
              <w:jc w:val="center"/>
              <w:rPr>
                <w:rFonts w:ascii="Arial" w:hAnsi="Arial" w:cs="Arial"/>
                <w:color w:val="000000" w:themeColor="text1"/>
                <w:sz w:val="18"/>
                <w:szCs w:val="18"/>
              </w:rPr>
            </w:pPr>
          </w:p>
        </w:tc>
      </w:tr>
    </w:tbl>
    <w:p w14:paraId="0D521935" w14:textId="77777777" w:rsidR="003E2E68" w:rsidRPr="00187F8F" w:rsidRDefault="003E2E68" w:rsidP="00303D6E">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7CEE2126" w14:textId="77777777" w:rsidTr="002134DA">
        <w:trPr>
          <w:jc w:val="center"/>
        </w:trPr>
        <w:tc>
          <w:tcPr>
            <w:tcW w:w="1382" w:type="dxa"/>
            <w:shd w:val="clear" w:color="auto" w:fill="999999"/>
            <w:vAlign w:val="center"/>
          </w:tcPr>
          <w:p w14:paraId="3AD9CD62" w14:textId="77777777" w:rsidR="00303D6E" w:rsidRPr="00187F8F" w:rsidRDefault="00303D6E" w:rsidP="002134DA">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50A8F45A" w14:textId="77777777" w:rsidR="00303D6E" w:rsidRPr="00187F8F" w:rsidRDefault="00303D6E" w:rsidP="002134D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7CB31308" w14:textId="77777777" w:rsidR="00303D6E" w:rsidRPr="00187F8F" w:rsidRDefault="00303D6E" w:rsidP="002134D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303D6E" w:rsidRPr="00187F8F" w14:paraId="3D5AB256" w14:textId="77777777" w:rsidTr="002134DA">
        <w:trPr>
          <w:jc w:val="center"/>
        </w:trPr>
        <w:tc>
          <w:tcPr>
            <w:tcW w:w="1382" w:type="dxa"/>
            <w:vAlign w:val="center"/>
          </w:tcPr>
          <w:p w14:paraId="567AA9C3" w14:textId="77777777" w:rsidR="00303D6E" w:rsidRPr="00187F8F" w:rsidRDefault="00303D6E" w:rsidP="002134DA">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118</w:t>
            </w:r>
          </w:p>
        </w:tc>
        <w:tc>
          <w:tcPr>
            <w:tcW w:w="5386" w:type="dxa"/>
            <w:vAlign w:val="center"/>
          </w:tcPr>
          <w:p w14:paraId="3ACF7A87" w14:textId="77777777" w:rsidR="00303D6E" w:rsidRPr="00187F8F" w:rsidRDefault="00303D6E" w:rsidP="002134DA">
            <w:pPr>
              <w:pStyle w:val="Subttulo"/>
              <w:rPr>
                <w:color w:val="000000" w:themeColor="text1"/>
              </w:rPr>
            </w:pPr>
            <w:bookmarkStart w:id="96" w:name="_Toc50973040"/>
            <w:r w:rsidRPr="00187F8F">
              <w:rPr>
                <w:rFonts w:ascii="Arial" w:hAnsi="Arial" w:cs="Arial"/>
                <w:color w:val="000000" w:themeColor="text1"/>
                <w:sz w:val="18"/>
                <w:szCs w:val="18"/>
              </w:rPr>
              <w:t xml:space="preserve">118 </w:t>
            </w:r>
            <w:proofErr w:type="gramStart"/>
            <w:r w:rsidRPr="00187F8F">
              <w:rPr>
                <w:rFonts w:ascii="Arial" w:hAnsi="Arial" w:cs="Arial"/>
                <w:color w:val="000000" w:themeColor="text1"/>
                <w:sz w:val="18"/>
                <w:szCs w:val="18"/>
              </w:rPr>
              <w:t>Resultado</w:t>
            </w:r>
            <w:proofErr w:type="gramEnd"/>
            <w:r w:rsidRPr="00187F8F">
              <w:rPr>
                <w:rFonts w:ascii="Arial" w:hAnsi="Arial" w:cs="Arial"/>
                <w:color w:val="000000" w:themeColor="text1"/>
                <w:sz w:val="18"/>
                <w:szCs w:val="18"/>
              </w:rPr>
              <w:t xml:space="preserve"> de la activación del desistimiento</w:t>
            </w:r>
            <w:bookmarkEnd w:id="96"/>
          </w:p>
        </w:tc>
        <w:tc>
          <w:tcPr>
            <w:tcW w:w="1665" w:type="dxa"/>
            <w:vAlign w:val="center"/>
          </w:tcPr>
          <w:p w14:paraId="449C5AF8" w14:textId="77777777" w:rsidR="00303D6E" w:rsidRPr="00187F8F" w:rsidRDefault="00303D6E" w:rsidP="002134DA">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5B7869B4" w14:textId="77777777" w:rsidR="00303D6E" w:rsidRPr="00187F8F" w:rsidRDefault="00303D6E" w:rsidP="00303D6E">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42CAD50B" w14:textId="77777777" w:rsidTr="002134DA">
        <w:trPr>
          <w:jc w:val="center"/>
        </w:trPr>
        <w:tc>
          <w:tcPr>
            <w:tcW w:w="1229" w:type="dxa"/>
            <w:shd w:val="clear" w:color="auto" w:fill="999999"/>
            <w:vAlign w:val="center"/>
          </w:tcPr>
          <w:p w14:paraId="357BFDC6" w14:textId="77777777" w:rsidR="00303D6E" w:rsidRPr="00187F8F" w:rsidRDefault="00303D6E" w:rsidP="002134DA">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70C37788" w14:textId="77777777" w:rsidR="00303D6E" w:rsidRPr="00187F8F" w:rsidRDefault="00303D6E" w:rsidP="002134D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15CD9E1C" w14:textId="77777777" w:rsidR="00303D6E" w:rsidRPr="00187F8F" w:rsidRDefault="00303D6E" w:rsidP="002134D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6" w:type="dxa"/>
            <w:shd w:val="clear" w:color="auto" w:fill="999999"/>
          </w:tcPr>
          <w:p w14:paraId="0C375BD6" w14:textId="77777777" w:rsidR="00303D6E" w:rsidRPr="00187F8F" w:rsidRDefault="00303D6E" w:rsidP="002134D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9706CD2" w14:textId="77777777" w:rsidTr="002134DA">
        <w:trPr>
          <w:jc w:val="center"/>
        </w:trPr>
        <w:tc>
          <w:tcPr>
            <w:tcW w:w="1229" w:type="dxa"/>
            <w:vAlign w:val="center"/>
          </w:tcPr>
          <w:p w14:paraId="7A5BD897" w14:textId="77777777" w:rsidR="00303D6E" w:rsidRPr="00187F8F" w:rsidRDefault="00303D6E"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071" w:type="dxa"/>
            <w:vAlign w:val="center"/>
          </w:tcPr>
          <w:p w14:paraId="309111A4" w14:textId="77777777" w:rsidR="00303D6E" w:rsidRPr="00187F8F" w:rsidRDefault="00303D6E" w:rsidP="002134DA">
            <w:pPr>
              <w:rPr>
                <w:rFonts w:ascii="Arial" w:hAnsi="Arial" w:cs="Arial"/>
                <w:color w:val="000000" w:themeColor="text1"/>
                <w:sz w:val="18"/>
                <w:szCs w:val="18"/>
              </w:rPr>
            </w:pPr>
            <w:r w:rsidRPr="00187F8F">
              <w:rPr>
                <w:rFonts w:ascii="Arial" w:hAnsi="Arial" w:cs="Arial"/>
                <w:color w:val="000000" w:themeColor="text1"/>
                <w:sz w:val="18"/>
                <w:szCs w:val="18"/>
              </w:rPr>
              <w:t>Vuelta a la situación anterior – En servicio</w:t>
            </w:r>
          </w:p>
        </w:tc>
        <w:tc>
          <w:tcPr>
            <w:tcW w:w="2358" w:type="dxa"/>
            <w:vAlign w:val="center"/>
          </w:tcPr>
          <w:p w14:paraId="485E92ED" w14:textId="77777777" w:rsidR="00303D6E" w:rsidRPr="00187F8F" w:rsidRDefault="00303D6E"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El desistimiento ha finalizado devolviendo el PS a la situación anterior a la petición de la que se ha desistido.</w:t>
            </w:r>
          </w:p>
        </w:tc>
        <w:tc>
          <w:tcPr>
            <w:tcW w:w="1836" w:type="dxa"/>
          </w:tcPr>
          <w:p w14:paraId="6F375979" w14:textId="77777777" w:rsidR="00303D6E" w:rsidRPr="00187F8F" w:rsidRDefault="00303D6E" w:rsidP="002134DA">
            <w:pPr>
              <w:spacing w:before="60" w:after="60"/>
              <w:jc w:val="center"/>
              <w:rPr>
                <w:rFonts w:ascii="Arial" w:hAnsi="Arial" w:cs="Arial"/>
                <w:color w:val="000000" w:themeColor="text1"/>
                <w:sz w:val="18"/>
                <w:szCs w:val="18"/>
              </w:rPr>
            </w:pPr>
          </w:p>
        </w:tc>
      </w:tr>
      <w:tr w:rsidR="00187F8F" w:rsidRPr="00187F8F" w14:paraId="2C23A8D8" w14:textId="77777777" w:rsidTr="002134DA">
        <w:trPr>
          <w:jc w:val="center"/>
        </w:trPr>
        <w:tc>
          <w:tcPr>
            <w:tcW w:w="1229" w:type="dxa"/>
            <w:vAlign w:val="center"/>
          </w:tcPr>
          <w:p w14:paraId="290B837D" w14:textId="77777777" w:rsidR="00303D6E" w:rsidRPr="00187F8F" w:rsidRDefault="00303D6E"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071" w:type="dxa"/>
            <w:vAlign w:val="center"/>
          </w:tcPr>
          <w:p w14:paraId="39C02C06" w14:textId="77777777" w:rsidR="00303D6E" w:rsidRPr="00187F8F" w:rsidRDefault="00303D6E" w:rsidP="002134DA">
            <w:pPr>
              <w:rPr>
                <w:rFonts w:ascii="Arial" w:hAnsi="Arial" w:cs="Arial"/>
                <w:color w:val="000000" w:themeColor="text1"/>
                <w:sz w:val="18"/>
                <w:szCs w:val="18"/>
              </w:rPr>
            </w:pPr>
            <w:r w:rsidRPr="00187F8F">
              <w:rPr>
                <w:rFonts w:ascii="Arial" w:hAnsi="Arial" w:cs="Arial"/>
                <w:color w:val="000000" w:themeColor="text1"/>
                <w:sz w:val="18"/>
                <w:szCs w:val="18"/>
              </w:rPr>
              <w:t>Vuelta a la situación anterior – Sin servicio (cortado)</w:t>
            </w:r>
          </w:p>
        </w:tc>
        <w:tc>
          <w:tcPr>
            <w:tcW w:w="2358" w:type="dxa"/>
            <w:vAlign w:val="center"/>
          </w:tcPr>
          <w:p w14:paraId="1C65C550" w14:textId="77777777" w:rsidR="00303D6E" w:rsidRPr="00187F8F" w:rsidRDefault="00303D6E"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Desistimiento de una solicitud de C1/C2 en la que se produjo un reenganche del PS. Se vuelve a la situación anterior en la que el PS se encontraba cortado.</w:t>
            </w:r>
          </w:p>
          <w:p w14:paraId="746554A7" w14:textId="77777777" w:rsidR="00303D6E" w:rsidRPr="00187F8F" w:rsidRDefault="00303D6E"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En el caso de desear la reconexión del PS, la petición se deberá realizar por fuera del sistema al no existir una solicitud de Corte en curso.</w:t>
            </w:r>
          </w:p>
          <w:p w14:paraId="074F4D75" w14:textId="72805D18" w:rsidR="00D37D50" w:rsidRPr="00187F8F" w:rsidRDefault="00D37D50"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También aplica a desistimiento de un A3</w:t>
            </w:r>
          </w:p>
        </w:tc>
        <w:tc>
          <w:tcPr>
            <w:tcW w:w="1836" w:type="dxa"/>
          </w:tcPr>
          <w:p w14:paraId="085B283F" w14:textId="77777777" w:rsidR="00303D6E" w:rsidRPr="00187F8F" w:rsidRDefault="00303D6E" w:rsidP="002134DA">
            <w:pPr>
              <w:spacing w:before="60" w:after="60"/>
              <w:jc w:val="center"/>
              <w:rPr>
                <w:rFonts w:ascii="Arial" w:hAnsi="Arial" w:cs="Arial"/>
                <w:color w:val="000000" w:themeColor="text1"/>
                <w:sz w:val="18"/>
                <w:szCs w:val="18"/>
              </w:rPr>
            </w:pPr>
          </w:p>
        </w:tc>
      </w:tr>
      <w:tr w:rsidR="00187F8F" w:rsidRPr="00187F8F" w14:paraId="42F63E27" w14:textId="77777777" w:rsidTr="002134DA">
        <w:trPr>
          <w:jc w:val="center"/>
        </w:trPr>
        <w:tc>
          <w:tcPr>
            <w:tcW w:w="1229" w:type="dxa"/>
            <w:vAlign w:val="center"/>
          </w:tcPr>
          <w:p w14:paraId="6F112388" w14:textId="77777777" w:rsidR="00303D6E" w:rsidRPr="00187F8F" w:rsidRDefault="00303D6E"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071" w:type="dxa"/>
            <w:vAlign w:val="center"/>
          </w:tcPr>
          <w:p w14:paraId="7F8D1A07" w14:textId="77777777" w:rsidR="00303D6E" w:rsidRPr="00187F8F" w:rsidRDefault="00303D6E" w:rsidP="002134DA">
            <w:pPr>
              <w:rPr>
                <w:rFonts w:ascii="Arial" w:hAnsi="Arial" w:cs="Arial"/>
                <w:color w:val="000000" w:themeColor="text1"/>
                <w:sz w:val="18"/>
                <w:szCs w:val="18"/>
              </w:rPr>
            </w:pPr>
            <w:r w:rsidRPr="00187F8F">
              <w:rPr>
                <w:rFonts w:ascii="Arial" w:hAnsi="Arial" w:cs="Arial"/>
                <w:color w:val="000000" w:themeColor="text1"/>
                <w:sz w:val="18"/>
                <w:szCs w:val="18"/>
              </w:rPr>
              <w:t>Traspaso a la COR</w:t>
            </w:r>
          </w:p>
        </w:tc>
        <w:tc>
          <w:tcPr>
            <w:tcW w:w="2358" w:type="dxa"/>
            <w:vAlign w:val="center"/>
          </w:tcPr>
          <w:p w14:paraId="632C8809" w14:textId="77777777" w:rsidR="00303D6E" w:rsidRPr="00187F8F" w:rsidRDefault="00303D6E"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Traspaso a la COR (movimiento administrativo) en las condiciones técnicas actuales del suministro. </w:t>
            </w:r>
          </w:p>
        </w:tc>
        <w:tc>
          <w:tcPr>
            <w:tcW w:w="1836" w:type="dxa"/>
          </w:tcPr>
          <w:p w14:paraId="3E6BA719" w14:textId="77777777" w:rsidR="00303D6E" w:rsidRPr="00187F8F" w:rsidRDefault="00303D6E" w:rsidP="002134DA">
            <w:pPr>
              <w:spacing w:before="60" w:after="60"/>
              <w:jc w:val="center"/>
              <w:rPr>
                <w:rFonts w:ascii="Arial" w:hAnsi="Arial" w:cs="Arial"/>
                <w:color w:val="000000" w:themeColor="text1"/>
                <w:sz w:val="18"/>
                <w:szCs w:val="18"/>
              </w:rPr>
            </w:pPr>
          </w:p>
        </w:tc>
      </w:tr>
      <w:tr w:rsidR="00187F8F" w:rsidRPr="00187F8F" w14:paraId="04E006B2" w14:textId="77777777" w:rsidTr="002134DA">
        <w:trPr>
          <w:jc w:val="center"/>
        </w:trPr>
        <w:tc>
          <w:tcPr>
            <w:tcW w:w="1229" w:type="dxa"/>
            <w:vAlign w:val="center"/>
          </w:tcPr>
          <w:p w14:paraId="7BBB305C" w14:textId="77777777" w:rsidR="00303D6E" w:rsidRPr="00187F8F" w:rsidRDefault="00303D6E"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071" w:type="dxa"/>
            <w:vAlign w:val="center"/>
          </w:tcPr>
          <w:p w14:paraId="573B4397" w14:textId="77777777" w:rsidR="00303D6E" w:rsidRPr="00187F8F" w:rsidRDefault="00303D6E" w:rsidP="002134DA">
            <w:pPr>
              <w:rPr>
                <w:rFonts w:ascii="Arial" w:hAnsi="Arial" w:cs="Arial"/>
                <w:color w:val="000000" w:themeColor="text1"/>
                <w:sz w:val="18"/>
                <w:szCs w:val="18"/>
              </w:rPr>
            </w:pPr>
            <w:r w:rsidRPr="00187F8F">
              <w:rPr>
                <w:rFonts w:ascii="Arial" w:hAnsi="Arial" w:cs="Arial"/>
                <w:color w:val="000000" w:themeColor="text1"/>
                <w:sz w:val="18"/>
                <w:szCs w:val="18"/>
              </w:rPr>
              <w:t>Baja del contrato por rechazo de la COR</w:t>
            </w:r>
          </w:p>
        </w:tc>
        <w:tc>
          <w:tcPr>
            <w:tcW w:w="2358" w:type="dxa"/>
            <w:vAlign w:val="center"/>
          </w:tcPr>
          <w:p w14:paraId="179CCF99" w14:textId="77777777" w:rsidR="00303D6E" w:rsidRPr="00187F8F" w:rsidRDefault="00303D6E"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Baja del contrato al haber rechazado la COR el traspaso. </w:t>
            </w:r>
          </w:p>
        </w:tc>
        <w:tc>
          <w:tcPr>
            <w:tcW w:w="1836" w:type="dxa"/>
          </w:tcPr>
          <w:p w14:paraId="75D4EEF4" w14:textId="77777777" w:rsidR="00303D6E" w:rsidRPr="00187F8F" w:rsidRDefault="00303D6E" w:rsidP="002134DA">
            <w:pPr>
              <w:spacing w:before="60" w:after="60"/>
              <w:jc w:val="center"/>
              <w:rPr>
                <w:rFonts w:ascii="Arial" w:hAnsi="Arial" w:cs="Arial"/>
                <w:color w:val="000000" w:themeColor="text1"/>
                <w:sz w:val="18"/>
                <w:szCs w:val="18"/>
              </w:rPr>
            </w:pPr>
          </w:p>
        </w:tc>
      </w:tr>
      <w:tr w:rsidR="00187F8F" w:rsidRPr="00187F8F" w14:paraId="5A6D3C87" w14:textId="77777777" w:rsidTr="002134DA">
        <w:trPr>
          <w:jc w:val="center"/>
        </w:trPr>
        <w:tc>
          <w:tcPr>
            <w:tcW w:w="1229" w:type="dxa"/>
            <w:vAlign w:val="center"/>
          </w:tcPr>
          <w:p w14:paraId="216D9E7A" w14:textId="77777777" w:rsidR="00303D6E" w:rsidRPr="00187F8F" w:rsidRDefault="00303D6E"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3071" w:type="dxa"/>
            <w:vAlign w:val="center"/>
          </w:tcPr>
          <w:p w14:paraId="05657090" w14:textId="77777777" w:rsidR="00303D6E" w:rsidRPr="00187F8F" w:rsidRDefault="00303D6E" w:rsidP="002134DA">
            <w:pPr>
              <w:rPr>
                <w:rFonts w:ascii="Arial" w:hAnsi="Arial" w:cs="Arial"/>
                <w:color w:val="000000" w:themeColor="text1"/>
                <w:sz w:val="18"/>
                <w:szCs w:val="18"/>
              </w:rPr>
            </w:pPr>
            <w:r w:rsidRPr="00187F8F">
              <w:rPr>
                <w:rFonts w:ascii="Arial" w:hAnsi="Arial" w:cs="Arial"/>
                <w:color w:val="000000" w:themeColor="text1"/>
                <w:sz w:val="18"/>
                <w:szCs w:val="18"/>
              </w:rPr>
              <w:t>Baja por cese de actividad</w:t>
            </w:r>
          </w:p>
        </w:tc>
        <w:tc>
          <w:tcPr>
            <w:tcW w:w="2358" w:type="dxa"/>
            <w:vAlign w:val="center"/>
          </w:tcPr>
          <w:p w14:paraId="1F9BE74E" w14:textId="77777777" w:rsidR="00303D6E" w:rsidRPr="00187F8F" w:rsidRDefault="00303D6E"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Concurrencia de procesos: se prioriza la baja por cese de actividad solicitada por el consumidor sobre el traspaso a la COR</w:t>
            </w:r>
          </w:p>
        </w:tc>
        <w:tc>
          <w:tcPr>
            <w:tcW w:w="1836" w:type="dxa"/>
          </w:tcPr>
          <w:p w14:paraId="3B056E82" w14:textId="77777777" w:rsidR="00303D6E" w:rsidRPr="00187F8F" w:rsidRDefault="00303D6E" w:rsidP="002134DA">
            <w:pPr>
              <w:spacing w:before="60" w:after="60"/>
              <w:jc w:val="center"/>
              <w:rPr>
                <w:rFonts w:ascii="Arial" w:hAnsi="Arial" w:cs="Arial"/>
                <w:color w:val="000000" w:themeColor="text1"/>
                <w:sz w:val="18"/>
                <w:szCs w:val="18"/>
              </w:rPr>
            </w:pPr>
          </w:p>
        </w:tc>
      </w:tr>
      <w:tr w:rsidR="00303D6E" w:rsidRPr="00187F8F" w14:paraId="50BA3BE5" w14:textId="77777777" w:rsidTr="002134DA">
        <w:trPr>
          <w:jc w:val="center"/>
        </w:trPr>
        <w:tc>
          <w:tcPr>
            <w:tcW w:w="1229" w:type="dxa"/>
            <w:vAlign w:val="center"/>
          </w:tcPr>
          <w:p w14:paraId="2BB7F5F0" w14:textId="77777777" w:rsidR="00303D6E" w:rsidRPr="00187F8F" w:rsidRDefault="00303D6E"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3071" w:type="dxa"/>
            <w:vAlign w:val="center"/>
          </w:tcPr>
          <w:p w14:paraId="4B62CB6F" w14:textId="77777777" w:rsidR="00303D6E" w:rsidRPr="00187F8F" w:rsidRDefault="00303D6E" w:rsidP="002134DA">
            <w:pPr>
              <w:rPr>
                <w:rFonts w:ascii="Arial" w:hAnsi="Arial" w:cs="Arial"/>
                <w:color w:val="000000" w:themeColor="text1"/>
                <w:sz w:val="18"/>
                <w:szCs w:val="18"/>
              </w:rPr>
            </w:pPr>
            <w:r w:rsidRPr="00187F8F">
              <w:rPr>
                <w:rFonts w:ascii="Arial" w:hAnsi="Arial" w:cs="Arial"/>
                <w:color w:val="000000" w:themeColor="text1"/>
                <w:sz w:val="18"/>
                <w:szCs w:val="18"/>
              </w:rPr>
              <w:t>Activación de Cambio de Comercializador</w:t>
            </w:r>
          </w:p>
        </w:tc>
        <w:tc>
          <w:tcPr>
            <w:tcW w:w="2358" w:type="dxa"/>
            <w:vAlign w:val="center"/>
          </w:tcPr>
          <w:p w14:paraId="28233399" w14:textId="77777777" w:rsidR="00303D6E" w:rsidRPr="00187F8F" w:rsidRDefault="00303D6E" w:rsidP="002134DA">
            <w:pPr>
              <w:jc w:val="center"/>
              <w:rPr>
                <w:rFonts w:ascii="Arial" w:hAnsi="Arial" w:cs="Arial"/>
                <w:color w:val="000000" w:themeColor="text1"/>
                <w:sz w:val="18"/>
                <w:szCs w:val="18"/>
              </w:rPr>
            </w:pPr>
            <w:r w:rsidRPr="00187F8F">
              <w:rPr>
                <w:rFonts w:ascii="Arial" w:hAnsi="Arial" w:cs="Arial"/>
                <w:color w:val="000000" w:themeColor="text1"/>
                <w:sz w:val="18"/>
                <w:szCs w:val="18"/>
              </w:rPr>
              <w:t>Concurrencia de procesos: se prioriza el cambio de comercializador sobre el traspaso a la COR, resultado de desistir sobre un C2 con nuevo titular no anulable</w:t>
            </w:r>
          </w:p>
        </w:tc>
        <w:tc>
          <w:tcPr>
            <w:tcW w:w="1836" w:type="dxa"/>
          </w:tcPr>
          <w:p w14:paraId="697F38FD" w14:textId="77777777" w:rsidR="00303D6E" w:rsidRPr="00187F8F" w:rsidRDefault="00303D6E" w:rsidP="002134DA">
            <w:pPr>
              <w:spacing w:before="60" w:after="60"/>
              <w:jc w:val="center"/>
              <w:rPr>
                <w:rFonts w:ascii="Arial" w:hAnsi="Arial" w:cs="Arial"/>
                <w:color w:val="000000" w:themeColor="text1"/>
                <w:sz w:val="18"/>
                <w:szCs w:val="18"/>
              </w:rPr>
            </w:pPr>
          </w:p>
        </w:tc>
      </w:tr>
    </w:tbl>
    <w:p w14:paraId="13988EF2" w14:textId="77777777" w:rsidR="0044103C" w:rsidRPr="00187F8F" w:rsidRDefault="0044103C" w:rsidP="0044103C">
      <w:pPr>
        <w:rPr>
          <w:rFonts w:ascii="Arial" w:hAnsi="Arial" w:cs="Arial"/>
          <w:color w:val="000000" w:themeColor="text1"/>
          <w:sz w:val="18"/>
          <w:szCs w:val="18"/>
        </w:rPr>
      </w:pPr>
    </w:p>
    <w:p w14:paraId="5EB089B7" w14:textId="77777777" w:rsidR="0044103C" w:rsidRPr="00187F8F" w:rsidRDefault="0044103C" w:rsidP="0044103C">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7111C041" w14:textId="77777777" w:rsidTr="00126899">
        <w:trPr>
          <w:jc w:val="center"/>
        </w:trPr>
        <w:tc>
          <w:tcPr>
            <w:tcW w:w="1382" w:type="dxa"/>
            <w:shd w:val="clear" w:color="auto" w:fill="999999"/>
            <w:vAlign w:val="center"/>
          </w:tcPr>
          <w:p w14:paraId="35A02D56" w14:textId="77777777" w:rsidR="0044103C" w:rsidRPr="00187F8F" w:rsidRDefault="0044103C" w:rsidP="00126899">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5CF81FBF" w14:textId="77777777" w:rsidR="0044103C" w:rsidRPr="00187F8F" w:rsidRDefault="0044103C" w:rsidP="0012689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5E6C49E" w14:textId="77777777" w:rsidR="0044103C" w:rsidRPr="00187F8F" w:rsidRDefault="0044103C" w:rsidP="0012689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44103C" w:rsidRPr="00187F8F" w14:paraId="7AA27E1C" w14:textId="77777777" w:rsidTr="00126899">
        <w:trPr>
          <w:jc w:val="center"/>
        </w:trPr>
        <w:tc>
          <w:tcPr>
            <w:tcW w:w="1382" w:type="dxa"/>
            <w:vAlign w:val="center"/>
          </w:tcPr>
          <w:p w14:paraId="51097C2B" w14:textId="77777777" w:rsidR="0044103C" w:rsidRPr="00187F8F" w:rsidRDefault="0044103C" w:rsidP="0012689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119</w:t>
            </w:r>
          </w:p>
        </w:tc>
        <w:tc>
          <w:tcPr>
            <w:tcW w:w="5386" w:type="dxa"/>
            <w:vAlign w:val="center"/>
          </w:tcPr>
          <w:p w14:paraId="73ED4F84" w14:textId="77777777" w:rsidR="0044103C" w:rsidRPr="00187F8F" w:rsidRDefault="0044103C" w:rsidP="00126899">
            <w:pPr>
              <w:pStyle w:val="Subttulo"/>
              <w:rPr>
                <w:color w:val="000000" w:themeColor="text1"/>
              </w:rPr>
            </w:pPr>
            <w:bookmarkStart w:id="97" w:name="_Toc4155958"/>
            <w:bookmarkStart w:id="98" w:name="_Toc50973041"/>
            <w:r w:rsidRPr="00187F8F">
              <w:rPr>
                <w:rFonts w:ascii="Arial" w:hAnsi="Arial" w:cs="Arial"/>
                <w:color w:val="000000" w:themeColor="text1"/>
                <w:sz w:val="18"/>
                <w:szCs w:val="18"/>
              </w:rPr>
              <w:t xml:space="preserve">119 </w:t>
            </w:r>
            <w:proofErr w:type="gramStart"/>
            <w:r w:rsidRPr="00187F8F">
              <w:rPr>
                <w:rFonts w:ascii="Arial" w:hAnsi="Arial" w:cs="Arial"/>
                <w:color w:val="000000" w:themeColor="text1"/>
                <w:sz w:val="18"/>
                <w:szCs w:val="18"/>
              </w:rPr>
              <w:t>Motivo</w:t>
            </w:r>
            <w:proofErr w:type="gramEnd"/>
            <w:r w:rsidRPr="00187F8F">
              <w:rPr>
                <w:rFonts w:ascii="Arial" w:hAnsi="Arial" w:cs="Arial"/>
                <w:color w:val="000000" w:themeColor="text1"/>
                <w:sz w:val="18"/>
                <w:szCs w:val="18"/>
              </w:rPr>
              <w:t xml:space="preserve"> posible traspaso COR</w:t>
            </w:r>
            <w:bookmarkEnd w:id="97"/>
            <w:bookmarkEnd w:id="98"/>
          </w:p>
        </w:tc>
        <w:tc>
          <w:tcPr>
            <w:tcW w:w="1665" w:type="dxa"/>
            <w:vAlign w:val="center"/>
          </w:tcPr>
          <w:p w14:paraId="7210693F" w14:textId="77777777" w:rsidR="0044103C" w:rsidRPr="00187F8F" w:rsidRDefault="0044103C" w:rsidP="0012689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46CCEB7D" w14:textId="77777777" w:rsidR="0044103C" w:rsidRPr="00187F8F" w:rsidRDefault="0044103C" w:rsidP="0044103C">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02B04958" w14:textId="77777777" w:rsidTr="00126899">
        <w:trPr>
          <w:jc w:val="center"/>
        </w:trPr>
        <w:tc>
          <w:tcPr>
            <w:tcW w:w="1229" w:type="dxa"/>
            <w:shd w:val="clear" w:color="auto" w:fill="999999"/>
            <w:vAlign w:val="center"/>
          </w:tcPr>
          <w:p w14:paraId="3E72E2DE" w14:textId="77777777" w:rsidR="0044103C" w:rsidRPr="00187F8F" w:rsidRDefault="0044103C" w:rsidP="00126899">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58762AED" w14:textId="77777777" w:rsidR="0044103C" w:rsidRPr="00187F8F" w:rsidRDefault="0044103C" w:rsidP="0012689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48599C7D" w14:textId="77777777" w:rsidR="0044103C" w:rsidRPr="00187F8F" w:rsidRDefault="0044103C" w:rsidP="0012689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6" w:type="dxa"/>
            <w:shd w:val="clear" w:color="auto" w:fill="999999"/>
          </w:tcPr>
          <w:p w14:paraId="30D551CF" w14:textId="77777777" w:rsidR="0044103C" w:rsidRPr="00187F8F" w:rsidRDefault="0044103C" w:rsidP="0012689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1B454611" w14:textId="77777777" w:rsidTr="00126899">
        <w:trPr>
          <w:jc w:val="center"/>
        </w:trPr>
        <w:tc>
          <w:tcPr>
            <w:tcW w:w="1229" w:type="dxa"/>
            <w:vAlign w:val="center"/>
          </w:tcPr>
          <w:p w14:paraId="3FFA71F6" w14:textId="77777777" w:rsidR="0044103C" w:rsidRPr="00187F8F" w:rsidRDefault="0044103C"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071" w:type="dxa"/>
            <w:vAlign w:val="center"/>
          </w:tcPr>
          <w:p w14:paraId="05F2BEAB" w14:textId="77777777" w:rsidR="0044103C" w:rsidRPr="00187F8F" w:rsidRDefault="0044103C" w:rsidP="00126899">
            <w:pPr>
              <w:rPr>
                <w:rFonts w:ascii="Arial" w:hAnsi="Arial" w:cs="Arial"/>
                <w:color w:val="000000" w:themeColor="text1"/>
                <w:sz w:val="18"/>
                <w:szCs w:val="18"/>
              </w:rPr>
            </w:pPr>
            <w:r w:rsidRPr="00187F8F">
              <w:rPr>
                <w:rFonts w:ascii="Arial" w:hAnsi="Arial" w:cs="Arial"/>
                <w:color w:val="000000" w:themeColor="text1"/>
                <w:sz w:val="18"/>
                <w:szCs w:val="18"/>
              </w:rPr>
              <w:t>Solicitud de baja por fin de contrato de energía (B1 motivo 02)</w:t>
            </w:r>
          </w:p>
        </w:tc>
        <w:tc>
          <w:tcPr>
            <w:tcW w:w="2358" w:type="dxa"/>
            <w:vAlign w:val="center"/>
          </w:tcPr>
          <w:p w14:paraId="4C895780" w14:textId="77777777" w:rsidR="0044103C" w:rsidRPr="00187F8F" w:rsidRDefault="0044103C" w:rsidP="00126899">
            <w:pPr>
              <w:jc w:val="center"/>
              <w:rPr>
                <w:rFonts w:ascii="Arial" w:hAnsi="Arial" w:cs="Arial"/>
                <w:color w:val="000000" w:themeColor="text1"/>
                <w:sz w:val="18"/>
                <w:szCs w:val="18"/>
              </w:rPr>
            </w:pPr>
          </w:p>
        </w:tc>
        <w:tc>
          <w:tcPr>
            <w:tcW w:w="1836" w:type="dxa"/>
          </w:tcPr>
          <w:p w14:paraId="4BEE97E0" w14:textId="77777777" w:rsidR="0044103C" w:rsidRPr="00187F8F" w:rsidRDefault="0044103C" w:rsidP="00126899">
            <w:pPr>
              <w:spacing w:before="60" w:after="60"/>
              <w:jc w:val="center"/>
              <w:rPr>
                <w:rFonts w:ascii="Arial" w:hAnsi="Arial" w:cs="Arial"/>
                <w:color w:val="000000" w:themeColor="text1"/>
                <w:sz w:val="18"/>
                <w:szCs w:val="18"/>
              </w:rPr>
            </w:pPr>
          </w:p>
        </w:tc>
      </w:tr>
      <w:tr w:rsidR="00187F8F" w:rsidRPr="00187F8F" w14:paraId="1BA993DB" w14:textId="77777777" w:rsidTr="00126899">
        <w:trPr>
          <w:jc w:val="center"/>
        </w:trPr>
        <w:tc>
          <w:tcPr>
            <w:tcW w:w="1229" w:type="dxa"/>
            <w:vAlign w:val="center"/>
          </w:tcPr>
          <w:p w14:paraId="4B9DBDE9" w14:textId="77777777" w:rsidR="0044103C" w:rsidRPr="00187F8F" w:rsidRDefault="0044103C"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071" w:type="dxa"/>
            <w:vAlign w:val="center"/>
          </w:tcPr>
          <w:p w14:paraId="7D8B7546" w14:textId="77777777" w:rsidR="0044103C" w:rsidRPr="00187F8F" w:rsidRDefault="0044103C" w:rsidP="00126899">
            <w:pPr>
              <w:rPr>
                <w:rFonts w:ascii="Arial" w:hAnsi="Arial" w:cs="Arial"/>
                <w:color w:val="000000" w:themeColor="text1"/>
                <w:sz w:val="18"/>
                <w:szCs w:val="18"/>
              </w:rPr>
            </w:pPr>
            <w:r w:rsidRPr="00187F8F">
              <w:rPr>
                <w:rFonts w:ascii="Arial" w:hAnsi="Arial" w:cs="Arial"/>
                <w:color w:val="000000" w:themeColor="text1"/>
                <w:sz w:val="18"/>
                <w:szCs w:val="18"/>
              </w:rPr>
              <w:t>Solicitud de desistimiento a un cambio de comercializador de un nuevo titular</w:t>
            </w:r>
          </w:p>
        </w:tc>
        <w:tc>
          <w:tcPr>
            <w:tcW w:w="2358" w:type="dxa"/>
            <w:vAlign w:val="center"/>
          </w:tcPr>
          <w:p w14:paraId="6A1EF244" w14:textId="77777777" w:rsidR="0044103C" w:rsidRPr="00187F8F" w:rsidRDefault="0044103C" w:rsidP="00126899">
            <w:pPr>
              <w:jc w:val="center"/>
              <w:rPr>
                <w:rFonts w:ascii="Arial" w:hAnsi="Arial" w:cs="Arial"/>
                <w:color w:val="000000" w:themeColor="text1"/>
                <w:sz w:val="18"/>
                <w:szCs w:val="18"/>
              </w:rPr>
            </w:pPr>
          </w:p>
        </w:tc>
        <w:tc>
          <w:tcPr>
            <w:tcW w:w="1836" w:type="dxa"/>
          </w:tcPr>
          <w:p w14:paraId="40411403" w14:textId="77777777" w:rsidR="0044103C" w:rsidRPr="00187F8F" w:rsidRDefault="0044103C" w:rsidP="00126899">
            <w:pPr>
              <w:spacing w:before="60" w:after="60"/>
              <w:jc w:val="center"/>
              <w:rPr>
                <w:rFonts w:ascii="Arial" w:hAnsi="Arial" w:cs="Arial"/>
                <w:color w:val="000000" w:themeColor="text1"/>
                <w:sz w:val="18"/>
                <w:szCs w:val="18"/>
              </w:rPr>
            </w:pPr>
          </w:p>
        </w:tc>
      </w:tr>
      <w:tr w:rsidR="0044103C" w:rsidRPr="00187F8F" w14:paraId="771E1AD7" w14:textId="77777777" w:rsidTr="00126899">
        <w:trPr>
          <w:jc w:val="center"/>
        </w:trPr>
        <w:tc>
          <w:tcPr>
            <w:tcW w:w="1229" w:type="dxa"/>
            <w:vAlign w:val="center"/>
          </w:tcPr>
          <w:p w14:paraId="5399E717" w14:textId="77777777" w:rsidR="0044103C" w:rsidRPr="00187F8F" w:rsidRDefault="0044103C"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071" w:type="dxa"/>
            <w:vAlign w:val="center"/>
          </w:tcPr>
          <w:p w14:paraId="52432F7A" w14:textId="77777777" w:rsidR="0044103C" w:rsidRPr="00187F8F" w:rsidRDefault="0044103C" w:rsidP="00126899">
            <w:pPr>
              <w:rPr>
                <w:rFonts w:ascii="Arial" w:hAnsi="Arial" w:cs="Arial"/>
                <w:color w:val="000000" w:themeColor="text1"/>
                <w:sz w:val="18"/>
                <w:szCs w:val="18"/>
              </w:rPr>
            </w:pPr>
            <w:r w:rsidRPr="00187F8F">
              <w:rPr>
                <w:rFonts w:ascii="Arial" w:hAnsi="Arial" w:cs="Arial"/>
                <w:color w:val="000000" w:themeColor="text1"/>
                <w:sz w:val="18"/>
                <w:szCs w:val="18"/>
              </w:rPr>
              <w:t>Decisión fundada de la Dirección General de Política Energética y Minas, cautelar o definitivamente, se traspasan los puntos de suministro al COR</w:t>
            </w:r>
          </w:p>
        </w:tc>
        <w:tc>
          <w:tcPr>
            <w:tcW w:w="2358" w:type="dxa"/>
            <w:vAlign w:val="center"/>
          </w:tcPr>
          <w:p w14:paraId="76813827" w14:textId="77777777" w:rsidR="0044103C" w:rsidRPr="00187F8F" w:rsidRDefault="0044103C" w:rsidP="00126899">
            <w:pPr>
              <w:jc w:val="center"/>
              <w:rPr>
                <w:rFonts w:ascii="Arial" w:hAnsi="Arial" w:cs="Arial"/>
                <w:color w:val="000000" w:themeColor="text1"/>
                <w:sz w:val="18"/>
                <w:szCs w:val="18"/>
              </w:rPr>
            </w:pPr>
          </w:p>
        </w:tc>
        <w:tc>
          <w:tcPr>
            <w:tcW w:w="1836" w:type="dxa"/>
          </w:tcPr>
          <w:p w14:paraId="56543264" w14:textId="77777777" w:rsidR="0044103C" w:rsidRPr="00187F8F" w:rsidRDefault="0044103C" w:rsidP="00126899">
            <w:pPr>
              <w:spacing w:before="60" w:after="60"/>
              <w:jc w:val="center"/>
              <w:rPr>
                <w:rFonts w:ascii="Arial" w:hAnsi="Arial" w:cs="Arial"/>
                <w:color w:val="000000" w:themeColor="text1"/>
                <w:sz w:val="18"/>
                <w:szCs w:val="18"/>
              </w:rPr>
            </w:pPr>
          </w:p>
        </w:tc>
      </w:tr>
    </w:tbl>
    <w:p w14:paraId="58F89540" w14:textId="77777777" w:rsidR="0044103C" w:rsidRPr="00187F8F" w:rsidRDefault="0044103C" w:rsidP="0044103C">
      <w:pPr>
        <w:pStyle w:val="Textonotapie"/>
        <w:rPr>
          <w:rFonts w:ascii="Arial" w:hAnsi="Arial" w:cs="Arial"/>
          <w:color w:val="000000" w:themeColor="text1"/>
          <w:sz w:val="18"/>
          <w:szCs w:val="18"/>
          <w:lang w:val="es-ES"/>
        </w:rPr>
      </w:pPr>
    </w:p>
    <w:p w14:paraId="5382AEDC" w14:textId="77777777" w:rsidR="0044103C" w:rsidRPr="00187F8F" w:rsidRDefault="0044103C" w:rsidP="0044103C">
      <w:pPr>
        <w:pStyle w:val="Textonotapie"/>
        <w:rPr>
          <w:rFonts w:ascii="Arial" w:hAnsi="Arial" w:cs="Arial"/>
          <w:color w:val="000000" w:themeColor="text1"/>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3E57E22C" w14:textId="77777777" w:rsidTr="00126899">
        <w:trPr>
          <w:jc w:val="center"/>
        </w:trPr>
        <w:tc>
          <w:tcPr>
            <w:tcW w:w="1382" w:type="dxa"/>
            <w:shd w:val="clear" w:color="auto" w:fill="999999"/>
            <w:vAlign w:val="center"/>
          </w:tcPr>
          <w:p w14:paraId="577B1C5D" w14:textId="77777777" w:rsidR="0044103C" w:rsidRPr="00187F8F" w:rsidRDefault="0044103C" w:rsidP="00126899">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28FC11F3" w14:textId="77777777" w:rsidR="0044103C" w:rsidRPr="00187F8F" w:rsidRDefault="0044103C" w:rsidP="0012689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9495BE9" w14:textId="77777777" w:rsidR="0044103C" w:rsidRPr="00187F8F" w:rsidRDefault="0044103C" w:rsidP="0012689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44103C" w:rsidRPr="00187F8F" w14:paraId="3CC3BF42" w14:textId="77777777" w:rsidTr="00126899">
        <w:trPr>
          <w:jc w:val="center"/>
        </w:trPr>
        <w:tc>
          <w:tcPr>
            <w:tcW w:w="1382" w:type="dxa"/>
            <w:vAlign w:val="center"/>
          </w:tcPr>
          <w:p w14:paraId="4C8C745F" w14:textId="77777777" w:rsidR="0044103C" w:rsidRPr="00187F8F" w:rsidRDefault="0044103C" w:rsidP="0012689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120</w:t>
            </w:r>
          </w:p>
        </w:tc>
        <w:tc>
          <w:tcPr>
            <w:tcW w:w="5386" w:type="dxa"/>
            <w:vAlign w:val="center"/>
          </w:tcPr>
          <w:p w14:paraId="435937CE" w14:textId="77777777" w:rsidR="0044103C" w:rsidRPr="00187F8F" w:rsidRDefault="0044103C" w:rsidP="00126899">
            <w:pPr>
              <w:pStyle w:val="Subttulo"/>
              <w:rPr>
                <w:color w:val="000000" w:themeColor="text1"/>
              </w:rPr>
            </w:pPr>
            <w:bookmarkStart w:id="99" w:name="_Toc4155959"/>
            <w:bookmarkStart w:id="100" w:name="_Toc50973042"/>
            <w:r w:rsidRPr="00187F8F">
              <w:rPr>
                <w:rFonts w:ascii="Arial" w:hAnsi="Arial" w:cs="Arial"/>
                <w:color w:val="000000" w:themeColor="text1"/>
                <w:sz w:val="18"/>
                <w:szCs w:val="18"/>
              </w:rPr>
              <w:t xml:space="preserve">120 </w:t>
            </w:r>
            <w:proofErr w:type="gramStart"/>
            <w:r w:rsidRPr="00187F8F">
              <w:rPr>
                <w:rFonts w:ascii="Arial" w:hAnsi="Arial" w:cs="Arial"/>
                <w:color w:val="000000" w:themeColor="text1"/>
                <w:sz w:val="18"/>
                <w:szCs w:val="18"/>
              </w:rPr>
              <w:t>Motivo</w:t>
            </w:r>
            <w:proofErr w:type="gramEnd"/>
            <w:r w:rsidRPr="00187F8F">
              <w:rPr>
                <w:rFonts w:ascii="Arial" w:hAnsi="Arial" w:cs="Arial"/>
                <w:color w:val="000000" w:themeColor="text1"/>
                <w:sz w:val="18"/>
                <w:szCs w:val="18"/>
              </w:rPr>
              <w:t xml:space="preserve"> Comunicación Baja Unidireccional</w:t>
            </w:r>
            <w:bookmarkEnd w:id="99"/>
            <w:bookmarkEnd w:id="100"/>
          </w:p>
        </w:tc>
        <w:tc>
          <w:tcPr>
            <w:tcW w:w="1665" w:type="dxa"/>
            <w:vAlign w:val="center"/>
          </w:tcPr>
          <w:p w14:paraId="50BEA4C3" w14:textId="77777777" w:rsidR="0044103C" w:rsidRPr="00187F8F" w:rsidRDefault="0044103C" w:rsidP="00126899">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3C8D0877" w14:textId="77777777" w:rsidR="0044103C" w:rsidRPr="00187F8F" w:rsidRDefault="0044103C" w:rsidP="0044103C">
      <w:pPr>
        <w:pStyle w:val="Textonotapie"/>
        <w:rPr>
          <w:rFonts w:ascii="Arial" w:hAnsi="Arial" w:cs="Arial"/>
          <w:color w:val="000000" w:themeColor="text1"/>
          <w:sz w:val="18"/>
          <w:szCs w:val="18"/>
          <w:lang w:val="es-ES"/>
        </w:rPr>
      </w:pPr>
    </w:p>
    <w:p w14:paraId="098A8DA2" w14:textId="77777777" w:rsidR="0044103C" w:rsidRPr="00187F8F" w:rsidRDefault="0044103C" w:rsidP="0044103C">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3"/>
        <w:gridCol w:w="2962"/>
        <w:gridCol w:w="2298"/>
        <w:gridCol w:w="1761"/>
      </w:tblGrid>
      <w:tr w:rsidR="00187F8F" w:rsidRPr="00187F8F" w14:paraId="1787DA34" w14:textId="77777777" w:rsidTr="005358DC">
        <w:trPr>
          <w:jc w:val="center"/>
        </w:trPr>
        <w:tc>
          <w:tcPr>
            <w:tcW w:w="1473" w:type="dxa"/>
            <w:shd w:val="clear" w:color="auto" w:fill="999999"/>
            <w:vAlign w:val="center"/>
          </w:tcPr>
          <w:p w14:paraId="23682F82" w14:textId="77777777" w:rsidR="0044103C" w:rsidRPr="00187F8F" w:rsidRDefault="0044103C" w:rsidP="00126899">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962" w:type="dxa"/>
            <w:shd w:val="clear" w:color="auto" w:fill="999999"/>
            <w:vAlign w:val="center"/>
          </w:tcPr>
          <w:p w14:paraId="6EF355C8" w14:textId="77777777" w:rsidR="0044103C" w:rsidRPr="00187F8F" w:rsidRDefault="0044103C" w:rsidP="0012689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298" w:type="dxa"/>
            <w:shd w:val="clear" w:color="auto" w:fill="999999"/>
            <w:vAlign w:val="center"/>
          </w:tcPr>
          <w:p w14:paraId="082EC568" w14:textId="77777777" w:rsidR="0044103C" w:rsidRPr="00187F8F" w:rsidRDefault="0044103C" w:rsidP="0012689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761" w:type="dxa"/>
            <w:shd w:val="clear" w:color="auto" w:fill="999999"/>
          </w:tcPr>
          <w:p w14:paraId="0557E20E" w14:textId="77777777" w:rsidR="0044103C" w:rsidRPr="00187F8F" w:rsidRDefault="0044103C" w:rsidP="00126899">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0F7508C2" w14:textId="77777777" w:rsidTr="005358DC">
        <w:trPr>
          <w:jc w:val="center"/>
        </w:trPr>
        <w:tc>
          <w:tcPr>
            <w:tcW w:w="1473" w:type="dxa"/>
            <w:vAlign w:val="center"/>
          </w:tcPr>
          <w:p w14:paraId="51CAA953" w14:textId="77777777" w:rsidR="0044103C" w:rsidRPr="00187F8F" w:rsidRDefault="0044103C"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2962" w:type="dxa"/>
            <w:vAlign w:val="center"/>
          </w:tcPr>
          <w:p w14:paraId="66CEA3FA" w14:textId="77777777" w:rsidR="0044103C" w:rsidRPr="00187F8F" w:rsidRDefault="0044103C" w:rsidP="00126899">
            <w:pPr>
              <w:rPr>
                <w:rFonts w:ascii="Arial" w:hAnsi="Arial" w:cs="Arial"/>
                <w:color w:val="000000" w:themeColor="text1"/>
                <w:sz w:val="18"/>
                <w:szCs w:val="18"/>
              </w:rPr>
            </w:pPr>
            <w:r w:rsidRPr="00187F8F">
              <w:rPr>
                <w:rFonts w:ascii="Arial" w:hAnsi="Arial" w:cs="Arial"/>
                <w:color w:val="000000" w:themeColor="text1"/>
                <w:sz w:val="18"/>
                <w:szCs w:val="18"/>
              </w:rPr>
              <w:t>Baja del contrato de acceso de duración inferior a un año según fecha solicitada por la empresa comercializadora</w:t>
            </w:r>
          </w:p>
        </w:tc>
        <w:tc>
          <w:tcPr>
            <w:tcW w:w="2298" w:type="dxa"/>
            <w:vAlign w:val="center"/>
          </w:tcPr>
          <w:p w14:paraId="20758AF5" w14:textId="77777777" w:rsidR="0044103C" w:rsidRPr="00187F8F" w:rsidRDefault="0044103C" w:rsidP="00126899">
            <w:pPr>
              <w:rPr>
                <w:rFonts w:ascii="Arial" w:hAnsi="Arial" w:cs="Arial"/>
                <w:color w:val="000000" w:themeColor="text1"/>
                <w:sz w:val="18"/>
                <w:szCs w:val="18"/>
              </w:rPr>
            </w:pPr>
          </w:p>
        </w:tc>
        <w:tc>
          <w:tcPr>
            <w:tcW w:w="1761" w:type="dxa"/>
          </w:tcPr>
          <w:p w14:paraId="5860AA60" w14:textId="77777777" w:rsidR="0044103C" w:rsidRPr="00187F8F" w:rsidRDefault="0044103C" w:rsidP="00126899">
            <w:pPr>
              <w:spacing w:before="60" w:after="60"/>
              <w:jc w:val="center"/>
              <w:rPr>
                <w:rFonts w:ascii="Arial" w:hAnsi="Arial" w:cs="Arial"/>
                <w:color w:val="000000" w:themeColor="text1"/>
                <w:sz w:val="18"/>
                <w:szCs w:val="18"/>
              </w:rPr>
            </w:pPr>
          </w:p>
        </w:tc>
      </w:tr>
      <w:tr w:rsidR="00187F8F" w:rsidRPr="00187F8F" w14:paraId="53F00FB8" w14:textId="77777777" w:rsidTr="005358DC">
        <w:trPr>
          <w:trHeight w:val="211"/>
          <w:jc w:val="center"/>
        </w:trPr>
        <w:tc>
          <w:tcPr>
            <w:tcW w:w="1473" w:type="dxa"/>
            <w:vAlign w:val="center"/>
          </w:tcPr>
          <w:p w14:paraId="53242CD0" w14:textId="77777777" w:rsidR="0044103C" w:rsidRPr="00187F8F" w:rsidRDefault="0044103C"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2962" w:type="dxa"/>
            <w:vAlign w:val="center"/>
          </w:tcPr>
          <w:p w14:paraId="2DD80F1D" w14:textId="77777777" w:rsidR="0044103C" w:rsidRPr="00187F8F" w:rsidRDefault="0044103C" w:rsidP="00126899">
            <w:pPr>
              <w:rPr>
                <w:rFonts w:ascii="Arial" w:hAnsi="Arial" w:cs="Arial"/>
                <w:color w:val="000000" w:themeColor="text1"/>
                <w:sz w:val="18"/>
                <w:szCs w:val="18"/>
              </w:rPr>
            </w:pPr>
            <w:r w:rsidRPr="00187F8F">
              <w:rPr>
                <w:rFonts w:ascii="Arial" w:hAnsi="Arial" w:cs="Arial"/>
                <w:color w:val="000000" w:themeColor="text1"/>
                <w:sz w:val="18"/>
                <w:szCs w:val="18"/>
              </w:rPr>
              <w:t>Baja del contrato de acceso por orden judicial o mandato de organismo oficial</w:t>
            </w:r>
          </w:p>
        </w:tc>
        <w:tc>
          <w:tcPr>
            <w:tcW w:w="2298" w:type="dxa"/>
            <w:vAlign w:val="center"/>
          </w:tcPr>
          <w:p w14:paraId="54C8A66C" w14:textId="77777777" w:rsidR="0044103C" w:rsidRPr="00187F8F" w:rsidRDefault="0044103C" w:rsidP="00126899">
            <w:pPr>
              <w:rPr>
                <w:rFonts w:ascii="Arial" w:hAnsi="Arial" w:cs="Arial"/>
                <w:color w:val="000000" w:themeColor="text1"/>
                <w:sz w:val="18"/>
                <w:szCs w:val="18"/>
              </w:rPr>
            </w:pPr>
          </w:p>
        </w:tc>
        <w:tc>
          <w:tcPr>
            <w:tcW w:w="1761" w:type="dxa"/>
          </w:tcPr>
          <w:p w14:paraId="30A563BD" w14:textId="77777777" w:rsidR="0044103C" w:rsidRPr="00187F8F" w:rsidRDefault="0044103C" w:rsidP="00126899">
            <w:pPr>
              <w:spacing w:before="60" w:after="60"/>
              <w:jc w:val="center"/>
              <w:rPr>
                <w:rFonts w:ascii="Arial" w:hAnsi="Arial" w:cs="Arial"/>
                <w:color w:val="000000" w:themeColor="text1"/>
                <w:sz w:val="18"/>
                <w:szCs w:val="18"/>
              </w:rPr>
            </w:pPr>
          </w:p>
        </w:tc>
      </w:tr>
      <w:tr w:rsidR="00187F8F" w:rsidRPr="00187F8F" w14:paraId="6449D347" w14:textId="77777777" w:rsidTr="005358DC">
        <w:trPr>
          <w:trHeight w:val="211"/>
          <w:jc w:val="center"/>
        </w:trPr>
        <w:tc>
          <w:tcPr>
            <w:tcW w:w="1473" w:type="dxa"/>
            <w:vAlign w:val="center"/>
          </w:tcPr>
          <w:p w14:paraId="3B97D951" w14:textId="77777777" w:rsidR="0044103C" w:rsidRPr="00187F8F" w:rsidRDefault="0044103C"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2962" w:type="dxa"/>
            <w:vAlign w:val="center"/>
          </w:tcPr>
          <w:p w14:paraId="4B78B93D" w14:textId="77777777" w:rsidR="0044103C" w:rsidRPr="00187F8F" w:rsidRDefault="0044103C" w:rsidP="00126899">
            <w:pPr>
              <w:rPr>
                <w:rFonts w:ascii="Arial" w:hAnsi="Arial" w:cs="Arial"/>
                <w:color w:val="000000" w:themeColor="text1"/>
                <w:sz w:val="18"/>
                <w:szCs w:val="18"/>
              </w:rPr>
            </w:pPr>
            <w:r w:rsidRPr="00187F8F">
              <w:rPr>
                <w:rFonts w:ascii="Arial" w:hAnsi="Arial" w:cs="Arial"/>
                <w:color w:val="000000" w:themeColor="text1"/>
                <w:sz w:val="18"/>
                <w:szCs w:val="18"/>
              </w:rPr>
              <w:t>Baja del contrato de acceso por rechazo del COR al traspaso</w:t>
            </w:r>
          </w:p>
        </w:tc>
        <w:tc>
          <w:tcPr>
            <w:tcW w:w="2298" w:type="dxa"/>
            <w:vAlign w:val="center"/>
          </w:tcPr>
          <w:p w14:paraId="71673791" w14:textId="77777777" w:rsidR="0044103C" w:rsidRPr="00187F8F" w:rsidRDefault="0044103C" w:rsidP="00126899">
            <w:pPr>
              <w:rPr>
                <w:rFonts w:ascii="Arial" w:hAnsi="Arial" w:cs="Arial"/>
                <w:color w:val="000000" w:themeColor="text1"/>
                <w:sz w:val="18"/>
                <w:szCs w:val="18"/>
              </w:rPr>
            </w:pPr>
          </w:p>
        </w:tc>
        <w:tc>
          <w:tcPr>
            <w:tcW w:w="1761" w:type="dxa"/>
          </w:tcPr>
          <w:p w14:paraId="1FCBB0C9" w14:textId="77777777" w:rsidR="0044103C" w:rsidRPr="00187F8F" w:rsidRDefault="0044103C" w:rsidP="00126899">
            <w:pPr>
              <w:spacing w:before="60" w:after="60"/>
              <w:jc w:val="center"/>
              <w:rPr>
                <w:rFonts w:ascii="Arial" w:hAnsi="Arial" w:cs="Arial"/>
                <w:color w:val="000000" w:themeColor="text1"/>
                <w:sz w:val="18"/>
                <w:szCs w:val="18"/>
              </w:rPr>
            </w:pPr>
          </w:p>
        </w:tc>
      </w:tr>
      <w:tr w:rsidR="00187F8F" w:rsidRPr="00187F8F" w14:paraId="198D3D84" w14:textId="77777777" w:rsidTr="005358DC">
        <w:trPr>
          <w:trHeight w:val="211"/>
          <w:jc w:val="center"/>
        </w:trPr>
        <w:tc>
          <w:tcPr>
            <w:tcW w:w="1473" w:type="dxa"/>
            <w:vAlign w:val="center"/>
          </w:tcPr>
          <w:p w14:paraId="7F3B36D6" w14:textId="77777777" w:rsidR="0044103C" w:rsidRPr="00187F8F" w:rsidRDefault="0044103C"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2962" w:type="dxa"/>
            <w:vAlign w:val="center"/>
          </w:tcPr>
          <w:p w14:paraId="1DB3AD1A" w14:textId="77777777" w:rsidR="0044103C" w:rsidRPr="00187F8F" w:rsidRDefault="0044103C" w:rsidP="00126899">
            <w:pPr>
              <w:rPr>
                <w:rFonts w:ascii="Arial" w:hAnsi="Arial" w:cs="Arial"/>
                <w:color w:val="000000" w:themeColor="text1"/>
                <w:sz w:val="18"/>
                <w:szCs w:val="18"/>
              </w:rPr>
            </w:pPr>
            <w:r w:rsidRPr="00187F8F">
              <w:rPr>
                <w:rFonts w:ascii="Arial" w:hAnsi="Arial" w:cs="Arial"/>
                <w:color w:val="000000" w:themeColor="text1"/>
                <w:sz w:val="18"/>
                <w:szCs w:val="18"/>
              </w:rPr>
              <w:t>Baja del contrato de acceso a iniciativa de la distribuidora por seguridad de la red.</w:t>
            </w:r>
          </w:p>
        </w:tc>
        <w:tc>
          <w:tcPr>
            <w:tcW w:w="2298" w:type="dxa"/>
            <w:vAlign w:val="center"/>
          </w:tcPr>
          <w:p w14:paraId="11046D94" w14:textId="77777777" w:rsidR="0044103C" w:rsidRPr="00187F8F" w:rsidRDefault="0044103C" w:rsidP="00126899">
            <w:pPr>
              <w:rPr>
                <w:rFonts w:ascii="Arial" w:hAnsi="Arial" w:cs="Arial"/>
                <w:color w:val="000000" w:themeColor="text1"/>
                <w:sz w:val="18"/>
                <w:szCs w:val="18"/>
              </w:rPr>
            </w:pPr>
          </w:p>
        </w:tc>
        <w:tc>
          <w:tcPr>
            <w:tcW w:w="1761" w:type="dxa"/>
          </w:tcPr>
          <w:p w14:paraId="71EC83E8" w14:textId="77777777" w:rsidR="0044103C" w:rsidRPr="00187F8F" w:rsidRDefault="0044103C" w:rsidP="00126899">
            <w:pPr>
              <w:spacing w:before="60" w:after="60"/>
              <w:jc w:val="center"/>
              <w:rPr>
                <w:rFonts w:ascii="Arial" w:hAnsi="Arial" w:cs="Arial"/>
                <w:color w:val="000000" w:themeColor="text1"/>
                <w:sz w:val="18"/>
                <w:szCs w:val="18"/>
              </w:rPr>
            </w:pPr>
          </w:p>
        </w:tc>
      </w:tr>
      <w:tr w:rsidR="0044103C" w:rsidRPr="00187F8F" w14:paraId="65890398" w14:textId="77777777" w:rsidTr="005358DC">
        <w:trPr>
          <w:trHeight w:val="211"/>
          <w:jc w:val="center"/>
        </w:trPr>
        <w:tc>
          <w:tcPr>
            <w:tcW w:w="1473" w:type="dxa"/>
            <w:vAlign w:val="center"/>
          </w:tcPr>
          <w:p w14:paraId="5A7DA986" w14:textId="77777777" w:rsidR="0044103C" w:rsidRPr="00187F8F" w:rsidRDefault="0044103C" w:rsidP="00126899">
            <w:pPr>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2962" w:type="dxa"/>
            <w:vAlign w:val="center"/>
          </w:tcPr>
          <w:p w14:paraId="21DD58D7" w14:textId="77777777" w:rsidR="0044103C" w:rsidRPr="00187F8F" w:rsidRDefault="0044103C" w:rsidP="00126899">
            <w:pPr>
              <w:rPr>
                <w:rFonts w:ascii="Arial" w:hAnsi="Arial" w:cs="Arial"/>
                <w:color w:val="000000" w:themeColor="text1"/>
                <w:sz w:val="18"/>
                <w:szCs w:val="18"/>
              </w:rPr>
            </w:pPr>
            <w:r w:rsidRPr="00187F8F">
              <w:rPr>
                <w:rFonts w:ascii="Arial" w:hAnsi="Arial" w:cs="Arial"/>
                <w:color w:val="000000" w:themeColor="text1"/>
                <w:sz w:val="18"/>
                <w:szCs w:val="18"/>
              </w:rPr>
              <w:t>Baja del contrato de acceso por haber pasado dos meses desde que se suspendió un punto de suministro tras el desistimiento de un cambio de comercializador activado sobre un punto de suministro suspendido por impago</w:t>
            </w:r>
          </w:p>
        </w:tc>
        <w:tc>
          <w:tcPr>
            <w:tcW w:w="2298" w:type="dxa"/>
            <w:vAlign w:val="center"/>
          </w:tcPr>
          <w:p w14:paraId="43A5FDCE" w14:textId="77777777" w:rsidR="0044103C" w:rsidRPr="00187F8F" w:rsidRDefault="0044103C" w:rsidP="00126899">
            <w:pPr>
              <w:rPr>
                <w:rFonts w:ascii="Arial" w:hAnsi="Arial" w:cs="Arial"/>
                <w:color w:val="000000" w:themeColor="text1"/>
                <w:sz w:val="18"/>
                <w:szCs w:val="18"/>
              </w:rPr>
            </w:pPr>
          </w:p>
        </w:tc>
        <w:tc>
          <w:tcPr>
            <w:tcW w:w="1761" w:type="dxa"/>
          </w:tcPr>
          <w:p w14:paraId="5206AF89" w14:textId="77777777" w:rsidR="0044103C" w:rsidRPr="00187F8F" w:rsidRDefault="0044103C" w:rsidP="00126899">
            <w:pPr>
              <w:spacing w:before="60" w:after="60"/>
              <w:jc w:val="center"/>
              <w:rPr>
                <w:rFonts w:ascii="Arial" w:hAnsi="Arial" w:cs="Arial"/>
                <w:color w:val="000000" w:themeColor="text1"/>
                <w:sz w:val="18"/>
                <w:szCs w:val="18"/>
              </w:rPr>
            </w:pPr>
          </w:p>
        </w:tc>
      </w:tr>
    </w:tbl>
    <w:p w14:paraId="545BBC7A" w14:textId="77777777" w:rsidR="0044103C" w:rsidRPr="00187F8F" w:rsidRDefault="0044103C" w:rsidP="0044103C">
      <w:pPr>
        <w:rPr>
          <w:rFonts w:ascii="Arial" w:hAnsi="Arial" w:cs="Arial"/>
          <w:color w:val="000000" w:themeColor="text1"/>
          <w:sz w:val="18"/>
          <w:szCs w:val="18"/>
        </w:rPr>
      </w:pPr>
    </w:p>
    <w:p w14:paraId="5E5A817D" w14:textId="77777777" w:rsidR="00BB2229" w:rsidRPr="00187F8F" w:rsidRDefault="00BB2229" w:rsidP="00BB2229">
      <w:pPr>
        <w:rPr>
          <w:rFonts w:ascii="Arial" w:hAnsi="Arial" w:cs="Arial"/>
          <w:color w:val="000000" w:themeColor="text1"/>
          <w:sz w:val="18"/>
          <w:szCs w:val="18"/>
        </w:rPr>
      </w:pPr>
    </w:p>
    <w:p w14:paraId="51268B33" w14:textId="77777777" w:rsidR="005B6AFA" w:rsidRPr="00187F8F" w:rsidRDefault="005B6AFA" w:rsidP="00BB2229">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FE77AD2" w14:textId="77777777" w:rsidTr="00301463">
        <w:trPr>
          <w:jc w:val="center"/>
        </w:trPr>
        <w:tc>
          <w:tcPr>
            <w:tcW w:w="1382" w:type="dxa"/>
            <w:shd w:val="clear" w:color="auto" w:fill="999999"/>
            <w:vAlign w:val="center"/>
          </w:tcPr>
          <w:p w14:paraId="4EB707DB" w14:textId="77777777" w:rsidR="005A665F" w:rsidRPr="00187F8F" w:rsidRDefault="005A665F" w:rsidP="0030146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5EB53EB7" w14:textId="77777777" w:rsidR="005A665F" w:rsidRPr="00187F8F" w:rsidRDefault="005A665F" w:rsidP="0030146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A33CA5E" w14:textId="77777777" w:rsidR="005A665F" w:rsidRPr="00187F8F" w:rsidRDefault="005A665F" w:rsidP="0030146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5A665F" w:rsidRPr="00187F8F" w14:paraId="10B5895B" w14:textId="77777777" w:rsidTr="00301463">
        <w:trPr>
          <w:jc w:val="center"/>
        </w:trPr>
        <w:tc>
          <w:tcPr>
            <w:tcW w:w="1382" w:type="dxa"/>
            <w:vAlign w:val="center"/>
          </w:tcPr>
          <w:p w14:paraId="4E5FC219" w14:textId="77777777" w:rsidR="005A665F" w:rsidRPr="00187F8F" w:rsidRDefault="005A665F" w:rsidP="0030146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12</w:t>
            </w:r>
            <w:r w:rsidR="00B40F47" w:rsidRPr="00187F8F">
              <w:rPr>
                <w:rFonts w:ascii="Arial" w:hAnsi="Arial" w:cs="Arial"/>
                <w:color w:val="000000" w:themeColor="text1"/>
                <w:sz w:val="18"/>
                <w:szCs w:val="18"/>
              </w:rPr>
              <w:t>1</w:t>
            </w:r>
          </w:p>
        </w:tc>
        <w:tc>
          <w:tcPr>
            <w:tcW w:w="5386" w:type="dxa"/>
            <w:vAlign w:val="center"/>
          </w:tcPr>
          <w:p w14:paraId="4AA623EE" w14:textId="77777777" w:rsidR="005A665F" w:rsidRPr="00187F8F" w:rsidRDefault="00BB2229" w:rsidP="005A665F">
            <w:pPr>
              <w:pStyle w:val="Subttulo"/>
              <w:rPr>
                <w:color w:val="000000" w:themeColor="text1"/>
              </w:rPr>
            </w:pPr>
            <w:bookmarkStart w:id="101" w:name="_Toc50973043"/>
            <w:r w:rsidRPr="00187F8F">
              <w:rPr>
                <w:rFonts w:ascii="Arial" w:hAnsi="Arial" w:cs="Arial"/>
                <w:color w:val="000000" w:themeColor="text1"/>
                <w:sz w:val="18"/>
                <w:szCs w:val="18"/>
              </w:rPr>
              <w:t>121</w:t>
            </w:r>
            <w:r w:rsidR="005A665F" w:rsidRPr="00187F8F">
              <w:rPr>
                <w:rFonts w:ascii="Arial" w:hAnsi="Arial" w:cs="Arial"/>
                <w:color w:val="000000" w:themeColor="text1"/>
                <w:sz w:val="18"/>
                <w:szCs w:val="18"/>
              </w:rPr>
              <w:t xml:space="preserve"> </w:t>
            </w:r>
            <w:proofErr w:type="gramStart"/>
            <w:r w:rsidR="005A665F" w:rsidRPr="00187F8F">
              <w:rPr>
                <w:rFonts w:ascii="Arial" w:hAnsi="Arial" w:cs="Arial"/>
                <w:color w:val="000000" w:themeColor="text1"/>
                <w:sz w:val="18"/>
                <w:szCs w:val="18"/>
              </w:rPr>
              <w:t>Contestación</w:t>
            </w:r>
            <w:proofErr w:type="gramEnd"/>
            <w:r w:rsidR="005A665F" w:rsidRPr="00187F8F">
              <w:rPr>
                <w:rFonts w:ascii="Arial" w:hAnsi="Arial" w:cs="Arial"/>
                <w:color w:val="000000" w:themeColor="text1"/>
                <w:sz w:val="18"/>
                <w:szCs w:val="18"/>
              </w:rPr>
              <w:t xml:space="preserve"> Incidencia</w:t>
            </w:r>
            <w:bookmarkEnd w:id="101"/>
          </w:p>
        </w:tc>
        <w:tc>
          <w:tcPr>
            <w:tcW w:w="1665" w:type="dxa"/>
            <w:vAlign w:val="center"/>
          </w:tcPr>
          <w:p w14:paraId="62BD3C0C" w14:textId="77777777" w:rsidR="005A665F" w:rsidRPr="00187F8F" w:rsidRDefault="005A665F" w:rsidP="00301463">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1F63183D" w14:textId="77777777" w:rsidR="005A665F" w:rsidRPr="00187F8F" w:rsidRDefault="005A665F" w:rsidP="005A665F">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0"/>
        <w:gridCol w:w="2974"/>
        <w:gridCol w:w="2294"/>
        <w:gridCol w:w="1756"/>
      </w:tblGrid>
      <w:tr w:rsidR="00187F8F" w:rsidRPr="00187F8F" w14:paraId="42DF8F07" w14:textId="77777777" w:rsidTr="00BB2229">
        <w:trPr>
          <w:jc w:val="center"/>
        </w:trPr>
        <w:tc>
          <w:tcPr>
            <w:tcW w:w="1518" w:type="dxa"/>
            <w:shd w:val="clear" w:color="auto" w:fill="999999"/>
            <w:vAlign w:val="center"/>
          </w:tcPr>
          <w:p w14:paraId="37A5AE22" w14:textId="77777777" w:rsidR="005A665F" w:rsidRPr="00187F8F" w:rsidRDefault="005A665F" w:rsidP="00301463">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6A161D40" w14:textId="77777777" w:rsidR="005A665F" w:rsidRPr="00187F8F" w:rsidRDefault="005A665F" w:rsidP="0030146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6D6D045A" w14:textId="77777777" w:rsidR="005A665F" w:rsidRPr="00187F8F" w:rsidRDefault="005A665F" w:rsidP="0030146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6" w:type="dxa"/>
            <w:shd w:val="clear" w:color="auto" w:fill="999999"/>
          </w:tcPr>
          <w:p w14:paraId="0A4CE450" w14:textId="77777777" w:rsidR="005A665F" w:rsidRPr="00187F8F" w:rsidRDefault="005A665F" w:rsidP="00301463">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235797AB" w14:textId="77777777" w:rsidTr="00BB2229">
        <w:trPr>
          <w:jc w:val="center"/>
        </w:trPr>
        <w:tc>
          <w:tcPr>
            <w:tcW w:w="1518" w:type="dxa"/>
            <w:vAlign w:val="center"/>
          </w:tcPr>
          <w:p w14:paraId="157EE1B4" w14:textId="77777777" w:rsidR="005A665F" w:rsidRPr="00187F8F" w:rsidRDefault="005A665F" w:rsidP="005A665F">
            <w:pPr>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071" w:type="dxa"/>
            <w:vAlign w:val="center"/>
          </w:tcPr>
          <w:p w14:paraId="3FA567EB" w14:textId="77777777" w:rsidR="005A665F" w:rsidRPr="00187F8F" w:rsidRDefault="005A665F" w:rsidP="005A665F">
            <w:pPr>
              <w:rPr>
                <w:rFonts w:ascii="Arial" w:hAnsi="Arial" w:cs="Arial"/>
                <w:color w:val="000000" w:themeColor="text1"/>
                <w:sz w:val="18"/>
                <w:szCs w:val="18"/>
              </w:rPr>
            </w:pPr>
            <w:r w:rsidRPr="00187F8F">
              <w:rPr>
                <w:rFonts w:ascii="Arial" w:hAnsi="Arial" w:cs="Arial"/>
                <w:color w:val="000000" w:themeColor="text1"/>
                <w:sz w:val="18"/>
                <w:szCs w:val="18"/>
              </w:rPr>
              <w:t xml:space="preserve">Nuevo teléfono de contacto. </w:t>
            </w:r>
          </w:p>
        </w:tc>
        <w:tc>
          <w:tcPr>
            <w:tcW w:w="2358" w:type="dxa"/>
            <w:vAlign w:val="center"/>
          </w:tcPr>
          <w:p w14:paraId="47907EAF" w14:textId="77777777" w:rsidR="005A665F" w:rsidRPr="00187F8F" w:rsidRDefault="005A665F" w:rsidP="005A665F">
            <w:pPr>
              <w:rPr>
                <w:rFonts w:ascii="Arial" w:hAnsi="Arial" w:cs="Arial"/>
                <w:color w:val="000000" w:themeColor="text1"/>
                <w:sz w:val="18"/>
                <w:szCs w:val="18"/>
              </w:rPr>
            </w:pPr>
            <w:r w:rsidRPr="00187F8F">
              <w:rPr>
                <w:rFonts w:ascii="Arial" w:hAnsi="Arial" w:cs="Arial"/>
                <w:color w:val="000000" w:themeColor="text1"/>
                <w:sz w:val="18"/>
                <w:szCs w:val="18"/>
              </w:rPr>
              <w:t xml:space="preserve">Se aporta un </w:t>
            </w:r>
            <w:proofErr w:type="gramStart"/>
            <w:r w:rsidRPr="00187F8F">
              <w:rPr>
                <w:rFonts w:ascii="Arial" w:hAnsi="Arial" w:cs="Arial"/>
                <w:color w:val="000000" w:themeColor="text1"/>
                <w:sz w:val="18"/>
                <w:szCs w:val="18"/>
              </w:rPr>
              <w:t>nuevo  contacto</w:t>
            </w:r>
            <w:proofErr w:type="gramEnd"/>
            <w:r w:rsidRPr="00187F8F">
              <w:rPr>
                <w:rFonts w:ascii="Arial" w:hAnsi="Arial" w:cs="Arial"/>
                <w:color w:val="000000" w:themeColor="text1"/>
                <w:sz w:val="18"/>
                <w:szCs w:val="18"/>
              </w:rPr>
              <w:t xml:space="preserve"> para contactar con el cliente.</w:t>
            </w:r>
          </w:p>
        </w:tc>
        <w:tc>
          <w:tcPr>
            <w:tcW w:w="1836" w:type="dxa"/>
          </w:tcPr>
          <w:p w14:paraId="0D58D106" w14:textId="77777777" w:rsidR="005A665F" w:rsidRPr="00187F8F" w:rsidRDefault="005A665F" w:rsidP="005A665F">
            <w:pPr>
              <w:spacing w:before="60" w:after="60"/>
              <w:jc w:val="center"/>
              <w:rPr>
                <w:rFonts w:ascii="Arial" w:hAnsi="Arial" w:cs="Arial"/>
                <w:color w:val="000000" w:themeColor="text1"/>
                <w:sz w:val="18"/>
                <w:szCs w:val="18"/>
              </w:rPr>
            </w:pPr>
          </w:p>
        </w:tc>
      </w:tr>
      <w:tr w:rsidR="005A665F" w:rsidRPr="00187F8F" w14:paraId="3D24524C" w14:textId="77777777" w:rsidTr="00BB2229">
        <w:trPr>
          <w:jc w:val="center"/>
        </w:trPr>
        <w:tc>
          <w:tcPr>
            <w:tcW w:w="1518" w:type="dxa"/>
            <w:vAlign w:val="center"/>
          </w:tcPr>
          <w:p w14:paraId="72622F58" w14:textId="77777777" w:rsidR="005A665F" w:rsidRPr="00187F8F" w:rsidRDefault="005A665F" w:rsidP="005A665F">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02</w:t>
            </w:r>
          </w:p>
        </w:tc>
        <w:tc>
          <w:tcPr>
            <w:tcW w:w="3071" w:type="dxa"/>
            <w:vAlign w:val="center"/>
          </w:tcPr>
          <w:p w14:paraId="3BBF33F6" w14:textId="77777777" w:rsidR="005A665F" w:rsidRPr="00187F8F" w:rsidRDefault="005A665F" w:rsidP="005A665F">
            <w:pPr>
              <w:rPr>
                <w:rFonts w:ascii="Arial" w:hAnsi="Arial" w:cs="Arial"/>
                <w:color w:val="000000" w:themeColor="text1"/>
                <w:sz w:val="18"/>
                <w:szCs w:val="18"/>
              </w:rPr>
            </w:pPr>
            <w:r w:rsidRPr="00187F8F">
              <w:rPr>
                <w:rFonts w:ascii="Arial" w:hAnsi="Arial" w:cs="Arial"/>
                <w:color w:val="000000" w:themeColor="text1"/>
                <w:sz w:val="18"/>
                <w:szCs w:val="18"/>
              </w:rPr>
              <w:t>Deficiencia/Trabajos subsanada. Contactar con cliente</w:t>
            </w:r>
          </w:p>
        </w:tc>
        <w:tc>
          <w:tcPr>
            <w:tcW w:w="2358" w:type="dxa"/>
            <w:vAlign w:val="center"/>
          </w:tcPr>
          <w:p w14:paraId="31393AE9" w14:textId="77777777" w:rsidR="005A665F" w:rsidRPr="00187F8F" w:rsidRDefault="005A665F" w:rsidP="005A665F">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1836" w:type="dxa"/>
          </w:tcPr>
          <w:p w14:paraId="7B95CE9D" w14:textId="77777777" w:rsidR="005A665F" w:rsidRPr="00187F8F" w:rsidRDefault="005A665F" w:rsidP="005A665F">
            <w:pPr>
              <w:spacing w:before="60" w:after="60"/>
              <w:jc w:val="center"/>
              <w:rPr>
                <w:rFonts w:ascii="Arial" w:hAnsi="Arial" w:cs="Arial"/>
                <w:color w:val="000000" w:themeColor="text1"/>
                <w:sz w:val="18"/>
                <w:szCs w:val="18"/>
              </w:rPr>
            </w:pPr>
          </w:p>
        </w:tc>
      </w:tr>
    </w:tbl>
    <w:p w14:paraId="357611CA" w14:textId="77777777" w:rsidR="005A665F" w:rsidRPr="00187F8F" w:rsidRDefault="005A665F" w:rsidP="005A665F">
      <w:pPr>
        <w:rPr>
          <w:rFonts w:ascii="Arial" w:hAnsi="Arial" w:cs="Arial"/>
          <w:color w:val="000000" w:themeColor="text1"/>
          <w:sz w:val="18"/>
          <w:szCs w:val="18"/>
        </w:rPr>
      </w:pPr>
    </w:p>
    <w:p w14:paraId="663974D3" w14:textId="668EF10C" w:rsidR="005A665F" w:rsidRPr="00187F8F" w:rsidRDefault="005A665F" w:rsidP="005A665F">
      <w:pPr>
        <w:rPr>
          <w:rFonts w:ascii="Arial" w:hAnsi="Arial" w:cs="Arial"/>
          <w:color w:val="000000" w:themeColor="text1"/>
          <w:sz w:val="18"/>
          <w:szCs w:val="18"/>
        </w:rPr>
      </w:pPr>
    </w:p>
    <w:p w14:paraId="14C24A21" w14:textId="77777777" w:rsidR="008169CA" w:rsidRPr="00187F8F" w:rsidRDefault="008169CA" w:rsidP="005A665F">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43DE7E3A" w14:textId="77777777" w:rsidTr="001F281A">
        <w:trPr>
          <w:jc w:val="center"/>
        </w:trPr>
        <w:tc>
          <w:tcPr>
            <w:tcW w:w="1382" w:type="dxa"/>
            <w:shd w:val="clear" w:color="auto" w:fill="999999"/>
            <w:vAlign w:val="center"/>
          </w:tcPr>
          <w:p w14:paraId="4543C182" w14:textId="77777777" w:rsidR="003E2E68" w:rsidRPr="00187F8F" w:rsidRDefault="003E2E68" w:rsidP="001F281A">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53635F8F" w14:textId="77777777" w:rsidR="003E2E68" w:rsidRPr="00187F8F" w:rsidRDefault="003E2E68" w:rsidP="001F281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2655C7CB" w14:textId="77777777" w:rsidR="003E2E68" w:rsidRPr="00187F8F" w:rsidRDefault="003E2E68" w:rsidP="001F281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3E2E68" w:rsidRPr="00187F8F" w14:paraId="2B0695C2" w14:textId="77777777" w:rsidTr="001F281A">
        <w:trPr>
          <w:jc w:val="center"/>
        </w:trPr>
        <w:tc>
          <w:tcPr>
            <w:tcW w:w="1382" w:type="dxa"/>
            <w:vAlign w:val="center"/>
          </w:tcPr>
          <w:p w14:paraId="499D5BD9" w14:textId="77777777" w:rsidR="003E2E68" w:rsidRPr="00187F8F" w:rsidRDefault="003E2E68" w:rsidP="001F281A">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122</w:t>
            </w:r>
          </w:p>
        </w:tc>
        <w:tc>
          <w:tcPr>
            <w:tcW w:w="5386" w:type="dxa"/>
            <w:vAlign w:val="center"/>
          </w:tcPr>
          <w:p w14:paraId="34D97970" w14:textId="77777777" w:rsidR="003E2E68" w:rsidRPr="00187F8F" w:rsidRDefault="003E2E68" w:rsidP="003E2E68">
            <w:pPr>
              <w:pStyle w:val="Subttulo"/>
              <w:rPr>
                <w:color w:val="000000" w:themeColor="text1"/>
              </w:rPr>
            </w:pPr>
            <w:bookmarkStart w:id="102" w:name="_Toc50973044"/>
            <w:r w:rsidRPr="00187F8F">
              <w:rPr>
                <w:rFonts w:ascii="Arial" w:hAnsi="Arial" w:cs="Arial"/>
                <w:color w:val="000000" w:themeColor="text1"/>
                <w:sz w:val="18"/>
                <w:szCs w:val="18"/>
              </w:rPr>
              <w:t xml:space="preserve">122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Desistimiento</w:t>
            </w:r>
            <w:bookmarkEnd w:id="102"/>
          </w:p>
        </w:tc>
        <w:tc>
          <w:tcPr>
            <w:tcW w:w="1665" w:type="dxa"/>
            <w:vAlign w:val="center"/>
          </w:tcPr>
          <w:p w14:paraId="16147CDB" w14:textId="77777777" w:rsidR="003E2E68" w:rsidRPr="00187F8F" w:rsidRDefault="003E2E68" w:rsidP="001F281A">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36ABEFCB" w14:textId="77777777" w:rsidR="003E2E68" w:rsidRPr="00187F8F" w:rsidRDefault="003E2E68" w:rsidP="003E2E68">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735D35BE" w14:textId="77777777" w:rsidTr="001F281A">
        <w:trPr>
          <w:jc w:val="center"/>
        </w:trPr>
        <w:tc>
          <w:tcPr>
            <w:tcW w:w="1229" w:type="dxa"/>
            <w:shd w:val="clear" w:color="auto" w:fill="999999"/>
            <w:vAlign w:val="center"/>
          </w:tcPr>
          <w:p w14:paraId="7D1B210C" w14:textId="77777777" w:rsidR="003E2E68" w:rsidRPr="00187F8F" w:rsidRDefault="003E2E68" w:rsidP="001F281A">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14CFD58E" w14:textId="77777777" w:rsidR="003E2E68" w:rsidRPr="00187F8F" w:rsidRDefault="003E2E68" w:rsidP="001F281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0440565F" w14:textId="77777777" w:rsidR="003E2E68" w:rsidRPr="00187F8F" w:rsidRDefault="003E2E68" w:rsidP="001F281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6" w:type="dxa"/>
            <w:shd w:val="clear" w:color="auto" w:fill="999999"/>
          </w:tcPr>
          <w:p w14:paraId="333E2D50" w14:textId="77777777" w:rsidR="003E2E68" w:rsidRPr="00187F8F" w:rsidRDefault="003E2E68" w:rsidP="001F281A">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5EF95490" w14:textId="77777777" w:rsidTr="001F281A">
        <w:trPr>
          <w:jc w:val="center"/>
        </w:trPr>
        <w:tc>
          <w:tcPr>
            <w:tcW w:w="1229" w:type="dxa"/>
            <w:vAlign w:val="center"/>
          </w:tcPr>
          <w:p w14:paraId="59E3B880" w14:textId="77777777" w:rsidR="003E2E68" w:rsidRPr="00187F8F" w:rsidRDefault="003E2E68" w:rsidP="001F281A">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071" w:type="dxa"/>
            <w:vAlign w:val="center"/>
          </w:tcPr>
          <w:p w14:paraId="1029F7B8" w14:textId="77777777" w:rsidR="003E2E68" w:rsidRPr="00187F8F" w:rsidRDefault="003E2E68" w:rsidP="001F281A">
            <w:pPr>
              <w:rPr>
                <w:rFonts w:ascii="Arial" w:hAnsi="Arial" w:cs="Arial"/>
                <w:color w:val="000000" w:themeColor="text1"/>
                <w:sz w:val="18"/>
                <w:szCs w:val="18"/>
              </w:rPr>
            </w:pPr>
            <w:r w:rsidRPr="00187F8F">
              <w:rPr>
                <w:rFonts w:ascii="Arial" w:hAnsi="Arial" w:cs="Arial"/>
                <w:color w:val="000000" w:themeColor="text1"/>
                <w:sz w:val="18"/>
                <w:szCs w:val="18"/>
              </w:rPr>
              <w:t>Desistimiento en plazo máx. de 14 días naturales</w:t>
            </w:r>
          </w:p>
        </w:tc>
        <w:tc>
          <w:tcPr>
            <w:tcW w:w="2358" w:type="dxa"/>
            <w:vAlign w:val="center"/>
          </w:tcPr>
          <w:p w14:paraId="351112EE" w14:textId="77777777" w:rsidR="003E2E68" w:rsidRPr="00187F8F" w:rsidRDefault="003E2E68" w:rsidP="001F281A">
            <w:pPr>
              <w:spacing w:before="60" w:after="60"/>
              <w:jc w:val="center"/>
              <w:rPr>
                <w:rFonts w:ascii="Arial" w:hAnsi="Arial" w:cs="Arial"/>
                <w:color w:val="000000" w:themeColor="text1"/>
                <w:sz w:val="18"/>
                <w:szCs w:val="18"/>
              </w:rPr>
            </w:pPr>
          </w:p>
        </w:tc>
        <w:tc>
          <w:tcPr>
            <w:tcW w:w="1836" w:type="dxa"/>
          </w:tcPr>
          <w:p w14:paraId="6B0FFA11" w14:textId="77777777" w:rsidR="003E2E68" w:rsidRPr="00187F8F" w:rsidRDefault="003E2E68" w:rsidP="001F281A">
            <w:pPr>
              <w:spacing w:before="60" w:after="60"/>
              <w:jc w:val="center"/>
              <w:rPr>
                <w:rFonts w:ascii="Arial" w:hAnsi="Arial" w:cs="Arial"/>
                <w:color w:val="000000" w:themeColor="text1"/>
                <w:sz w:val="18"/>
                <w:szCs w:val="18"/>
              </w:rPr>
            </w:pPr>
          </w:p>
        </w:tc>
      </w:tr>
      <w:tr w:rsidR="003E2E68" w:rsidRPr="00187F8F" w14:paraId="26215410" w14:textId="77777777" w:rsidTr="001F281A">
        <w:trPr>
          <w:jc w:val="center"/>
        </w:trPr>
        <w:tc>
          <w:tcPr>
            <w:tcW w:w="1229" w:type="dxa"/>
            <w:vAlign w:val="center"/>
          </w:tcPr>
          <w:p w14:paraId="1E2DF1DB" w14:textId="77777777" w:rsidR="003E2E68" w:rsidRPr="00187F8F" w:rsidRDefault="003E2E68" w:rsidP="001F281A">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071" w:type="dxa"/>
            <w:vAlign w:val="center"/>
          </w:tcPr>
          <w:p w14:paraId="63A4145B" w14:textId="77777777" w:rsidR="003E2E68" w:rsidRPr="00187F8F" w:rsidRDefault="003E2E68" w:rsidP="001F281A">
            <w:pPr>
              <w:rPr>
                <w:rFonts w:ascii="Arial" w:hAnsi="Arial" w:cs="Arial"/>
                <w:color w:val="000000" w:themeColor="text1"/>
                <w:sz w:val="18"/>
                <w:szCs w:val="18"/>
              </w:rPr>
            </w:pPr>
            <w:r w:rsidRPr="00187F8F">
              <w:rPr>
                <w:rFonts w:ascii="Arial" w:hAnsi="Arial" w:cs="Arial"/>
                <w:color w:val="000000" w:themeColor="text1"/>
                <w:sz w:val="18"/>
                <w:szCs w:val="18"/>
              </w:rPr>
              <w:t>Desistimiento por incumplimiento de comercializador en contratación</w:t>
            </w:r>
          </w:p>
        </w:tc>
        <w:tc>
          <w:tcPr>
            <w:tcW w:w="2358" w:type="dxa"/>
            <w:vAlign w:val="center"/>
          </w:tcPr>
          <w:p w14:paraId="28ADD0EF" w14:textId="77777777" w:rsidR="003E2E68" w:rsidRPr="00187F8F" w:rsidRDefault="003E2E68" w:rsidP="001F281A">
            <w:pPr>
              <w:spacing w:before="60" w:after="60"/>
              <w:jc w:val="center"/>
              <w:rPr>
                <w:rFonts w:ascii="Arial" w:hAnsi="Arial" w:cs="Arial"/>
                <w:color w:val="000000" w:themeColor="text1"/>
                <w:sz w:val="18"/>
                <w:szCs w:val="18"/>
              </w:rPr>
            </w:pPr>
          </w:p>
        </w:tc>
        <w:tc>
          <w:tcPr>
            <w:tcW w:w="1836" w:type="dxa"/>
          </w:tcPr>
          <w:p w14:paraId="2F352D8D" w14:textId="77777777" w:rsidR="003E2E68" w:rsidRPr="00187F8F" w:rsidRDefault="003E2E68" w:rsidP="001F281A">
            <w:pPr>
              <w:spacing w:before="60" w:after="60"/>
              <w:jc w:val="center"/>
              <w:rPr>
                <w:rFonts w:ascii="Arial" w:hAnsi="Arial" w:cs="Arial"/>
                <w:color w:val="000000" w:themeColor="text1"/>
                <w:sz w:val="18"/>
                <w:szCs w:val="18"/>
              </w:rPr>
            </w:pPr>
          </w:p>
        </w:tc>
      </w:tr>
    </w:tbl>
    <w:p w14:paraId="67A2BB7B" w14:textId="77777777" w:rsidR="00F60800" w:rsidRPr="00187F8F" w:rsidRDefault="00F60800" w:rsidP="00F60800">
      <w:pPr>
        <w:rPr>
          <w:rFonts w:ascii="Arial" w:hAnsi="Arial" w:cs="Arial"/>
          <w:color w:val="000000" w:themeColor="text1"/>
          <w:sz w:val="18"/>
          <w:szCs w:val="18"/>
        </w:rPr>
      </w:pPr>
    </w:p>
    <w:p w14:paraId="68FF5D6F" w14:textId="77777777" w:rsidR="00F60800" w:rsidRPr="00187F8F" w:rsidRDefault="00F60800" w:rsidP="00F60800">
      <w:pPr>
        <w:rPr>
          <w:rFonts w:ascii="Arial" w:hAnsi="Arial" w:cs="Arial"/>
          <w:color w:val="000000" w:themeColor="text1"/>
          <w:sz w:val="18"/>
          <w:szCs w:val="18"/>
        </w:rPr>
      </w:pPr>
    </w:p>
    <w:p w14:paraId="27B05FEA" w14:textId="77777777" w:rsidR="00153DF6" w:rsidRPr="00187F8F" w:rsidRDefault="00153DF6" w:rsidP="00153DF6">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B9D02B8" w14:textId="77777777" w:rsidTr="003222F2">
        <w:trPr>
          <w:jc w:val="center"/>
        </w:trPr>
        <w:tc>
          <w:tcPr>
            <w:tcW w:w="1382" w:type="dxa"/>
            <w:shd w:val="clear" w:color="auto" w:fill="999999"/>
            <w:vAlign w:val="center"/>
          </w:tcPr>
          <w:p w14:paraId="345C5FC3" w14:textId="77777777" w:rsidR="00153DF6" w:rsidRPr="00187F8F" w:rsidRDefault="00153DF6" w:rsidP="003222F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56D287D1" w14:textId="77777777" w:rsidR="00153DF6" w:rsidRPr="00187F8F" w:rsidRDefault="00153DF6" w:rsidP="003222F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65B13DCE" w14:textId="77777777" w:rsidR="00153DF6" w:rsidRPr="00187F8F" w:rsidRDefault="00153DF6" w:rsidP="003222F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153DF6" w:rsidRPr="00187F8F" w14:paraId="396829AA" w14:textId="77777777" w:rsidTr="003222F2">
        <w:trPr>
          <w:jc w:val="center"/>
        </w:trPr>
        <w:tc>
          <w:tcPr>
            <w:tcW w:w="1382" w:type="dxa"/>
            <w:vAlign w:val="center"/>
          </w:tcPr>
          <w:p w14:paraId="317E227D" w14:textId="77777777" w:rsidR="00153DF6" w:rsidRPr="00187F8F" w:rsidRDefault="00153DF6"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123</w:t>
            </w:r>
          </w:p>
        </w:tc>
        <w:tc>
          <w:tcPr>
            <w:tcW w:w="5386" w:type="dxa"/>
            <w:vAlign w:val="center"/>
          </w:tcPr>
          <w:p w14:paraId="4EFDE07D" w14:textId="77777777" w:rsidR="00153DF6" w:rsidRPr="00187F8F" w:rsidRDefault="00153DF6" w:rsidP="00153DF6">
            <w:pPr>
              <w:pStyle w:val="Subttulo"/>
              <w:rPr>
                <w:color w:val="000000" w:themeColor="text1"/>
              </w:rPr>
            </w:pPr>
            <w:bookmarkStart w:id="103" w:name="_Toc50973045"/>
            <w:r w:rsidRPr="00187F8F">
              <w:rPr>
                <w:rFonts w:ascii="Arial" w:hAnsi="Arial" w:cs="Arial"/>
                <w:color w:val="000000" w:themeColor="text1"/>
                <w:sz w:val="18"/>
                <w:szCs w:val="18"/>
              </w:rPr>
              <w:t xml:space="preserve">123 </w:t>
            </w:r>
            <w:proofErr w:type="gramStart"/>
            <w:r w:rsidRPr="00187F8F">
              <w:rPr>
                <w:rFonts w:ascii="Arial" w:hAnsi="Arial" w:cs="Arial"/>
                <w:color w:val="000000" w:themeColor="text1"/>
                <w:sz w:val="18"/>
                <w:szCs w:val="18"/>
              </w:rPr>
              <w:t>Motivo</w:t>
            </w:r>
            <w:proofErr w:type="gramEnd"/>
            <w:r w:rsidRPr="00187F8F">
              <w:rPr>
                <w:rFonts w:ascii="Arial" w:hAnsi="Arial" w:cs="Arial"/>
                <w:color w:val="000000" w:themeColor="text1"/>
                <w:sz w:val="18"/>
                <w:szCs w:val="18"/>
              </w:rPr>
              <w:t xml:space="preserve"> No Contratable</w:t>
            </w:r>
            <w:bookmarkEnd w:id="103"/>
            <w:r w:rsidRPr="00187F8F">
              <w:rPr>
                <w:rFonts w:ascii="Arial" w:hAnsi="Arial" w:cs="Arial"/>
                <w:color w:val="000000" w:themeColor="text1"/>
                <w:sz w:val="18"/>
                <w:szCs w:val="18"/>
              </w:rPr>
              <w:t xml:space="preserve"> </w:t>
            </w:r>
          </w:p>
        </w:tc>
        <w:tc>
          <w:tcPr>
            <w:tcW w:w="1665" w:type="dxa"/>
            <w:vAlign w:val="center"/>
          </w:tcPr>
          <w:p w14:paraId="7C99F565" w14:textId="77777777" w:rsidR="00153DF6" w:rsidRPr="00187F8F" w:rsidRDefault="00153DF6"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6C132FE7" w14:textId="77777777" w:rsidR="00153DF6" w:rsidRPr="00187F8F" w:rsidRDefault="00153DF6" w:rsidP="00153DF6">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11F805E9" w14:textId="77777777" w:rsidTr="003222F2">
        <w:trPr>
          <w:jc w:val="center"/>
        </w:trPr>
        <w:tc>
          <w:tcPr>
            <w:tcW w:w="1229" w:type="dxa"/>
            <w:shd w:val="clear" w:color="auto" w:fill="999999"/>
            <w:vAlign w:val="center"/>
          </w:tcPr>
          <w:p w14:paraId="3721A642" w14:textId="77777777" w:rsidR="00153DF6" w:rsidRPr="00187F8F" w:rsidRDefault="00153DF6" w:rsidP="003222F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20F3F6D6" w14:textId="77777777" w:rsidR="00153DF6" w:rsidRPr="00187F8F" w:rsidRDefault="00153DF6" w:rsidP="003222F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4A5146CF" w14:textId="77777777" w:rsidR="00153DF6" w:rsidRPr="00187F8F" w:rsidRDefault="00153DF6" w:rsidP="003222F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6" w:type="dxa"/>
            <w:shd w:val="clear" w:color="auto" w:fill="999999"/>
          </w:tcPr>
          <w:p w14:paraId="2B164F96" w14:textId="77777777" w:rsidR="00153DF6" w:rsidRPr="00187F8F" w:rsidRDefault="00153DF6" w:rsidP="003222F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331912B8" w14:textId="77777777" w:rsidTr="003222F2">
        <w:trPr>
          <w:jc w:val="center"/>
        </w:trPr>
        <w:tc>
          <w:tcPr>
            <w:tcW w:w="1229" w:type="dxa"/>
            <w:vAlign w:val="center"/>
          </w:tcPr>
          <w:p w14:paraId="73077C01" w14:textId="77777777" w:rsidR="00153DF6" w:rsidRPr="00187F8F" w:rsidRDefault="00153DF6"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071" w:type="dxa"/>
            <w:vAlign w:val="center"/>
          </w:tcPr>
          <w:p w14:paraId="012D33B2" w14:textId="77777777" w:rsidR="00153DF6" w:rsidRPr="00187F8F" w:rsidRDefault="00153DF6" w:rsidP="003222F2">
            <w:pPr>
              <w:rPr>
                <w:rFonts w:ascii="Arial" w:hAnsi="Arial" w:cs="Arial"/>
                <w:color w:val="000000" w:themeColor="text1"/>
                <w:sz w:val="18"/>
                <w:szCs w:val="18"/>
              </w:rPr>
            </w:pPr>
            <w:r w:rsidRPr="00187F8F">
              <w:rPr>
                <w:rFonts w:ascii="Arial" w:hAnsi="Arial" w:cs="Arial"/>
                <w:color w:val="000000" w:themeColor="text1"/>
                <w:sz w:val="18"/>
                <w:szCs w:val="18"/>
              </w:rPr>
              <w:t>El PS no ha pasado la inspección de la instalación de enlace (instalación desde la Caja General de Protección, CGP,  al contador)</w:t>
            </w:r>
          </w:p>
        </w:tc>
        <w:tc>
          <w:tcPr>
            <w:tcW w:w="2358" w:type="dxa"/>
            <w:vAlign w:val="center"/>
          </w:tcPr>
          <w:p w14:paraId="3E24D48F" w14:textId="77777777" w:rsidR="00153DF6" w:rsidRPr="00187F8F" w:rsidRDefault="00153DF6" w:rsidP="003222F2">
            <w:pPr>
              <w:spacing w:before="60" w:after="60"/>
              <w:jc w:val="center"/>
              <w:rPr>
                <w:rFonts w:ascii="Arial" w:hAnsi="Arial" w:cs="Arial"/>
                <w:color w:val="000000" w:themeColor="text1"/>
                <w:sz w:val="18"/>
                <w:szCs w:val="18"/>
              </w:rPr>
            </w:pPr>
          </w:p>
        </w:tc>
        <w:tc>
          <w:tcPr>
            <w:tcW w:w="1836" w:type="dxa"/>
          </w:tcPr>
          <w:p w14:paraId="25FB41D3" w14:textId="77777777" w:rsidR="00153DF6" w:rsidRPr="00187F8F" w:rsidRDefault="00153DF6" w:rsidP="003222F2">
            <w:pPr>
              <w:spacing w:before="60" w:after="60"/>
              <w:jc w:val="center"/>
              <w:rPr>
                <w:rFonts w:ascii="Arial" w:hAnsi="Arial" w:cs="Arial"/>
                <w:color w:val="000000" w:themeColor="text1"/>
                <w:sz w:val="18"/>
                <w:szCs w:val="18"/>
              </w:rPr>
            </w:pPr>
          </w:p>
        </w:tc>
      </w:tr>
      <w:tr w:rsidR="00187F8F" w:rsidRPr="00187F8F" w14:paraId="3A39B71E" w14:textId="77777777" w:rsidTr="003222F2">
        <w:trPr>
          <w:jc w:val="center"/>
        </w:trPr>
        <w:tc>
          <w:tcPr>
            <w:tcW w:w="1229" w:type="dxa"/>
            <w:vAlign w:val="center"/>
          </w:tcPr>
          <w:p w14:paraId="63EFF93A" w14:textId="77777777" w:rsidR="00153DF6" w:rsidRPr="00187F8F" w:rsidRDefault="00153DF6"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071" w:type="dxa"/>
            <w:vAlign w:val="center"/>
          </w:tcPr>
          <w:p w14:paraId="083924DA" w14:textId="77777777" w:rsidR="00153DF6" w:rsidRPr="00187F8F" w:rsidRDefault="00153DF6" w:rsidP="003222F2">
            <w:pPr>
              <w:rPr>
                <w:rFonts w:ascii="Arial" w:hAnsi="Arial" w:cs="Arial"/>
                <w:color w:val="000000" w:themeColor="text1"/>
                <w:sz w:val="18"/>
                <w:szCs w:val="18"/>
              </w:rPr>
            </w:pPr>
            <w:r w:rsidRPr="00187F8F">
              <w:rPr>
                <w:rFonts w:ascii="Arial" w:hAnsi="Arial" w:cs="Arial"/>
                <w:color w:val="000000" w:themeColor="text1"/>
                <w:sz w:val="18"/>
                <w:szCs w:val="18"/>
              </w:rPr>
              <w:t>Instalación eléctrica peligrosa</w:t>
            </w:r>
          </w:p>
        </w:tc>
        <w:tc>
          <w:tcPr>
            <w:tcW w:w="2358" w:type="dxa"/>
            <w:vAlign w:val="center"/>
          </w:tcPr>
          <w:p w14:paraId="13477F90" w14:textId="77777777" w:rsidR="00153DF6" w:rsidRPr="00187F8F" w:rsidRDefault="00153DF6" w:rsidP="003222F2">
            <w:pPr>
              <w:spacing w:before="60" w:after="60"/>
              <w:jc w:val="center"/>
              <w:rPr>
                <w:rFonts w:ascii="Arial" w:hAnsi="Arial" w:cs="Arial"/>
                <w:color w:val="000000" w:themeColor="text1"/>
                <w:sz w:val="18"/>
                <w:szCs w:val="18"/>
              </w:rPr>
            </w:pPr>
          </w:p>
        </w:tc>
        <w:tc>
          <w:tcPr>
            <w:tcW w:w="1836" w:type="dxa"/>
          </w:tcPr>
          <w:p w14:paraId="38F56BEA" w14:textId="77777777" w:rsidR="00153DF6" w:rsidRPr="00187F8F" w:rsidRDefault="00153DF6" w:rsidP="003222F2">
            <w:pPr>
              <w:spacing w:before="60" w:after="60"/>
              <w:jc w:val="center"/>
              <w:rPr>
                <w:rFonts w:ascii="Arial" w:hAnsi="Arial" w:cs="Arial"/>
                <w:color w:val="000000" w:themeColor="text1"/>
                <w:sz w:val="18"/>
                <w:szCs w:val="18"/>
              </w:rPr>
            </w:pPr>
          </w:p>
        </w:tc>
      </w:tr>
      <w:tr w:rsidR="00187F8F" w:rsidRPr="00187F8F" w14:paraId="4BB7D85D" w14:textId="77777777" w:rsidTr="003222F2">
        <w:trPr>
          <w:jc w:val="center"/>
        </w:trPr>
        <w:tc>
          <w:tcPr>
            <w:tcW w:w="1229" w:type="dxa"/>
            <w:vAlign w:val="center"/>
          </w:tcPr>
          <w:p w14:paraId="5332BBD6" w14:textId="77777777" w:rsidR="00153DF6" w:rsidRPr="00187F8F" w:rsidRDefault="00153DF6"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071" w:type="dxa"/>
            <w:vAlign w:val="center"/>
          </w:tcPr>
          <w:p w14:paraId="5C5CD496" w14:textId="77777777" w:rsidR="00153DF6" w:rsidRPr="00187F8F" w:rsidRDefault="00153DF6" w:rsidP="003222F2">
            <w:pPr>
              <w:rPr>
                <w:rFonts w:ascii="Arial" w:hAnsi="Arial" w:cs="Arial"/>
                <w:color w:val="000000" w:themeColor="text1"/>
                <w:sz w:val="18"/>
                <w:szCs w:val="18"/>
              </w:rPr>
            </w:pPr>
            <w:r w:rsidRPr="00187F8F">
              <w:rPr>
                <w:rFonts w:ascii="Arial" w:hAnsi="Arial" w:cs="Arial"/>
                <w:color w:val="000000" w:themeColor="text1"/>
                <w:sz w:val="18"/>
                <w:szCs w:val="18"/>
              </w:rPr>
              <w:t>Necesidad de abrir expediente de acometida: Derechos caducados</w:t>
            </w:r>
          </w:p>
        </w:tc>
        <w:tc>
          <w:tcPr>
            <w:tcW w:w="2358" w:type="dxa"/>
            <w:vAlign w:val="center"/>
          </w:tcPr>
          <w:p w14:paraId="70546225" w14:textId="77777777" w:rsidR="00153DF6" w:rsidRPr="00187F8F" w:rsidRDefault="00153DF6" w:rsidP="003222F2">
            <w:pPr>
              <w:spacing w:before="60" w:after="60"/>
              <w:jc w:val="center"/>
              <w:rPr>
                <w:rFonts w:ascii="Arial" w:hAnsi="Arial" w:cs="Arial"/>
                <w:color w:val="000000" w:themeColor="text1"/>
                <w:sz w:val="18"/>
                <w:szCs w:val="18"/>
              </w:rPr>
            </w:pPr>
          </w:p>
        </w:tc>
        <w:tc>
          <w:tcPr>
            <w:tcW w:w="1836" w:type="dxa"/>
          </w:tcPr>
          <w:p w14:paraId="7046159B" w14:textId="77777777" w:rsidR="00153DF6" w:rsidRPr="00187F8F" w:rsidRDefault="00153DF6" w:rsidP="003222F2">
            <w:pPr>
              <w:spacing w:before="60" w:after="60"/>
              <w:jc w:val="center"/>
              <w:rPr>
                <w:rFonts w:ascii="Arial" w:hAnsi="Arial" w:cs="Arial"/>
                <w:color w:val="000000" w:themeColor="text1"/>
                <w:sz w:val="18"/>
                <w:szCs w:val="18"/>
              </w:rPr>
            </w:pPr>
          </w:p>
        </w:tc>
      </w:tr>
      <w:tr w:rsidR="00187F8F" w:rsidRPr="00187F8F" w14:paraId="17AA3E95" w14:textId="77777777" w:rsidTr="003222F2">
        <w:trPr>
          <w:jc w:val="center"/>
        </w:trPr>
        <w:tc>
          <w:tcPr>
            <w:tcW w:w="1229" w:type="dxa"/>
            <w:vAlign w:val="center"/>
          </w:tcPr>
          <w:p w14:paraId="66F447C4" w14:textId="77777777" w:rsidR="00153DF6" w:rsidRPr="00187F8F" w:rsidRDefault="00153DF6"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071" w:type="dxa"/>
            <w:vAlign w:val="center"/>
          </w:tcPr>
          <w:p w14:paraId="44721E31" w14:textId="77777777" w:rsidR="00153DF6" w:rsidRPr="00187F8F" w:rsidRDefault="00153DF6" w:rsidP="003222F2">
            <w:pPr>
              <w:rPr>
                <w:rFonts w:ascii="Arial" w:hAnsi="Arial" w:cs="Arial"/>
                <w:color w:val="000000" w:themeColor="text1"/>
                <w:sz w:val="18"/>
                <w:szCs w:val="18"/>
              </w:rPr>
            </w:pPr>
            <w:r w:rsidRPr="00187F8F">
              <w:rPr>
                <w:rFonts w:ascii="Arial" w:hAnsi="Arial" w:cs="Arial"/>
                <w:color w:val="000000" w:themeColor="text1"/>
                <w:sz w:val="18"/>
                <w:szCs w:val="18"/>
              </w:rPr>
              <w:t>Expediente abierto de nuevos suministros</w:t>
            </w:r>
          </w:p>
        </w:tc>
        <w:tc>
          <w:tcPr>
            <w:tcW w:w="2358" w:type="dxa"/>
            <w:vAlign w:val="center"/>
          </w:tcPr>
          <w:p w14:paraId="68FD1E88" w14:textId="77777777" w:rsidR="00153DF6" w:rsidRPr="00187F8F" w:rsidRDefault="00153DF6" w:rsidP="003222F2">
            <w:pPr>
              <w:spacing w:before="60" w:after="60"/>
              <w:jc w:val="center"/>
              <w:rPr>
                <w:rFonts w:ascii="Arial" w:hAnsi="Arial" w:cs="Arial"/>
                <w:color w:val="000000" w:themeColor="text1"/>
                <w:sz w:val="18"/>
                <w:szCs w:val="18"/>
              </w:rPr>
            </w:pPr>
          </w:p>
        </w:tc>
        <w:tc>
          <w:tcPr>
            <w:tcW w:w="1836" w:type="dxa"/>
          </w:tcPr>
          <w:p w14:paraId="5189345A" w14:textId="77777777" w:rsidR="00153DF6" w:rsidRPr="00187F8F" w:rsidRDefault="00153DF6" w:rsidP="003222F2">
            <w:pPr>
              <w:spacing w:before="60" w:after="60"/>
              <w:jc w:val="center"/>
              <w:rPr>
                <w:rFonts w:ascii="Arial" w:hAnsi="Arial" w:cs="Arial"/>
                <w:color w:val="000000" w:themeColor="text1"/>
                <w:sz w:val="18"/>
                <w:szCs w:val="18"/>
              </w:rPr>
            </w:pPr>
          </w:p>
        </w:tc>
      </w:tr>
      <w:tr w:rsidR="00187F8F" w:rsidRPr="00187F8F" w14:paraId="0EE748AE" w14:textId="77777777" w:rsidTr="003222F2">
        <w:trPr>
          <w:jc w:val="center"/>
        </w:trPr>
        <w:tc>
          <w:tcPr>
            <w:tcW w:w="1229" w:type="dxa"/>
            <w:vAlign w:val="center"/>
          </w:tcPr>
          <w:p w14:paraId="792FA474" w14:textId="77777777" w:rsidR="00153DF6" w:rsidRPr="00187F8F" w:rsidRDefault="00153DF6"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3071" w:type="dxa"/>
            <w:vAlign w:val="center"/>
          </w:tcPr>
          <w:p w14:paraId="33C4FD8A" w14:textId="77777777" w:rsidR="00153DF6" w:rsidRPr="00187F8F" w:rsidRDefault="00153DF6" w:rsidP="003222F2">
            <w:pPr>
              <w:rPr>
                <w:rFonts w:ascii="Arial" w:hAnsi="Arial" w:cs="Arial"/>
                <w:color w:val="000000" w:themeColor="text1"/>
                <w:sz w:val="18"/>
                <w:szCs w:val="18"/>
              </w:rPr>
            </w:pPr>
            <w:r w:rsidRPr="00187F8F">
              <w:rPr>
                <w:rFonts w:ascii="Arial" w:hAnsi="Arial" w:cs="Arial"/>
                <w:color w:val="000000" w:themeColor="text1"/>
                <w:sz w:val="18"/>
                <w:szCs w:val="18"/>
              </w:rPr>
              <w:t>Expediente abierto de inspección</w:t>
            </w:r>
          </w:p>
        </w:tc>
        <w:tc>
          <w:tcPr>
            <w:tcW w:w="2358" w:type="dxa"/>
            <w:vAlign w:val="center"/>
          </w:tcPr>
          <w:p w14:paraId="273F534D" w14:textId="77777777" w:rsidR="00153DF6" w:rsidRPr="00187F8F" w:rsidRDefault="00153DF6" w:rsidP="003222F2">
            <w:pPr>
              <w:spacing w:before="60" w:after="60"/>
              <w:jc w:val="center"/>
              <w:rPr>
                <w:rFonts w:ascii="Arial" w:hAnsi="Arial" w:cs="Arial"/>
                <w:color w:val="000000" w:themeColor="text1"/>
                <w:sz w:val="18"/>
                <w:szCs w:val="18"/>
              </w:rPr>
            </w:pPr>
          </w:p>
        </w:tc>
        <w:tc>
          <w:tcPr>
            <w:tcW w:w="1836" w:type="dxa"/>
          </w:tcPr>
          <w:p w14:paraId="436B8558" w14:textId="77777777" w:rsidR="00153DF6" w:rsidRPr="00187F8F" w:rsidRDefault="00153DF6" w:rsidP="003222F2">
            <w:pPr>
              <w:spacing w:before="60" w:after="60"/>
              <w:jc w:val="center"/>
              <w:rPr>
                <w:rFonts w:ascii="Arial" w:hAnsi="Arial" w:cs="Arial"/>
                <w:color w:val="000000" w:themeColor="text1"/>
                <w:sz w:val="18"/>
                <w:szCs w:val="18"/>
              </w:rPr>
            </w:pPr>
          </w:p>
        </w:tc>
      </w:tr>
      <w:tr w:rsidR="00187F8F" w:rsidRPr="00187F8F" w14:paraId="6741CB48" w14:textId="77777777" w:rsidTr="003222F2">
        <w:trPr>
          <w:jc w:val="center"/>
        </w:trPr>
        <w:tc>
          <w:tcPr>
            <w:tcW w:w="1229" w:type="dxa"/>
            <w:vAlign w:val="center"/>
          </w:tcPr>
          <w:p w14:paraId="59DBE82B" w14:textId="77777777" w:rsidR="00153DF6" w:rsidRPr="00187F8F" w:rsidRDefault="00153DF6"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3071" w:type="dxa"/>
            <w:vAlign w:val="center"/>
          </w:tcPr>
          <w:p w14:paraId="646692DC" w14:textId="77777777" w:rsidR="00153DF6" w:rsidRPr="00187F8F" w:rsidRDefault="00153DF6" w:rsidP="003222F2">
            <w:pPr>
              <w:rPr>
                <w:rFonts w:ascii="Arial" w:hAnsi="Arial" w:cs="Arial"/>
                <w:color w:val="000000" w:themeColor="text1"/>
                <w:sz w:val="18"/>
                <w:szCs w:val="18"/>
              </w:rPr>
            </w:pPr>
            <w:r w:rsidRPr="00187F8F">
              <w:rPr>
                <w:rFonts w:ascii="Arial" w:hAnsi="Arial" w:cs="Arial"/>
                <w:color w:val="000000" w:themeColor="text1"/>
                <w:sz w:val="18"/>
                <w:szCs w:val="18"/>
              </w:rPr>
              <w:t>Falta licencia de ocupación, cédula de habitabilidad u otra documentación relevante que impide la contratación del NNSS</w:t>
            </w:r>
          </w:p>
        </w:tc>
        <w:tc>
          <w:tcPr>
            <w:tcW w:w="2358" w:type="dxa"/>
            <w:vAlign w:val="center"/>
          </w:tcPr>
          <w:p w14:paraId="4E1CE893" w14:textId="77777777" w:rsidR="00153DF6" w:rsidRPr="00187F8F" w:rsidRDefault="00153DF6" w:rsidP="003222F2">
            <w:pPr>
              <w:spacing w:before="60" w:after="60"/>
              <w:jc w:val="center"/>
              <w:rPr>
                <w:rFonts w:ascii="Arial" w:hAnsi="Arial" w:cs="Arial"/>
                <w:color w:val="000000" w:themeColor="text1"/>
                <w:sz w:val="18"/>
                <w:szCs w:val="18"/>
              </w:rPr>
            </w:pPr>
          </w:p>
        </w:tc>
        <w:tc>
          <w:tcPr>
            <w:tcW w:w="1836" w:type="dxa"/>
          </w:tcPr>
          <w:p w14:paraId="46132366" w14:textId="77777777" w:rsidR="00153DF6" w:rsidRPr="00187F8F" w:rsidRDefault="00153DF6" w:rsidP="003222F2">
            <w:pPr>
              <w:spacing w:before="60" w:after="60"/>
              <w:jc w:val="center"/>
              <w:rPr>
                <w:rFonts w:ascii="Arial" w:hAnsi="Arial" w:cs="Arial"/>
                <w:color w:val="000000" w:themeColor="text1"/>
                <w:sz w:val="18"/>
                <w:szCs w:val="18"/>
              </w:rPr>
            </w:pPr>
          </w:p>
        </w:tc>
      </w:tr>
      <w:tr w:rsidR="00153DF6" w:rsidRPr="00187F8F" w14:paraId="6A17E340" w14:textId="77777777" w:rsidTr="003222F2">
        <w:trPr>
          <w:jc w:val="center"/>
        </w:trPr>
        <w:tc>
          <w:tcPr>
            <w:tcW w:w="1229" w:type="dxa"/>
            <w:vAlign w:val="center"/>
          </w:tcPr>
          <w:p w14:paraId="62207114" w14:textId="77777777" w:rsidR="00153DF6" w:rsidRPr="00187F8F" w:rsidRDefault="00153DF6"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07</w:t>
            </w:r>
          </w:p>
        </w:tc>
        <w:tc>
          <w:tcPr>
            <w:tcW w:w="3071" w:type="dxa"/>
            <w:vAlign w:val="center"/>
          </w:tcPr>
          <w:p w14:paraId="119F0A00" w14:textId="77777777" w:rsidR="00153DF6" w:rsidRPr="00187F8F" w:rsidRDefault="00153DF6" w:rsidP="003222F2">
            <w:pPr>
              <w:rPr>
                <w:rFonts w:ascii="Arial" w:hAnsi="Arial" w:cs="Arial"/>
                <w:color w:val="000000" w:themeColor="text1"/>
                <w:sz w:val="18"/>
                <w:szCs w:val="18"/>
              </w:rPr>
            </w:pPr>
            <w:r w:rsidRPr="00187F8F">
              <w:rPr>
                <w:rFonts w:ascii="Arial" w:hAnsi="Arial" w:cs="Arial"/>
                <w:color w:val="000000" w:themeColor="text1"/>
                <w:sz w:val="18"/>
                <w:szCs w:val="18"/>
              </w:rPr>
              <w:t>Orden o Resolución de la Administración Pública competente, Resolución o Mandato Judicial que impide la contratación en el PS</w:t>
            </w:r>
          </w:p>
        </w:tc>
        <w:tc>
          <w:tcPr>
            <w:tcW w:w="2358" w:type="dxa"/>
            <w:vAlign w:val="center"/>
          </w:tcPr>
          <w:p w14:paraId="1D4F4D89" w14:textId="77777777" w:rsidR="00153DF6" w:rsidRPr="00187F8F" w:rsidRDefault="00153DF6" w:rsidP="003222F2">
            <w:pPr>
              <w:spacing w:before="60" w:after="60"/>
              <w:jc w:val="center"/>
              <w:rPr>
                <w:rFonts w:ascii="Arial" w:hAnsi="Arial" w:cs="Arial"/>
                <w:color w:val="000000" w:themeColor="text1"/>
                <w:sz w:val="18"/>
                <w:szCs w:val="18"/>
              </w:rPr>
            </w:pPr>
          </w:p>
        </w:tc>
        <w:tc>
          <w:tcPr>
            <w:tcW w:w="1836" w:type="dxa"/>
          </w:tcPr>
          <w:p w14:paraId="065E48B4" w14:textId="77777777" w:rsidR="00153DF6" w:rsidRPr="00187F8F" w:rsidRDefault="00153DF6" w:rsidP="003222F2">
            <w:pPr>
              <w:spacing w:before="60" w:after="60"/>
              <w:jc w:val="center"/>
              <w:rPr>
                <w:rFonts w:ascii="Arial" w:hAnsi="Arial" w:cs="Arial"/>
                <w:color w:val="000000" w:themeColor="text1"/>
                <w:sz w:val="18"/>
                <w:szCs w:val="18"/>
              </w:rPr>
            </w:pPr>
          </w:p>
        </w:tc>
      </w:tr>
    </w:tbl>
    <w:p w14:paraId="3176017E" w14:textId="77777777" w:rsidR="00F60800" w:rsidRPr="00187F8F" w:rsidRDefault="00F60800" w:rsidP="00F60800">
      <w:pPr>
        <w:rPr>
          <w:rFonts w:ascii="Arial" w:hAnsi="Arial" w:cs="Arial"/>
          <w:color w:val="000000" w:themeColor="text1"/>
          <w:sz w:val="18"/>
          <w:szCs w:val="18"/>
        </w:rPr>
      </w:pPr>
    </w:p>
    <w:p w14:paraId="17240030" w14:textId="77777777" w:rsidR="005B6AFA" w:rsidRPr="00187F8F" w:rsidRDefault="005B6AFA">
      <w:pPr>
        <w:rPr>
          <w:rFonts w:ascii="Arial" w:hAnsi="Arial" w:cs="Arial"/>
          <w:color w:val="000000" w:themeColor="text1"/>
          <w:sz w:val="18"/>
          <w:szCs w:val="18"/>
        </w:rPr>
      </w:pPr>
      <w:r w:rsidRPr="00187F8F">
        <w:rPr>
          <w:rFonts w:ascii="Arial" w:hAnsi="Arial" w:cs="Arial"/>
          <w:color w:val="000000" w:themeColor="text1"/>
          <w:sz w:val="18"/>
          <w:szCs w:val="18"/>
        </w:rPr>
        <w:br w:type="page"/>
      </w:r>
    </w:p>
    <w:p w14:paraId="5B27FADE" w14:textId="77777777" w:rsidR="00F60800" w:rsidRPr="00187F8F" w:rsidRDefault="00F60800" w:rsidP="00F60800">
      <w:pPr>
        <w:rPr>
          <w:rFonts w:ascii="Arial" w:hAnsi="Arial" w:cs="Arial"/>
          <w:color w:val="000000" w:themeColor="text1"/>
          <w:sz w:val="18"/>
          <w:szCs w:val="18"/>
        </w:rPr>
      </w:pPr>
    </w:p>
    <w:p w14:paraId="27CFF0CA" w14:textId="77777777" w:rsidR="00571DBD" w:rsidRPr="00187F8F" w:rsidRDefault="00571DBD" w:rsidP="00571DBD">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6B802D18" w14:textId="77777777" w:rsidTr="003222F2">
        <w:trPr>
          <w:jc w:val="center"/>
        </w:trPr>
        <w:tc>
          <w:tcPr>
            <w:tcW w:w="1382" w:type="dxa"/>
            <w:shd w:val="clear" w:color="auto" w:fill="999999"/>
            <w:vAlign w:val="center"/>
          </w:tcPr>
          <w:p w14:paraId="6F553C90" w14:textId="77777777" w:rsidR="00571DBD" w:rsidRPr="00187F8F" w:rsidRDefault="00571DBD" w:rsidP="003222F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34014F95" w14:textId="77777777" w:rsidR="00571DBD" w:rsidRPr="00187F8F" w:rsidRDefault="00571DBD" w:rsidP="003222F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3156D6EE" w14:textId="77777777" w:rsidR="00571DBD" w:rsidRPr="00187F8F" w:rsidRDefault="00571DBD" w:rsidP="003222F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571DBD" w:rsidRPr="00187F8F" w14:paraId="414FBF2D" w14:textId="77777777" w:rsidTr="003222F2">
        <w:trPr>
          <w:jc w:val="center"/>
        </w:trPr>
        <w:tc>
          <w:tcPr>
            <w:tcW w:w="1382" w:type="dxa"/>
            <w:vAlign w:val="center"/>
          </w:tcPr>
          <w:p w14:paraId="2F4EDA3F" w14:textId="77777777" w:rsidR="00571DBD" w:rsidRPr="00187F8F" w:rsidRDefault="00571DBD"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124</w:t>
            </w:r>
          </w:p>
        </w:tc>
        <w:tc>
          <w:tcPr>
            <w:tcW w:w="5386" w:type="dxa"/>
            <w:vAlign w:val="center"/>
          </w:tcPr>
          <w:p w14:paraId="7F176558" w14:textId="77777777" w:rsidR="00571DBD" w:rsidRPr="00187F8F" w:rsidRDefault="00571DBD" w:rsidP="003222F2">
            <w:pPr>
              <w:pStyle w:val="Subttulo"/>
              <w:rPr>
                <w:color w:val="000000" w:themeColor="text1"/>
              </w:rPr>
            </w:pPr>
            <w:bookmarkStart w:id="104" w:name="_Toc50973046"/>
            <w:r w:rsidRPr="00187F8F">
              <w:rPr>
                <w:rFonts w:ascii="Arial" w:hAnsi="Arial" w:cs="Arial"/>
                <w:color w:val="000000" w:themeColor="text1"/>
                <w:sz w:val="18"/>
                <w:szCs w:val="18"/>
              </w:rPr>
              <w:t>12</w:t>
            </w:r>
            <w:r w:rsidR="003222F2" w:rsidRPr="00187F8F">
              <w:rPr>
                <w:rFonts w:ascii="Arial" w:hAnsi="Arial" w:cs="Arial"/>
                <w:color w:val="000000" w:themeColor="text1"/>
                <w:sz w:val="18"/>
                <w:szCs w:val="18"/>
              </w:rPr>
              <w:t>4</w:t>
            </w:r>
            <w:r w:rsidRPr="00187F8F">
              <w:rPr>
                <w:rFonts w:ascii="Arial" w:hAnsi="Arial" w:cs="Arial"/>
                <w:color w:val="000000" w:themeColor="text1"/>
                <w:sz w:val="18"/>
                <w:szCs w:val="18"/>
              </w:rPr>
              <w:t xml:space="preserve"> </w:t>
            </w:r>
            <w:proofErr w:type="gramStart"/>
            <w:r w:rsidRPr="00187F8F">
              <w:rPr>
                <w:rFonts w:ascii="Arial" w:hAnsi="Arial" w:cs="Arial"/>
                <w:color w:val="000000" w:themeColor="text1"/>
                <w:sz w:val="18"/>
                <w:szCs w:val="18"/>
              </w:rPr>
              <w:t>Solicitud</w:t>
            </w:r>
            <w:proofErr w:type="gramEnd"/>
            <w:r w:rsidRPr="00187F8F">
              <w:rPr>
                <w:rFonts w:ascii="Arial" w:hAnsi="Arial" w:cs="Arial"/>
                <w:color w:val="000000" w:themeColor="text1"/>
                <w:sz w:val="18"/>
                <w:szCs w:val="18"/>
              </w:rPr>
              <w:t xml:space="preserve"> de Contratación</w:t>
            </w:r>
            <w:bookmarkEnd w:id="104"/>
            <w:r w:rsidRPr="00187F8F">
              <w:rPr>
                <w:rFonts w:ascii="Arial" w:hAnsi="Arial" w:cs="Arial"/>
                <w:color w:val="000000" w:themeColor="text1"/>
                <w:sz w:val="18"/>
                <w:szCs w:val="18"/>
              </w:rPr>
              <w:t xml:space="preserve"> </w:t>
            </w:r>
          </w:p>
        </w:tc>
        <w:tc>
          <w:tcPr>
            <w:tcW w:w="1665" w:type="dxa"/>
            <w:vAlign w:val="center"/>
          </w:tcPr>
          <w:p w14:paraId="3F97E598" w14:textId="77777777" w:rsidR="00571DBD" w:rsidRPr="00187F8F" w:rsidRDefault="00571DBD"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X(4)</w:t>
            </w:r>
          </w:p>
        </w:tc>
      </w:tr>
    </w:tbl>
    <w:p w14:paraId="2B65FBB6" w14:textId="77777777" w:rsidR="00571DBD" w:rsidRPr="00187F8F" w:rsidRDefault="00571DBD" w:rsidP="00571DBD">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581B0D15" w14:textId="77777777" w:rsidTr="003222F2">
        <w:trPr>
          <w:jc w:val="center"/>
        </w:trPr>
        <w:tc>
          <w:tcPr>
            <w:tcW w:w="1229" w:type="dxa"/>
            <w:shd w:val="clear" w:color="auto" w:fill="999999"/>
            <w:vAlign w:val="center"/>
          </w:tcPr>
          <w:p w14:paraId="02765135" w14:textId="77777777" w:rsidR="00571DBD" w:rsidRPr="00187F8F" w:rsidRDefault="00571DBD" w:rsidP="003222F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10161ACD" w14:textId="77777777" w:rsidR="00571DBD" w:rsidRPr="00187F8F" w:rsidRDefault="00571DBD" w:rsidP="003222F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3B0ED4F6" w14:textId="77777777" w:rsidR="00571DBD" w:rsidRPr="00187F8F" w:rsidRDefault="00571DBD" w:rsidP="003222F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6" w:type="dxa"/>
            <w:shd w:val="clear" w:color="auto" w:fill="999999"/>
          </w:tcPr>
          <w:p w14:paraId="430CAB79" w14:textId="77777777" w:rsidR="00571DBD" w:rsidRPr="00187F8F" w:rsidRDefault="00571DBD" w:rsidP="003222F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17AFBFFD" w14:textId="77777777" w:rsidTr="003222F2">
        <w:trPr>
          <w:jc w:val="center"/>
        </w:trPr>
        <w:tc>
          <w:tcPr>
            <w:tcW w:w="1229" w:type="dxa"/>
            <w:vAlign w:val="center"/>
          </w:tcPr>
          <w:p w14:paraId="20D1CD73" w14:textId="77777777" w:rsidR="00571DBD" w:rsidRPr="00187F8F" w:rsidRDefault="00571DBD"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A300</w:t>
            </w:r>
          </w:p>
        </w:tc>
        <w:tc>
          <w:tcPr>
            <w:tcW w:w="3071" w:type="dxa"/>
            <w:vAlign w:val="center"/>
          </w:tcPr>
          <w:p w14:paraId="2BC3810E" w14:textId="77777777" w:rsidR="00571DBD" w:rsidRPr="00187F8F" w:rsidRDefault="00571DBD" w:rsidP="003222F2">
            <w:pPr>
              <w:rPr>
                <w:rFonts w:ascii="Arial" w:hAnsi="Arial" w:cs="Arial"/>
                <w:color w:val="000000" w:themeColor="text1"/>
                <w:sz w:val="18"/>
                <w:szCs w:val="18"/>
              </w:rPr>
            </w:pPr>
            <w:r w:rsidRPr="00187F8F">
              <w:rPr>
                <w:rFonts w:ascii="Arial" w:hAnsi="Arial" w:cs="Arial"/>
                <w:color w:val="000000" w:themeColor="text1"/>
                <w:sz w:val="18"/>
                <w:szCs w:val="18"/>
              </w:rPr>
              <w:t>Solicitud de nuevo suministro</w:t>
            </w:r>
          </w:p>
        </w:tc>
        <w:tc>
          <w:tcPr>
            <w:tcW w:w="2358" w:type="dxa"/>
            <w:vAlign w:val="center"/>
          </w:tcPr>
          <w:p w14:paraId="063ACC7B" w14:textId="77777777" w:rsidR="00571DBD" w:rsidRPr="00187F8F" w:rsidRDefault="00571DBD" w:rsidP="003222F2">
            <w:pPr>
              <w:spacing w:before="60" w:after="60"/>
              <w:jc w:val="center"/>
              <w:rPr>
                <w:rFonts w:ascii="Arial" w:hAnsi="Arial" w:cs="Arial"/>
                <w:color w:val="000000" w:themeColor="text1"/>
                <w:sz w:val="18"/>
                <w:szCs w:val="18"/>
              </w:rPr>
            </w:pPr>
          </w:p>
        </w:tc>
        <w:tc>
          <w:tcPr>
            <w:tcW w:w="1836" w:type="dxa"/>
          </w:tcPr>
          <w:p w14:paraId="18C34EB9" w14:textId="77777777" w:rsidR="00571DBD" w:rsidRPr="00187F8F" w:rsidRDefault="00571DBD" w:rsidP="003222F2">
            <w:pPr>
              <w:spacing w:before="60" w:after="60"/>
              <w:jc w:val="center"/>
              <w:rPr>
                <w:rFonts w:ascii="Arial" w:hAnsi="Arial" w:cs="Arial"/>
                <w:color w:val="000000" w:themeColor="text1"/>
                <w:sz w:val="18"/>
                <w:szCs w:val="18"/>
              </w:rPr>
            </w:pPr>
          </w:p>
        </w:tc>
      </w:tr>
      <w:tr w:rsidR="00187F8F" w:rsidRPr="00187F8F" w14:paraId="719C4C62" w14:textId="77777777" w:rsidTr="003222F2">
        <w:trPr>
          <w:jc w:val="center"/>
        </w:trPr>
        <w:tc>
          <w:tcPr>
            <w:tcW w:w="1229" w:type="dxa"/>
            <w:vAlign w:val="center"/>
          </w:tcPr>
          <w:p w14:paraId="4C6509E7" w14:textId="77777777" w:rsidR="00571DBD" w:rsidRPr="00187F8F" w:rsidRDefault="00FF072D"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C100</w:t>
            </w:r>
          </w:p>
        </w:tc>
        <w:tc>
          <w:tcPr>
            <w:tcW w:w="3071" w:type="dxa"/>
            <w:vAlign w:val="center"/>
          </w:tcPr>
          <w:p w14:paraId="5B39B736" w14:textId="77777777" w:rsidR="00571DBD" w:rsidRPr="00187F8F" w:rsidRDefault="00571DBD" w:rsidP="003222F2">
            <w:pPr>
              <w:rPr>
                <w:rFonts w:ascii="Arial" w:hAnsi="Arial" w:cs="Arial"/>
                <w:color w:val="000000" w:themeColor="text1"/>
                <w:sz w:val="18"/>
                <w:szCs w:val="18"/>
              </w:rPr>
            </w:pPr>
            <w:r w:rsidRPr="00187F8F">
              <w:rPr>
                <w:rFonts w:ascii="Arial" w:hAnsi="Arial" w:cs="Arial"/>
                <w:color w:val="000000" w:themeColor="text1"/>
                <w:sz w:val="18"/>
                <w:szCs w:val="18"/>
              </w:rPr>
              <w:t>Solicitud de cambio de comercializador sin modificación en el contrato de acceso</w:t>
            </w:r>
          </w:p>
        </w:tc>
        <w:tc>
          <w:tcPr>
            <w:tcW w:w="2358" w:type="dxa"/>
            <w:vAlign w:val="center"/>
          </w:tcPr>
          <w:p w14:paraId="503679B8" w14:textId="77777777" w:rsidR="00571DBD" w:rsidRPr="00187F8F" w:rsidRDefault="00571DBD" w:rsidP="003222F2">
            <w:pPr>
              <w:spacing w:before="60" w:after="60"/>
              <w:jc w:val="center"/>
              <w:rPr>
                <w:rFonts w:ascii="Arial" w:hAnsi="Arial" w:cs="Arial"/>
                <w:color w:val="000000" w:themeColor="text1"/>
                <w:sz w:val="18"/>
                <w:szCs w:val="18"/>
              </w:rPr>
            </w:pPr>
          </w:p>
        </w:tc>
        <w:tc>
          <w:tcPr>
            <w:tcW w:w="1836" w:type="dxa"/>
          </w:tcPr>
          <w:p w14:paraId="54E85F49" w14:textId="77777777" w:rsidR="00571DBD" w:rsidRPr="00187F8F" w:rsidRDefault="00571DBD" w:rsidP="003222F2">
            <w:pPr>
              <w:spacing w:before="60" w:after="60"/>
              <w:jc w:val="center"/>
              <w:rPr>
                <w:rFonts w:ascii="Arial" w:hAnsi="Arial" w:cs="Arial"/>
                <w:color w:val="000000" w:themeColor="text1"/>
                <w:sz w:val="18"/>
                <w:szCs w:val="18"/>
              </w:rPr>
            </w:pPr>
          </w:p>
        </w:tc>
      </w:tr>
      <w:tr w:rsidR="00187F8F" w:rsidRPr="00187F8F" w14:paraId="1A820D99" w14:textId="77777777" w:rsidTr="003222F2">
        <w:trPr>
          <w:jc w:val="center"/>
        </w:trPr>
        <w:tc>
          <w:tcPr>
            <w:tcW w:w="1229" w:type="dxa"/>
            <w:vAlign w:val="center"/>
          </w:tcPr>
          <w:p w14:paraId="142B35C7" w14:textId="77777777" w:rsidR="00571DBD" w:rsidRPr="00187F8F" w:rsidRDefault="003222F2"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C200</w:t>
            </w:r>
          </w:p>
        </w:tc>
        <w:tc>
          <w:tcPr>
            <w:tcW w:w="3071" w:type="dxa"/>
            <w:vAlign w:val="center"/>
          </w:tcPr>
          <w:p w14:paraId="58BAD59A" w14:textId="77777777" w:rsidR="00571DBD" w:rsidRPr="00187F8F" w:rsidRDefault="003222F2" w:rsidP="003222F2">
            <w:pPr>
              <w:rPr>
                <w:rFonts w:ascii="Arial" w:hAnsi="Arial" w:cs="Arial"/>
                <w:color w:val="000000" w:themeColor="text1"/>
                <w:sz w:val="18"/>
                <w:szCs w:val="18"/>
              </w:rPr>
            </w:pPr>
            <w:r w:rsidRPr="00187F8F">
              <w:rPr>
                <w:rFonts w:ascii="Arial" w:hAnsi="Arial" w:cs="Arial"/>
                <w:color w:val="000000" w:themeColor="text1"/>
                <w:sz w:val="18"/>
                <w:szCs w:val="18"/>
              </w:rPr>
              <w:t>Solicitud de cambio de comercializador con modificación en el contrato de acceso</w:t>
            </w:r>
          </w:p>
        </w:tc>
        <w:tc>
          <w:tcPr>
            <w:tcW w:w="2358" w:type="dxa"/>
            <w:vAlign w:val="center"/>
          </w:tcPr>
          <w:p w14:paraId="12A16BA3" w14:textId="77777777" w:rsidR="00571DBD" w:rsidRPr="00187F8F" w:rsidRDefault="00571DBD" w:rsidP="003222F2">
            <w:pPr>
              <w:spacing w:before="60" w:after="60"/>
              <w:jc w:val="center"/>
              <w:rPr>
                <w:rFonts w:ascii="Arial" w:hAnsi="Arial" w:cs="Arial"/>
                <w:color w:val="000000" w:themeColor="text1"/>
                <w:sz w:val="18"/>
                <w:szCs w:val="18"/>
              </w:rPr>
            </w:pPr>
          </w:p>
        </w:tc>
        <w:tc>
          <w:tcPr>
            <w:tcW w:w="1836" w:type="dxa"/>
          </w:tcPr>
          <w:p w14:paraId="55AAF4E6" w14:textId="77777777" w:rsidR="00571DBD" w:rsidRPr="00187F8F" w:rsidRDefault="00571DBD" w:rsidP="003222F2">
            <w:pPr>
              <w:spacing w:before="60" w:after="60"/>
              <w:jc w:val="center"/>
              <w:rPr>
                <w:rFonts w:ascii="Arial" w:hAnsi="Arial" w:cs="Arial"/>
                <w:color w:val="000000" w:themeColor="text1"/>
                <w:sz w:val="18"/>
                <w:szCs w:val="18"/>
              </w:rPr>
            </w:pPr>
          </w:p>
        </w:tc>
      </w:tr>
      <w:tr w:rsidR="00187F8F" w:rsidRPr="00187F8F" w14:paraId="208EBA4B" w14:textId="77777777" w:rsidTr="003222F2">
        <w:trPr>
          <w:jc w:val="center"/>
        </w:trPr>
        <w:tc>
          <w:tcPr>
            <w:tcW w:w="1229" w:type="dxa"/>
            <w:vAlign w:val="center"/>
          </w:tcPr>
          <w:p w14:paraId="0A506B98" w14:textId="77777777" w:rsidR="00571DBD" w:rsidRPr="00187F8F" w:rsidRDefault="003222F2"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B101</w:t>
            </w:r>
          </w:p>
        </w:tc>
        <w:tc>
          <w:tcPr>
            <w:tcW w:w="3071" w:type="dxa"/>
            <w:vAlign w:val="center"/>
          </w:tcPr>
          <w:p w14:paraId="4A3C64DC" w14:textId="77777777" w:rsidR="00571DBD" w:rsidRPr="00187F8F" w:rsidRDefault="003222F2" w:rsidP="003222F2">
            <w:pPr>
              <w:rPr>
                <w:rFonts w:ascii="Arial" w:hAnsi="Arial" w:cs="Arial"/>
                <w:color w:val="000000" w:themeColor="text1"/>
                <w:sz w:val="18"/>
                <w:szCs w:val="18"/>
              </w:rPr>
            </w:pPr>
            <w:r w:rsidRPr="00187F8F">
              <w:rPr>
                <w:rFonts w:ascii="Arial" w:hAnsi="Arial" w:cs="Arial"/>
                <w:color w:val="000000" w:themeColor="text1"/>
                <w:sz w:val="18"/>
                <w:szCs w:val="18"/>
              </w:rPr>
              <w:t>Baja por cese de actividad</w:t>
            </w:r>
          </w:p>
        </w:tc>
        <w:tc>
          <w:tcPr>
            <w:tcW w:w="2358" w:type="dxa"/>
            <w:vAlign w:val="center"/>
          </w:tcPr>
          <w:p w14:paraId="09F62012" w14:textId="77777777" w:rsidR="00571DBD" w:rsidRPr="00187F8F" w:rsidRDefault="00571DBD" w:rsidP="003222F2">
            <w:pPr>
              <w:spacing w:before="60" w:after="60"/>
              <w:jc w:val="center"/>
              <w:rPr>
                <w:rFonts w:ascii="Arial" w:hAnsi="Arial" w:cs="Arial"/>
                <w:color w:val="000000" w:themeColor="text1"/>
                <w:sz w:val="18"/>
                <w:szCs w:val="18"/>
              </w:rPr>
            </w:pPr>
          </w:p>
        </w:tc>
        <w:tc>
          <w:tcPr>
            <w:tcW w:w="1836" w:type="dxa"/>
          </w:tcPr>
          <w:p w14:paraId="42390557" w14:textId="77777777" w:rsidR="00571DBD" w:rsidRPr="00187F8F" w:rsidRDefault="00571DBD" w:rsidP="003222F2">
            <w:pPr>
              <w:spacing w:before="60" w:after="60"/>
              <w:jc w:val="center"/>
              <w:rPr>
                <w:rFonts w:ascii="Arial" w:hAnsi="Arial" w:cs="Arial"/>
                <w:color w:val="000000" w:themeColor="text1"/>
                <w:sz w:val="18"/>
                <w:szCs w:val="18"/>
              </w:rPr>
            </w:pPr>
          </w:p>
        </w:tc>
      </w:tr>
      <w:tr w:rsidR="00187F8F" w:rsidRPr="00187F8F" w14:paraId="74A11D3E" w14:textId="77777777" w:rsidTr="003222F2">
        <w:trPr>
          <w:jc w:val="center"/>
        </w:trPr>
        <w:tc>
          <w:tcPr>
            <w:tcW w:w="1229" w:type="dxa"/>
            <w:vAlign w:val="center"/>
          </w:tcPr>
          <w:p w14:paraId="1E8D8100" w14:textId="77777777" w:rsidR="00571DBD" w:rsidRPr="00187F8F" w:rsidRDefault="003222F2"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B102</w:t>
            </w:r>
          </w:p>
        </w:tc>
        <w:tc>
          <w:tcPr>
            <w:tcW w:w="3071" w:type="dxa"/>
            <w:vAlign w:val="center"/>
          </w:tcPr>
          <w:p w14:paraId="359AA7DB" w14:textId="77777777" w:rsidR="00571DBD" w:rsidRPr="00187F8F" w:rsidRDefault="003222F2" w:rsidP="003222F2">
            <w:pPr>
              <w:rPr>
                <w:rFonts w:ascii="Arial" w:hAnsi="Arial" w:cs="Arial"/>
                <w:color w:val="000000" w:themeColor="text1"/>
                <w:sz w:val="18"/>
                <w:szCs w:val="18"/>
              </w:rPr>
            </w:pPr>
            <w:r w:rsidRPr="00187F8F">
              <w:rPr>
                <w:rFonts w:ascii="Arial" w:hAnsi="Arial" w:cs="Arial"/>
                <w:color w:val="000000" w:themeColor="text1"/>
                <w:sz w:val="18"/>
                <w:szCs w:val="18"/>
              </w:rPr>
              <w:t>Baja por fin de contrato de suministro</w:t>
            </w:r>
          </w:p>
        </w:tc>
        <w:tc>
          <w:tcPr>
            <w:tcW w:w="2358" w:type="dxa"/>
            <w:vAlign w:val="center"/>
          </w:tcPr>
          <w:p w14:paraId="092641A5" w14:textId="77777777" w:rsidR="00571DBD" w:rsidRPr="00187F8F" w:rsidRDefault="00571DBD" w:rsidP="003222F2">
            <w:pPr>
              <w:spacing w:before="60" w:after="60"/>
              <w:jc w:val="center"/>
              <w:rPr>
                <w:rFonts w:ascii="Arial" w:hAnsi="Arial" w:cs="Arial"/>
                <w:color w:val="000000" w:themeColor="text1"/>
                <w:sz w:val="18"/>
                <w:szCs w:val="18"/>
              </w:rPr>
            </w:pPr>
          </w:p>
        </w:tc>
        <w:tc>
          <w:tcPr>
            <w:tcW w:w="1836" w:type="dxa"/>
          </w:tcPr>
          <w:p w14:paraId="1BB11C8D" w14:textId="77777777" w:rsidR="00571DBD" w:rsidRPr="00187F8F" w:rsidRDefault="00571DBD" w:rsidP="003222F2">
            <w:pPr>
              <w:spacing w:before="60" w:after="60"/>
              <w:jc w:val="center"/>
              <w:rPr>
                <w:rFonts w:ascii="Arial" w:hAnsi="Arial" w:cs="Arial"/>
                <w:color w:val="000000" w:themeColor="text1"/>
                <w:sz w:val="18"/>
                <w:szCs w:val="18"/>
              </w:rPr>
            </w:pPr>
          </w:p>
        </w:tc>
      </w:tr>
      <w:tr w:rsidR="00187F8F" w:rsidRPr="00187F8F" w14:paraId="4314F247" w14:textId="77777777" w:rsidTr="003222F2">
        <w:trPr>
          <w:jc w:val="center"/>
        </w:trPr>
        <w:tc>
          <w:tcPr>
            <w:tcW w:w="1229" w:type="dxa"/>
            <w:vAlign w:val="center"/>
          </w:tcPr>
          <w:p w14:paraId="63EBD36D" w14:textId="77777777" w:rsidR="00571DBD" w:rsidRPr="00187F8F" w:rsidRDefault="003222F2"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B103</w:t>
            </w:r>
          </w:p>
        </w:tc>
        <w:tc>
          <w:tcPr>
            <w:tcW w:w="3071" w:type="dxa"/>
            <w:vAlign w:val="center"/>
          </w:tcPr>
          <w:p w14:paraId="691AD8D5" w14:textId="77777777" w:rsidR="00571DBD" w:rsidRPr="00187F8F" w:rsidRDefault="003222F2" w:rsidP="003222F2">
            <w:pPr>
              <w:rPr>
                <w:rFonts w:ascii="Arial" w:hAnsi="Arial" w:cs="Arial"/>
                <w:color w:val="000000" w:themeColor="text1"/>
                <w:sz w:val="18"/>
                <w:szCs w:val="18"/>
              </w:rPr>
            </w:pPr>
            <w:r w:rsidRPr="00187F8F">
              <w:rPr>
                <w:rFonts w:ascii="Arial" w:hAnsi="Arial" w:cs="Arial"/>
                <w:color w:val="000000" w:themeColor="text1"/>
                <w:sz w:val="18"/>
                <w:szCs w:val="18"/>
              </w:rPr>
              <w:t>Corte o suspensión del suministro por impago</w:t>
            </w:r>
          </w:p>
        </w:tc>
        <w:tc>
          <w:tcPr>
            <w:tcW w:w="2358" w:type="dxa"/>
            <w:vAlign w:val="center"/>
          </w:tcPr>
          <w:p w14:paraId="45FD5439" w14:textId="77777777" w:rsidR="00571DBD" w:rsidRPr="00187F8F" w:rsidRDefault="00571DBD" w:rsidP="003222F2">
            <w:pPr>
              <w:spacing w:before="60" w:after="60"/>
              <w:jc w:val="center"/>
              <w:rPr>
                <w:rFonts w:ascii="Arial" w:hAnsi="Arial" w:cs="Arial"/>
                <w:color w:val="000000" w:themeColor="text1"/>
                <w:sz w:val="18"/>
                <w:szCs w:val="18"/>
              </w:rPr>
            </w:pPr>
          </w:p>
        </w:tc>
        <w:tc>
          <w:tcPr>
            <w:tcW w:w="1836" w:type="dxa"/>
          </w:tcPr>
          <w:p w14:paraId="2294D751" w14:textId="77777777" w:rsidR="00571DBD" w:rsidRPr="00187F8F" w:rsidRDefault="00571DBD" w:rsidP="003222F2">
            <w:pPr>
              <w:spacing w:before="60" w:after="60"/>
              <w:jc w:val="center"/>
              <w:rPr>
                <w:rFonts w:ascii="Arial" w:hAnsi="Arial" w:cs="Arial"/>
                <w:color w:val="000000" w:themeColor="text1"/>
                <w:sz w:val="18"/>
                <w:szCs w:val="18"/>
              </w:rPr>
            </w:pPr>
          </w:p>
        </w:tc>
      </w:tr>
      <w:tr w:rsidR="00187F8F" w:rsidRPr="00187F8F" w14:paraId="5566DA64" w14:textId="77777777" w:rsidTr="003222F2">
        <w:trPr>
          <w:jc w:val="center"/>
        </w:trPr>
        <w:tc>
          <w:tcPr>
            <w:tcW w:w="1229" w:type="dxa"/>
            <w:vAlign w:val="center"/>
          </w:tcPr>
          <w:p w14:paraId="159F5BF2" w14:textId="77777777" w:rsidR="00571DBD" w:rsidRPr="00187F8F" w:rsidRDefault="003222F2"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B104</w:t>
            </w:r>
          </w:p>
        </w:tc>
        <w:tc>
          <w:tcPr>
            <w:tcW w:w="3071" w:type="dxa"/>
            <w:vAlign w:val="center"/>
          </w:tcPr>
          <w:p w14:paraId="1D9717B3" w14:textId="77777777" w:rsidR="00571DBD" w:rsidRPr="00187F8F" w:rsidRDefault="003222F2" w:rsidP="003222F2">
            <w:pPr>
              <w:rPr>
                <w:rFonts w:ascii="Arial" w:hAnsi="Arial" w:cs="Arial"/>
                <w:color w:val="000000" w:themeColor="text1"/>
                <w:sz w:val="18"/>
                <w:szCs w:val="18"/>
              </w:rPr>
            </w:pPr>
            <w:r w:rsidRPr="00187F8F">
              <w:rPr>
                <w:rFonts w:ascii="Arial" w:hAnsi="Arial" w:cs="Arial"/>
                <w:color w:val="000000" w:themeColor="text1"/>
                <w:sz w:val="18"/>
                <w:szCs w:val="18"/>
              </w:rPr>
              <w:t>Baja por Impago</w:t>
            </w:r>
          </w:p>
        </w:tc>
        <w:tc>
          <w:tcPr>
            <w:tcW w:w="2358" w:type="dxa"/>
            <w:vAlign w:val="center"/>
          </w:tcPr>
          <w:p w14:paraId="4874FE20" w14:textId="77777777" w:rsidR="00571DBD" w:rsidRPr="00187F8F" w:rsidRDefault="00571DBD" w:rsidP="003222F2">
            <w:pPr>
              <w:spacing w:before="60" w:after="60"/>
              <w:jc w:val="center"/>
              <w:rPr>
                <w:rFonts w:ascii="Arial" w:hAnsi="Arial" w:cs="Arial"/>
                <w:color w:val="000000" w:themeColor="text1"/>
                <w:sz w:val="18"/>
                <w:szCs w:val="18"/>
              </w:rPr>
            </w:pPr>
          </w:p>
        </w:tc>
        <w:tc>
          <w:tcPr>
            <w:tcW w:w="1836" w:type="dxa"/>
          </w:tcPr>
          <w:p w14:paraId="4B45F222" w14:textId="77777777" w:rsidR="00571DBD" w:rsidRPr="00187F8F" w:rsidRDefault="00571DBD" w:rsidP="003222F2">
            <w:pPr>
              <w:spacing w:before="60" w:after="60"/>
              <w:jc w:val="center"/>
              <w:rPr>
                <w:rFonts w:ascii="Arial" w:hAnsi="Arial" w:cs="Arial"/>
                <w:color w:val="000000" w:themeColor="text1"/>
                <w:sz w:val="18"/>
                <w:szCs w:val="18"/>
              </w:rPr>
            </w:pPr>
          </w:p>
        </w:tc>
      </w:tr>
      <w:tr w:rsidR="00167040" w:rsidRPr="00187F8F" w14:paraId="00E8758F" w14:textId="77777777" w:rsidTr="003222F2">
        <w:trPr>
          <w:jc w:val="center"/>
        </w:trPr>
        <w:tc>
          <w:tcPr>
            <w:tcW w:w="1229" w:type="dxa"/>
            <w:vAlign w:val="center"/>
          </w:tcPr>
          <w:p w14:paraId="491C615B" w14:textId="03253B3A" w:rsidR="00167040" w:rsidRPr="00187F8F" w:rsidRDefault="00167040" w:rsidP="003222F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M100</w:t>
            </w:r>
          </w:p>
        </w:tc>
        <w:tc>
          <w:tcPr>
            <w:tcW w:w="3071" w:type="dxa"/>
            <w:vAlign w:val="center"/>
          </w:tcPr>
          <w:p w14:paraId="60CFAB49" w14:textId="67A1C32C" w:rsidR="00167040" w:rsidRPr="00187F8F" w:rsidRDefault="00167040" w:rsidP="003222F2">
            <w:pPr>
              <w:rPr>
                <w:rFonts w:ascii="Arial" w:hAnsi="Arial" w:cs="Arial"/>
                <w:color w:val="000000" w:themeColor="text1"/>
                <w:sz w:val="18"/>
                <w:szCs w:val="18"/>
              </w:rPr>
            </w:pPr>
            <w:r w:rsidRPr="00187F8F">
              <w:rPr>
                <w:rFonts w:ascii="Arial" w:hAnsi="Arial" w:cs="Arial"/>
                <w:color w:val="000000" w:themeColor="text1"/>
                <w:sz w:val="18"/>
                <w:szCs w:val="18"/>
              </w:rPr>
              <w:t>Solicitud de modificación contractual</w:t>
            </w:r>
          </w:p>
        </w:tc>
        <w:tc>
          <w:tcPr>
            <w:tcW w:w="2358" w:type="dxa"/>
            <w:vAlign w:val="center"/>
          </w:tcPr>
          <w:p w14:paraId="19EAF773" w14:textId="77777777" w:rsidR="00167040" w:rsidRPr="00187F8F" w:rsidRDefault="00167040" w:rsidP="003222F2">
            <w:pPr>
              <w:spacing w:before="60" w:after="60"/>
              <w:jc w:val="center"/>
              <w:rPr>
                <w:rFonts w:ascii="Arial" w:hAnsi="Arial" w:cs="Arial"/>
                <w:color w:val="000000" w:themeColor="text1"/>
                <w:sz w:val="18"/>
                <w:szCs w:val="18"/>
              </w:rPr>
            </w:pPr>
          </w:p>
        </w:tc>
        <w:tc>
          <w:tcPr>
            <w:tcW w:w="1836" w:type="dxa"/>
          </w:tcPr>
          <w:p w14:paraId="6623A7C7" w14:textId="77777777" w:rsidR="00167040" w:rsidRPr="00187F8F" w:rsidRDefault="00167040" w:rsidP="003222F2">
            <w:pPr>
              <w:spacing w:before="60" w:after="60"/>
              <w:jc w:val="center"/>
              <w:rPr>
                <w:rFonts w:ascii="Arial" w:hAnsi="Arial" w:cs="Arial"/>
                <w:color w:val="000000" w:themeColor="text1"/>
                <w:sz w:val="18"/>
                <w:szCs w:val="18"/>
              </w:rPr>
            </w:pPr>
          </w:p>
        </w:tc>
      </w:tr>
    </w:tbl>
    <w:p w14:paraId="65D51893" w14:textId="77777777" w:rsidR="00571DBD" w:rsidRPr="00187F8F" w:rsidRDefault="00571DBD" w:rsidP="00571DBD">
      <w:pPr>
        <w:rPr>
          <w:rFonts w:ascii="Arial" w:hAnsi="Arial" w:cs="Arial"/>
          <w:color w:val="000000" w:themeColor="text1"/>
          <w:sz w:val="18"/>
          <w:szCs w:val="18"/>
        </w:rPr>
      </w:pPr>
    </w:p>
    <w:p w14:paraId="3B1CAEF9" w14:textId="77777777" w:rsidR="00F60800" w:rsidRPr="00187F8F" w:rsidRDefault="00F60800" w:rsidP="00F60800">
      <w:pPr>
        <w:rPr>
          <w:rFonts w:ascii="Arial" w:hAnsi="Arial" w:cs="Arial"/>
          <w:color w:val="000000" w:themeColor="text1"/>
          <w:sz w:val="18"/>
          <w:szCs w:val="18"/>
        </w:rPr>
      </w:pPr>
    </w:p>
    <w:p w14:paraId="56714BB1" w14:textId="77777777" w:rsidR="00F60800" w:rsidRPr="00187F8F" w:rsidRDefault="00F60800" w:rsidP="00F60800">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015B2646" w14:textId="77777777" w:rsidTr="00AD1DED">
        <w:trPr>
          <w:jc w:val="center"/>
        </w:trPr>
        <w:tc>
          <w:tcPr>
            <w:tcW w:w="1382" w:type="dxa"/>
            <w:shd w:val="clear" w:color="auto" w:fill="999999"/>
            <w:vAlign w:val="center"/>
          </w:tcPr>
          <w:p w14:paraId="537198D8" w14:textId="77777777" w:rsidR="002D53CD" w:rsidRPr="00187F8F" w:rsidRDefault="002D53CD" w:rsidP="00AD1DED">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4801849D" w14:textId="77777777" w:rsidR="002D53CD" w:rsidRPr="00187F8F" w:rsidRDefault="002D53CD" w:rsidP="00AD1DED">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7D495552" w14:textId="77777777" w:rsidR="002D53CD" w:rsidRPr="00187F8F" w:rsidRDefault="002D53CD" w:rsidP="00AD1DED">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2D53CD" w:rsidRPr="00187F8F" w14:paraId="78F2D5F7" w14:textId="77777777" w:rsidTr="00AD1DED">
        <w:trPr>
          <w:jc w:val="center"/>
        </w:trPr>
        <w:tc>
          <w:tcPr>
            <w:tcW w:w="1382" w:type="dxa"/>
            <w:vAlign w:val="center"/>
          </w:tcPr>
          <w:p w14:paraId="20D80C18"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125</w:t>
            </w:r>
          </w:p>
        </w:tc>
        <w:tc>
          <w:tcPr>
            <w:tcW w:w="5386" w:type="dxa"/>
            <w:vAlign w:val="center"/>
          </w:tcPr>
          <w:p w14:paraId="1B54C532" w14:textId="77777777" w:rsidR="002D53CD" w:rsidRPr="00187F8F" w:rsidRDefault="002D53CD" w:rsidP="00AD1DED">
            <w:pPr>
              <w:pStyle w:val="Subttulo"/>
              <w:rPr>
                <w:color w:val="000000" w:themeColor="text1"/>
              </w:rPr>
            </w:pPr>
            <w:bookmarkStart w:id="105" w:name="_Toc50973047"/>
            <w:r w:rsidRPr="00187F8F">
              <w:rPr>
                <w:rFonts w:ascii="Arial" w:hAnsi="Arial" w:cs="Arial"/>
                <w:color w:val="000000" w:themeColor="text1"/>
                <w:sz w:val="18"/>
                <w:szCs w:val="18"/>
              </w:rPr>
              <w:t xml:space="preserve">125 </w:t>
            </w:r>
            <w:proofErr w:type="gramStart"/>
            <w:r w:rsidR="00AD1DED" w:rsidRPr="00187F8F">
              <w:rPr>
                <w:rFonts w:ascii="Arial" w:hAnsi="Arial" w:cs="Arial"/>
                <w:color w:val="000000" w:themeColor="text1"/>
                <w:sz w:val="18"/>
                <w:szCs w:val="18"/>
              </w:rPr>
              <w:t>Código</w:t>
            </w:r>
            <w:proofErr w:type="gramEnd"/>
            <w:r w:rsidR="00AD1DED" w:rsidRPr="00187F8F">
              <w:rPr>
                <w:rFonts w:ascii="Arial" w:hAnsi="Arial" w:cs="Arial"/>
                <w:color w:val="000000" w:themeColor="text1"/>
                <w:sz w:val="18"/>
                <w:szCs w:val="18"/>
              </w:rPr>
              <w:t xml:space="preserve"> Motivo Acometida</w:t>
            </w:r>
            <w:bookmarkEnd w:id="105"/>
            <w:r w:rsidRPr="00187F8F">
              <w:rPr>
                <w:rFonts w:ascii="Arial" w:hAnsi="Arial" w:cs="Arial"/>
                <w:color w:val="000000" w:themeColor="text1"/>
                <w:sz w:val="18"/>
                <w:szCs w:val="18"/>
              </w:rPr>
              <w:t xml:space="preserve"> </w:t>
            </w:r>
          </w:p>
        </w:tc>
        <w:tc>
          <w:tcPr>
            <w:tcW w:w="1665" w:type="dxa"/>
            <w:vAlign w:val="center"/>
          </w:tcPr>
          <w:p w14:paraId="1E1DD14A"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17075144" w14:textId="77777777" w:rsidR="002D53CD" w:rsidRPr="00187F8F" w:rsidRDefault="002D53CD" w:rsidP="002D53CD">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gridCol w:w="1836"/>
      </w:tblGrid>
      <w:tr w:rsidR="00187F8F" w:rsidRPr="00187F8F" w14:paraId="33DB9261" w14:textId="77777777" w:rsidTr="00AD1DED">
        <w:trPr>
          <w:jc w:val="center"/>
        </w:trPr>
        <w:tc>
          <w:tcPr>
            <w:tcW w:w="1229" w:type="dxa"/>
            <w:shd w:val="clear" w:color="auto" w:fill="999999"/>
            <w:vAlign w:val="center"/>
          </w:tcPr>
          <w:p w14:paraId="0EC5688F" w14:textId="77777777" w:rsidR="002D53CD" w:rsidRPr="00187F8F" w:rsidRDefault="002D53CD" w:rsidP="00AD1DED">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4648FB08" w14:textId="77777777" w:rsidR="002D53CD" w:rsidRPr="00187F8F" w:rsidRDefault="002D53CD" w:rsidP="00AD1DED">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78D34DE0" w14:textId="77777777" w:rsidR="002D53CD" w:rsidRPr="00187F8F" w:rsidRDefault="002D53CD" w:rsidP="00AD1DED">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836" w:type="dxa"/>
            <w:shd w:val="clear" w:color="auto" w:fill="999999"/>
          </w:tcPr>
          <w:p w14:paraId="5D5F80C3" w14:textId="77777777" w:rsidR="002D53CD" w:rsidRPr="00187F8F" w:rsidRDefault="002D53CD" w:rsidP="00AD1DED">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5E057C77" w14:textId="77777777" w:rsidTr="00AD1DED">
        <w:trPr>
          <w:jc w:val="center"/>
        </w:trPr>
        <w:tc>
          <w:tcPr>
            <w:tcW w:w="1229" w:type="dxa"/>
            <w:vAlign w:val="center"/>
          </w:tcPr>
          <w:p w14:paraId="098B6F67"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071" w:type="dxa"/>
            <w:vAlign w:val="center"/>
          </w:tcPr>
          <w:p w14:paraId="453D85EE" w14:textId="77777777" w:rsidR="002D53CD" w:rsidRPr="00187F8F" w:rsidRDefault="002D53CD" w:rsidP="00AD1DED">
            <w:pPr>
              <w:rPr>
                <w:rFonts w:ascii="Arial" w:hAnsi="Arial" w:cs="Arial"/>
                <w:color w:val="000000" w:themeColor="text1"/>
                <w:sz w:val="18"/>
                <w:szCs w:val="18"/>
              </w:rPr>
            </w:pPr>
            <w:r w:rsidRPr="00187F8F">
              <w:rPr>
                <w:rFonts w:ascii="Arial" w:hAnsi="Arial" w:cs="Arial"/>
                <w:color w:val="000000" w:themeColor="text1"/>
                <w:sz w:val="18"/>
                <w:szCs w:val="18"/>
              </w:rPr>
              <w:t>Aumento potencia</w:t>
            </w:r>
          </w:p>
        </w:tc>
        <w:tc>
          <w:tcPr>
            <w:tcW w:w="2358" w:type="dxa"/>
            <w:vAlign w:val="center"/>
          </w:tcPr>
          <w:p w14:paraId="6447C830"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30D7B347" w14:textId="77777777" w:rsidR="002D53CD" w:rsidRPr="00187F8F" w:rsidRDefault="002D53CD" w:rsidP="00AD1DED">
            <w:pPr>
              <w:spacing w:before="60" w:after="60"/>
              <w:jc w:val="center"/>
              <w:rPr>
                <w:rFonts w:ascii="Arial" w:hAnsi="Arial" w:cs="Arial"/>
                <w:color w:val="000000" w:themeColor="text1"/>
                <w:sz w:val="18"/>
                <w:szCs w:val="18"/>
              </w:rPr>
            </w:pPr>
          </w:p>
        </w:tc>
      </w:tr>
      <w:tr w:rsidR="00187F8F" w:rsidRPr="00187F8F" w14:paraId="6A703A54" w14:textId="77777777" w:rsidTr="00AD1DED">
        <w:trPr>
          <w:jc w:val="center"/>
        </w:trPr>
        <w:tc>
          <w:tcPr>
            <w:tcW w:w="1229" w:type="dxa"/>
            <w:vAlign w:val="center"/>
          </w:tcPr>
          <w:p w14:paraId="1384BA9F"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071" w:type="dxa"/>
            <w:vAlign w:val="center"/>
          </w:tcPr>
          <w:p w14:paraId="65F833FC" w14:textId="77777777" w:rsidR="002D53CD" w:rsidRPr="00187F8F" w:rsidRDefault="002D53CD" w:rsidP="00AD1DED">
            <w:pPr>
              <w:rPr>
                <w:rFonts w:ascii="Arial" w:hAnsi="Arial" w:cs="Arial"/>
                <w:color w:val="000000" w:themeColor="text1"/>
                <w:sz w:val="18"/>
                <w:szCs w:val="18"/>
              </w:rPr>
            </w:pPr>
            <w:r w:rsidRPr="00187F8F">
              <w:rPr>
                <w:rFonts w:ascii="Arial" w:hAnsi="Arial" w:cs="Arial"/>
                <w:color w:val="000000" w:themeColor="text1"/>
                <w:sz w:val="18"/>
                <w:szCs w:val="18"/>
              </w:rPr>
              <w:t>Cambio tensión</w:t>
            </w:r>
          </w:p>
        </w:tc>
        <w:tc>
          <w:tcPr>
            <w:tcW w:w="2358" w:type="dxa"/>
            <w:vAlign w:val="center"/>
          </w:tcPr>
          <w:p w14:paraId="7DEF3CA9"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5DF711BC" w14:textId="77777777" w:rsidR="002D53CD" w:rsidRPr="00187F8F" w:rsidRDefault="002D53CD" w:rsidP="00AD1DED">
            <w:pPr>
              <w:spacing w:before="60" w:after="60"/>
              <w:jc w:val="center"/>
              <w:rPr>
                <w:rFonts w:ascii="Arial" w:hAnsi="Arial" w:cs="Arial"/>
                <w:color w:val="000000" w:themeColor="text1"/>
                <w:sz w:val="18"/>
                <w:szCs w:val="18"/>
              </w:rPr>
            </w:pPr>
          </w:p>
        </w:tc>
      </w:tr>
      <w:tr w:rsidR="00187F8F" w:rsidRPr="00187F8F" w14:paraId="06356131" w14:textId="77777777" w:rsidTr="00AD1DED">
        <w:trPr>
          <w:jc w:val="center"/>
        </w:trPr>
        <w:tc>
          <w:tcPr>
            <w:tcW w:w="1229" w:type="dxa"/>
            <w:vAlign w:val="center"/>
          </w:tcPr>
          <w:p w14:paraId="6E7A8AF8"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071" w:type="dxa"/>
            <w:vAlign w:val="center"/>
          </w:tcPr>
          <w:p w14:paraId="6E323FDB" w14:textId="77777777" w:rsidR="002D53CD" w:rsidRPr="00187F8F" w:rsidRDefault="002D53CD" w:rsidP="002D53CD">
            <w:pPr>
              <w:rPr>
                <w:rFonts w:ascii="Arial" w:hAnsi="Arial" w:cs="Arial"/>
                <w:color w:val="000000" w:themeColor="text1"/>
                <w:sz w:val="18"/>
                <w:szCs w:val="18"/>
              </w:rPr>
            </w:pPr>
            <w:r w:rsidRPr="00187F8F">
              <w:rPr>
                <w:rFonts w:ascii="Arial" w:hAnsi="Arial" w:cs="Arial"/>
                <w:color w:val="000000" w:themeColor="text1"/>
                <w:sz w:val="18"/>
                <w:szCs w:val="18"/>
              </w:rPr>
              <w:t>Cambio tarifa</w:t>
            </w:r>
          </w:p>
        </w:tc>
        <w:tc>
          <w:tcPr>
            <w:tcW w:w="2358" w:type="dxa"/>
            <w:vAlign w:val="center"/>
          </w:tcPr>
          <w:p w14:paraId="18C8A6D4"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64B4C6A4" w14:textId="77777777" w:rsidR="002D53CD" w:rsidRPr="00187F8F" w:rsidRDefault="002D53CD" w:rsidP="00AD1DED">
            <w:pPr>
              <w:spacing w:before="60" w:after="60"/>
              <w:jc w:val="center"/>
              <w:rPr>
                <w:rFonts w:ascii="Arial" w:hAnsi="Arial" w:cs="Arial"/>
                <w:color w:val="000000" w:themeColor="text1"/>
                <w:sz w:val="18"/>
                <w:szCs w:val="18"/>
              </w:rPr>
            </w:pPr>
          </w:p>
        </w:tc>
      </w:tr>
      <w:tr w:rsidR="00187F8F" w:rsidRPr="00187F8F" w14:paraId="60604ADC" w14:textId="77777777" w:rsidTr="00AD1DED">
        <w:trPr>
          <w:jc w:val="center"/>
        </w:trPr>
        <w:tc>
          <w:tcPr>
            <w:tcW w:w="1229" w:type="dxa"/>
            <w:vAlign w:val="center"/>
          </w:tcPr>
          <w:p w14:paraId="48DE3F96"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04</w:t>
            </w:r>
          </w:p>
        </w:tc>
        <w:tc>
          <w:tcPr>
            <w:tcW w:w="3071" w:type="dxa"/>
            <w:vAlign w:val="center"/>
          </w:tcPr>
          <w:p w14:paraId="113A2C78" w14:textId="77777777" w:rsidR="002D53CD" w:rsidRPr="00187F8F" w:rsidRDefault="002D53CD" w:rsidP="00AD1DED">
            <w:pPr>
              <w:rPr>
                <w:rFonts w:ascii="Arial" w:hAnsi="Arial" w:cs="Arial"/>
                <w:color w:val="000000" w:themeColor="text1"/>
                <w:sz w:val="18"/>
                <w:szCs w:val="18"/>
              </w:rPr>
            </w:pPr>
            <w:r w:rsidRPr="00187F8F">
              <w:rPr>
                <w:rFonts w:ascii="Arial" w:hAnsi="Arial" w:cs="Arial"/>
                <w:color w:val="000000" w:themeColor="text1"/>
                <w:sz w:val="18"/>
                <w:szCs w:val="18"/>
              </w:rPr>
              <w:t>Nuevo suministro</w:t>
            </w:r>
          </w:p>
        </w:tc>
        <w:tc>
          <w:tcPr>
            <w:tcW w:w="2358" w:type="dxa"/>
            <w:vAlign w:val="center"/>
          </w:tcPr>
          <w:p w14:paraId="7FC8BC4D"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52ECC577" w14:textId="77777777" w:rsidR="002D53CD" w:rsidRPr="00187F8F" w:rsidRDefault="002D53CD" w:rsidP="00AD1DED">
            <w:pPr>
              <w:spacing w:before="60" w:after="60"/>
              <w:jc w:val="center"/>
              <w:rPr>
                <w:rFonts w:ascii="Arial" w:hAnsi="Arial" w:cs="Arial"/>
                <w:color w:val="000000" w:themeColor="text1"/>
                <w:sz w:val="18"/>
                <w:szCs w:val="18"/>
              </w:rPr>
            </w:pPr>
          </w:p>
        </w:tc>
      </w:tr>
      <w:tr w:rsidR="00187F8F" w:rsidRPr="00187F8F" w14:paraId="1D462046" w14:textId="77777777" w:rsidTr="00AD1DED">
        <w:trPr>
          <w:jc w:val="center"/>
        </w:trPr>
        <w:tc>
          <w:tcPr>
            <w:tcW w:w="1229" w:type="dxa"/>
            <w:vAlign w:val="center"/>
          </w:tcPr>
          <w:p w14:paraId="6924B196"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05</w:t>
            </w:r>
          </w:p>
        </w:tc>
        <w:tc>
          <w:tcPr>
            <w:tcW w:w="3071" w:type="dxa"/>
            <w:vAlign w:val="center"/>
          </w:tcPr>
          <w:p w14:paraId="3FBDB543" w14:textId="77777777" w:rsidR="002D53CD" w:rsidRPr="00187F8F" w:rsidRDefault="002D53CD" w:rsidP="00AD1DED">
            <w:pPr>
              <w:rPr>
                <w:rFonts w:ascii="Arial" w:hAnsi="Arial" w:cs="Arial"/>
                <w:color w:val="000000" w:themeColor="text1"/>
                <w:sz w:val="18"/>
                <w:szCs w:val="18"/>
              </w:rPr>
            </w:pPr>
            <w:r w:rsidRPr="00187F8F">
              <w:rPr>
                <w:rFonts w:ascii="Arial" w:hAnsi="Arial" w:cs="Arial"/>
                <w:color w:val="000000" w:themeColor="text1"/>
                <w:sz w:val="18"/>
                <w:szCs w:val="18"/>
              </w:rPr>
              <w:t>Colectivo nueva construcción</w:t>
            </w:r>
          </w:p>
        </w:tc>
        <w:tc>
          <w:tcPr>
            <w:tcW w:w="2358" w:type="dxa"/>
            <w:vAlign w:val="center"/>
          </w:tcPr>
          <w:p w14:paraId="6BDFA926"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7E690086" w14:textId="77777777" w:rsidR="002D53CD" w:rsidRPr="00187F8F" w:rsidRDefault="002D53CD" w:rsidP="00AD1DED">
            <w:pPr>
              <w:spacing w:before="60" w:after="60"/>
              <w:jc w:val="center"/>
              <w:rPr>
                <w:rFonts w:ascii="Arial" w:hAnsi="Arial" w:cs="Arial"/>
                <w:color w:val="000000" w:themeColor="text1"/>
                <w:sz w:val="18"/>
                <w:szCs w:val="18"/>
              </w:rPr>
            </w:pPr>
          </w:p>
        </w:tc>
      </w:tr>
      <w:tr w:rsidR="00187F8F" w:rsidRPr="00187F8F" w14:paraId="0587D362" w14:textId="77777777" w:rsidTr="00AD1DED">
        <w:trPr>
          <w:jc w:val="center"/>
        </w:trPr>
        <w:tc>
          <w:tcPr>
            <w:tcW w:w="1229" w:type="dxa"/>
            <w:vAlign w:val="center"/>
          </w:tcPr>
          <w:p w14:paraId="2650E031"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06</w:t>
            </w:r>
          </w:p>
        </w:tc>
        <w:tc>
          <w:tcPr>
            <w:tcW w:w="3071" w:type="dxa"/>
            <w:vAlign w:val="center"/>
          </w:tcPr>
          <w:p w14:paraId="07B58B93" w14:textId="77777777" w:rsidR="002D53CD" w:rsidRPr="00187F8F" w:rsidRDefault="002D53CD" w:rsidP="00AD1DED">
            <w:pPr>
              <w:rPr>
                <w:rFonts w:ascii="Arial" w:hAnsi="Arial" w:cs="Arial"/>
                <w:color w:val="000000" w:themeColor="text1"/>
                <w:sz w:val="18"/>
                <w:szCs w:val="18"/>
              </w:rPr>
            </w:pPr>
            <w:r w:rsidRPr="00187F8F">
              <w:rPr>
                <w:rFonts w:ascii="Arial" w:hAnsi="Arial" w:cs="Arial"/>
                <w:color w:val="000000" w:themeColor="text1"/>
                <w:sz w:val="18"/>
                <w:szCs w:val="18"/>
              </w:rPr>
              <w:t>Colectivo electrificación</w:t>
            </w:r>
            <w:r w:rsidR="00430A5D" w:rsidRPr="00187F8F">
              <w:rPr>
                <w:rFonts w:ascii="Arial" w:hAnsi="Arial" w:cs="Arial"/>
                <w:color w:val="000000" w:themeColor="text1"/>
                <w:sz w:val="18"/>
                <w:szCs w:val="18"/>
              </w:rPr>
              <w:t xml:space="preserve"> </w:t>
            </w:r>
            <w:r w:rsidRPr="00187F8F">
              <w:rPr>
                <w:rFonts w:ascii="Arial" w:hAnsi="Arial" w:cs="Arial"/>
                <w:color w:val="000000" w:themeColor="text1"/>
                <w:sz w:val="18"/>
                <w:szCs w:val="18"/>
              </w:rPr>
              <w:t>rural</w:t>
            </w:r>
          </w:p>
        </w:tc>
        <w:tc>
          <w:tcPr>
            <w:tcW w:w="2358" w:type="dxa"/>
            <w:vAlign w:val="center"/>
          </w:tcPr>
          <w:p w14:paraId="5AB83CB9"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68FE797E" w14:textId="77777777" w:rsidR="002D53CD" w:rsidRPr="00187F8F" w:rsidRDefault="002D53CD" w:rsidP="00AD1DED">
            <w:pPr>
              <w:spacing w:before="60" w:after="60"/>
              <w:jc w:val="center"/>
              <w:rPr>
                <w:rFonts w:ascii="Arial" w:hAnsi="Arial" w:cs="Arial"/>
                <w:color w:val="000000" w:themeColor="text1"/>
                <w:sz w:val="18"/>
                <w:szCs w:val="18"/>
              </w:rPr>
            </w:pPr>
          </w:p>
        </w:tc>
      </w:tr>
      <w:tr w:rsidR="00187F8F" w:rsidRPr="00187F8F" w14:paraId="42BD06F1" w14:textId="77777777" w:rsidTr="00AD1DED">
        <w:trPr>
          <w:jc w:val="center"/>
        </w:trPr>
        <w:tc>
          <w:tcPr>
            <w:tcW w:w="1229" w:type="dxa"/>
            <w:vAlign w:val="center"/>
          </w:tcPr>
          <w:p w14:paraId="46C50CB3"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07</w:t>
            </w:r>
          </w:p>
        </w:tc>
        <w:tc>
          <w:tcPr>
            <w:tcW w:w="3071" w:type="dxa"/>
            <w:vAlign w:val="center"/>
          </w:tcPr>
          <w:p w14:paraId="10850E6A" w14:textId="77777777" w:rsidR="002D53CD" w:rsidRPr="00187F8F" w:rsidRDefault="002D53CD" w:rsidP="00AD1DED">
            <w:pPr>
              <w:rPr>
                <w:rFonts w:ascii="Arial" w:hAnsi="Arial" w:cs="Arial"/>
                <w:color w:val="000000" w:themeColor="text1"/>
                <w:sz w:val="18"/>
                <w:szCs w:val="18"/>
              </w:rPr>
            </w:pPr>
            <w:r w:rsidRPr="00187F8F">
              <w:rPr>
                <w:rFonts w:ascii="Arial" w:hAnsi="Arial" w:cs="Arial"/>
                <w:color w:val="000000" w:themeColor="text1"/>
                <w:sz w:val="18"/>
                <w:szCs w:val="18"/>
              </w:rPr>
              <w:t>Informativo Plan urbanístico</w:t>
            </w:r>
          </w:p>
        </w:tc>
        <w:tc>
          <w:tcPr>
            <w:tcW w:w="2358" w:type="dxa"/>
            <w:vAlign w:val="center"/>
          </w:tcPr>
          <w:p w14:paraId="5B86B4C0"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59D10516" w14:textId="77777777" w:rsidR="002D53CD" w:rsidRPr="00187F8F" w:rsidRDefault="002D53CD" w:rsidP="00AD1DED">
            <w:pPr>
              <w:spacing w:before="60" w:after="60"/>
              <w:jc w:val="center"/>
              <w:rPr>
                <w:rFonts w:ascii="Arial" w:hAnsi="Arial" w:cs="Arial"/>
                <w:color w:val="000000" w:themeColor="text1"/>
                <w:sz w:val="18"/>
                <w:szCs w:val="18"/>
              </w:rPr>
            </w:pPr>
          </w:p>
        </w:tc>
      </w:tr>
      <w:tr w:rsidR="00187F8F" w:rsidRPr="00187F8F" w14:paraId="1339153C" w14:textId="77777777" w:rsidTr="00AD1DED">
        <w:trPr>
          <w:jc w:val="center"/>
        </w:trPr>
        <w:tc>
          <w:tcPr>
            <w:tcW w:w="1229" w:type="dxa"/>
            <w:vAlign w:val="center"/>
          </w:tcPr>
          <w:p w14:paraId="68C01F3E"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08</w:t>
            </w:r>
          </w:p>
        </w:tc>
        <w:tc>
          <w:tcPr>
            <w:tcW w:w="3071" w:type="dxa"/>
            <w:vAlign w:val="center"/>
          </w:tcPr>
          <w:p w14:paraId="2D7B899B" w14:textId="77777777" w:rsidR="002D53CD" w:rsidRPr="00187F8F" w:rsidRDefault="002D53CD" w:rsidP="00AD1DED">
            <w:pPr>
              <w:rPr>
                <w:rFonts w:ascii="Arial" w:hAnsi="Arial" w:cs="Arial"/>
                <w:color w:val="000000" w:themeColor="text1"/>
                <w:sz w:val="18"/>
                <w:szCs w:val="18"/>
              </w:rPr>
            </w:pPr>
            <w:r w:rsidRPr="00187F8F">
              <w:rPr>
                <w:rFonts w:ascii="Arial" w:hAnsi="Arial" w:cs="Arial"/>
                <w:color w:val="000000" w:themeColor="text1"/>
                <w:sz w:val="18"/>
                <w:szCs w:val="18"/>
              </w:rPr>
              <w:t>Informativo Plan industrial</w:t>
            </w:r>
          </w:p>
        </w:tc>
        <w:tc>
          <w:tcPr>
            <w:tcW w:w="2358" w:type="dxa"/>
            <w:vAlign w:val="center"/>
          </w:tcPr>
          <w:p w14:paraId="775AD15A"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721E65EC" w14:textId="77777777" w:rsidR="002D53CD" w:rsidRPr="00187F8F" w:rsidRDefault="002D53CD" w:rsidP="00AD1DED">
            <w:pPr>
              <w:spacing w:before="60" w:after="60"/>
              <w:jc w:val="center"/>
              <w:rPr>
                <w:rFonts w:ascii="Arial" w:hAnsi="Arial" w:cs="Arial"/>
                <w:color w:val="000000" w:themeColor="text1"/>
                <w:sz w:val="18"/>
                <w:szCs w:val="18"/>
              </w:rPr>
            </w:pPr>
          </w:p>
        </w:tc>
      </w:tr>
      <w:tr w:rsidR="00187F8F" w:rsidRPr="00187F8F" w14:paraId="6F75D4B3" w14:textId="77777777" w:rsidTr="00AD1DED">
        <w:trPr>
          <w:jc w:val="center"/>
        </w:trPr>
        <w:tc>
          <w:tcPr>
            <w:tcW w:w="1229" w:type="dxa"/>
            <w:vAlign w:val="center"/>
          </w:tcPr>
          <w:p w14:paraId="0FF05413"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09</w:t>
            </w:r>
          </w:p>
        </w:tc>
        <w:tc>
          <w:tcPr>
            <w:tcW w:w="3071" w:type="dxa"/>
            <w:vAlign w:val="center"/>
          </w:tcPr>
          <w:p w14:paraId="11D61600" w14:textId="77777777" w:rsidR="002D53CD" w:rsidRPr="00187F8F" w:rsidRDefault="002D53CD" w:rsidP="00AD1DED">
            <w:pPr>
              <w:rPr>
                <w:rFonts w:ascii="Arial" w:hAnsi="Arial" w:cs="Arial"/>
                <w:color w:val="000000" w:themeColor="text1"/>
                <w:sz w:val="18"/>
                <w:szCs w:val="18"/>
              </w:rPr>
            </w:pPr>
            <w:r w:rsidRPr="00187F8F">
              <w:rPr>
                <w:rFonts w:ascii="Arial" w:hAnsi="Arial" w:cs="Arial"/>
                <w:color w:val="000000" w:themeColor="text1"/>
                <w:sz w:val="18"/>
                <w:szCs w:val="18"/>
              </w:rPr>
              <w:t>Informativo Productor de Régimen Especial</w:t>
            </w:r>
          </w:p>
        </w:tc>
        <w:tc>
          <w:tcPr>
            <w:tcW w:w="2358" w:type="dxa"/>
            <w:vAlign w:val="center"/>
          </w:tcPr>
          <w:p w14:paraId="5D16C136"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4CFF0BD5" w14:textId="77777777" w:rsidR="002D53CD" w:rsidRPr="00187F8F" w:rsidRDefault="002D53CD" w:rsidP="00AD1DED">
            <w:pPr>
              <w:spacing w:before="60" w:after="60"/>
              <w:jc w:val="center"/>
              <w:rPr>
                <w:rFonts w:ascii="Arial" w:hAnsi="Arial" w:cs="Arial"/>
                <w:color w:val="000000" w:themeColor="text1"/>
                <w:sz w:val="18"/>
                <w:szCs w:val="18"/>
              </w:rPr>
            </w:pPr>
          </w:p>
        </w:tc>
      </w:tr>
      <w:tr w:rsidR="00187F8F" w:rsidRPr="00187F8F" w14:paraId="5E05DCAB" w14:textId="77777777" w:rsidTr="00AD1DED">
        <w:trPr>
          <w:jc w:val="center"/>
        </w:trPr>
        <w:tc>
          <w:tcPr>
            <w:tcW w:w="1229" w:type="dxa"/>
            <w:vAlign w:val="center"/>
          </w:tcPr>
          <w:p w14:paraId="166DCD91"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10</w:t>
            </w:r>
          </w:p>
        </w:tc>
        <w:tc>
          <w:tcPr>
            <w:tcW w:w="3071" w:type="dxa"/>
            <w:vAlign w:val="center"/>
          </w:tcPr>
          <w:p w14:paraId="0D73F4F1" w14:textId="77777777" w:rsidR="002D53CD" w:rsidRPr="00187F8F" w:rsidRDefault="002D53CD" w:rsidP="00AD1DED">
            <w:pPr>
              <w:rPr>
                <w:rFonts w:ascii="Arial" w:hAnsi="Arial" w:cs="Arial"/>
                <w:color w:val="000000" w:themeColor="text1"/>
                <w:sz w:val="18"/>
                <w:szCs w:val="18"/>
              </w:rPr>
            </w:pPr>
            <w:r w:rsidRPr="00187F8F">
              <w:rPr>
                <w:rFonts w:ascii="Arial" w:hAnsi="Arial" w:cs="Arial"/>
                <w:color w:val="000000" w:themeColor="text1"/>
                <w:sz w:val="18"/>
                <w:szCs w:val="18"/>
              </w:rPr>
              <w:t>Colectivo reconstrucción vivienda</w:t>
            </w:r>
          </w:p>
        </w:tc>
        <w:tc>
          <w:tcPr>
            <w:tcW w:w="2358" w:type="dxa"/>
            <w:vAlign w:val="center"/>
          </w:tcPr>
          <w:p w14:paraId="34887D0B"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7331F160" w14:textId="77777777" w:rsidR="002D53CD" w:rsidRPr="00187F8F" w:rsidRDefault="002D53CD" w:rsidP="00AD1DED">
            <w:pPr>
              <w:spacing w:before="60" w:after="60"/>
              <w:jc w:val="center"/>
              <w:rPr>
                <w:rFonts w:ascii="Arial" w:hAnsi="Arial" w:cs="Arial"/>
                <w:color w:val="000000" w:themeColor="text1"/>
                <w:sz w:val="18"/>
                <w:szCs w:val="18"/>
              </w:rPr>
            </w:pPr>
          </w:p>
        </w:tc>
      </w:tr>
      <w:tr w:rsidR="00187F8F" w:rsidRPr="00187F8F" w14:paraId="474F169F" w14:textId="77777777" w:rsidTr="00AD1DED">
        <w:trPr>
          <w:jc w:val="center"/>
        </w:trPr>
        <w:tc>
          <w:tcPr>
            <w:tcW w:w="1229" w:type="dxa"/>
            <w:vAlign w:val="center"/>
          </w:tcPr>
          <w:p w14:paraId="21EF826F"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11</w:t>
            </w:r>
          </w:p>
        </w:tc>
        <w:tc>
          <w:tcPr>
            <w:tcW w:w="3071" w:type="dxa"/>
            <w:vAlign w:val="center"/>
          </w:tcPr>
          <w:p w14:paraId="7C6BAEE4" w14:textId="77777777" w:rsidR="002D53CD" w:rsidRPr="00187F8F" w:rsidRDefault="002D53CD" w:rsidP="00AD1DED">
            <w:pPr>
              <w:rPr>
                <w:rFonts w:ascii="Arial" w:hAnsi="Arial" w:cs="Arial"/>
                <w:color w:val="000000" w:themeColor="text1"/>
                <w:sz w:val="18"/>
                <w:szCs w:val="18"/>
              </w:rPr>
            </w:pPr>
            <w:r w:rsidRPr="00187F8F">
              <w:rPr>
                <w:rFonts w:ascii="Arial" w:hAnsi="Arial" w:cs="Arial"/>
                <w:color w:val="000000" w:themeColor="text1"/>
                <w:sz w:val="18"/>
                <w:szCs w:val="18"/>
              </w:rPr>
              <w:t>TCT No relacionado a NNSS</w:t>
            </w:r>
          </w:p>
        </w:tc>
        <w:tc>
          <w:tcPr>
            <w:tcW w:w="2358" w:type="dxa"/>
            <w:vAlign w:val="center"/>
          </w:tcPr>
          <w:p w14:paraId="4A216779"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7E8B7687" w14:textId="77777777" w:rsidR="002D53CD" w:rsidRPr="00187F8F" w:rsidRDefault="002D53CD" w:rsidP="00AD1DED">
            <w:pPr>
              <w:spacing w:before="60" w:after="60"/>
              <w:jc w:val="center"/>
              <w:rPr>
                <w:rFonts w:ascii="Arial" w:hAnsi="Arial" w:cs="Arial"/>
                <w:color w:val="000000" w:themeColor="text1"/>
                <w:sz w:val="18"/>
                <w:szCs w:val="18"/>
              </w:rPr>
            </w:pPr>
          </w:p>
        </w:tc>
      </w:tr>
      <w:tr w:rsidR="00187F8F" w:rsidRPr="00187F8F" w14:paraId="39F7729B" w14:textId="77777777" w:rsidTr="00AD1DED">
        <w:trPr>
          <w:jc w:val="center"/>
        </w:trPr>
        <w:tc>
          <w:tcPr>
            <w:tcW w:w="1229" w:type="dxa"/>
            <w:vAlign w:val="center"/>
          </w:tcPr>
          <w:p w14:paraId="4023BC16"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12</w:t>
            </w:r>
          </w:p>
        </w:tc>
        <w:tc>
          <w:tcPr>
            <w:tcW w:w="3071" w:type="dxa"/>
            <w:vAlign w:val="center"/>
          </w:tcPr>
          <w:p w14:paraId="35F3682B" w14:textId="77777777" w:rsidR="002D53CD" w:rsidRPr="00187F8F" w:rsidRDefault="002D53CD" w:rsidP="00AD1DED">
            <w:pPr>
              <w:rPr>
                <w:rFonts w:ascii="Arial" w:hAnsi="Arial" w:cs="Arial"/>
                <w:color w:val="000000" w:themeColor="text1"/>
                <w:sz w:val="18"/>
                <w:szCs w:val="18"/>
              </w:rPr>
            </w:pPr>
            <w:r w:rsidRPr="00187F8F">
              <w:rPr>
                <w:rFonts w:ascii="Arial" w:hAnsi="Arial" w:cs="Arial"/>
                <w:color w:val="000000" w:themeColor="text1"/>
                <w:sz w:val="18"/>
                <w:szCs w:val="18"/>
              </w:rPr>
              <w:t>TCT Relacionado a NNSS</w:t>
            </w:r>
          </w:p>
        </w:tc>
        <w:tc>
          <w:tcPr>
            <w:tcW w:w="2358" w:type="dxa"/>
            <w:vAlign w:val="center"/>
          </w:tcPr>
          <w:p w14:paraId="55EFFABC"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7272D237" w14:textId="77777777" w:rsidR="002D53CD" w:rsidRPr="00187F8F" w:rsidRDefault="002D53CD" w:rsidP="00AD1DED">
            <w:pPr>
              <w:spacing w:before="60" w:after="60"/>
              <w:jc w:val="center"/>
              <w:rPr>
                <w:rFonts w:ascii="Arial" w:hAnsi="Arial" w:cs="Arial"/>
                <w:color w:val="000000" w:themeColor="text1"/>
                <w:sz w:val="18"/>
                <w:szCs w:val="18"/>
              </w:rPr>
            </w:pPr>
          </w:p>
        </w:tc>
      </w:tr>
      <w:tr w:rsidR="00187F8F" w:rsidRPr="00187F8F" w14:paraId="620F1ED4" w14:textId="77777777" w:rsidTr="00AD1DED">
        <w:trPr>
          <w:jc w:val="center"/>
        </w:trPr>
        <w:tc>
          <w:tcPr>
            <w:tcW w:w="1229" w:type="dxa"/>
            <w:vAlign w:val="center"/>
          </w:tcPr>
          <w:p w14:paraId="64F46A11"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13</w:t>
            </w:r>
          </w:p>
        </w:tc>
        <w:tc>
          <w:tcPr>
            <w:tcW w:w="3071" w:type="dxa"/>
            <w:vAlign w:val="center"/>
          </w:tcPr>
          <w:p w14:paraId="0F95EC24" w14:textId="77777777" w:rsidR="002D53CD" w:rsidRPr="00187F8F" w:rsidRDefault="002D53CD" w:rsidP="00AD1DED">
            <w:pPr>
              <w:rPr>
                <w:rFonts w:ascii="Arial" w:hAnsi="Arial" w:cs="Arial"/>
                <w:color w:val="000000" w:themeColor="text1"/>
                <w:sz w:val="18"/>
                <w:szCs w:val="18"/>
              </w:rPr>
            </w:pPr>
            <w:r w:rsidRPr="00187F8F">
              <w:rPr>
                <w:rFonts w:ascii="Arial" w:hAnsi="Arial" w:cs="Arial"/>
                <w:color w:val="000000" w:themeColor="text1"/>
                <w:sz w:val="18"/>
                <w:szCs w:val="18"/>
              </w:rPr>
              <w:t>Colectivo renovación de Instalaciones de enlace varios suministros</w:t>
            </w:r>
          </w:p>
        </w:tc>
        <w:tc>
          <w:tcPr>
            <w:tcW w:w="2358" w:type="dxa"/>
            <w:vAlign w:val="center"/>
          </w:tcPr>
          <w:p w14:paraId="0590CC04"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1EEF6C01" w14:textId="77777777" w:rsidR="002D53CD" w:rsidRPr="00187F8F" w:rsidRDefault="002D53CD" w:rsidP="00AD1DED">
            <w:pPr>
              <w:spacing w:before="60" w:after="60"/>
              <w:jc w:val="center"/>
              <w:rPr>
                <w:rFonts w:ascii="Arial" w:hAnsi="Arial" w:cs="Arial"/>
                <w:color w:val="000000" w:themeColor="text1"/>
                <w:sz w:val="18"/>
                <w:szCs w:val="18"/>
              </w:rPr>
            </w:pPr>
          </w:p>
        </w:tc>
      </w:tr>
      <w:tr w:rsidR="002D53CD" w:rsidRPr="00187F8F" w14:paraId="06B4D7B7" w14:textId="77777777" w:rsidTr="00AD1DED">
        <w:trPr>
          <w:jc w:val="center"/>
        </w:trPr>
        <w:tc>
          <w:tcPr>
            <w:tcW w:w="1229" w:type="dxa"/>
            <w:vAlign w:val="center"/>
          </w:tcPr>
          <w:p w14:paraId="791E9B41" w14:textId="77777777" w:rsidR="002D53CD" w:rsidRPr="00187F8F" w:rsidRDefault="002D53CD" w:rsidP="00AD1DED">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14</w:t>
            </w:r>
          </w:p>
        </w:tc>
        <w:tc>
          <w:tcPr>
            <w:tcW w:w="3071" w:type="dxa"/>
            <w:vAlign w:val="center"/>
          </w:tcPr>
          <w:p w14:paraId="26371090" w14:textId="77777777" w:rsidR="002D53CD" w:rsidRPr="00187F8F" w:rsidRDefault="002D53CD" w:rsidP="00AD1DED">
            <w:pPr>
              <w:rPr>
                <w:rFonts w:ascii="Arial" w:hAnsi="Arial" w:cs="Arial"/>
                <w:color w:val="000000" w:themeColor="text1"/>
                <w:sz w:val="18"/>
                <w:szCs w:val="18"/>
              </w:rPr>
            </w:pPr>
            <w:r w:rsidRPr="00187F8F">
              <w:rPr>
                <w:rFonts w:ascii="Arial" w:hAnsi="Arial" w:cs="Arial"/>
                <w:color w:val="000000" w:themeColor="text1"/>
                <w:sz w:val="18"/>
                <w:szCs w:val="18"/>
              </w:rPr>
              <w:t>Renovación de instalaciones de enlace</w:t>
            </w:r>
          </w:p>
        </w:tc>
        <w:tc>
          <w:tcPr>
            <w:tcW w:w="2358" w:type="dxa"/>
            <w:vAlign w:val="center"/>
          </w:tcPr>
          <w:p w14:paraId="29833935" w14:textId="77777777" w:rsidR="002D53CD" w:rsidRPr="00187F8F" w:rsidRDefault="002D53CD" w:rsidP="00AD1DED">
            <w:pPr>
              <w:spacing w:before="60" w:after="60"/>
              <w:jc w:val="center"/>
              <w:rPr>
                <w:rFonts w:ascii="Arial" w:hAnsi="Arial" w:cs="Arial"/>
                <w:color w:val="000000" w:themeColor="text1"/>
                <w:sz w:val="18"/>
                <w:szCs w:val="18"/>
              </w:rPr>
            </w:pPr>
          </w:p>
        </w:tc>
        <w:tc>
          <w:tcPr>
            <w:tcW w:w="1836" w:type="dxa"/>
          </w:tcPr>
          <w:p w14:paraId="2A367861" w14:textId="77777777" w:rsidR="002D53CD" w:rsidRPr="00187F8F" w:rsidRDefault="002D53CD" w:rsidP="00AD1DED">
            <w:pPr>
              <w:spacing w:before="60" w:after="60"/>
              <w:jc w:val="center"/>
              <w:rPr>
                <w:rFonts w:ascii="Arial" w:hAnsi="Arial" w:cs="Arial"/>
                <w:color w:val="000000" w:themeColor="text1"/>
                <w:sz w:val="18"/>
                <w:szCs w:val="18"/>
              </w:rPr>
            </w:pPr>
          </w:p>
        </w:tc>
      </w:tr>
    </w:tbl>
    <w:p w14:paraId="62C43CFA" w14:textId="77777777" w:rsidR="00F60800" w:rsidRPr="00187F8F" w:rsidRDefault="00F60800" w:rsidP="00F60800">
      <w:pPr>
        <w:rPr>
          <w:rFonts w:ascii="Arial" w:hAnsi="Arial" w:cs="Arial"/>
          <w:color w:val="000000" w:themeColor="text1"/>
          <w:sz w:val="18"/>
          <w:szCs w:val="18"/>
        </w:rPr>
      </w:pPr>
    </w:p>
    <w:p w14:paraId="1D643730" w14:textId="77777777" w:rsidR="000249DF" w:rsidRPr="00187F8F" w:rsidRDefault="000249DF">
      <w:pPr>
        <w:rPr>
          <w:rFonts w:ascii="Arial" w:hAnsi="Arial" w:cs="Arial"/>
          <w:color w:val="000000" w:themeColor="text1"/>
          <w:sz w:val="18"/>
          <w:szCs w:val="18"/>
        </w:rPr>
      </w:pPr>
      <w:r w:rsidRPr="00187F8F">
        <w:rPr>
          <w:rFonts w:ascii="Arial" w:hAnsi="Arial" w:cs="Arial"/>
          <w:color w:val="000000" w:themeColor="text1"/>
          <w:sz w:val="18"/>
          <w:szCs w:val="18"/>
        </w:rPr>
        <w:br w:type="page"/>
      </w:r>
    </w:p>
    <w:p w14:paraId="28A5E349" w14:textId="77777777" w:rsidR="000249DF" w:rsidRPr="00187F8F" w:rsidRDefault="000249DF" w:rsidP="005B6AFA">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962DE16" w14:textId="77777777" w:rsidTr="00191B32">
        <w:trPr>
          <w:jc w:val="center"/>
        </w:trPr>
        <w:tc>
          <w:tcPr>
            <w:tcW w:w="1382" w:type="dxa"/>
            <w:shd w:val="clear" w:color="auto" w:fill="999999"/>
            <w:vAlign w:val="center"/>
          </w:tcPr>
          <w:p w14:paraId="7F0D3FDB" w14:textId="77777777" w:rsidR="005B6AFA" w:rsidRPr="00187F8F" w:rsidRDefault="005B6AFA" w:rsidP="00191B3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3A57BAAE"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52A18472"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5B6AFA" w:rsidRPr="00187F8F" w14:paraId="7AC4FCC4" w14:textId="77777777" w:rsidTr="00191B32">
        <w:trPr>
          <w:jc w:val="center"/>
        </w:trPr>
        <w:tc>
          <w:tcPr>
            <w:tcW w:w="1382" w:type="dxa"/>
            <w:vAlign w:val="center"/>
          </w:tcPr>
          <w:p w14:paraId="00EEAF36"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126</w:t>
            </w:r>
          </w:p>
        </w:tc>
        <w:tc>
          <w:tcPr>
            <w:tcW w:w="5386" w:type="dxa"/>
            <w:vAlign w:val="center"/>
          </w:tcPr>
          <w:p w14:paraId="5FC46D74" w14:textId="77777777" w:rsidR="005B6AFA" w:rsidRPr="00187F8F" w:rsidRDefault="005B6AFA" w:rsidP="00191B32">
            <w:pPr>
              <w:pStyle w:val="Subttulo"/>
              <w:rPr>
                <w:rFonts w:ascii="Arial" w:hAnsi="Arial" w:cs="Arial"/>
                <w:color w:val="000000" w:themeColor="text1"/>
                <w:sz w:val="18"/>
                <w:szCs w:val="18"/>
              </w:rPr>
            </w:pPr>
            <w:bookmarkStart w:id="106" w:name="_Toc11672170"/>
            <w:bookmarkStart w:id="107" w:name="_Toc13140018"/>
            <w:bookmarkStart w:id="108" w:name="_Toc50973048"/>
            <w:r w:rsidRPr="00187F8F">
              <w:rPr>
                <w:rFonts w:ascii="Arial" w:hAnsi="Arial" w:cs="Arial"/>
                <w:color w:val="000000" w:themeColor="text1"/>
                <w:sz w:val="18"/>
                <w:szCs w:val="18"/>
              </w:rPr>
              <w:t xml:space="preserve">126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Instalación generación </w:t>
            </w:r>
            <w:r w:rsidRPr="00187F8F">
              <w:rPr>
                <w:rFonts w:ascii="Arial" w:hAnsi="Arial" w:cs="Arial"/>
                <w:color w:val="000000" w:themeColor="text1"/>
                <w:sz w:val="18"/>
                <w:szCs w:val="18"/>
              </w:rPr>
              <w:br/>
              <w:t>(Clasificación según el Art. 2 RD 413/2014)</w:t>
            </w:r>
            <w:bookmarkEnd w:id="106"/>
            <w:bookmarkEnd w:id="107"/>
            <w:bookmarkEnd w:id="108"/>
          </w:p>
        </w:tc>
        <w:tc>
          <w:tcPr>
            <w:tcW w:w="1665" w:type="dxa"/>
            <w:vAlign w:val="center"/>
          </w:tcPr>
          <w:p w14:paraId="0DA7D5E2"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X(3)</w:t>
            </w:r>
          </w:p>
        </w:tc>
      </w:tr>
    </w:tbl>
    <w:p w14:paraId="7221D7D9"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22"/>
          <w:szCs w:val="22"/>
        </w:rPr>
      </w:pPr>
    </w:p>
    <w:p w14:paraId="1762885C"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22"/>
          <w:szCs w:val="22"/>
        </w:rPr>
      </w:pPr>
    </w:p>
    <w:tbl>
      <w:tblPr>
        <w:tblW w:w="8495" w:type="dxa"/>
        <w:tblLayout w:type="fixed"/>
        <w:tblCellMar>
          <w:left w:w="70" w:type="dxa"/>
          <w:right w:w="70" w:type="dxa"/>
        </w:tblCellMar>
        <w:tblLook w:val="04A0" w:firstRow="1" w:lastRow="0" w:firstColumn="1" w:lastColumn="0" w:noHBand="0" w:noVBand="1"/>
      </w:tblPr>
      <w:tblGrid>
        <w:gridCol w:w="1124"/>
        <w:gridCol w:w="1560"/>
        <w:gridCol w:w="1559"/>
        <w:gridCol w:w="2268"/>
        <w:gridCol w:w="992"/>
        <w:gridCol w:w="992"/>
      </w:tblGrid>
      <w:tr w:rsidR="00187F8F" w:rsidRPr="00187F8F" w14:paraId="28B7DA25" w14:textId="77777777" w:rsidTr="00191B32">
        <w:trPr>
          <w:trHeight w:val="495"/>
          <w:tblHeader/>
        </w:trPr>
        <w:tc>
          <w:tcPr>
            <w:tcW w:w="1124" w:type="dxa"/>
            <w:tcBorders>
              <w:top w:val="single" w:sz="8" w:space="0" w:color="auto"/>
              <w:left w:val="single" w:sz="8" w:space="0" w:color="auto"/>
              <w:bottom w:val="single" w:sz="8" w:space="0" w:color="auto"/>
              <w:right w:val="single" w:sz="8" w:space="0" w:color="auto"/>
            </w:tcBorders>
            <w:shd w:val="clear" w:color="000000" w:fill="999999"/>
            <w:vAlign w:val="center"/>
            <w:hideMark/>
          </w:tcPr>
          <w:p w14:paraId="3A15F3E2" w14:textId="77777777" w:rsidR="005B6AFA" w:rsidRPr="00187F8F" w:rsidRDefault="005B6AFA" w:rsidP="00191B32">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5387" w:type="dxa"/>
            <w:gridSpan w:val="3"/>
            <w:tcBorders>
              <w:top w:val="single" w:sz="8" w:space="0" w:color="auto"/>
              <w:left w:val="nil"/>
              <w:bottom w:val="single" w:sz="8" w:space="0" w:color="auto"/>
              <w:right w:val="single" w:sz="8" w:space="0" w:color="auto"/>
            </w:tcBorders>
            <w:shd w:val="clear" w:color="000000" w:fill="999999"/>
            <w:vAlign w:val="center"/>
            <w:hideMark/>
          </w:tcPr>
          <w:p w14:paraId="773A035C" w14:textId="77777777" w:rsidR="005B6AFA" w:rsidRPr="00187F8F" w:rsidRDefault="005B6AFA" w:rsidP="00191B32">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992" w:type="dxa"/>
            <w:tcBorders>
              <w:top w:val="single" w:sz="8" w:space="0" w:color="auto"/>
              <w:left w:val="nil"/>
              <w:bottom w:val="single" w:sz="8" w:space="0" w:color="auto"/>
              <w:right w:val="single" w:sz="8" w:space="0" w:color="auto"/>
            </w:tcBorders>
            <w:shd w:val="clear" w:color="000000" w:fill="999999"/>
            <w:vAlign w:val="center"/>
            <w:hideMark/>
          </w:tcPr>
          <w:p w14:paraId="079FCD99" w14:textId="77777777" w:rsidR="005B6AFA" w:rsidRPr="00187F8F" w:rsidRDefault="005B6AFA" w:rsidP="00191B32">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992" w:type="dxa"/>
            <w:tcBorders>
              <w:top w:val="single" w:sz="8" w:space="0" w:color="auto"/>
              <w:left w:val="nil"/>
              <w:bottom w:val="single" w:sz="8" w:space="0" w:color="auto"/>
              <w:right w:val="single" w:sz="8" w:space="0" w:color="auto"/>
            </w:tcBorders>
            <w:shd w:val="clear" w:color="000000" w:fill="999999"/>
            <w:vAlign w:val="center"/>
            <w:hideMark/>
          </w:tcPr>
          <w:p w14:paraId="189F0CB9" w14:textId="77777777" w:rsidR="005B6AFA" w:rsidRPr="00187F8F" w:rsidRDefault="005B6AFA" w:rsidP="00191B32">
            <w:pPr>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7FCB511D" w14:textId="77777777" w:rsidTr="00191B32">
        <w:trPr>
          <w:trHeight w:val="313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3038751D"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a11</w:t>
            </w:r>
          </w:p>
        </w:tc>
        <w:tc>
          <w:tcPr>
            <w:tcW w:w="1560" w:type="dxa"/>
            <w:vMerge w:val="restart"/>
            <w:tcBorders>
              <w:top w:val="nil"/>
              <w:left w:val="single" w:sz="8" w:space="0" w:color="auto"/>
              <w:bottom w:val="single" w:sz="8" w:space="0" w:color="auto"/>
              <w:right w:val="single" w:sz="8" w:space="0" w:color="auto"/>
            </w:tcBorders>
            <w:shd w:val="clear" w:color="auto" w:fill="auto"/>
            <w:vAlign w:val="center"/>
            <w:hideMark/>
          </w:tcPr>
          <w:p w14:paraId="00F1B1CE"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Productores que utilicen la cogeneración u otras formas de producción de electricidad a partir de energías residuales.</w:t>
            </w:r>
          </w:p>
        </w:tc>
        <w:tc>
          <w:tcPr>
            <w:tcW w:w="1559" w:type="dxa"/>
            <w:vMerge w:val="restart"/>
            <w:tcBorders>
              <w:top w:val="nil"/>
              <w:left w:val="single" w:sz="8" w:space="0" w:color="auto"/>
              <w:bottom w:val="single" w:sz="8" w:space="0" w:color="auto"/>
              <w:right w:val="single" w:sz="8" w:space="0" w:color="auto"/>
            </w:tcBorders>
            <w:shd w:val="clear" w:color="auto" w:fill="auto"/>
            <w:vAlign w:val="center"/>
            <w:hideMark/>
          </w:tcPr>
          <w:p w14:paraId="533EDE43"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Instalaciones que incluyan una central de cogeneración</w:t>
            </w:r>
          </w:p>
        </w:tc>
        <w:tc>
          <w:tcPr>
            <w:tcW w:w="2268" w:type="dxa"/>
            <w:tcBorders>
              <w:top w:val="nil"/>
              <w:left w:val="nil"/>
              <w:bottom w:val="single" w:sz="8" w:space="0" w:color="auto"/>
              <w:right w:val="single" w:sz="8" w:space="0" w:color="auto"/>
            </w:tcBorders>
            <w:shd w:val="clear" w:color="auto" w:fill="auto"/>
            <w:vAlign w:val="center"/>
            <w:hideMark/>
          </w:tcPr>
          <w:p w14:paraId="2DE1938C"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Cogeneraciones que utilicen como combustible el gas natural, siempre que éste suponga al menos el 95 por ciento de la energía primaria utilizada, o al menos el 65 por ciento de la energía primaria utilizada cuando el resto provenga de biomasa o biogás de los grupos b.6, b.7 y b.8; siendo los porcentajes de la energía primaria utilizada citados medidos por el poder calorífico inferior.</w:t>
            </w:r>
          </w:p>
        </w:tc>
        <w:tc>
          <w:tcPr>
            <w:tcW w:w="992" w:type="dxa"/>
            <w:tcBorders>
              <w:top w:val="nil"/>
              <w:left w:val="nil"/>
              <w:bottom w:val="single" w:sz="8" w:space="0" w:color="auto"/>
              <w:right w:val="single" w:sz="8" w:space="0" w:color="auto"/>
            </w:tcBorders>
            <w:shd w:val="clear" w:color="auto" w:fill="auto"/>
            <w:vAlign w:val="bottom"/>
            <w:hideMark/>
          </w:tcPr>
          <w:p w14:paraId="41E633AE"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3759818A"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C748F32" w14:textId="77777777" w:rsidTr="00191B32">
        <w:trPr>
          <w:trHeight w:val="169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35F3B867"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a12</w:t>
            </w:r>
          </w:p>
        </w:tc>
        <w:tc>
          <w:tcPr>
            <w:tcW w:w="1560" w:type="dxa"/>
            <w:vMerge/>
            <w:tcBorders>
              <w:top w:val="nil"/>
              <w:left w:val="single" w:sz="8" w:space="0" w:color="auto"/>
              <w:bottom w:val="single" w:sz="8" w:space="0" w:color="auto"/>
              <w:right w:val="single" w:sz="8" w:space="0" w:color="auto"/>
            </w:tcBorders>
            <w:vAlign w:val="center"/>
            <w:hideMark/>
          </w:tcPr>
          <w:p w14:paraId="61F60C6D" w14:textId="77777777" w:rsidR="005B6AFA" w:rsidRPr="00187F8F" w:rsidRDefault="005B6AFA" w:rsidP="00191B32">
            <w:pPr>
              <w:rPr>
                <w:rFonts w:ascii="Arial" w:hAnsi="Arial" w:cs="Arial"/>
                <w:color w:val="000000" w:themeColor="text1"/>
                <w:sz w:val="18"/>
                <w:szCs w:val="18"/>
              </w:rPr>
            </w:pPr>
          </w:p>
        </w:tc>
        <w:tc>
          <w:tcPr>
            <w:tcW w:w="1559" w:type="dxa"/>
            <w:vMerge/>
            <w:tcBorders>
              <w:top w:val="nil"/>
              <w:left w:val="single" w:sz="8" w:space="0" w:color="auto"/>
              <w:bottom w:val="single" w:sz="8" w:space="0" w:color="auto"/>
              <w:right w:val="single" w:sz="8" w:space="0" w:color="auto"/>
            </w:tcBorders>
            <w:vAlign w:val="center"/>
            <w:hideMark/>
          </w:tcPr>
          <w:p w14:paraId="3747969A" w14:textId="77777777" w:rsidR="005B6AFA" w:rsidRPr="00187F8F" w:rsidRDefault="005B6AFA" w:rsidP="00191B32">
            <w:pPr>
              <w:rPr>
                <w:rFonts w:ascii="Arial" w:hAnsi="Arial" w:cs="Arial"/>
                <w:color w:val="000000" w:themeColor="text1"/>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50696617"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Cogeneraciones que utilicen como combustible principal derivados de petróleo o carbón, siempre que suponga al menos el 95 por ciento de la energía primaria utilizada, medida por el poder calorífico inferior</w:t>
            </w:r>
          </w:p>
        </w:tc>
        <w:tc>
          <w:tcPr>
            <w:tcW w:w="992" w:type="dxa"/>
            <w:tcBorders>
              <w:top w:val="nil"/>
              <w:left w:val="nil"/>
              <w:bottom w:val="single" w:sz="8" w:space="0" w:color="auto"/>
              <w:right w:val="single" w:sz="8" w:space="0" w:color="auto"/>
            </w:tcBorders>
            <w:shd w:val="clear" w:color="auto" w:fill="auto"/>
            <w:vAlign w:val="bottom"/>
            <w:hideMark/>
          </w:tcPr>
          <w:p w14:paraId="767E5984"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683D22FF"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946B34E" w14:textId="77777777" w:rsidTr="00191B32">
        <w:trPr>
          <w:trHeight w:val="145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6EA61C9F"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a13</w:t>
            </w:r>
          </w:p>
        </w:tc>
        <w:tc>
          <w:tcPr>
            <w:tcW w:w="1560" w:type="dxa"/>
            <w:vMerge/>
            <w:tcBorders>
              <w:top w:val="nil"/>
              <w:left w:val="single" w:sz="8" w:space="0" w:color="auto"/>
              <w:bottom w:val="single" w:sz="8" w:space="0" w:color="auto"/>
              <w:right w:val="single" w:sz="8" w:space="0" w:color="auto"/>
            </w:tcBorders>
            <w:vAlign w:val="center"/>
            <w:hideMark/>
          </w:tcPr>
          <w:p w14:paraId="75A4E716" w14:textId="77777777" w:rsidR="005B6AFA" w:rsidRPr="00187F8F" w:rsidRDefault="005B6AFA" w:rsidP="00191B32">
            <w:pPr>
              <w:rPr>
                <w:rFonts w:ascii="Arial" w:hAnsi="Arial" w:cs="Arial"/>
                <w:color w:val="000000" w:themeColor="text1"/>
                <w:sz w:val="18"/>
                <w:szCs w:val="18"/>
              </w:rPr>
            </w:pPr>
          </w:p>
        </w:tc>
        <w:tc>
          <w:tcPr>
            <w:tcW w:w="1559" w:type="dxa"/>
            <w:vMerge/>
            <w:tcBorders>
              <w:top w:val="nil"/>
              <w:left w:val="single" w:sz="8" w:space="0" w:color="auto"/>
              <w:bottom w:val="single" w:sz="8" w:space="0" w:color="auto"/>
              <w:right w:val="single" w:sz="8" w:space="0" w:color="auto"/>
            </w:tcBorders>
            <w:vAlign w:val="center"/>
            <w:hideMark/>
          </w:tcPr>
          <w:p w14:paraId="5242236A" w14:textId="77777777" w:rsidR="005B6AFA" w:rsidRPr="00187F8F" w:rsidRDefault="005B6AFA" w:rsidP="00191B32">
            <w:pPr>
              <w:rPr>
                <w:rFonts w:ascii="Arial" w:hAnsi="Arial" w:cs="Arial"/>
                <w:color w:val="000000" w:themeColor="text1"/>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E556D0D"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xml:space="preserve">Resto de cogeneraciones que utilicen gas natural o derivados de petróleo o carbón, y no cumplan con los límites de consumo establecidos para los subgrupos a.1.1 </w:t>
            </w:r>
            <w:proofErr w:type="spellStart"/>
            <w:r w:rsidRPr="00187F8F">
              <w:rPr>
                <w:rFonts w:ascii="Arial" w:hAnsi="Arial" w:cs="Arial"/>
                <w:color w:val="000000" w:themeColor="text1"/>
                <w:sz w:val="18"/>
                <w:szCs w:val="18"/>
              </w:rPr>
              <w:t>ó</w:t>
            </w:r>
            <w:proofErr w:type="spellEnd"/>
            <w:r w:rsidRPr="00187F8F">
              <w:rPr>
                <w:rFonts w:ascii="Arial" w:hAnsi="Arial" w:cs="Arial"/>
                <w:color w:val="000000" w:themeColor="text1"/>
                <w:sz w:val="18"/>
                <w:szCs w:val="18"/>
              </w:rPr>
              <w:t xml:space="preserve"> a.1.2.</w:t>
            </w:r>
          </w:p>
        </w:tc>
        <w:tc>
          <w:tcPr>
            <w:tcW w:w="992" w:type="dxa"/>
            <w:tcBorders>
              <w:top w:val="nil"/>
              <w:left w:val="nil"/>
              <w:bottom w:val="single" w:sz="8" w:space="0" w:color="auto"/>
              <w:right w:val="single" w:sz="8" w:space="0" w:color="auto"/>
            </w:tcBorders>
            <w:shd w:val="clear" w:color="auto" w:fill="auto"/>
            <w:vAlign w:val="bottom"/>
            <w:hideMark/>
          </w:tcPr>
          <w:p w14:paraId="3E4579DE"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A6113F1"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2EC86746" w14:textId="77777777" w:rsidTr="00191B32">
        <w:trPr>
          <w:trHeight w:val="990"/>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38599E5D"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a20</w:t>
            </w:r>
          </w:p>
        </w:tc>
        <w:tc>
          <w:tcPr>
            <w:tcW w:w="1560" w:type="dxa"/>
            <w:vMerge/>
            <w:tcBorders>
              <w:top w:val="nil"/>
              <w:left w:val="single" w:sz="8" w:space="0" w:color="auto"/>
              <w:bottom w:val="single" w:sz="8" w:space="0" w:color="auto"/>
              <w:right w:val="single" w:sz="8" w:space="0" w:color="auto"/>
            </w:tcBorders>
            <w:vAlign w:val="center"/>
            <w:hideMark/>
          </w:tcPr>
          <w:p w14:paraId="611D2642" w14:textId="77777777" w:rsidR="005B6AFA" w:rsidRPr="00187F8F" w:rsidRDefault="005B6AFA" w:rsidP="00191B32">
            <w:pPr>
              <w:rPr>
                <w:rFonts w:ascii="Arial" w:hAnsi="Arial" w:cs="Arial"/>
                <w:color w:val="000000" w:themeColor="text1"/>
                <w:sz w:val="18"/>
                <w:szCs w:val="18"/>
              </w:rPr>
            </w:pPr>
          </w:p>
        </w:tc>
        <w:tc>
          <w:tcPr>
            <w:tcW w:w="3827" w:type="dxa"/>
            <w:gridSpan w:val="2"/>
            <w:tcBorders>
              <w:top w:val="single" w:sz="8" w:space="0" w:color="auto"/>
              <w:left w:val="nil"/>
              <w:bottom w:val="single" w:sz="8" w:space="0" w:color="auto"/>
              <w:right w:val="single" w:sz="8" w:space="0" w:color="auto"/>
            </w:tcBorders>
            <w:shd w:val="clear" w:color="auto" w:fill="auto"/>
            <w:vAlign w:val="center"/>
            <w:hideMark/>
          </w:tcPr>
          <w:p w14:paraId="36518EF7"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Instalaciones que incluyan una central que utilice energías residuales procedentes de cualquier instalación, máquina o proceso industrial cuya finalidad no sea la producción de energía eléctrica.</w:t>
            </w:r>
          </w:p>
        </w:tc>
        <w:tc>
          <w:tcPr>
            <w:tcW w:w="992" w:type="dxa"/>
            <w:tcBorders>
              <w:top w:val="nil"/>
              <w:left w:val="nil"/>
              <w:bottom w:val="single" w:sz="8" w:space="0" w:color="auto"/>
              <w:right w:val="single" w:sz="8" w:space="0" w:color="auto"/>
            </w:tcBorders>
            <w:shd w:val="clear" w:color="auto" w:fill="auto"/>
            <w:vAlign w:val="center"/>
            <w:hideMark/>
          </w:tcPr>
          <w:p w14:paraId="71E65D2A"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D910061"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0614DBE" w14:textId="77777777" w:rsidTr="00191B32">
        <w:trPr>
          <w:trHeight w:val="97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592EC0B2"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b11</w:t>
            </w:r>
          </w:p>
        </w:tc>
        <w:tc>
          <w:tcPr>
            <w:tcW w:w="1560" w:type="dxa"/>
            <w:vMerge w:val="restart"/>
            <w:tcBorders>
              <w:top w:val="nil"/>
              <w:left w:val="single" w:sz="8" w:space="0" w:color="auto"/>
              <w:bottom w:val="single" w:sz="8" w:space="0" w:color="auto"/>
              <w:right w:val="single" w:sz="8" w:space="0" w:color="auto"/>
            </w:tcBorders>
            <w:shd w:val="clear" w:color="auto" w:fill="auto"/>
            <w:vAlign w:val="center"/>
            <w:hideMark/>
          </w:tcPr>
          <w:p w14:paraId="71A34574"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Instalaciones que utilicen como energía primaria alguna de las energías renovables no fósiles:</w:t>
            </w:r>
          </w:p>
        </w:tc>
        <w:tc>
          <w:tcPr>
            <w:tcW w:w="1559" w:type="dxa"/>
            <w:vMerge w:val="restart"/>
            <w:tcBorders>
              <w:top w:val="nil"/>
              <w:left w:val="single" w:sz="8" w:space="0" w:color="auto"/>
              <w:bottom w:val="single" w:sz="8" w:space="0" w:color="auto"/>
              <w:right w:val="single" w:sz="8" w:space="0" w:color="auto"/>
            </w:tcBorders>
            <w:shd w:val="clear" w:color="auto" w:fill="auto"/>
            <w:vAlign w:val="center"/>
            <w:hideMark/>
          </w:tcPr>
          <w:p w14:paraId="1FAC5659"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xml:space="preserve"> Instalaciones que utilicen como energía primaria la energía solar. Dicho grupo se divide en dos subgrupos:</w:t>
            </w:r>
          </w:p>
        </w:tc>
        <w:tc>
          <w:tcPr>
            <w:tcW w:w="2268" w:type="dxa"/>
            <w:tcBorders>
              <w:top w:val="nil"/>
              <w:left w:val="nil"/>
              <w:bottom w:val="single" w:sz="8" w:space="0" w:color="auto"/>
              <w:right w:val="single" w:sz="8" w:space="0" w:color="auto"/>
            </w:tcBorders>
            <w:shd w:val="clear" w:color="auto" w:fill="auto"/>
            <w:vAlign w:val="center"/>
            <w:hideMark/>
          </w:tcPr>
          <w:p w14:paraId="31795AB1"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Instalaciones que únicamente utilicen la radiación solar como energía primaria mediante la tecnología fotovoltaica.</w:t>
            </w:r>
          </w:p>
        </w:tc>
        <w:tc>
          <w:tcPr>
            <w:tcW w:w="992" w:type="dxa"/>
            <w:tcBorders>
              <w:top w:val="nil"/>
              <w:left w:val="nil"/>
              <w:bottom w:val="single" w:sz="8" w:space="0" w:color="auto"/>
              <w:right w:val="single" w:sz="8" w:space="0" w:color="auto"/>
            </w:tcBorders>
            <w:shd w:val="clear" w:color="auto" w:fill="auto"/>
            <w:vAlign w:val="center"/>
            <w:hideMark/>
          </w:tcPr>
          <w:p w14:paraId="17990149"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63D2FDD9"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8FED949" w14:textId="77777777" w:rsidTr="00191B32">
        <w:trPr>
          <w:trHeight w:val="121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1FF038AF"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b12</w:t>
            </w:r>
          </w:p>
        </w:tc>
        <w:tc>
          <w:tcPr>
            <w:tcW w:w="1560" w:type="dxa"/>
            <w:vMerge/>
            <w:tcBorders>
              <w:top w:val="nil"/>
              <w:left w:val="single" w:sz="8" w:space="0" w:color="auto"/>
              <w:bottom w:val="single" w:sz="8" w:space="0" w:color="auto"/>
              <w:right w:val="single" w:sz="8" w:space="0" w:color="auto"/>
            </w:tcBorders>
            <w:vAlign w:val="center"/>
            <w:hideMark/>
          </w:tcPr>
          <w:p w14:paraId="5DBB5010" w14:textId="77777777" w:rsidR="005B6AFA" w:rsidRPr="00187F8F" w:rsidRDefault="005B6AFA" w:rsidP="00191B32">
            <w:pPr>
              <w:rPr>
                <w:rFonts w:ascii="Arial" w:hAnsi="Arial" w:cs="Arial"/>
                <w:color w:val="000000" w:themeColor="text1"/>
                <w:sz w:val="18"/>
                <w:szCs w:val="18"/>
              </w:rPr>
            </w:pPr>
          </w:p>
        </w:tc>
        <w:tc>
          <w:tcPr>
            <w:tcW w:w="1559" w:type="dxa"/>
            <w:vMerge/>
            <w:tcBorders>
              <w:top w:val="nil"/>
              <w:left w:val="single" w:sz="8" w:space="0" w:color="auto"/>
              <w:bottom w:val="single" w:sz="8" w:space="0" w:color="auto"/>
              <w:right w:val="single" w:sz="8" w:space="0" w:color="auto"/>
            </w:tcBorders>
            <w:vAlign w:val="center"/>
            <w:hideMark/>
          </w:tcPr>
          <w:p w14:paraId="75FB6261" w14:textId="77777777" w:rsidR="005B6AFA" w:rsidRPr="00187F8F" w:rsidRDefault="005B6AFA" w:rsidP="00191B32">
            <w:pPr>
              <w:rPr>
                <w:rFonts w:ascii="Arial" w:hAnsi="Arial" w:cs="Arial"/>
                <w:color w:val="000000" w:themeColor="text1"/>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7FA2B02"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Instalaciones que únicamente utilicen procesos térmicos para la transformación de la energía solar, como energía primaria, en electricidad.</w:t>
            </w:r>
          </w:p>
        </w:tc>
        <w:tc>
          <w:tcPr>
            <w:tcW w:w="992" w:type="dxa"/>
            <w:tcBorders>
              <w:top w:val="nil"/>
              <w:left w:val="nil"/>
              <w:bottom w:val="single" w:sz="8" w:space="0" w:color="auto"/>
              <w:right w:val="single" w:sz="8" w:space="0" w:color="auto"/>
            </w:tcBorders>
            <w:shd w:val="clear" w:color="auto" w:fill="auto"/>
            <w:vAlign w:val="center"/>
            <w:hideMark/>
          </w:tcPr>
          <w:p w14:paraId="6350CAA9"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D7B948E"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9809EB3" w14:textId="77777777" w:rsidTr="00191B32">
        <w:trPr>
          <w:trHeight w:val="49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63E2AD38"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b21</w:t>
            </w:r>
          </w:p>
        </w:tc>
        <w:tc>
          <w:tcPr>
            <w:tcW w:w="1560" w:type="dxa"/>
            <w:vMerge/>
            <w:tcBorders>
              <w:top w:val="nil"/>
              <w:left w:val="single" w:sz="8" w:space="0" w:color="auto"/>
              <w:bottom w:val="single" w:sz="8" w:space="0" w:color="auto"/>
              <w:right w:val="single" w:sz="8" w:space="0" w:color="auto"/>
            </w:tcBorders>
            <w:vAlign w:val="center"/>
            <w:hideMark/>
          </w:tcPr>
          <w:p w14:paraId="0A1C262C" w14:textId="77777777" w:rsidR="005B6AFA" w:rsidRPr="00187F8F" w:rsidRDefault="005B6AFA" w:rsidP="00191B32">
            <w:pPr>
              <w:rPr>
                <w:rFonts w:ascii="Arial" w:hAnsi="Arial" w:cs="Arial"/>
                <w:color w:val="000000" w:themeColor="text1"/>
                <w:sz w:val="18"/>
                <w:szCs w:val="18"/>
              </w:rPr>
            </w:pPr>
          </w:p>
        </w:tc>
        <w:tc>
          <w:tcPr>
            <w:tcW w:w="1559" w:type="dxa"/>
            <w:vMerge w:val="restart"/>
            <w:tcBorders>
              <w:top w:val="nil"/>
              <w:left w:val="single" w:sz="8" w:space="0" w:color="auto"/>
              <w:bottom w:val="single" w:sz="8" w:space="0" w:color="auto"/>
              <w:right w:val="single" w:sz="8" w:space="0" w:color="auto"/>
            </w:tcBorders>
            <w:shd w:val="clear" w:color="auto" w:fill="auto"/>
            <w:vAlign w:val="center"/>
            <w:hideMark/>
          </w:tcPr>
          <w:p w14:paraId="74F11DE1"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xml:space="preserve">Instalaciones que únicamente </w:t>
            </w:r>
            <w:r w:rsidRPr="00187F8F">
              <w:rPr>
                <w:rFonts w:ascii="Arial" w:hAnsi="Arial" w:cs="Arial"/>
                <w:color w:val="000000" w:themeColor="text1"/>
                <w:sz w:val="18"/>
                <w:szCs w:val="18"/>
              </w:rPr>
              <w:lastRenderedPageBreak/>
              <w:t>utilicen como energía primaria la energía eólica. Dicho grupo se divide en dos subgrupos:</w:t>
            </w:r>
          </w:p>
        </w:tc>
        <w:tc>
          <w:tcPr>
            <w:tcW w:w="2268" w:type="dxa"/>
            <w:tcBorders>
              <w:top w:val="nil"/>
              <w:left w:val="nil"/>
              <w:bottom w:val="single" w:sz="8" w:space="0" w:color="auto"/>
              <w:right w:val="single" w:sz="8" w:space="0" w:color="auto"/>
            </w:tcBorders>
            <w:shd w:val="clear" w:color="auto" w:fill="auto"/>
            <w:vAlign w:val="center"/>
            <w:hideMark/>
          </w:tcPr>
          <w:p w14:paraId="61142DE8"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lastRenderedPageBreak/>
              <w:t>Instalaciones eólicas ubicadas en tierra.</w:t>
            </w:r>
          </w:p>
        </w:tc>
        <w:tc>
          <w:tcPr>
            <w:tcW w:w="992" w:type="dxa"/>
            <w:tcBorders>
              <w:top w:val="nil"/>
              <w:left w:val="nil"/>
              <w:bottom w:val="single" w:sz="8" w:space="0" w:color="auto"/>
              <w:right w:val="single" w:sz="8" w:space="0" w:color="auto"/>
            </w:tcBorders>
            <w:shd w:val="clear" w:color="auto" w:fill="auto"/>
            <w:vAlign w:val="center"/>
            <w:hideMark/>
          </w:tcPr>
          <w:p w14:paraId="5E321025"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1A246BD"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C982DAC" w14:textId="77777777" w:rsidTr="00191B32">
        <w:trPr>
          <w:trHeight w:val="97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2654EAEE"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b22</w:t>
            </w:r>
          </w:p>
        </w:tc>
        <w:tc>
          <w:tcPr>
            <w:tcW w:w="1560" w:type="dxa"/>
            <w:vMerge/>
            <w:tcBorders>
              <w:top w:val="nil"/>
              <w:left w:val="single" w:sz="8" w:space="0" w:color="auto"/>
              <w:bottom w:val="single" w:sz="8" w:space="0" w:color="auto"/>
              <w:right w:val="single" w:sz="8" w:space="0" w:color="auto"/>
            </w:tcBorders>
            <w:vAlign w:val="center"/>
            <w:hideMark/>
          </w:tcPr>
          <w:p w14:paraId="22C58541" w14:textId="77777777" w:rsidR="005B6AFA" w:rsidRPr="00187F8F" w:rsidRDefault="005B6AFA" w:rsidP="00191B32">
            <w:pPr>
              <w:rPr>
                <w:rFonts w:ascii="Arial" w:hAnsi="Arial" w:cs="Arial"/>
                <w:color w:val="000000" w:themeColor="text1"/>
                <w:sz w:val="18"/>
                <w:szCs w:val="18"/>
              </w:rPr>
            </w:pPr>
          </w:p>
        </w:tc>
        <w:tc>
          <w:tcPr>
            <w:tcW w:w="1559" w:type="dxa"/>
            <w:vMerge/>
            <w:tcBorders>
              <w:top w:val="nil"/>
              <w:left w:val="single" w:sz="8" w:space="0" w:color="auto"/>
              <w:bottom w:val="single" w:sz="8" w:space="0" w:color="auto"/>
              <w:right w:val="single" w:sz="8" w:space="0" w:color="auto"/>
            </w:tcBorders>
            <w:vAlign w:val="center"/>
            <w:hideMark/>
          </w:tcPr>
          <w:p w14:paraId="0E95CB75" w14:textId="77777777" w:rsidR="005B6AFA" w:rsidRPr="00187F8F" w:rsidRDefault="005B6AFA" w:rsidP="00191B32">
            <w:pPr>
              <w:rPr>
                <w:rFonts w:ascii="Arial" w:hAnsi="Arial" w:cs="Arial"/>
                <w:color w:val="000000" w:themeColor="text1"/>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3AB0DDD"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Instalaciones eólicas ubicadas en espacios marinos, que incluyen tanto las aguas interiores como el mar territorial.</w:t>
            </w:r>
          </w:p>
        </w:tc>
        <w:tc>
          <w:tcPr>
            <w:tcW w:w="992" w:type="dxa"/>
            <w:tcBorders>
              <w:top w:val="nil"/>
              <w:left w:val="nil"/>
              <w:bottom w:val="single" w:sz="8" w:space="0" w:color="auto"/>
              <w:right w:val="single" w:sz="8" w:space="0" w:color="auto"/>
            </w:tcBorders>
            <w:shd w:val="clear" w:color="auto" w:fill="auto"/>
            <w:vAlign w:val="center"/>
            <w:hideMark/>
          </w:tcPr>
          <w:p w14:paraId="743FA043"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7F42765"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EADAB49" w14:textId="77777777" w:rsidTr="00191B32">
        <w:trPr>
          <w:trHeight w:val="960"/>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751D1378"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b30</w:t>
            </w:r>
          </w:p>
        </w:tc>
        <w:tc>
          <w:tcPr>
            <w:tcW w:w="1560" w:type="dxa"/>
            <w:vMerge/>
            <w:tcBorders>
              <w:top w:val="nil"/>
              <w:left w:val="single" w:sz="8" w:space="0" w:color="auto"/>
              <w:bottom w:val="single" w:sz="8" w:space="0" w:color="auto"/>
              <w:right w:val="single" w:sz="8" w:space="0" w:color="auto"/>
            </w:tcBorders>
            <w:vAlign w:val="center"/>
            <w:hideMark/>
          </w:tcPr>
          <w:p w14:paraId="7780E9B0" w14:textId="77777777" w:rsidR="005B6AFA" w:rsidRPr="00187F8F" w:rsidRDefault="005B6AFA" w:rsidP="00191B32">
            <w:pPr>
              <w:rPr>
                <w:rFonts w:ascii="Arial" w:hAnsi="Arial" w:cs="Arial"/>
                <w:color w:val="000000" w:themeColor="text1"/>
                <w:sz w:val="18"/>
                <w:szCs w:val="18"/>
              </w:rPr>
            </w:pPr>
          </w:p>
        </w:tc>
        <w:tc>
          <w:tcPr>
            <w:tcW w:w="3827" w:type="dxa"/>
            <w:gridSpan w:val="2"/>
            <w:tcBorders>
              <w:top w:val="single" w:sz="8" w:space="0" w:color="auto"/>
              <w:left w:val="nil"/>
              <w:bottom w:val="single" w:sz="8" w:space="0" w:color="auto"/>
              <w:right w:val="single" w:sz="8" w:space="0" w:color="auto"/>
            </w:tcBorders>
            <w:shd w:val="clear" w:color="auto" w:fill="auto"/>
            <w:vAlign w:val="center"/>
            <w:hideMark/>
          </w:tcPr>
          <w:p w14:paraId="2791F1F6"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xml:space="preserve">Instalaciones que únicamente utilicen como energía primaria la geotérmica, hidrotérmica, aerotérmica, la de las olas, la de las mareas, la de las rocas calientes y secas, la </w:t>
            </w:r>
            <w:proofErr w:type="spellStart"/>
            <w:r w:rsidRPr="00187F8F">
              <w:rPr>
                <w:rFonts w:ascii="Arial" w:hAnsi="Arial" w:cs="Arial"/>
                <w:color w:val="000000" w:themeColor="text1"/>
                <w:sz w:val="18"/>
                <w:szCs w:val="18"/>
              </w:rPr>
              <w:t>oceanotérmica</w:t>
            </w:r>
            <w:proofErr w:type="spellEnd"/>
            <w:r w:rsidRPr="00187F8F">
              <w:rPr>
                <w:rFonts w:ascii="Arial" w:hAnsi="Arial" w:cs="Arial"/>
                <w:color w:val="000000" w:themeColor="text1"/>
                <w:sz w:val="18"/>
                <w:szCs w:val="18"/>
              </w:rPr>
              <w:t xml:space="preserve"> y la energía de las corrientes marinas.</w:t>
            </w:r>
          </w:p>
        </w:tc>
        <w:tc>
          <w:tcPr>
            <w:tcW w:w="992" w:type="dxa"/>
            <w:tcBorders>
              <w:top w:val="nil"/>
              <w:left w:val="nil"/>
              <w:bottom w:val="single" w:sz="8" w:space="0" w:color="auto"/>
              <w:right w:val="single" w:sz="8" w:space="0" w:color="auto"/>
            </w:tcBorders>
            <w:shd w:val="clear" w:color="auto" w:fill="auto"/>
            <w:vAlign w:val="center"/>
            <w:hideMark/>
          </w:tcPr>
          <w:p w14:paraId="24FC28EF"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8BB25FF"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6AB22D9A" w14:textId="77777777" w:rsidTr="00191B32">
        <w:trPr>
          <w:trHeight w:val="181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2790EEE8"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b41</w:t>
            </w:r>
          </w:p>
        </w:tc>
        <w:tc>
          <w:tcPr>
            <w:tcW w:w="1560" w:type="dxa"/>
            <w:vMerge/>
            <w:tcBorders>
              <w:top w:val="nil"/>
              <w:left w:val="single" w:sz="8" w:space="0" w:color="auto"/>
              <w:bottom w:val="single" w:sz="8" w:space="0" w:color="auto"/>
              <w:right w:val="single" w:sz="8" w:space="0" w:color="auto"/>
            </w:tcBorders>
            <w:vAlign w:val="center"/>
            <w:hideMark/>
          </w:tcPr>
          <w:p w14:paraId="7E29F685" w14:textId="77777777" w:rsidR="005B6AFA" w:rsidRPr="00187F8F" w:rsidRDefault="005B6AFA" w:rsidP="00191B32">
            <w:pPr>
              <w:rPr>
                <w:rFonts w:ascii="Arial" w:hAnsi="Arial" w:cs="Arial"/>
                <w:color w:val="000000" w:themeColor="text1"/>
                <w:sz w:val="18"/>
                <w:szCs w:val="18"/>
              </w:rPr>
            </w:pPr>
          </w:p>
        </w:tc>
        <w:tc>
          <w:tcPr>
            <w:tcW w:w="1559" w:type="dxa"/>
            <w:vMerge w:val="restart"/>
            <w:tcBorders>
              <w:top w:val="nil"/>
              <w:left w:val="single" w:sz="8" w:space="0" w:color="auto"/>
              <w:bottom w:val="single" w:sz="8" w:space="0" w:color="auto"/>
              <w:right w:val="single" w:sz="8" w:space="0" w:color="auto"/>
            </w:tcBorders>
            <w:shd w:val="clear" w:color="auto" w:fill="auto"/>
            <w:vAlign w:val="center"/>
            <w:hideMark/>
          </w:tcPr>
          <w:p w14:paraId="2AE34E05"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Centrales hidroeléctricas cuya potencia instalada no sea superior a 10 MW. Dicho grupo se divide en dos subgrupos:</w:t>
            </w:r>
          </w:p>
        </w:tc>
        <w:tc>
          <w:tcPr>
            <w:tcW w:w="2268" w:type="dxa"/>
            <w:tcBorders>
              <w:top w:val="nil"/>
              <w:left w:val="nil"/>
              <w:bottom w:val="single" w:sz="8" w:space="0" w:color="auto"/>
              <w:right w:val="single" w:sz="8" w:space="0" w:color="auto"/>
            </w:tcBorders>
            <w:shd w:val="clear" w:color="auto" w:fill="auto"/>
            <w:vAlign w:val="bottom"/>
            <w:hideMark/>
          </w:tcPr>
          <w:p w14:paraId="6D34D979"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Centrales hidroeléctricas cuyas instalaciones hidráulicas (presa o azud, toma, canal y otras) hayan sido construidas exclusivamente para uso hidroeléctrico.</w:t>
            </w:r>
          </w:p>
        </w:tc>
        <w:tc>
          <w:tcPr>
            <w:tcW w:w="992" w:type="dxa"/>
            <w:tcBorders>
              <w:top w:val="nil"/>
              <w:left w:val="nil"/>
              <w:bottom w:val="single" w:sz="8" w:space="0" w:color="auto"/>
              <w:right w:val="single" w:sz="8" w:space="0" w:color="auto"/>
            </w:tcBorders>
            <w:shd w:val="clear" w:color="auto" w:fill="auto"/>
            <w:vAlign w:val="center"/>
            <w:hideMark/>
          </w:tcPr>
          <w:p w14:paraId="1F87F7FC"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3E41504B"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047DC44E" w14:textId="77777777" w:rsidTr="00191B32">
        <w:trPr>
          <w:trHeight w:val="181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508C5D69"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b42</w:t>
            </w:r>
          </w:p>
        </w:tc>
        <w:tc>
          <w:tcPr>
            <w:tcW w:w="1560" w:type="dxa"/>
            <w:vMerge/>
            <w:tcBorders>
              <w:top w:val="nil"/>
              <w:left w:val="single" w:sz="8" w:space="0" w:color="auto"/>
              <w:bottom w:val="single" w:sz="8" w:space="0" w:color="auto"/>
              <w:right w:val="single" w:sz="8" w:space="0" w:color="auto"/>
            </w:tcBorders>
            <w:vAlign w:val="center"/>
            <w:hideMark/>
          </w:tcPr>
          <w:p w14:paraId="33E877A3" w14:textId="77777777" w:rsidR="005B6AFA" w:rsidRPr="00187F8F" w:rsidRDefault="005B6AFA" w:rsidP="00191B32">
            <w:pPr>
              <w:rPr>
                <w:rFonts w:ascii="Arial" w:hAnsi="Arial" w:cs="Arial"/>
                <w:color w:val="000000" w:themeColor="text1"/>
                <w:sz w:val="18"/>
                <w:szCs w:val="18"/>
              </w:rPr>
            </w:pPr>
          </w:p>
        </w:tc>
        <w:tc>
          <w:tcPr>
            <w:tcW w:w="1559" w:type="dxa"/>
            <w:vMerge/>
            <w:tcBorders>
              <w:top w:val="nil"/>
              <w:left w:val="single" w:sz="8" w:space="0" w:color="auto"/>
              <w:bottom w:val="single" w:sz="8" w:space="0" w:color="auto"/>
              <w:right w:val="single" w:sz="8" w:space="0" w:color="auto"/>
            </w:tcBorders>
            <w:vAlign w:val="center"/>
            <w:hideMark/>
          </w:tcPr>
          <w:p w14:paraId="784270AB" w14:textId="77777777" w:rsidR="005B6AFA" w:rsidRPr="00187F8F" w:rsidRDefault="005B6AFA" w:rsidP="00191B32">
            <w:pPr>
              <w:rPr>
                <w:rFonts w:ascii="Arial" w:hAnsi="Arial" w:cs="Arial"/>
                <w:color w:val="000000" w:themeColor="text1"/>
                <w:sz w:val="18"/>
                <w:szCs w:val="18"/>
              </w:rPr>
            </w:pPr>
          </w:p>
        </w:tc>
        <w:tc>
          <w:tcPr>
            <w:tcW w:w="2268" w:type="dxa"/>
            <w:tcBorders>
              <w:top w:val="nil"/>
              <w:left w:val="nil"/>
              <w:bottom w:val="single" w:sz="8" w:space="0" w:color="auto"/>
              <w:right w:val="single" w:sz="8" w:space="0" w:color="auto"/>
            </w:tcBorders>
            <w:shd w:val="clear" w:color="auto" w:fill="auto"/>
            <w:vAlign w:val="bottom"/>
            <w:hideMark/>
          </w:tcPr>
          <w:p w14:paraId="27E942C3"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Centrales hidroeléctricas que hayan sido construidas en infraestructuras existentes (presas, canales o conducciones) o dedicadas a otros usos distintos al hidroeléctrico.</w:t>
            </w:r>
          </w:p>
        </w:tc>
        <w:tc>
          <w:tcPr>
            <w:tcW w:w="992" w:type="dxa"/>
            <w:tcBorders>
              <w:top w:val="nil"/>
              <w:left w:val="nil"/>
              <w:bottom w:val="single" w:sz="8" w:space="0" w:color="auto"/>
              <w:right w:val="single" w:sz="8" w:space="0" w:color="auto"/>
            </w:tcBorders>
            <w:shd w:val="clear" w:color="auto" w:fill="auto"/>
            <w:vAlign w:val="center"/>
            <w:hideMark/>
          </w:tcPr>
          <w:p w14:paraId="3AB30962"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17BC694"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022ADFA" w14:textId="77777777" w:rsidTr="00191B32">
        <w:trPr>
          <w:trHeight w:val="121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67E0A213"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b51</w:t>
            </w:r>
          </w:p>
        </w:tc>
        <w:tc>
          <w:tcPr>
            <w:tcW w:w="1560" w:type="dxa"/>
            <w:vMerge/>
            <w:tcBorders>
              <w:top w:val="nil"/>
              <w:left w:val="single" w:sz="8" w:space="0" w:color="auto"/>
              <w:bottom w:val="single" w:sz="8" w:space="0" w:color="auto"/>
              <w:right w:val="single" w:sz="8" w:space="0" w:color="auto"/>
            </w:tcBorders>
            <w:vAlign w:val="center"/>
            <w:hideMark/>
          </w:tcPr>
          <w:p w14:paraId="2FB6B204" w14:textId="77777777" w:rsidR="005B6AFA" w:rsidRPr="00187F8F" w:rsidRDefault="005B6AFA" w:rsidP="00191B32">
            <w:pPr>
              <w:rPr>
                <w:rFonts w:ascii="Arial" w:hAnsi="Arial" w:cs="Arial"/>
                <w:color w:val="000000" w:themeColor="text1"/>
                <w:sz w:val="18"/>
                <w:szCs w:val="18"/>
              </w:rPr>
            </w:pPr>
          </w:p>
        </w:tc>
        <w:tc>
          <w:tcPr>
            <w:tcW w:w="1559" w:type="dxa"/>
            <w:vMerge w:val="restart"/>
            <w:tcBorders>
              <w:top w:val="nil"/>
              <w:left w:val="single" w:sz="8" w:space="0" w:color="auto"/>
              <w:bottom w:val="single" w:sz="8" w:space="0" w:color="auto"/>
              <w:right w:val="single" w:sz="8" w:space="0" w:color="auto"/>
            </w:tcBorders>
            <w:shd w:val="clear" w:color="auto" w:fill="auto"/>
            <w:vAlign w:val="center"/>
            <w:hideMark/>
          </w:tcPr>
          <w:p w14:paraId="0ED80864"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Centrales hidroeléctricas cuya potencia instalada sea superior a 10 MW. Dicho grupo se divide en dos subgrupos:</w:t>
            </w:r>
          </w:p>
        </w:tc>
        <w:tc>
          <w:tcPr>
            <w:tcW w:w="2268" w:type="dxa"/>
            <w:tcBorders>
              <w:top w:val="nil"/>
              <w:left w:val="nil"/>
              <w:bottom w:val="single" w:sz="8" w:space="0" w:color="auto"/>
              <w:right w:val="single" w:sz="8" w:space="0" w:color="auto"/>
            </w:tcBorders>
            <w:shd w:val="clear" w:color="auto" w:fill="auto"/>
            <w:vAlign w:val="center"/>
            <w:hideMark/>
          </w:tcPr>
          <w:p w14:paraId="10C69C01"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Centrales hidroeléctricas cuyas instalaciones hidráulicas (presa o azud, toma, canal y otras) hayan sido construidas exclusivamente para uso hidroeléctrico.</w:t>
            </w:r>
          </w:p>
        </w:tc>
        <w:tc>
          <w:tcPr>
            <w:tcW w:w="992" w:type="dxa"/>
            <w:tcBorders>
              <w:top w:val="nil"/>
              <w:left w:val="nil"/>
              <w:bottom w:val="single" w:sz="8" w:space="0" w:color="auto"/>
              <w:right w:val="single" w:sz="8" w:space="0" w:color="auto"/>
            </w:tcBorders>
            <w:shd w:val="clear" w:color="auto" w:fill="auto"/>
            <w:vAlign w:val="center"/>
            <w:hideMark/>
          </w:tcPr>
          <w:p w14:paraId="2E5B8444"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7EDFD7F"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7BB90AC" w14:textId="77777777" w:rsidTr="00191B32">
        <w:trPr>
          <w:trHeight w:val="145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5D793C8A"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b52</w:t>
            </w:r>
          </w:p>
        </w:tc>
        <w:tc>
          <w:tcPr>
            <w:tcW w:w="1560" w:type="dxa"/>
            <w:vMerge/>
            <w:tcBorders>
              <w:top w:val="nil"/>
              <w:left w:val="single" w:sz="8" w:space="0" w:color="auto"/>
              <w:bottom w:val="single" w:sz="8" w:space="0" w:color="auto"/>
              <w:right w:val="single" w:sz="8" w:space="0" w:color="auto"/>
            </w:tcBorders>
            <w:vAlign w:val="center"/>
            <w:hideMark/>
          </w:tcPr>
          <w:p w14:paraId="0F14697B" w14:textId="77777777" w:rsidR="005B6AFA" w:rsidRPr="00187F8F" w:rsidRDefault="005B6AFA" w:rsidP="00191B32">
            <w:pPr>
              <w:rPr>
                <w:rFonts w:ascii="Arial" w:hAnsi="Arial" w:cs="Arial"/>
                <w:color w:val="000000" w:themeColor="text1"/>
                <w:sz w:val="18"/>
                <w:szCs w:val="18"/>
              </w:rPr>
            </w:pPr>
          </w:p>
        </w:tc>
        <w:tc>
          <w:tcPr>
            <w:tcW w:w="1559" w:type="dxa"/>
            <w:vMerge/>
            <w:tcBorders>
              <w:top w:val="nil"/>
              <w:left w:val="single" w:sz="8" w:space="0" w:color="auto"/>
              <w:bottom w:val="single" w:sz="8" w:space="0" w:color="auto"/>
              <w:right w:val="single" w:sz="8" w:space="0" w:color="auto"/>
            </w:tcBorders>
            <w:vAlign w:val="center"/>
            <w:hideMark/>
          </w:tcPr>
          <w:p w14:paraId="1D1F4404" w14:textId="77777777" w:rsidR="005B6AFA" w:rsidRPr="00187F8F" w:rsidRDefault="005B6AFA" w:rsidP="00191B32">
            <w:pPr>
              <w:rPr>
                <w:rFonts w:ascii="Arial" w:hAnsi="Arial" w:cs="Arial"/>
                <w:color w:val="000000" w:themeColor="text1"/>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538106FF"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Centrales hidroeléctricas que hayan sido construidas en infraestructuras existentes (presa, canales o conducciones) o dedicadas a otros usos distintos al hidroeléctrico.</w:t>
            </w:r>
          </w:p>
        </w:tc>
        <w:tc>
          <w:tcPr>
            <w:tcW w:w="992" w:type="dxa"/>
            <w:tcBorders>
              <w:top w:val="nil"/>
              <w:left w:val="nil"/>
              <w:bottom w:val="single" w:sz="8" w:space="0" w:color="auto"/>
              <w:right w:val="single" w:sz="8" w:space="0" w:color="auto"/>
            </w:tcBorders>
            <w:shd w:val="clear" w:color="auto" w:fill="auto"/>
            <w:vAlign w:val="center"/>
            <w:hideMark/>
          </w:tcPr>
          <w:p w14:paraId="17F651A9"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5FA77EE2"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1FEECB66" w14:textId="77777777" w:rsidTr="00191B32">
        <w:trPr>
          <w:trHeight w:val="2190"/>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31A9F7E4"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b60</w:t>
            </w:r>
          </w:p>
        </w:tc>
        <w:tc>
          <w:tcPr>
            <w:tcW w:w="1560" w:type="dxa"/>
            <w:vMerge/>
            <w:tcBorders>
              <w:top w:val="nil"/>
              <w:left w:val="single" w:sz="8" w:space="0" w:color="auto"/>
              <w:bottom w:val="single" w:sz="8" w:space="0" w:color="auto"/>
              <w:right w:val="single" w:sz="8" w:space="0" w:color="auto"/>
            </w:tcBorders>
            <w:vAlign w:val="center"/>
            <w:hideMark/>
          </w:tcPr>
          <w:p w14:paraId="6097C4C3" w14:textId="77777777" w:rsidR="005B6AFA" w:rsidRPr="00187F8F" w:rsidRDefault="005B6AFA" w:rsidP="00191B32">
            <w:pPr>
              <w:rPr>
                <w:rFonts w:ascii="Arial" w:hAnsi="Arial" w:cs="Arial"/>
                <w:color w:val="000000" w:themeColor="text1"/>
                <w:sz w:val="18"/>
                <w:szCs w:val="18"/>
              </w:rPr>
            </w:pPr>
          </w:p>
        </w:tc>
        <w:tc>
          <w:tcPr>
            <w:tcW w:w="3827" w:type="dxa"/>
            <w:gridSpan w:val="2"/>
            <w:tcBorders>
              <w:top w:val="single" w:sz="8" w:space="0" w:color="auto"/>
              <w:left w:val="nil"/>
              <w:bottom w:val="single" w:sz="8" w:space="0" w:color="auto"/>
              <w:right w:val="single" w:sz="8" w:space="0" w:color="auto"/>
            </w:tcBorders>
            <w:shd w:val="clear" w:color="auto" w:fill="auto"/>
            <w:vAlign w:val="center"/>
            <w:hideMark/>
          </w:tcPr>
          <w:p w14:paraId="39644C00"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Centrales de generación eléctrica o de cogeneración que utilicen como combustible principal biomasa procedente de cultivos energéticos, de actividades agrícolas, ganaderas o de jardinerías, de aprovechamientos forestales y otras operaciones silvícolas en las masas forestales y espacios verdes, en los términos que figuran en el anexo I. Se entenderá como combustible principal aquel combustible que suponga, como mínimo, el 90 por ciento de la energía primaria utilizada, medida por el poder calorífico inferior.</w:t>
            </w:r>
          </w:p>
        </w:tc>
        <w:tc>
          <w:tcPr>
            <w:tcW w:w="992" w:type="dxa"/>
            <w:tcBorders>
              <w:top w:val="nil"/>
              <w:left w:val="nil"/>
              <w:bottom w:val="single" w:sz="8" w:space="0" w:color="auto"/>
              <w:right w:val="single" w:sz="8" w:space="0" w:color="auto"/>
            </w:tcBorders>
            <w:shd w:val="clear" w:color="auto" w:fill="auto"/>
            <w:vAlign w:val="center"/>
            <w:hideMark/>
          </w:tcPr>
          <w:p w14:paraId="57C469B3"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517DFBB"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4E6921A4" w14:textId="77777777" w:rsidTr="00191B32">
        <w:trPr>
          <w:trHeight w:val="169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26FDBFF4"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lastRenderedPageBreak/>
              <w:t>b71</w:t>
            </w:r>
          </w:p>
        </w:tc>
        <w:tc>
          <w:tcPr>
            <w:tcW w:w="1560" w:type="dxa"/>
            <w:vMerge/>
            <w:tcBorders>
              <w:top w:val="nil"/>
              <w:left w:val="single" w:sz="8" w:space="0" w:color="auto"/>
              <w:bottom w:val="single" w:sz="8" w:space="0" w:color="auto"/>
              <w:right w:val="single" w:sz="8" w:space="0" w:color="auto"/>
            </w:tcBorders>
            <w:vAlign w:val="center"/>
            <w:hideMark/>
          </w:tcPr>
          <w:p w14:paraId="6FB9BA72" w14:textId="77777777" w:rsidR="005B6AFA" w:rsidRPr="00187F8F" w:rsidRDefault="005B6AFA" w:rsidP="00191B32">
            <w:pPr>
              <w:rPr>
                <w:rFonts w:ascii="Arial" w:hAnsi="Arial" w:cs="Arial"/>
                <w:color w:val="000000" w:themeColor="text1"/>
                <w:sz w:val="18"/>
                <w:szCs w:val="18"/>
              </w:rPr>
            </w:pPr>
          </w:p>
        </w:tc>
        <w:tc>
          <w:tcPr>
            <w:tcW w:w="1559" w:type="dxa"/>
            <w:vMerge w:val="restart"/>
            <w:tcBorders>
              <w:top w:val="nil"/>
              <w:left w:val="single" w:sz="8" w:space="0" w:color="auto"/>
              <w:bottom w:val="single" w:sz="8" w:space="0" w:color="auto"/>
              <w:right w:val="single" w:sz="8" w:space="0" w:color="auto"/>
            </w:tcBorders>
            <w:shd w:val="clear" w:color="auto" w:fill="auto"/>
            <w:vAlign w:val="center"/>
            <w:hideMark/>
          </w:tcPr>
          <w:p w14:paraId="43329A34"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xml:space="preserve">Centrales de generación eléctrica o de cogeneración que utilicen como combustible principal </w:t>
            </w:r>
            <w:proofErr w:type="spellStart"/>
            <w:r w:rsidRPr="00187F8F">
              <w:rPr>
                <w:rFonts w:ascii="Arial" w:hAnsi="Arial" w:cs="Arial"/>
                <w:color w:val="000000" w:themeColor="text1"/>
                <w:sz w:val="18"/>
                <w:szCs w:val="18"/>
              </w:rPr>
              <w:t>biolíquido</w:t>
            </w:r>
            <w:proofErr w:type="spellEnd"/>
            <w:r w:rsidRPr="00187F8F">
              <w:rPr>
                <w:rFonts w:ascii="Arial" w:hAnsi="Arial" w:cs="Arial"/>
                <w:color w:val="000000" w:themeColor="text1"/>
                <w:sz w:val="18"/>
                <w:szCs w:val="18"/>
              </w:rPr>
              <w:t xml:space="preserve"> producido a partir de la biomasa, entendiéndose como tal el combustible líquido destinado a usos energéticos distintos del transporte e incluyendo el uso para producción de energía eléctrica y la producción de calor y frío, o que utilicen biogás procedente de la digestión anaerobia de cultivos energéticos, de restos agrícolas, de deyecciones ganaderas, de residuos biodegradables de instalaciones industriales, de residuos domésticos y similares o de lodos de depuración de aguas residuales u otros para los cuales sea de aplicación el proceso de digestión anaerobia (tanto individualmente como en </w:t>
            </w:r>
            <w:proofErr w:type="spellStart"/>
            <w:r w:rsidRPr="00187F8F">
              <w:rPr>
                <w:rFonts w:ascii="Arial" w:hAnsi="Arial" w:cs="Arial"/>
                <w:color w:val="000000" w:themeColor="text1"/>
                <w:sz w:val="18"/>
                <w:szCs w:val="18"/>
              </w:rPr>
              <w:t>co-digestión</w:t>
            </w:r>
            <w:proofErr w:type="spellEnd"/>
            <w:r w:rsidRPr="00187F8F">
              <w:rPr>
                <w:rFonts w:ascii="Arial" w:hAnsi="Arial" w:cs="Arial"/>
                <w:color w:val="000000" w:themeColor="text1"/>
                <w:sz w:val="18"/>
                <w:szCs w:val="18"/>
              </w:rPr>
              <w:t xml:space="preserve">), así como el biogás recuperado en los vertederos controlados. Todo ello en los términos que figuran en el anexo I. Se </w:t>
            </w:r>
            <w:r w:rsidRPr="00187F8F">
              <w:rPr>
                <w:rFonts w:ascii="Arial" w:hAnsi="Arial" w:cs="Arial"/>
                <w:color w:val="000000" w:themeColor="text1"/>
                <w:sz w:val="18"/>
                <w:szCs w:val="18"/>
              </w:rPr>
              <w:lastRenderedPageBreak/>
              <w:t>entenderá como combustible principal aquel combustible que suponga, como mínimo, el 90 por ciento de la energía primaria utilizada, medida por el poder calorífico inferior.</w:t>
            </w:r>
          </w:p>
        </w:tc>
        <w:tc>
          <w:tcPr>
            <w:tcW w:w="2268" w:type="dxa"/>
            <w:tcBorders>
              <w:top w:val="nil"/>
              <w:left w:val="nil"/>
              <w:bottom w:val="single" w:sz="8" w:space="0" w:color="auto"/>
              <w:right w:val="single" w:sz="8" w:space="0" w:color="auto"/>
            </w:tcBorders>
            <w:shd w:val="clear" w:color="auto" w:fill="auto"/>
            <w:vAlign w:val="center"/>
            <w:hideMark/>
          </w:tcPr>
          <w:p w14:paraId="0752A139"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lastRenderedPageBreak/>
              <w:t>Instalaciones que empleen como combustible principal el biogás de vertederos controlados. Estas instalaciones podrán abastecerse con hasta un 50 por ciento de energía primaria procedente de biogás generado en digestores.</w:t>
            </w:r>
          </w:p>
        </w:tc>
        <w:tc>
          <w:tcPr>
            <w:tcW w:w="992" w:type="dxa"/>
            <w:tcBorders>
              <w:top w:val="nil"/>
              <w:left w:val="nil"/>
              <w:bottom w:val="single" w:sz="8" w:space="0" w:color="auto"/>
              <w:right w:val="single" w:sz="8" w:space="0" w:color="auto"/>
            </w:tcBorders>
            <w:shd w:val="clear" w:color="auto" w:fill="auto"/>
            <w:vAlign w:val="center"/>
            <w:hideMark/>
          </w:tcPr>
          <w:p w14:paraId="07FFC381"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9FBDD63"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EB34B65" w14:textId="77777777" w:rsidTr="00191B32">
        <w:trPr>
          <w:trHeight w:val="457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323C6207"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b72</w:t>
            </w:r>
          </w:p>
        </w:tc>
        <w:tc>
          <w:tcPr>
            <w:tcW w:w="1560" w:type="dxa"/>
            <w:vMerge/>
            <w:tcBorders>
              <w:top w:val="nil"/>
              <w:left w:val="single" w:sz="8" w:space="0" w:color="auto"/>
              <w:bottom w:val="single" w:sz="8" w:space="0" w:color="auto"/>
              <w:right w:val="single" w:sz="8" w:space="0" w:color="auto"/>
            </w:tcBorders>
            <w:vAlign w:val="center"/>
            <w:hideMark/>
          </w:tcPr>
          <w:p w14:paraId="51896B07" w14:textId="77777777" w:rsidR="005B6AFA" w:rsidRPr="00187F8F" w:rsidRDefault="005B6AFA" w:rsidP="00191B32">
            <w:pPr>
              <w:rPr>
                <w:rFonts w:ascii="Arial" w:hAnsi="Arial" w:cs="Arial"/>
                <w:color w:val="000000" w:themeColor="text1"/>
                <w:sz w:val="18"/>
                <w:szCs w:val="18"/>
              </w:rPr>
            </w:pPr>
          </w:p>
        </w:tc>
        <w:tc>
          <w:tcPr>
            <w:tcW w:w="1559" w:type="dxa"/>
            <w:vMerge/>
            <w:tcBorders>
              <w:top w:val="nil"/>
              <w:left w:val="single" w:sz="8" w:space="0" w:color="auto"/>
              <w:bottom w:val="single" w:sz="8" w:space="0" w:color="auto"/>
              <w:right w:val="single" w:sz="8" w:space="0" w:color="auto"/>
            </w:tcBorders>
            <w:vAlign w:val="center"/>
            <w:hideMark/>
          </w:tcPr>
          <w:p w14:paraId="1FDBC622" w14:textId="77777777" w:rsidR="005B6AFA" w:rsidRPr="00187F8F" w:rsidRDefault="005B6AFA" w:rsidP="00191B32">
            <w:pPr>
              <w:rPr>
                <w:rFonts w:ascii="Arial" w:hAnsi="Arial" w:cs="Arial"/>
                <w:color w:val="000000" w:themeColor="text1"/>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D4CD0FB"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xml:space="preserve">Instalaciones que empleen como combustible principal </w:t>
            </w:r>
            <w:proofErr w:type="spellStart"/>
            <w:r w:rsidRPr="00187F8F">
              <w:rPr>
                <w:rFonts w:ascii="Arial" w:hAnsi="Arial" w:cs="Arial"/>
                <w:color w:val="000000" w:themeColor="text1"/>
                <w:sz w:val="18"/>
                <w:szCs w:val="18"/>
              </w:rPr>
              <w:t>biolíquidos</w:t>
            </w:r>
            <w:proofErr w:type="spellEnd"/>
            <w:r w:rsidRPr="00187F8F">
              <w:rPr>
                <w:rFonts w:ascii="Arial" w:hAnsi="Arial" w:cs="Arial"/>
                <w:color w:val="000000" w:themeColor="text1"/>
                <w:sz w:val="18"/>
                <w:szCs w:val="18"/>
              </w:rPr>
              <w:t xml:space="preserve"> o el biogás generado en digestores procedente de cultivos energéticos o de restos agrícolas, de deyecciones ganaderas, de residuos biodegradables de instalaciones industriales, de residuos domiciliarios o similares, de lodos de depuración de aguas residuales u otros para los cuales sea de aplicación el proceso de digestión anaerobia, tanto individualmente como en </w:t>
            </w:r>
            <w:proofErr w:type="spellStart"/>
            <w:r w:rsidRPr="00187F8F">
              <w:rPr>
                <w:rFonts w:ascii="Arial" w:hAnsi="Arial" w:cs="Arial"/>
                <w:color w:val="000000" w:themeColor="text1"/>
                <w:sz w:val="18"/>
                <w:szCs w:val="18"/>
              </w:rPr>
              <w:t>co-digestión</w:t>
            </w:r>
            <w:proofErr w:type="spellEnd"/>
            <w:r w:rsidRPr="00187F8F">
              <w:rPr>
                <w:rFonts w:ascii="Arial" w:hAnsi="Arial" w:cs="Arial"/>
                <w:color w:val="000000" w:themeColor="text1"/>
                <w:sz w:val="18"/>
                <w:szCs w:val="18"/>
              </w:rPr>
              <w:t>. Estas instalaciones podrán abastecerse con hasta un 50 por ciento de energía primaria procedente de biogás de vertederos controlados.</w:t>
            </w:r>
          </w:p>
        </w:tc>
        <w:tc>
          <w:tcPr>
            <w:tcW w:w="992" w:type="dxa"/>
            <w:tcBorders>
              <w:top w:val="nil"/>
              <w:left w:val="nil"/>
              <w:bottom w:val="single" w:sz="8" w:space="0" w:color="auto"/>
              <w:right w:val="single" w:sz="8" w:space="0" w:color="auto"/>
            </w:tcBorders>
            <w:shd w:val="clear" w:color="auto" w:fill="auto"/>
            <w:vAlign w:val="center"/>
            <w:hideMark/>
          </w:tcPr>
          <w:p w14:paraId="16FA03BB"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106DC88C"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5254C018" w14:textId="77777777" w:rsidTr="00191B32">
        <w:trPr>
          <w:trHeight w:val="145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1F6045CC"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b80</w:t>
            </w:r>
          </w:p>
        </w:tc>
        <w:tc>
          <w:tcPr>
            <w:tcW w:w="1560" w:type="dxa"/>
            <w:vMerge/>
            <w:tcBorders>
              <w:top w:val="nil"/>
              <w:left w:val="single" w:sz="8" w:space="0" w:color="auto"/>
              <w:bottom w:val="single" w:sz="8" w:space="0" w:color="auto"/>
              <w:right w:val="single" w:sz="8" w:space="0" w:color="auto"/>
            </w:tcBorders>
            <w:vAlign w:val="center"/>
            <w:hideMark/>
          </w:tcPr>
          <w:p w14:paraId="4B62705C" w14:textId="77777777" w:rsidR="005B6AFA" w:rsidRPr="00187F8F" w:rsidRDefault="005B6AFA" w:rsidP="00191B32">
            <w:pPr>
              <w:rPr>
                <w:rFonts w:ascii="Arial" w:hAnsi="Arial" w:cs="Arial"/>
                <w:color w:val="000000" w:themeColor="text1"/>
                <w:sz w:val="18"/>
                <w:szCs w:val="18"/>
              </w:rPr>
            </w:pPr>
          </w:p>
        </w:tc>
        <w:tc>
          <w:tcPr>
            <w:tcW w:w="3827" w:type="dxa"/>
            <w:gridSpan w:val="2"/>
            <w:tcBorders>
              <w:top w:val="single" w:sz="8" w:space="0" w:color="auto"/>
              <w:left w:val="nil"/>
              <w:bottom w:val="single" w:sz="8" w:space="0" w:color="auto"/>
              <w:right w:val="single" w:sz="8" w:space="0" w:color="auto"/>
            </w:tcBorders>
            <w:shd w:val="clear" w:color="auto" w:fill="auto"/>
            <w:vAlign w:val="center"/>
            <w:hideMark/>
          </w:tcPr>
          <w:p w14:paraId="1A7D5DAE"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Centrales de generación eléctrica o de cogeneración que utilicen como combustible principal biomasa procedente de instalaciones industriales del sector agrícola o forestal en los términos que figuran en el anexo I. Se entenderá como combustible principal aquel combustible que suponga, como mínimo, el 90 por ciento de la energía primaria utilizada, medida por el poder calorífico inferior.</w:t>
            </w:r>
          </w:p>
        </w:tc>
        <w:tc>
          <w:tcPr>
            <w:tcW w:w="992" w:type="dxa"/>
            <w:tcBorders>
              <w:top w:val="nil"/>
              <w:left w:val="nil"/>
              <w:bottom w:val="single" w:sz="8" w:space="0" w:color="auto"/>
              <w:right w:val="single" w:sz="8" w:space="0" w:color="auto"/>
            </w:tcBorders>
            <w:shd w:val="clear" w:color="auto" w:fill="auto"/>
            <w:vAlign w:val="center"/>
            <w:hideMark/>
          </w:tcPr>
          <w:p w14:paraId="567F9109"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6EBE247"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389F0D61" w14:textId="77777777" w:rsidTr="00191B32">
        <w:trPr>
          <w:trHeight w:val="690"/>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185A2DC4"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c10</w:t>
            </w:r>
          </w:p>
        </w:tc>
        <w:tc>
          <w:tcPr>
            <w:tcW w:w="1560" w:type="dxa"/>
            <w:vMerge w:val="restart"/>
            <w:tcBorders>
              <w:top w:val="nil"/>
              <w:left w:val="single" w:sz="8" w:space="0" w:color="auto"/>
              <w:bottom w:val="single" w:sz="8" w:space="0" w:color="auto"/>
              <w:right w:val="single" w:sz="8" w:space="0" w:color="auto"/>
            </w:tcBorders>
            <w:shd w:val="clear" w:color="auto" w:fill="auto"/>
            <w:vAlign w:val="center"/>
            <w:hideMark/>
          </w:tcPr>
          <w:p w14:paraId="569A71E6"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 xml:space="preserve"> instalaciones que utilicen como energía primaria residuos con valorización energética no contemplados en la categoría b), instalaciones que utilicen combustibles de los grupos b.6, b.7 y b.8 cuando no cumplan con los límites de consumo establecidos para los citados subgrupos e instalaciones que utilicen licores negros.</w:t>
            </w:r>
          </w:p>
        </w:tc>
        <w:tc>
          <w:tcPr>
            <w:tcW w:w="3827" w:type="dxa"/>
            <w:gridSpan w:val="2"/>
            <w:tcBorders>
              <w:top w:val="single" w:sz="8" w:space="0" w:color="auto"/>
              <w:left w:val="nil"/>
              <w:bottom w:val="single" w:sz="8" w:space="0" w:color="auto"/>
              <w:right w:val="single" w:sz="8" w:space="0" w:color="auto"/>
            </w:tcBorders>
            <w:shd w:val="clear" w:color="auto" w:fill="auto"/>
            <w:vAlign w:val="center"/>
            <w:hideMark/>
          </w:tcPr>
          <w:p w14:paraId="7E105925"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Centrales que utilicen como combustible principal residuos domésticos y similares.</w:t>
            </w:r>
          </w:p>
        </w:tc>
        <w:tc>
          <w:tcPr>
            <w:tcW w:w="992" w:type="dxa"/>
            <w:tcBorders>
              <w:top w:val="nil"/>
              <w:left w:val="nil"/>
              <w:bottom w:val="single" w:sz="8" w:space="0" w:color="auto"/>
              <w:right w:val="single" w:sz="8" w:space="0" w:color="auto"/>
            </w:tcBorders>
            <w:shd w:val="clear" w:color="auto" w:fill="auto"/>
            <w:vAlign w:val="center"/>
            <w:hideMark/>
          </w:tcPr>
          <w:p w14:paraId="5438E36A"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57946D5"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187F8F" w:rsidRPr="00187F8F" w14:paraId="7D257AB6" w14:textId="77777777" w:rsidTr="00191B32">
        <w:trPr>
          <w:trHeight w:val="1920"/>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48D11E53"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c20</w:t>
            </w:r>
          </w:p>
        </w:tc>
        <w:tc>
          <w:tcPr>
            <w:tcW w:w="1560" w:type="dxa"/>
            <w:vMerge/>
            <w:tcBorders>
              <w:top w:val="nil"/>
              <w:left w:val="single" w:sz="8" w:space="0" w:color="auto"/>
              <w:bottom w:val="single" w:sz="8" w:space="0" w:color="auto"/>
              <w:right w:val="single" w:sz="8" w:space="0" w:color="auto"/>
            </w:tcBorders>
            <w:vAlign w:val="center"/>
            <w:hideMark/>
          </w:tcPr>
          <w:p w14:paraId="1985390F" w14:textId="77777777" w:rsidR="005B6AFA" w:rsidRPr="00187F8F" w:rsidRDefault="005B6AFA" w:rsidP="00191B32">
            <w:pPr>
              <w:rPr>
                <w:rFonts w:ascii="Arial" w:hAnsi="Arial" w:cs="Arial"/>
                <w:color w:val="000000" w:themeColor="text1"/>
                <w:sz w:val="18"/>
                <w:szCs w:val="18"/>
              </w:rPr>
            </w:pPr>
          </w:p>
        </w:tc>
        <w:tc>
          <w:tcPr>
            <w:tcW w:w="3827" w:type="dxa"/>
            <w:gridSpan w:val="2"/>
            <w:tcBorders>
              <w:top w:val="single" w:sz="8" w:space="0" w:color="auto"/>
              <w:left w:val="nil"/>
              <w:bottom w:val="single" w:sz="8" w:space="0" w:color="auto"/>
              <w:right w:val="single" w:sz="8" w:space="0" w:color="auto"/>
            </w:tcBorders>
            <w:shd w:val="clear" w:color="auto" w:fill="auto"/>
            <w:vAlign w:val="center"/>
            <w:hideMark/>
          </w:tcPr>
          <w:p w14:paraId="26EAC54C"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Centrales que utilicen como combustible principal otros residuos no contemplados en el grupo c.1, combustibles de los grupos b.6, b.7 y b.8 cuando no cumplan con los límites de consumo establecidos para los citados grupos, licores negros y las centrales que a la entrada en vigor de este real decreto estuvieran inscritas en la categoría c) grupo c.3 prevista en el artículo 2.1 del Real Decreto 661/2007, de 25 de mayo, por el que se regula la actividad de producción de energía eléctrica en régimen especial.</w:t>
            </w:r>
          </w:p>
        </w:tc>
        <w:tc>
          <w:tcPr>
            <w:tcW w:w="992" w:type="dxa"/>
            <w:tcBorders>
              <w:top w:val="nil"/>
              <w:left w:val="nil"/>
              <w:bottom w:val="single" w:sz="8" w:space="0" w:color="auto"/>
              <w:right w:val="single" w:sz="8" w:space="0" w:color="auto"/>
            </w:tcBorders>
            <w:shd w:val="clear" w:color="auto" w:fill="auto"/>
            <w:vAlign w:val="center"/>
            <w:hideMark/>
          </w:tcPr>
          <w:p w14:paraId="179FCE14"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68B18418"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r w:rsidR="005B6AFA" w:rsidRPr="00187F8F" w14:paraId="5F87FD20" w14:textId="77777777" w:rsidTr="00191B32">
        <w:trPr>
          <w:trHeight w:val="1515"/>
        </w:trPr>
        <w:tc>
          <w:tcPr>
            <w:tcW w:w="1124" w:type="dxa"/>
            <w:tcBorders>
              <w:top w:val="nil"/>
              <w:left w:val="single" w:sz="8" w:space="0" w:color="auto"/>
              <w:bottom w:val="single" w:sz="8" w:space="0" w:color="auto"/>
              <w:right w:val="single" w:sz="8" w:space="0" w:color="auto"/>
            </w:tcBorders>
            <w:shd w:val="clear" w:color="auto" w:fill="auto"/>
            <w:vAlign w:val="center"/>
            <w:hideMark/>
          </w:tcPr>
          <w:p w14:paraId="21E18AD6" w14:textId="77777777" w:rsidR="005B6AFA" w:rsidRPr="00187F8F" w:rsidRDefault="005B6AFA" w:rsidP="00191B32">
            <w:pPr>
              <w:jc w:val="center"/>
              <w:rPr>
                <w:rFonts w:ascii="Arial" w:hAnsi="Arial" w:cs="Arial"/>
                <w:color w:val="000000" w:themeColor="text1"/>
                <w:sz w:val="18"/>
                <w:szCs w:val="18"/>
              </w:rPr>
            </w:pPr>
            <w:r w:rsidRPr="00187F8F">
              <w:rPr>
                <w:rFonts w:ascii="Arial" w:hAnsi="Arial" w:cs="Arial"/>
                <w:color w:val="000000" w:themeColor="text1"/>
                <w:sz w:val="18"/>
                <w:szCs w:val="18"/>
              </w:rPr>
              <w:t>c30</w:t>
            </w:r>
          </w:p>
        </w:tc>
        <w:tc>
          <w:tcPr>
            <w:tcW w:w="1560" w:type="dxa"/>
            <w:vMerge/>
            <w:tcBorders>
              <w:top w:val="nil"/>
              <w:left w:val="single" w:sz="8" w:space="0" w:color="auto"/>
              <w:bottom w:val="single" w:sz="8" w:space="0" w:color="auto"/>
              <w:right w:val="single" w:sz="8" w:space="0" w:color="auto"/>
            </w:tcBorders>
            <w:vAlign w:val="center"/>
            <w:hideMark/>
          </w:tcPr>
          <w:p w14:paraId="6497EAD0" w14:textId="77777777" w:rsidR="005B6AFA" w:rsidRPr="00187F8F" w:rsidRDefault="005B6AFA" w:rsidP="00191B32">
            <w:pPr>
              <w:rPr>
                <w:rFonts w:ascii="Arial" w:hAnsi="Arial" w:cs="Arial"/>
                <w:color w:val="000000" w:themeColor="text1"/>
                <w:sz w:val="18"/>
                <w:szCs w:val="18"/>
              </w:rPr>
            </w:pPr>
          </w:p>
        </w:tc>
        <w:tc>
          <w:tcPr>
            <w:tcW w:w="3827" w:type="dxa"/>
            <w:gridSpan w:val="2"/>
            <w:tcBorders>
              <w:top w:val="single" w:sz="8" w:space="0" w:color="auto"/>
              <w:left w:val="nil"/>
              <w:bottom w:val="single" w:sz="8" w:space="0" w:color="auto"/>
              <w:right w:val="single" w:sz="8" w:space="0" w:color="auto"/>
            </w:tcBorders>
            <w:shd w:val="clear" w:color="auto" w:fill="auto"/>
            <w:vAlign w:val="center"/>
            <w:hideMark/>
          </w:tcPr>
          <w:p w14:paraId="33181ACF"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Centrales que a la entrada en vigor de este real decreto estuvieran acogidas a la categoría c) grupo c.4 prevista en el artículo 2.1 del Real Decreto 661/2007, de 25 de mayo, utilizando como combustible productos de explotaciones mineras de calidades no comerciales para la generación eléctrica por su elevado contenido en azufre o cenizas, representando los residuos más del 25 por ciento de la energía primaria utilizada.</w:t>
            </w:r>
          </w:p>
        </w:tc>
        <w:tc>
          <w:tcPr>
            <w:tcW w:w="992" w:type="dxa"/>
            <w:tcBorders>
              <w:top w:val="nil"/>
              <w:left w:val="nil"/>
              <w:bottom w:val="single" w:sz="8" w:space="0" w:color="auto"/>
              <w:right w:val="single" w:sz="8" w:space="0" w:color="auto"/>
            </w:tcBorders>
            <w:shd w:val="clear" w:color="auto" w:fill="auto"/>
            <w:vAlign w:val="center"/>
            <w:hideMark/>
          </w:tcPr>
          <w:p w14:paraId="3EC94A98"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B3F896D" w14:textId="77777777" w:rsidR="005B6AFA" w:rsidRPr="00187F8F" w:rsidRDefault="005B6AFA" w:rsidP="00191B32">
            <w:pPr>
              <w:rPr>
                <w:rFonts w:ascii="Arial" w:hAnsi="Arial" w:cs="Arial"/>
                <w:color w:val="000000" w:themeColor="text1"/>
                <w:sz w:val="18"/>
                <w:szCs w:val="18"/>
              </w:rPr>
            </w:pPr>
            <w:r w:rsidRPr="00187F8F">
              <w:rPr>
                <w:rFonts w:ascii="Arial" w:hAnsi="Arial" w:cs="Arial"/>
                <w:color w:val="000000" w:themeColor="text1"/>
                <w:sz w:val="18"/>
                <w:szCs w:val="18"/>
              </w:rPr>
              <w:t> </w:t>
            </w:r>
          </w:p>
        </w:tc>
      </w:tr>
    </w:tbl>
    <w:p w14:paraId="7F06AF5B"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22"/>
          <w:szCs w:val="22"/>
        </w:rPr>
      </w:pPr>
    </w:p>
    <w:p w14:paraId="3E822421" w14:textId="77777777" w:rsidR="005B6AFA" w:rsidRPr="00187F8F" w:rsidRDefault="005B6AFA" w:rsidP="005B6AFA">
      <w:pPr>
        <w:rPr>
          <w:rFonts w:ascii="Arial" w:hAnsi="Arial" w:cs="Arial"/>
          <w:color w:val="000000" w:themeColor="text1"/>
          <w:sz w:val="22"/>
          <w:szCs w:val="22"/>
        </w:rPr>
      </w:pPr>
      <w:r w:rsidRPr="00187F8F">
        <w:rPr>
          <w:rFonts w:ascii="Arial" w:hAnsi="Arial" w:cs="Arial"/>
          <w:color w:val="000000" w:themeColor="text1"/>
          <w:sz w:val="22"/>
          <w:szCs w:val="22"/>
        </w:rPr>
        <w:br w:type="page"/>
      </w:r>
    </w:p>
    <w:p w14:paraId="21B0D963"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640FD31" w14:textId="77777777" w:rsidTr="00191B32">
        <w:trPr>
          <w:jc w:val="center"/>
        </w:trPr>
        <w:tc>
          <w:tcPr>
            <w:tcW w:w="1382" w:type="dxa"/>
            <w:shd w:val="clear" w:color="auto" w:fill="999999"/>
            <w:vAlign w:val="center"/>
          </w:tcPr>
          <w:p w14:paraId="189064D0" w14:textId="77777777" w:rsidR="005B6AFA" w:rsidRPr="00187F8F" w:rsidRDefault="005B6AFA" w:rsidP="00191B3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76783BBA"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7D98494D"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5B6AFA" w:rsidRPr="00187F8F" w14:paraId="392F3515" w14:textId="77777777" w:rsidTr="00191B32">
        <w:trPr>
          <w:jc w:val="center"/>
        </w:trPr>
        <w:tc>
          <w:tcPr>
            <w:tcW w:w="1382" w:type="dxa"/>
            <w:vAlign w:val="center"/>
          </w:tcPr>
          <w:p w14:paraId="163E2223"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127</w:t>
            </w:r>
          </w:p>
        </w:tc>
        <w:tc>
          <w:tcPr>
            <w:tcW w:w="5386" w:type="dxa"/>
            <w:vAlign w:val="center"/>
          </w:tcPr>
          <w:p w14:paraId="68B04A51" w14:textId="77777777" w:rsidR="005B6AFA" w:rsidRPr="00187F8F" w:rsidRDefault="005B6AFA" w:rsidP="00191B32">
            <w:pPr>
              <w:pStyle w:val="Subttulo"/>
              <w:rPr>
                <w:rFonts w:ascii="Arial" w:hAnsi="Arial" w:cs="Arial"/>
                <w:color w:val="000000" w:themeColor="text1"/>
                <w:sz w:val="18"/>
                <w:szCs w:val="18"/>
              </w:rPr>
            </w:pPr>
            <w:bookmarkStart w:id="109" w:name="_Toc11672171"/>
            <w:bookmarkStart w:id="110" w:name="_Toc13140019"/>
            <w:bookmarkStart w:id="111" w:name="_Toc50973049"/>
            <w:r w:rsidRPr="00187F8F">
              <w:rPr>
                <w:rFonts w:ascii="Arial" w:hAnsi="Arial" w:cs="Arial"/>
                <w:color w:val="000000" w:themeColor="text1"/>
                <w:sz w:val="18"/>
                <w:szCs w:val="18"/>
              </w:rPr>
              <w:t xml:space="preserve">127 </w:t>
            </w:r>
            <w:proofErr w:type="gramStart"/>
            <w:r w:rsidRPr="00187F8F">
              <w:rPr>
                <w:rFonts w:ascii="Arial" w:hAnsi="Arial" w:cs="Arial"/>
                <w:color w:val="000000" w:themeColor="text1"/>
                <w:sz w:val="18"/>
                <w:szCs w:val="18"/>
              </w:rPr>
              <w:t>Sección</w:t>
            </w:r>
            <w:proofErr w:type="gramEnd"/>
            <w:r w:rsidRPr="00187F8F">
              <w:rPr>
                <w:rFonts w:ascii="Arial" w:hAnsi="Arial" w:cs="Arial"/>
                <w:color w:val="000000" w:themeColor="text1"/>
                <w:sz w:val="18"/>
                <w:szCs w:val="18"/>
              </w:rPr>
              <w:t xml:space="preserve"> Registro</w:t>
            </w:r>
            <w:bookmarkEnd w:id="109"/>
            <w:bookmarkEnd w:id="110"/>
            <w:bookmarkEnd w:id="111"/>
          </w:p>
        </w:tc>
        <w:tc>
          <w:tcPr>
            <w:tcW w:w="1665" w:type="dxa"/>
            <w:vAlign w:val="center"/>
          </w:tcPr>
          <w:p w14:paraId="4E1FE8B5"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63142B7C" w14:textId="77777777" w:rsidR="005B6AFA" w:rsidRPr="00187F8F" w:rsidRDefault="005B6AFA" w:rsidP="005B6AFA">
      <w:pPr>
        <w:rPr>
          <w:rFonts w:ascii="Arial" w:hAnsi="Arial" w:cs="Arial"/>
          <w:color w:val="000000" w:themeColor="text1"/>
          <w:sz w:val="18"/>
          <w:szCs w:val="18"/>
        </w:rPr>
      </w:pPr>
    </w:p>
    <w:p w14:paraId="17D5317B" w14:textId="77777777" w:rsidR="005B6AFA" w:rsidRPr="00187F8F" w:rsidRDefault="005B6AFA" w:rsidP="005B6AFA">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tblGrid>
      <w:tr w:rsidR="00187F8F" w:rsidRPr="00187F8F" w14:paraId="102A964C" w14:textId="77777777" w:rsidTr="00191B32">
        <w:trPr>
          <w:jc w:val="center"/>
        </w:trPr>
        <w:tc>
          <w:tcPr>
            <w:tcW w:w="1229" w:type="dxa"/>
            <w:shd w:val="clear" w:color="auto" w:fill="999999"/>
            <w:vAlign w:val="center"/>
          </w:tcPr>
          <w:p w14:paraId="68D7F1B4" w14:textId="77777777" w:rsidR="005B6AFA" w:rsidRPr="00187F8F" w:rsidRDefault="005B6AFA" w:rsidP="00191B3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3F60852B"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74E1A958"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r>
      <w:tr w:rsidR="00187F8F" w:rsidRPr="00187F8F" w14:paraId="3AA20A90" w14:textId="77777777" w:rsidTr="00191B32">
        <w:trPr>
          <w:jc w:val="center"/>
        </w:trPr>
        <w:tc>
          <w:tcPr>
            <w:tcW w:w="1229" w:type="dxa"/>
            <w:vAlign w:val="center"/>
          </w:tcPr>
          <w:p w14:paraId="4CD4A8DE"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w:t>
            </w:r>
          </w:p>
        </w:tc>
        <w:tc>
          <w:tcPr>
            <w:tcW w:w="3071" w:type="dxa"/>
            <w:vAlign w:val="center"/>
          </w:tcPr>
          <w:p w14:paraId="155F1C86" w14:textId="77777777" w:rsidR="005B6AFA" w:rsidRPr="00187F8F" w:rsidRDefault="005B6AFA" w:rsidP="00191B32">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Sin excedentes</w:t>
            </w:r>
          </w:p>
        </w:tc>
        <w:tc>
          <w:tcPr>
            <w:tcW w:w="2358" w:type="dxa"/>
            <w:vAlign w:val="center"/>
          </w:tcPr>
          <w:p w14:paraId="7CD60C47" w14:textId="77777777" w:rsidR="005B6AFA" w:rsidRPr="00187F8F" w:rsidRDefault="005B6AFA" w:rsidP="00191B32">
            <w:pPr>
              <w:spacing w:before="60" w:after="60"/>
              <w:rPr>
                <w:rFonts w:ascii="Arial" w:hAnsi="Arial" w:cs="Arial"/>
                <w:color w:val="000000" w:themeColor="text1"/>
                <w:sz w:val="18"/>
                <w:szCs w:val="18"/>
              </w:rPr>
            </w:pPr>
          </w:p>
        </w:tc>
      </w:tr>
      <w:tr w:rsidR="005B6AFA" w:rsidRPr="00187F8F" w14:paraId="3A9245A7" w14:textId="77777777" w:rsidTr="00191B32">
        <w:trPr>
          <w:jc w:val="center"/>
        </w:trPr>
        <w:tc>
          <w:tcPr>
            <w:tcW w:w="1229" w:type="dxa"/>
            <w:vAlign w:val="center"/>
          </w:tcPr>
          <w:p w14:paraId="757BF912"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2</w:t>
            </w:r>
          </w:p>
        </w:tc>
        <w:tc>
          <w:tcPr>
            <w:tcW w:w="3071" w:type="dxa"/>
            <w:vAlign w:val="center"/>
          </w:tcPr>
          <w:p w14:paraId="300F21AC" w14:textId="77777777" w:rsidR="005B6AFA" w:rsidRPr="00187F8F" w:rsidRDefault="005B6AFA" w:rsidP="00191B32">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Con excedentes</w:t>
            </w:r>
          </w:p>
        </w:tc>
        <w:tc>
          <w:tcPr>
            <w:tcW w:w="2358" w:type="dxa"/>
            <w:vAlign w:val="center"/>
          </w:tcPr>
          <w:p w14:paraId="4F8BA052" w14:textId="77777777" w:rsidR="005B6AFA" w:rsidRPr="00187F8F" w:rsidRDefault="005B6AFA" w:rsidP="00191B32">
            <w:pPr>
              <w:spacing w:before="60" w:after="60"/>
              <w:rPr>
                <w:rFonts w:ascii="Arial" w:hAnsi="Arial" w:cs="Arial"/>
                <w:color w:val="000000" w:themeColor="text1"/>
                <w:sz w:val="18"/>
                <w:szCs w:val="18"/>
              </w:rPr>
            </w:pPr>
          </w:p>
        </w:tc>
      </w:tr>
    </w:tbl>
    <w:p w14:paraId="1886E5AC"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0A25AE56" w14:textId="77777777" w:rsidR="005B6AFA" w:rsidRPr="00187F8F" w:rsidRDefault="005B6AFA" w:rsidP="005B6AFA">
      <w:pPr>
        <w:rPr>
          <w:rFonts w:ascii="Arial" w:hAnsi="Arial" w:cs="Arial"/>
          <w:color w:val="000000" w:themeColor="text1"/>
          <w:sz w:val="18"/>
          <w:szCs w:val="18"/>
        </w:rPr>
      </w:pPr>
    </w:p>
    <w:p w14:paraId="629DCB38"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4EF5A589" w14:textId="77777777" w:rsidTr="00191B32">
        <w:trPr>
          <w:jc w:val="center"/>
        </w:trPr>
        <w:tc>
          <w:tcPr>
            <w:tcW w:w="1382" w:type="dxa"/>
            <w:shd w:val="clear" w:color="auto" w:fill="999999"/>
            <w:vAlign w:val="center"/>
          </w:tcPr>
          <w:p w14:paraId="5A8A031A" w14:textId="77777777" w:rsidR="005B6AFA" w:rsidRPr="00187F8F" w:rsidRDefault="005B6AFA" w:rsidP="00191B3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7BA5DB87"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24E3B724"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5B6AFA" w:rsidRPr="00187F8F" w14:paraId="24B9D030" w14:textId="77777777" w:rsidTr="00191B32">
        <w:trPr>
          <w:jc w:val="center"/>
        </w:trPr>
        <w:tc>
          <w:tcPr>
            <w:tcW w:w="1382" w:type="dxa"/>
            <w:vAlign w:val="center"/>
          </w:tcPr>
          <w:p w14:paraId="40DC6138"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128</w:t>
            </w:r>
          </w:p>
        </w:tc>
        <w:tc>
          <w:tcPr>
            <w:tcW w:w="5386" w:type="dxa"/>
            <w:vAlign w:val="center"/>
          </w:tcPr>
          <w:p w14:paraId="618A8320" w14:textId="77777777" w:rsidR="005B6AFA" w:rsidRPr="00187F8F" w:rsidRDefault="005B6AFA" w:rsidP="00191B32">
            <w:pPr>
              <w:pStyle w:val="Subttulo"/>
              <w:rPr>
                <w:rFonts w:ascii="Arial" w:hAnsi="Arial" w:cs="Arial"/>
                <w:color w:val="000000" w:themeColor="text1"/>
                <w:sz w:val="18"/>
                <w:szCs w:val="18"/>
              </w:rPr>
            </w:pPr>
            <w:bookmarkStart w:id="112" w:name="_Toc11672172"/>
            <w:bookmarkStart w:id="113" w:name="_Toc13140020"/>
            <w:bookmarkStart w:id="114" w:name="_Toc50973050"/>
            <w:r w:rsidRPr="00187F8F">
              <w:rPr>
                <w:rFonts w:ascii="Arial" w:hAnsi="Arial" w:cs="Arial"/>
                <w:color w:val="000000" w:themeColor="text1"/>
                <w:sz w:val="18"/>
                <w:szCs w:val="18"/>
              </w:rPr>
              <w:t xml:space="preserve">128 </w:t>
            </w:r>
            <w:proofErr w:type="gramStart"/>
            <w:r w:rsidRPr="00187F8F">
              <w:rPr>
                <w:rFonts w:ascii="Arial" w:hAnsi="Arial" w:cs="Arial"/>
                <w:color w:val="000000" w:themeColor="text1"/>
                <w:sz w:val="18"/>
                <w:szCs w:val="18"/>
              </w:rPr>
              <w:t>Sección</w:t>
            </w:r>
            <w:proofErr w:type="gramEnd"/>
            <w:r w:rsidRPr="00187F8F">
              <w:rPr>
                <w:rFonts w:ascii="Arial" w:hAnsi="Arial" w:cs="Arial"/>
                <w:color w:val="000000" w:themeColor="text1"/>
                <w:sz w:val="18"/>
                <w:szCs w:val="18"/>
              </w:rPr>
              <w:t xml:space="preserve"> del Registro administrativo de autoconsumo.</w:t>
            </w:r>
            <w:bookmarkEnd w:id="112"/>
            <w:bookmarkEnd w:id="113"/>
            <w:bookmarkEnd w:id="114"/>
          </w:p>
        </w:tc>
        <w:tc>
          <w:tcPr>
            <w:tcW w:w="1665" w:type="dxa"/>
            <w:vAlign w:val="center"/>
          </w:tcPr>
          <w:p w14:paraId="19D53E0A"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07749104" w14:textId="77777777" w:rsidR="005B6AFA" w:rsidRPr="00187F8F" w:rsidRDefault="005B6AFA" w:rsidP="005B6AFA">
      <w:pPr>
        <w:rPr>
          <w:rFonts w:ascii="Arial" w:hAnsi="Arial" w:cs="Arial"/>
          <w:color w:val="000000" w:themeColor="text1"/>
          <w:sz w:val="18"/>
          <w:szCs w:val="18"/>
        </w:rPr>
      </w:pPr>
    </w:p>
    <w:p w14:paraId="1DEBF62F" w14:textId="77777777" w:rsidR="005B6AFA" w:rsidRPr="00187F8F" w:rsidRDefault="005B6AFA" w:rsidP="005B6AFA">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tblGrid>
      <w:tr w:rsidR="00187F8F" w:rsidRPr="00187F8F" w14:paraId="38E019F1" w14:textId="77777777" w:rsidTr="00191B32">
        <w:trPr>
          <w:jc w:val="center"/>
        </w:trPr>
        <w:tc>
          <w:tcPr>
            <w:tcW w:w="1229" w:type="dxa"/>
            <w:shd w:val="clear" w:color="auto" w:fill="999999"/>
            <w:vAlign w:val="center"/>
          </w:tcPr>
          <w:p w14:paraId="0050379A" w14:textId="77777777" w:rsidR="005B6AFA" w:rsidRPr="00187F8F" w:rsidRDefault="005B6AFA" w:rsidP="00191B3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2071D036"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494D631D"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r>
      <w:tr w:rsidR="00187F8F" w:rsidRPr="00187F8F" w14:paraId="468E6836" w14:textId="77777777" w:rsidTr="00191B32">
        <w:trPr>
          <w:jc w:val="center"/>
        </w:trPr>
        <w:tc>
          <w:tcPr>
            <w:tcW w:w="1229" w:type="dxa"/>
            <w:vAlign w:val="center"/>
          </w:tcPr>
          <w:p w14:paraId="084FF431"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a0</w:t>
            </w:r>
          </w:p>
        </w:tc>
        <w:tc>
          <w:tcPr>
            <w:tcW w:w="3071" w:type="dxa"/>
            <w:vAlign w:val="center"/>
          </w:tcPr>
          <w:p w14:paraId="7E57B3C5" w14:textId="77777777" w:rsidR="005B6AFA" w:rsidRPr="00187F8F" w:rsidRDefault="005B6AFA" w:rsidP="00191B32">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Con excedentes y mecanismo de compensación simplificado</w:t>
            </w:r>
          </w:p>
        </w:tc>
        <w:tc>
          <w:tcPr>
            <w:tcW w:w="2358" w:type="dxa"/>
            <w:vAlign w:val="center"/>
          </w:tcPr>
          <w:p w14:paraId="059880B6" w14:textId="77777777" w:rsidR="005B6AFA" w:rsidRPr="00187F8F" w:rsidRDefault="005B6AFA" w:rsidP="00191B32">
            <w:pPr>
              <w:spacing w:before="60" w:after="60"/>
              <w:rPr>
                <w:rFonts w:ascii="Arial" w:hAnsi="Arial" w:cs="Arial"/>
                <w:color w:val="000000" w:themeColor="text1"/>
                <w:sz w:val="18"/>
                <w:szCs w:val="18"/>
              </w:rPr>
            </w:pPr>
          </w:p>
        </w:tc>
      </w:tr>
      <w:tr w:rsidR="00187F8F" w:rsidRPr="00187F8F" w14:paraId="4ACE8E2F" w14:textId="77777777" w:rsidTr="00191B32">
        <w:trPr>
          <w:jc w:val="center"/>
        </w:trPr>
        <w:tc>
          <w:tcPr>
            <w:tcW w:w="1229" w:type="dxa"/>
            <w:vAlign w:val="center"/>
          </w:tcPr>
          <w:p w14:paraId="6040ABE4"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b1</w:t>
            </w:r>
          </w:p>
        </w:tc>
        <w:tc>
          <w:tcPr>
            <w:tcW w:w="3071" w:type="dxa"/>
            <w:vAlign w:val="center"/>
          </w:tcPr>
          <w:p w14:paraId="2C0F4696" w14:textId="77777777" w:rsidR="005B6AFA" w:rsidRPr="00187F8F" w:rsidRDefault="005B6AFA" w:rsidP="00191B32">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Con excedentes sin mecanismo de compensación y un único contrato de suministro</w:t>
            </w:r>
          </w:p>
        </w:tc>
        <w:tc>
          <w:tcPr>
            <w:tcW w:w="2358" w:type="dxa"/>
            <w:vAlign w:val="center"/>
          </w:tcPr>
          <w:p w14:paraId="6113AC86" w14:textId="77777777" w:rsidR="005B6AFA" w:rsidRPr="00187F8F" w:rsidRDefault="005B6AFA" w:rsidP="00191B32">
            <w:pPr>
              <w:spacing w:before="60" w:after="60"/>
              <w:rPr>
                <w:rFonts w:ascii="Arial" w:hAnsi="Arial" w:cs="Arial"/>
                <w:color w:val="000000" w:themeColor="text1"/>
                <w:sz w:val="18"/>
                <w:szCs w:val="18"/>
              </w:rPr>
            </w:pPr>
          </w:p>
        </w:tc>
      </w:tr>
      <w:tr w:rsidR="005B6AFA" w:rsidRPr="00187F8F" w14:paraId="1DE81BCB" w14:textId="77777777" w:rsidTr="00191B32">
        <w:trPr>
          <w:jc w:val="center"/>
        </w:trPr>
        <w:tc>
          <w:tcPr>
            <w:tcW w:w="1229" w:type="dxa"/>
            <w:vAlign w:val="center"/>
          </w:tcPr>
          <w:p w14:paraId="7131846D"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b2</w:t>
            </w:r>
          </w:p>
        </w:tc>
        <w:tc>
          <w:tcPr>
            <w:tcW w:w="3071" w:type="dxa"/>
            <w:vAlign w:val="center"/>
          </w:tcPr>
          <w:p w14:paraId="13B24442" w14:textId="77777777" w:rsidR="005B6AFA" w:rsidRPr="00187F8F" w:rsidRDefault="005B6AFA" w:rsidP="00191B32">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Con excedentes sin mecanismo de compensación y varios contratos de suministro</w:t>
            </w:r>
          </w:p>
        </w:tc>
        <w:tc>
          <w:tcPr>
            <w:tcW w:w="2358" w:type="dxa"/>
            <w:vAlign w:val="center"/>
          </w:tcPr>
          <w:p w14:paraId="38F158CA" w14:textId="77777777" w:rsidR="005B6AFA" w:rsidRPr="00187F8F" w:rsidRDefault="005B6AFA" w:rsidP="00191B32">
            <w:pPr>
              <w:spacing w:before="60" w:after="60"/>
              <w:rPr>
                <w:rFonts w:ascii="Arial" w:hAnsi="Arial" w:cs="Arial"/>
                <w:color w:val="000000" w:themeColor="text1"/>
                <w:sz w:val="18"/>
                <w:szCs w:val="18"/>
              </w:rPr>
            </w:pPr>
          </w:p>
        </w:tc>
      </w:tr>
    </w:tbl>
    <w:p w14:paraId="6C7F0F7D" w14:textId="77777777" w:rsidR="005B6AFA" w:rsidRPr="00187F8F" w:rsidRDefault="005B6AFA" w:rsidP="005B6AFA">
      <w:pPr>
        <w:rPr>
          <w:rFonts w:ascii="Arial" w:hAnsi="Arial" w:cs="Arial"/>
          <w:color w:val="000000" w:themeColor="text1"/>
          <w:sz w:val="22"/>
          <w:szCs w:val="22"/>
        </w:rPr>
      </w:pPr>
    </w:p>
    <w:p w14:paraId="618218F5" w14:textId="77777777" w:rsidR="005B6AFA" w:rsidRPr="00187F8F" w:rsidRDefault="005B6AFA" w:rsidP="005B6AFA">
      <w:pPr>
        <w:rPr>
          <w:rFonts w:ascii="Arial" w:hAnsi="Arial" w:cs="Arial"/>
          <w:color w:val="000000" w:themeColor="text1"/>
          <w:sz w:val="18"/>
          <w:szCs w:val="18"/>
        </w:rPr>
      </w:pPr>
    </w:p>
    <w:p w14:paraId="5704543B"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1AA28F22" w14:textId="77777777" w:rsidTr="00191B32">
        <w:trPr>
          <w:jc w:val="center"/>
        </w:trPr>
        <w:tc>
          <w:tcPr>
            <w:tcW w:w="1382" w:type="dxa"/>
            <w:shd w:val="clear" w:color="auto" w:fill="999999"/>
            <w:vAlign w:val="center"/>
          </w:tcPr>
          <w:p w14:paraId="5C20447B" w14:textId="77777777" w:rsidR="005B6AFA" w:rsidRPr="00187F8F" w:rsidRDefault="005B6AFA" w:rsidP="00191B3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5CF015D9"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018306A5"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5B6AFA" w:rsidRPr="00187F8F" w14:paraId="56AD33B0" w14:textId="77777777" w:rsidTr="00191B32">
        <w:trPr>
          <w:jc w:val="center"/>
        </w:trPr>
        <w:tc>
          <w:tcPr>
            <w:tcW w:w="1382" w:type="dxa"/>
            <w:vAlign w:val="center"/>
          </w:tcPr>
          <w:p w14:paraId="6959BEC0"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129</w:t>
            </w:r>
          </w:p>
        </w:tc>
        <w:tc>
          <w:tcPr>
            <w:tcW w:w="5386" w:type="dxa"/>
            <w:vAlign w:val="center"/>
          </w:tcPr>
          <w:p w14:paraId="32F7C852" w14:textId="77777777" w:rsidR="005B6AFA" w:rsidRPr="00187F8F" w:rsidRDefault="005B6AFA" w:rsidP="00191B32">
            <w:pPr>
              <w:pStyle w:val="Subttulo"/>
              <w:rPr>
                <w:rFonts w:ascii="Arial" w:hAnsi="Arial" w:cs="Arial"/>
                <w:color w:val="000000" w:themeColor="text1"/>
                <w:sz w:val="18"/>
                <w:szCs w:val="18"/>
              </w:rPr>
            </w:pPr>
            <w:bookmarkStart w:id="115" w:name="_Toc11672173"/>
            <w:bookmarkStart w:id="116" w:name="_Toc13140021"/>
            <w:bookmarkStart w:id="117" w:name="_Toc50973051"/>
            <w:r w:rsidRPr="00187F8F">
              <w:rPr>
                <w:rFonts w:ascii="Arial" w:hAnsi="Arial" w:cs="Arial"/>
                <w:color w:val="000000" w:themeColor="text1"/>
                <w:sz w:val="18"/>
                <w:szCs w:val="18"/>
              </w:rPr>
              <w:t xml:space="preserve">129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instalación.</w:t>
            </w:r>
            <w:bookmarkEnd w:id="115"/>
            <w:bookmarkEnd w:id="116"/>
            <w:bookmarkEnd w:id="117"/>
          </w:p>
        </w:tc>
        <w:tc>
          <w:tcPr>
            <w:tcW w:w="1665" w:type="dxa"/>
            <w:vAlign w:val="center"/>
          </w:tcPr>
          <w:p w14:paraId="66CCB79F"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4DA4DA7A" w14:textId="77777777" w:rsidR="005B6AFA" w:rsidRPr="00187F8F" w:rsidRDefault="005B6AFA" w:rsidP="005B6AFA">
      <w:pPr>
        <w:rPr>
          <w:rFonts w:ascii="Arial" w:hAnsi="Arial" w:cs="Arial"/>
          <w:color w:val="000000" w:themeColor="text1"/>
          <w:sz w:val="18"/>
          <w:szCs w:val="18"/>
        </w:rPr>
      </w:pPr>
    </w:p>
    <w:p w14:paraId="485E579B" w14:textId="77777777" w:rsidR="005B6AFA" w:rsidRPr="00187F8F" w:rsidRDefault="005B6AFA" w:rsidP="005B6AFA">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tblGrid>
      <w:tr w:rsidR="00187F8F" w:rsidRPr="00187F8F" w14:paraId="4BBA3625" w14:textId="77777777" w:rsidTr="00191B32">
        <w:trPr>
          <w:jc w:val="center"/>
        </w:trPr>
        <w:tc>
          <w:tcPr>
            <w:tcW w:w="1229" w:type="dxa"/>
            <w:shd w:val="clear" w:color="auto" w:fill="999999"/>
            <w:vAlign w:val="center"/>
          </w:tcPr>
          <w:p w14:paraId="6653B49E" w14:textId="77777777" w:rsidR="005B6AFA" w:rsidRPr="00187F8F" w:rsidRDefault="005B6AFA" w:rsidP="00191B3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3444ED09"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534651BA"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r>
      <w:tr w:rsidR="00187F8F" w:rsidRPr="00187F8F" w14:paraId="225294E9" w14:textId="77777777" w:rsidTr="00191B32">
        <w:trPr>
          <w:jc w:val="center"/>
        </w:trPr>
        <w:tc>
          <w:tcPr>
            <w:tcW w:w="1229" w:type="dxa"/>
            <w:vAlign w:val="center"/>
          </w:tcPr>
          <w:p w14:paraId="41BC00A8"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071" w:type="dxa"/>
            <w:vAlign w:val="center"/>
          </w:tcPr>
          <w:p w14:paraId="6472175A" w14:textId="77777777" w:rsidR="005B6AFA" w:rsidRPr="00187F8F" w:rsidRDefault="005B6AFA" w:rsidP="00191B32">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Red interior</w:t>
            </w:r>
          </w:p>
        </w:tc>
        <w:tc>
          <w:tcPr>
            <w:tcW w:w="2358" w:type="dxa"/>
            <w:vAlign w:val="center"/>
          </w:tcPr>
          <w:p w14:paraId="07F6CE3C" w14:textId="77777777" w:rsidR="005B6AFA" w:rsidRPr="00187F8F" w:rsidRDefault="005B6AFA" w:rsidP="00191B32">
            <w:pPr>
              <w:spacing w:before="60" w:after="60"/>
              <w:rPr>
                <w:rFonts w:ascii="Arial" w:hAnsi="Arial" w:cs="Arial"/>
                <w:color w:val="000000" w:themeColor="text1"/>
                <w:sz w:val="18"/>
                <w:szCs w:val="18"/>
              </w:rPr>
            </w:pPr>
          </w:p>
        </w:tc>
      </w:tr>
      <w:tr w:rsidR="00187F8F" w:rsidRPr="00187F8F" w14:paraId="2C3B0601" w14:textId="77777777" w:rsidTr="00191B32">
        <w:trPr>
          <w:jc w:val="center"/>
        </w:trPr>
        <w:tc>
          <w:tcPr>
            <w:tcW w:w="1229" w:type="dxa"/>
            <w:vAlign w:val="center"/>
          </w:tcPr>
          <w:p w14:paraId="55278290"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071" w:type="dxa"/>
            <w:vAlign w:val="center"/>
          </w:tcPr>
          <w:p w14:paraId="67C8B8EF" w14:textId="77777777" w:rsidR="005B6AFA" w:rsidRPr="00187F8F" w:rsidRDefault="005B6AFA" w:rsidP="00191B32">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Red interior da varios consumidores (instalación de enlace)</w:t>
            </w:r>
          </w:p>
        </w:tc>
        <w:tc>
          <w:tcPr>
            <w:tcW w:w="2358" w:type="dxa"/>
            <w:vAlign w:val="center"/>
          </w:tcPr>
          <w:p w14:paraId="1A6B94E0" w14:textId="77777777" w:rsidR="005B6AFA" w:rsidRPr="00187F8F" w:rsidRDefault="005B6AFA" w:rsidP="00191B32">
            <w:pPr>
              <w:spacing w:before="60" w:after="60"/>
              <w:rPr>
                <w:rFonts w:ascii="Arial" w:hAnsi="Arial" w:cs="Arial"/>
                <w:color w:val="000000" w:themeColor="text1"/>
                <w:sz w:val="18"/>
                <w:szCs w:val="18"/>
              </w:rPr>
            </w:pPr>
          </w:p>
        </w:tc>
      </w:tr>
      <w:tr w:rsidR="005B6AFA" w:rsidRPr="00187F8F" w14:paraId="79792685" w14:textId="77777777" w:rsidTr="00191B32">
        <w:trPr>
          <w:jc w:val="center"/>
        </w:trPr>
        <w:tc>
          <w:tcPr>
            <w:tcW w:w="1229" w:type="dxa"/>
            <w:vAlign w:val="center"/>
          </w:tcPr>
          <w:p w14:paraId="6F6229C7"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03</w:t>
            </w:r>
          </w:p>
        </w:tc>
        <w:tc>
          <w:tcPr>
            <w:tcW w:w="3071" w:type="dxa"/>
            <w:vAlign w:val="center"/>
          </w:tcPr>
          <w:p w14:paraId="23E9BA32" w14:textId="77777777" w:rsidR="005B6AFA" w:rsidRPr="00187F8F" w:rsidRDefault="005B6AFA" w:rsidP="00191B32">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Próxima a través de red</w:t>
            </w:r>
          </w:p>
        </w:tc>
        <w:tc>
          <w:tcPr>
            <w:tcW w:w="2358" w:type="dxa"/>
            <w:vAlign w:val="center"/>
          </w:tcPr>
          <w:p w14:paraId="5898D03A" w14:textId="77777777" w:rsidR="005B6AFA" w:rsidRPr="00187F8F" w:rsidRDefault="005B6AFA" w:rsidP="00191B32">
            <w:pPr>
              <w:spacing w:before="60" w:after="60"/>
              <w:rPr>
                <w:rFonts w:ascii="Arial" w:hAnsi="Arial" w:cs="Arial"/>
                <w:color w:val="000000" w:themeColor="text1"/>
                <w:sz w:val="18"/>
                <w:szCs w:val="18"/>
              </w:rPr>
            </w:pPr>
          </w:p>
        </w:tc>
      </w:tr>
    </w:tbl>
    <w:p w14:paraId="37C7BA46"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0441CFF2" w14:textId="77777777" w:rsidR="005B6AFA" w:rsidRPr="00187F8F" w:rsidRDefault="005B6AFA" w:rsidP="005B6AFA">
      <w:pPr>
        <w:rPr>
          <w:rFonts w:ascii="Arial" w:hAnsi="Arial" w:cs="Arial"/>
          <w:color w:val="000000" w:themeColor="text1"/>
          <w:sz w:val="18"/>
          <w:szCs w:val="18"/>
        </w:rPr>
      </w:pPr>
      <w:r w:rsidRPr="00187F8F">
        <w:rPr>
          <w:rFonts w:ascii="Arial" w:hAnsi="Arial" w:cs="Arial"/>
          <w:color w:val="000000" w:themeColor="text1"/>
          <w:sz w:val="18"/>
          <w:szCs w:val="18"/>
        </w:rPr>
        <w:br w:type="page"/>
      </w:r>
    </w:p>
    <w:p w14:paraId="6BD33973"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214FD602"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528A7BFB" w14:textId="77777777" w:rsidTr="00191B32">
        <w:trPr>
          <w:jc w:val="center"/>
        </w:trPr>
        <w:tc>
          <w:tcPr>
            <w:tcW w:w="1382" w:type="dxa"/>
            <w:shd w:val="clear" w:color="auto" w:fill="999999"/>
            <w:vAlign w:val="center"/>
          </w:tcPr>
          <w:p w14:paraId="0ED1CD7E" w14:textId="77777777" w:rsidR="005B6AFA" w:rsidRPr="00187F8F" w:rsidRDefault="005B6AFA" w:rsidP="00191B3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21C5082F"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1ED7A966"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5B6AFA" w:rsidRPr="00187F8F" w14:paraId="09549FFD" w14:textId="77777777" w:rsidTr="00191B32">
        <w:trPr>
          <w:jc w:val="center"/>
        </w:trPr>
        <w:tc>
          <w:tcPr>
            <w:tcW w:w="1382" w:type="dxa"/>
            <w:vAlign w:val="center"/>
          </w:tcPr>
          <w:p w14:paraId="25C3226E"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130</w:t>
            </w:r>
          </w:p>
        </w:tc>
        <w:tc>
          <w:tcPr>
            <w:tcW w:w="5386" w:type="dxa"/>
            <w:vAlign w:val="center"/>
          </w:tcPr>
          <w:p w14:paraId="4A0C8C0F" w14:textId="77777777" w:rsidR="005B6AFA" w:rsidRPr="00187F8F" w:rsidRDefault="005B6AFA" w:rsidP="00191B32">
            <w:pPr>
              <w:pStyle w:val="Subttulo"/>
              <w:rPr>
                <w:rFonts w:ascii="Arial" w:hAnsi="Arial" w:cs="Arial"/>
                <w:color w:val="000000" w:themeColor="text1"/>
                <w:sz w:val="18"/>
                <w:szCs w:val="18"/>
              </w:rPr>
            </w:pPr>
            <w:bookmarkStart w:id="118" w:name="_Toc11672174"/>
            <w:bookmarkStart w:id="119" w:name="_Toc13140022"/>
            <w:bookmarkStart w:id="120" w:name="_Toc50973052"/>
            <w:r w:rsidRPr="00187F8F">
              <w:rPr>
                <w:rFonts w:ascii="Arial" w:hAnsi="Arial" w:cs="Arial"/>
                <w:color w:val="000000" w:themeColor="text1"/>
                <w:sz w:val="18"/>
                <w:szCs w:val="18"/>
              </w:rPr>
              <w:t xml:space="preserve">130 </w:t>
            </w:r>
            <w:proofErr w:type="gramStart"/>
            <w:r w:rsidRPr="00187F8F">
              <w:rPr>
                <w:rFonts w:ascii="Arial" w:hAnsi="Arial" w:cs="Arial"/>
                <w:color w:val="000000" w:themeColor="text1"/>
                <w:sz w:val="18"/>
                <w:szCs w:val="18"/>
              </w:rPr>
              <w:t>Esquema</w:t>
            </w:r>
            <w:proofErr w:type="gramEnd"/>
            <w:r w:rsidRPr="00187F8F">
              <w:rPr>
                <w:rFonts w:ascii="Arial" w:hAnsi="Arial" w:cs="Arial"/>
                <w:color w:val="000000" w:themeColor="text1"/>
                <w:sz w:val="18"/>
                <w:szCs w:val="18"/>
              </w:rPr>
              <w:t>/Configuración Equipo de Medida (</w:t>
            </w:r>
            <w:proofErr w:type="spellStart"/>
            <w:r w:rsidRPr="00187F8F">
              <w:rPr>
                <w:rFonts w:ascii="Arial" w:hAnsi="Arial" w:cs="Arial"/>
                <w:color w:val="000000" w:themeColor="text1"/>
                <w:sz w:val="18"/>
                <w:szCs w:val="18"/>
              </w:rPr>
              <w:t>EdM</w:t>
            </w:r>
            <w:proofErr w:type="spellEnd"/>
            <w:r w:rsidRPr="00187F8F">
              <w:rPr>
                <w:rFonts w:ascii="Arial" w:hAnsi="Arial" w:cs="Arial"/>
                <w:color w:val="000000" w:themeColor="text1"/>
                <w:sz w:val="18"/>
                <w:szCs w:val="18"/>
              </w:rPr>
              <w:t>)</w:t>
            </w:r>
            <w:bookmarkEnd w:id="118"/>
            <w:bookmarkEnd w:id="119"/>
            <w:bookmarkEnd w:id="120"/>
          </w:p>
        </w:tc>
        <w:tc>
          <w:tcPr>
            <w:tcW w:w="1665" w:type="dxa"/>
            <w:vAlign w:val="center"/>
          </w:tcPr>
          <w:p w14:paraId="5E65FAD5"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X(1)</w:t>
            </w:r>
          </w:p>
        </w:tc>
      </w:tr>
    </w:tbl>
    <w:p w14:paraId="0E8A61E3" w14:textId="77777777" w:rsidR="005B6AFA" w:rsidRPr="00187F8F" w:rsidRDefault="005B6AFA" w:rsidP="005B6AFA">
      <w:pPr>
        <w:rPr>
          <w:rFonts w:ascii="Arial" w:hAnsi="Arial" w:cs="Arial"/>
          <w:color w:val="000000" w:themeColor="text1"/>
          <w:sz w:val="18"/>
          <w:szCs w:val="18"/>
        </w:rPr>
      </w:pPr>
    </w:p>
    <w:p w14:paraId="6DDA050C" w14:textId="77777777" w:rsidR="005B6AFA" w:rsidRPr="00187F8F" w:rsidRDefault="005B6AFA" w:rsidP="005B6AFA">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tblGrid>
      <w:tr w:rsidR="00187F8F" w:rsidRPr="00187F8F" w14:paraId="2ECD88AE" w14:textId="77777777" w:rsidTr="00191B32">
        <w:trPr>
          <w:jc w:val="center"/>
        </w:trPr>
        <w:tc>
          <w:tcPr>
            <w:tcW w:w="1229" w:type="dxa"/>
            <w:shd w:val="clear" w:color="auto" w:fill="999999"/>
            <w:vAlign w:val="center"/>
          </w:tcPr>
          <w:p w14:paraId="6000976A" w14:textId="77777777" w:rsidR="005B6AFA" w:rsidRPr="00187F8F" w:rsidRDefault="005B6AFA" w:rsidP="00191B3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11BDB9AB"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368887C6"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r>
      <w:tr w:rsidR="00187F8F" w:rsidRPr="00187F8F" w14:paraId="32ABE6AE" w14:textId="77777777" w:rsidTr="00191B32">
        <w:trPr>
          <w:jc w:val="center"/>
        </w:trPr>
        <w:tc>
          <w:tcPr>
            <w:tcW w:w="1229" w:type="dxa"/>
            <w:vAlign w:val="center"/>
          </w:tcPr>
          <w:p w14:paraId="1E013535"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A</w:t>
            </w:r>
          </w:p>
        </w:tc>
        <w:tc>
          <w:tcPr>
            <w:tcW w:w="3071" w:type="dxa"/>
            <w:vAlign w:val="center"/>
          </w:tcPr>
          <w:p w14:paraId="2F62FC5C" w14:textId="77777777" w:rsidR="005B6AFA" w:rsidRPr="00187F8F" w:rsidRDefault="005B6AFA" w:rsidP="00191B32">
            <w:pPr>
              <w:spacing w:before="60" w:after="60"/>
              <w:rPr>
                <w:rFonts w:ascii="Arial" w:hAnsi="Arial" w:cs="Arial"/>
                <w:color w:val="000000" w:themeColor="text1"/>
                <w:sz w:val="18"/>
                <w:szCs w:val="18"/>
              </w:rPr>
            </w:pPr>
            <w:proofErr w:type="spellStart"/>
            <w:r w:rsidRPr="00187F8F">
              <w:rPr>
                <w:rFonts w:ascii="Arial" w:hAnsi="Arial" w:cs="Arial"/>
                <w:color w:val="000000" w:themeColor="text1"/>
                <w:sz w:val="18"/>
                <w:szCs w:val="18"/>
              </w:rPr>
              <w:t>EdM</w:t>
            </w:r>
            <w:proofErr w:type="spellEnd"/>
            <w:r w:rsidRPr="00187F8F">
              <w:rPr>
                <w:rFonts w:ascii="Arial" w:hAnsi="Arial" w:cs="Arial"/>
                <w:color w:val="000000" w:themeColor="text1"/>
                <w:sz w:val="18"/>
                <w:szCs w:val="18"/>
              </w:rPr>
              <w:t xml:space="preserve"> Bidireccional en PF</w:t>
            </w:r>
          </w:p>
        </w:tc>
        <w:tc>
          <w:tcPr>
            <w:tcW w:w="2358" w:type="dxa"/>
            <w:vAlign w:val="center"/>
          </w:tcPr>
          <w:p w14:paraId="0378218E" w14:textId="77777777" w:rsidR="005B6AFA" w:rsidRPr="00187F8F" w:rsidRDefault="005B6AFA" w:rsidP="00191B32">
            <w:pPr>
              <w:spacing w:before="60" w:after="60"/>
              <w:rPr>
                <w:rFonts w:ascii="Arial" w:hAnsi="Arial" w:cs="Arial"/>
                <w:color w:val="000000" w:themeColor="text1"/>
                <w:sz w:val="18"/>
                <w:szCs w:val="18"/>
              </w:rPr>
            </w:pPr>
          </w:p>
        </w:tc>
      </w:tr>
      <w:tr w:rsidR="00187F8F" w:rsidRPr="00187F8F" w14:paraId="37C51627" w14:textId="77777777" w:rsidTr="00191B32">
        <w:trPr>
          <w:jc w:val="center"/>
        </w:trPr>
        <w:tc>
          <w:tcPr>
            <w:tcW w:w="1229" w:type="dxa"/>
            <w:vAlign w:val="center"/>
          </w:tcPr>
          <w:p w14:paraId="07BD6D7E"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B</w:t>
            </w:r>
          </w:p>
        </w:tc>
        <w:tc>
          <w:tcPr>
            <w:tcW w:w="3071" w:type="dxa"/>
            <w:vAlign w:val="center"/>
          </w:tcPr>
          <w:p w14:paraId="091E2ACE" w14:textId="77777777" w:rsidR="005B6AFA" w:rsidRPr="00187F8F" w:rsidRDefault="005B6AFA" w:rsidP="00191B32">
            <w:pPr>
              <w:spacing w:before="60" w:after="60"/>
              <w:rPr>
                <w:rFonts w:ascii="Arial" w:hAnsi="Arial" w:cs="Arial"/>
                <w:color w:val="000000" w:themeColor="text1"/>
                <w:sz w:val="18"/>
                <w:szCs w:val="18"/>
              </w:rPr>
            </w:pPr>
            <w:proofErr w:type="spellStart"/>
            <w:r w:rsidRPr="00187F8F">
              <w:rPr>
                <w:rFonts w:ascii="Arial" w:hAnsi="Arial" w:cs="Arial"/>
                <w:color w:val="000000" w:themeColor="text1"/>
                <w:sz w:val="18"/>
                <w:szCs w:val="18"/>
              </w:rPr>
              <w:t>EdM</w:t>
            </w:r>
            <w:proofErr w:type="spellEnd"/>
            <w:r w:rsidRPr="00187F8F">
              <w:rPr>
                <w:rFonts w:ascii="Arial" w:hAnsi="Arial" w:cs="Arial"/>
                <w:color w:val="000000" w:themeColor="text1"/>
                <w:sz w:val="18"/>
                <w:szCs w:val="18"/>
              </w:rPr>
              <w:t xml:space="preserve"> Bidireccional en PF y </w:t>
            </w:r>
            <w:proofErr w:type="spellStart"/>
            <w:r w:rsidRPr="00187F8F">
              <w:rPr>
                <w:rFonts w:ascii="Arial" w:hAnsi="Arial" w:cs="Arial"/>
                <w:color w:val="000000" w:themeColor="text1"/>
                <w:sz w:val="18"/>
                <w:szCs w:val="18"/>
              </w:rPr>
              <w:t>EdM</w:t>
            </w:r>
            <w:proofErr w:type="spellEnd"/>
            <w:r w:rsidRPr="00187F8F">
              <w:rPr>
                <w:rFonts w:ascii="Arial" w:hAnsi="Arial" w:cs="Arial"/>
                <w:color w:val="000000" w:themeColor="text1"/>
                <w:sz w:val="18"/>
                <w:szCs w:val="18"/>
              </w:rPr>
              <w:t xml:space="preserve"> gen. Neta</w:t>
            </w:r>
          </w:p>
        </w:tc>
        <w:tc>
          <w:tcPr>
            <w:tcW w:w="2358" w:type="dxa"/>
            <w:vAlign w:val="center"/>
          </w:tcPr>
          <w:p w14:paraId="655CE4DE" w14:textId="77777777" w:rsidR="005B6AFA" w:rsidRPr="00187F8F" w:rsidRDefault="005B6AFA" w:rsidP="00191B32">
            <w:pPr>
              <w:spacing w:before="60" w:after="60"/>
              <w:rPr>
                <w:rFonts w:ascii="Arial" w:hAnsi="Arial" w:cs="Arial"/>
                <w:color w:val="000000" w:themeColor="text1"/>
                <w:sz w:val="18"/>
                <w:szCs w:val="18"/>
              </w:rPr>
            </w:pPr>
          </w:p>
        </w:tc>
      </w:tr>
      <w:tr w:rsidR="00187F8F" w:rsidRPr="00187F8F" w14:paraId="7EDF0563" w14:textId="77777777" w:rsidTr="00191B32">
        <w:trPr>
          <w:jc w:val="center"/>
        </w:trPr>
        <w:tc>
          <w:tcPr>
            <w:tcW w:w="1229" w:type="dxa"/>
            <w:vAlign w:val="center"/>
          </w:tcPr>
          <w:p w14:paraId="1EEFB986"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C</w:t>
            </w:r>
          </w:p>
        </w:tc>
        <w:tc>
          <w:tcPr>
            <w:tcW w:w="3071" w:type="dxa"/>
            <w:vAlign w:val="center"/>
          </w:tcPr>
          <w:p w14:paraId="6DAD1DF9" w14:textId="77777777" w:rsidR="005B6AFA" w:rsidRPr="00187F8F" w:rsidRDefault="005B6AFA" w:rsidP="00191B32">
            <w:pPr>
              <w:spacing w:before="60" w:after="60"/>
              <w:rPr>
                <w:rFonts w:ascii="Arial" w:hAnsi="Arial" w:cs="Arial"/>
                <w:color w:val="000000" w:themeColor="text1"/>
                <w:sz w:val="18"/>
                <w:szCs w:val="18"/>
              </w:rPr>
            </w:pPr>
            <w:proofErr w:type="spellStart"/>
            <w:r w:rsidRPr="00187F8F">
              <w:rPr>
                <w:rFonts w:ascii="Arial" w:hAnsi="Arial" w:cs="Arial"/>
                <w:color w:val="000000" w:themeColor="text1"/>
                <w:sz w:val="18"/>
                <w:szCs w:val="18"/>
              </w:rPr>
              <w:t>EdM</w:t>
            </w:r>
            <w:proofErr w:type="spellEnd"/>
            <w:r w:rsidRPr="00187F8F">
              <w:rPr>
                <w:rFonts w:ascii="Arial" w:hAnsi="Arial" w:cs="Arial"/>
                <w:color w:val="000000" w:themeColor="text1"/>
                <w:sz w:val="18"/>
                <w:szCs w:val="18"/>
              </w:rPr>
              <w:t xml:space="preserve"> Consumo Total y </w:t>
            </w:r>
            <w:proofErr w:type="spellStart"/>
            <w:r w:rsidRPr="00187F8F">
              <w:rPr>
                <w:rFonts w:ascii="Arial" w:hAnsi="Arial" w:cs="Arial"/>
                <w:color w:val="000000" w:themeColor="text1"/>
                <w:sz w:val="18"/>
                <w:szCs w:val="18"/>
              </w:rPr>
              <w:t>EdM</w:t>
            </w:r>
            <w:proofErr w:type="spellEnd"/>
            <w:r w:rsidRPr="00187F8F">
              <w:rPr>
                <w:rFonts w:ascii="Arial" w:hAnsi="Arial" w:cs="Arial"/>
                <w:color w:val="000000" w:themeColor="text1"/>
                <w:sz w:val="18"/>
                <w:szCs w:val="18"/>
              </w:rPr>
              <w:t xml:space="preserve"> bidireccional gen. Neta</w:t>
            </w:r>
          </w:p>
        </w:tc>
        <w:tc>
          <w:tcPr>
            <w:tcW w:w="2358" w:type="dxa"/>
            <w:vAlign w:val="center"/>
          </w:tcPr>
          <w:p w14:paraId="2563C08F" w14:textId="77777777" w:rsidR="005B6AFA" w:rsidRPr="00187F8F" w:rsidRDefault="005B6AFA" w:rsidP="00191B32">
            <w:pPr>
              <w:spacing w:before="60" w:after="60"/>
              <w:rPr>
                <w:rFonts w:ascii="Arial" w:hAnsi="Arial" w:cs="Arial"/>
                <w:color w:val="000000" w:themeColor="text1"/>
                <w:sz w:val="18"/>
                <w:szCs w:val="18"/>
              </w:rPr>
            </w:pPr>
          </w:p>
        </w:tc>
      </w:tr>
      <w:tr w:rsidR="00187F8F" w:rsidRPr="00187F8F" w14:paraId="473DD896" w14:textId="77777777" w:rsidTr="00191B32">
        <w:trPr>
          <w:jc w:val="center"/>
        </w:trPr>
        <w:tc>
          <w:tcPr>
            <w:tcW w:w="1229" w:type="dxa"/>
            <w:vAlign w:val="center"/>
          </w:tcPr>
          <w:p w14:paraId="4CDEA631"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D</w:t>
            </w:r>
          </w:p>
        </w:tc>
        <w:tc>
          <w:tcPr>
            <w:tcW w:w="3071" w:type="dxa"/>
            <w:vAlign w:val="center"/>
          </w:tcPr>
          <w:p w14:paraId="149A9021" w14:textId="77777777" w:rsidR="005B6AFA" w:rsidRPr="00187F8F" w:rsidRDefault="005B6AFA" w:rsidP="00191B32">
            <w:pPr>
              <w:spacing w:before="60" w:after="60"/>
              <w:rPr>
                <w:rFonts w:ascii="Arial" w:hAnsi="Arial" w:cs="Arial"/>
                <w:color w:val="000000" w:themeColor="text1"/>
                <w:sz w:val="18"/>
                <w:szCs w:val="18"/>
              </w:rPr>
            </w:pPr>
            <w:proofErr w:type="spellStart"/>
            <w:r w:rsidRPr="00187F8F">
              <w:rPr>
                <w:rFonts w:ascii="Arial" w:hAnsi="Arial" w:cs="Arial"/>
                <w:color w:val="000000" w:themeColor="text1"/>
                <w:sz w:val="18"/>
                <w:szCs w:val="18"/>
              </w:rPr>
              <w:t>EdM</w:t>
            </w:r>
            <w:proofErr w:type="spellEnd"/>
            <w:r w:rsidRPr="00187F8F">
              <w:rPr>
                <w:rFonts w:ascii="Arial" w:hAnsi="Arial" w:cs="Arial"/>
                <w:color w:val="000000" w:themeColor="text1"/>
                <w:sz w:val="18"/>
                <w:szCs w:val="18"/>
              </w:rPr>
              <w:t xml:space="preserve"> Consumo Total y </w:t>
            </w:r>
            <w:proofErr w:type="spellStart"/>
            <w:r w:rsidRPr="00187F8F">
              <w:rPr>
                <w:rFonts w:ascii="Arial" w:hAnsi="Arial" w:cs="Arial"/>
                <w:color w:val="000000" w:themeColor="text1"/>
                <w:sz w:val="18"/>
                <w:szCs w:val="18"/>
              </w:rPr>
              <w:t>EdM</w:t>
            </w:r>
            <w:proofErr w:type="spellEnd"/>
            <w:r w:rsidRPr="00187F8F">
              <w:rPr>
                <w:rFonts w:ascii="Arial" w:hAnsi="Arial" w:cs="Arial"/>
                <w:color w:val="000000" w:themeColor="text1"/>
                <w:sz w:val="18"/>
                <w:szCs w:val="18"/>
              </w:rPr>
              <w:t xml:space="preserve"> gen bruta y </w:t>
            </w:r>
            <w:proofErr w:type="spellStart"/>
            <w:r w:rsidRPr="00187F8F">
              <w:rPr>
                <w:rFonts w:ascii="Arial" w:hAnsi="Arial" w:cs="Arial"/>
                <w:color w:val="000000" w:themeColor="text1"/>
                <w:sz w:val="18"/>
                <w:szCs w:val="18"/>
              </w:rPr>
              <w:t>EdM</w:t>
            </w:r>
            <w:proofErr w:type="spellEnd"/>
            <w:r w:rsidRPr="00187F8F">
              <w:rPr>
                <w:rFonts w:ascii="Arial" w:hAnsi="Arial" w:cs="Arial"/>
                <w:color w:val="000000" w:themeColor="text1"/>
                <w:sz w:val="18"/>
                <w:szCs w:val="18"/>
              </w:rPr>
              <w:t xml:space="preserve"> SSAA</w:t>
            </w:r>
          </w:p>
        </w:tc>
        <w:tc>
          <w:tcPr>
            <w:tcW w:w="2358" w:type="dxa"/>
            <w:vAlign w:val="center"/>
          </w:tcPr>
          <w:p w14:paraId="0897EBCD" w14:textId="77777777" w:rsidR="005B6AFA" w:rsidRPr="00187F8F" w:rsidRDefault="005B6AFA" w:rsidP="00191B32">
            <w:pPr>
              <w:spacing w:before="60" w:after="60"/>
              <w:rPr>
                <w:rFonts w:ascii="Arial" w:hAnsi="Arial" w:cs="Arial"/>
                <w:color w:val="000000" w:themeColor="text1"/>
                <w:sz w:val="18"/>
                <w:szCs w:val="18"/>
              </w:rPr>
            </w:pPr>
          </w:p>
        </w:tc>
      </w:tr>
      <w:tr w:rsidR="005B6AFA" w:rsidRPr="00187F8F" w14:paraId="7CA7E163" w14:textId="77777777" w:rsidTr="00191B32">
        <w:trPr>
          <w:jc w:val="center"/>
        </w:trPr>
        <w:tc>
          <w:tcPr>
            <w:tcW w:w="1229" w:type="dxa"/>
            <w:vAlign w:val="center"/>
          </w:tcPr>
          <w:p w14:paraId="2AAAC66A"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E</w:t>
            </w:r>
          </w:p>
        </w:tc>
        <w:tc>
          <w:tcPr>
            <w:tcW w:w="3071" w:type="dxa"/>
            <w:vAlign w:val="center"/>
          </w:tcPr>
          <w:p w14:paraId="748A94C4" w14:textId="77777777" w:rsidR="005B6AFA" w:rsidRPr="00187F8F" w:rsidRDefault="005B6AFA" w:rsidP="00191B32">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Configuración singular</w:t>
            </w:r>
          </w:p>
        </w:tc>
        <w:tc>
          <w:tcPr>
            <w:tcW w:w="2358" w:type="dxa"/>
            <w:vAlign w:val="center"/>
          </w:tcPr>
          <w:p w14:paraId="037A0F41" w14:textId="77777777" w:rsidR="005B6AFA" w:rsidRPr="00187F8F" w:rsidRDefault="005B6AFA" w:rsidP="00191B32">
            <w:pPr>
              <w:spacing w:before="60" w:after="60"/>
              <w:rPr>
                <w:rFonts w:ascii="Arial" w:hAnsi="Arial" w:cs="Arial"/>
                <w:color w:val="000000" w:themeColor="text1"/>
                <w:sz w:val="18"/>
                <w:szCs w:val="18"/>
              </w:rPr>
            </w:pPr>
          </w:p>
        </w:tc>
      </w:tr>
    </w:tbl>
    <w:p w14:paraId="4F7E9CAF"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474DBA05" w14:textId="77777777" w:rsidR="005B6AFA" w:rsidRPr="00187F8F" w:rsidRDefault="005B6AFA" w:rsidP="005B6AFA">
      <w:pPr>
        <w:rPr>
          <w:rFonts w:ascii="Arial" w:hAnsi="Arial" w:cs="Arial"/>
          <w:color w:val="000000" w:themeColor="text1"/>
          <w:sz w:val="18"/>
          <w:szCs w:val="18"/>
        </w:rPr>
      </w:pPr>
    </w:p>
    <w:p w14:paraId="0BE6207F" w14:textId="77777777" w:rsidR="005B6AFA" w:rsidRPr="00187F8F" w:rsidRDefault="005B6AFA" w:rsidP="005B6AFA">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203130E0" w14:textId="77777777" w:rsidTr="00191B32">
        <w:trPr>
          <w:jc w:val="center"/>
        </w:trPr>
        <w:tc>
          <w:tcPr>
            <w:tcW w:w="1382" w:type="dxa"/>
            <w:shd w:val="clear" w:color="auto" w:fill="999999"/>
            <w:vAlign w:val="center"/>
          </w:tcPr>
          <w:p w14:paraId="167950FA" w14:textId="77777777" w:rsidR="005B6AFA" w:rsidRPr="00187F8F" w:rsidRDefault="005B6AFA" w:rsidP="00191B3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47243A12"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53D4A7AB"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5B6AFA" w:rsidRPr="00187F8F" w14:paraId="75F83933" w14:textId="77777777" w:rsidTr="00191B32">
        <w:trPr>
          <w:jc w:val="center"/>
        </w:trPr>
        <w:tc>
          <w:tcPr>
            <w:tcW w:w="1382" w:type="dxa"/>
            <w:vAlign w:val="center"/>
          </w:tcPr>
          <w:p w14:paraId="1A2CCE7B"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131</w:t>
            </w:r>
          </w:p>
        </w:tc>
        <w:tc>
          <w:tcPr>
            <w:tcW w:w="5386" w:type="dxa"/>
            <w:vAlign w:val="center"/>
          </w:tcPr>
          <w:p w14:paraId="43F9F4A3" w14:textId="77777777" w:rsidR="005B6AFA" w:rsidRPr="00187F8F" w:rsidRDefault="005B6AFA" w:rsidP="00191B32">
            <w:pPr>
              <w:pStyle w:val="Subttulo"/>
              <w:rPr>
                <w:rFonts w:ascii="Arial" w:hAnsi="Arial" w:cs="Arial"/>
                <w:color w:val="000000" w:themeColor="text1"/>
                <w:sz w:val="18"/>
                <w:szCs w:val="18"/>
              </w:rPr>
            </w:pPr>
            <w:bookmarkStart w:id="121" w:name="_Toc11672175"/>
            <w:bookmarkStart w:id="122" w:name="_Toc13140023"/>
            <w:bookmarkStart w:id="123" w:name="_Toc50973053"/>
            <w:r w:rsidRPr="00187F8F">
              <w:rPr>
                <w:rFonts w:ascii="Arial" w:hAnsi="Arial" w:cs="Arial"/>
                <w:color w:val="000000" w:themeColor="text1"/>
                <w:sz w:val="18"/>
                <w:szCs w:val="18"/>
              </w:rPr>
              <w:t xml:space="preserve">131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CUPS</w:t>
            </w:r>
            <w:bookmarkEnd w:id="121"/>
            <w:bookmarkEnd w:id="122"/>
            <w:bookmarkEnd w:id="123"/>
          </w:p>
        </w:tc>
        <w:tc>
          <w:tcPr>
            <w:tcW w:w="1665" w:type="dxa"/>
            <w:vAlign w:val="center"/>
          </w:tcPr>
          <w:p w14:paraId="672AF4A5"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4EB762DF" w14:textId="77777777" w:rsidR="005B6AFA" w:rsidRPr="00187F8F" w:rsidRDefault="005B6AFA" w:rsidP="005B6AFA">
      <w:pPr>
        <w:rPr>
          <w:rFonts w:ascii="Arial" w:hAnsi="Arial" w:cs="Arial"/>
          <w:color w:val="000000" w:themeColor="text1"/>
          <w:sz w:val="18"/>
          <w:szCs w:val="18"/>
        </w:rPr>
      </w:pPr>
    </w:p>
    <w:p w14:paraId="6C58DCE6" w14:textId="77777777" w:rsidR="005B6AFA" w:rsidRPr="00187F8F" w:rsidRDefault="005B6AFA" w:rsidP="005B6AFA">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9"/>
        <w:gridCol w:w="3071"/>
        <w:gridCol w:w="2358"/>
      </w:tblGrid>
      <w:tr w:rsidR="00187F8F" w:rsidRPr="00187F8F" w14:paraId="62761514" w14:textId="77777777" w:rsidTr="00191B32">
        <w:trPr>
          <w:jc w:val="center"/>
        </w:trPr>
        <w:tc>
          <w:tcPr>
            <w:tcW w:w="1229" w:type="dxa"/>
            <w:shd w:val="clear" w:color="auto" w:fill="999999"/>
            <w:vAlign w:val="center"/>
          </w:tcPr>
          <w:p w14:paraId="281F663B" w14:textId="77777777" w:rsidR="005B6AFA" w:rsidRPr="00187F8F" w:rsidRDefault="005B6AFA" w:rsidP="00191B32">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3071" w:type="dxa"/>
            <w:shd w:val="clear" w:color="auto" w:fill="999999"/>
            <w:vAlign w:val="center"/>
          </w:tcPr>
          <w:p w14:paraId="57A1B6E1"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358" w:type="dxa"/>
            <w:shd w:val="clear" w:color="auto" w:fill="999999"/>
            <w:vAlign w:val="center"/>
          </w:tcPr>
          <w:p w14:paraId="71F1C095" w14:textId="77777777" w:rsidR="005B6AFA" w:rsidRPr="00187F8F" w:rsidRDefault="005B6AFA" w:rsidP="00191B32">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r>
      <w:tr w:rsidR="00187F8F" w:rsidRPr="00187F8F" w14:paraId="779DD50F" w14:textId="77777777" w:rsidTr="00191B32">
        <w:trPr>
          <w:jc w:val="center"/>
        </w:trPr>
        <w:tc>
          <w:tcPr>
            <w:tcW w:w="1229" w:type="dxa"/>
            <w:vAlign w:val="center"/>
          </w:tcPr>
          <w:p w14:paraId="67139155"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3071" w:type="dxa"/>
            <w:vAlign w:val="center"/>
          </w:tcPr>
          <w:p w14:paraId="74BB4763" w14:textId="77777777" w:rsidR="005B6AFA" w:rsidRPr="00187F8F" w:rsidRDefault="005B6AFA" w:rsidP="00191B32">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Consumo</w:t>
            </w:r>
          </w:p>
        </w:tc>
        <w:tc>
          <w:tcPr>
            <w:tcW w:w="2358" w:type="dxa"/>
            <w:vAlign w:val="center"/>
          </w:tcPr>
          <w:p w14:paraId="4FAE952E" w14:textId="77777777" w:rsidR="005B6AFA" w:rsidRPr="00187F8F" w:rsidRDefault="005B6AFA" w:rsidP="00191B32">
            <w:pPr>
              <w:spacing w:before="60" w:after="60"/>
              <w:rPr>
                <w:rFonts w:ascii="Arial" w:hAnsi="Arial" w:cs="Arial"/>
                <w:color w:val="000000" w:themeColor="text1"/>
                <w:sz w:val="18"/>
                <w:szCs w:val="18"/>
              </w:rPr>
            </w:pPr>
          </w:p>
        </w:tc>
      </w:tr>
      <w:tr w:rsidR="005B6AFA" w:rsidRPr="00187F8F" w14:paraId="79E377CD" w14:textId="77777777" w:rsidTr="00191B32">
        <w:trPr>
          <w:jc w:val="center"/>
        </w:trPr>
        <w:tc>
          <w:tcPr>
            <w:tcW w:w="1229" w:type="dxa"/>
            <w:vAlign w:val="center"/>
          </w:tcPr>
          <w:p w14:paraId="7D0387FF" w14:textId="77777777" w:rsidR="005B6AFA" w:rsidRPr="00187F8F" w:rsidRDefault="005B6AFA" w:rsidP="00191B32">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3071" w:type="dxa"/>
            <w:vAlign w:val="center"/>
          </w:tcPr>
          <w:p w14:paraId="0B85430B" w14:textId="77777777" w:rsidR="005B6AFA" w:rsidRPr="00187F8F" w:rsidRDefault="005B6AFA" w:rsidP="00191B32">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Servicios Auxiliares</w:t>
            </w:r>
          </w:p>
        </w:tc>
        <w:tc>
          <w:tcPr>
            <w:tcW w:w="2358" w:type="dxa"/>
            <w:vAlign w:val="center"/>
          </w:tcPr>
          <w:p w14:paraId="1269A4C9" w14:textId="77777777" w:rsidR="005B6AFA" w:rsidRPr="00187F8F" w:rsidRDefault="005B6AFA" w:rsidP="00191B32">
            <w:pPr>
              <w:spacing w:before="60" w:after="60"/>
              <w:rPr>
                <w:rFonts w:ascii="Arial" w:hAnsi="Arial" w:cs="Arial"/>
                <w:color w:val="000000" w:themeColor="text1"/>
                <w:sz w:val="18"/>
                <w:szCs w:val="18"/>
              </w:rPr>
            </w:pPr>
          </w:p>
        </w:tc>
      </w:tr>
    </w:tbl>
    <w:p w14:paraId="2677E9F0"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61565668"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483DB2CA" w14:textId="77777777" w:rsidR="005B6AFA" w:rsidRPr="00187F8F" w:rsidRDefault="005B6AFA" w:rsidP="005B6AFA">
      <w:pPr>
        <w:widowControl w:val="0"/>
        <w:tabs>
          <w:tab w:val="center" w:pos="399"/>
          <w:tab w:val="left" w:pos="854"/>
          <w:tab w:val="left" w:leader="dot" w:pos="6521"/>
        </w:tabs>
        <w:autoSpaceDE w:val="0"/>
        <w:autoSpaceDN w:val="0"/>
        <w:adjustRightInd w:val="0"/>
        <w:rPr>
          <w:rFonts w:ascii="Arial" w:hAnsi="Arial" w:cs="Arial"/>
          <w:color w:val="000000" w:themeColor="text1"/>
          <w:sz w:val="18"/>
          <w:szCs w:val="18"/>
        </w:rPr>
      </w:pPr>
    </w:p>
    <w:p w14:paraId="450B3DB8" w14:textId="77777777" w:rsidR="008169CA" w:rsidRPr="00187F8F" w:rsidRDefault="008169CA" w:rsidP="008169CA">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5386"/>
        <w:gridCol w:w="1665"/>
      </w:tblGrid>
      <w:tr w:rsidR="00187F8F" w:rsidRPr="00187F8F" w14:paraId="4155BFBA" w14:textId="77777777" w:rsidTr="00D31C40">
        <w:trPr>
          <w:jc w:val="center"/>
        </w:trPr>
        <w:tc>
          <w:tcPr>
            <w:tcW w:w="1382" w:type="dxa"/>
            <w:shd w:val="clear" w:color="auto" w:fill="999999"/>
            <w:vAlign w:val="center"/>
          </w:tcPr>
          <w:p w14:paraId="5B4BA15F" w14:textId="77777777" w:rsidR="008169CA" w:rsidRPr="00187F8F" w:rsidRDefault="008169CA" w:rsidP="00D31C40">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TABLA</w:t>
            </w:r>
          </w:p>
        </w:tc>
        <w:tc>
          <w:tcPr>
            <w:tcW w:w="5386" w:type="dxa"/>
            <w:shd w:val="clear" w:color="auto" w:fill="999999"/>
            <w:vAlign w:val="center"/>
          </w:tcPr>
          <w:p w14:paraId="7F7A9811"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1665" w:type="dxa"/>
            <w:shd w:val="clear" w:color="auto" w:fill="999999"/>
            <w:vAlign w:val="center"/>
          </w:tcPr>
          <w:p w14:paraId="1D28CD39"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FORMATO</w:t>
            </w:r>
          </w:p>
        </w:tc>
      </w:tr>
      <w:tr w:rsidR="008169CA" w:rsidRPr="00187F8F" w14:paraId="4D02AD22" w14:textId="77777777" w:rsidTr="00D31C40">
        <w:trPr>
          <w:jc w:val="center"/>
        </w:trPr>
        <w:tc>
          <w:tcPr>
            <w:tcW w:w="1382" w:type="dxa"/>
            <w:vAlign w:val="center"/>
          </w:tcPr>
          <w:p w14:paraId="11A90902" w14:textId="071763CA" w:rsidR="008169CA" w:rsidRPr="00187F8F" w:rsidRDefault="008169CA" w:rsidP="00D31C40">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132</w:t>
            </w:r>
          </w:p>
        </w:tc>
        <w:tc>
          <w:tcPr>
            <w:tcW w:w="5386" w:type="dxa"/>
            <w:vAlign w:val="center"/>
          </w:tcPr>
          <w:p w14:paraId="1CCB3B50" w14:textId="41EEF0AF" w:rsidR="008169CA" w:rsidRPr="00187F8F" w:rsidRDefault="008169CA" w:rsidP="00D31C40">
            <w:pPr>
              <w:pStyle w:val="Subttulo"/>
              <w:rPr>
                <w:rFonts w:ascii="Arial" w:hAnsi="Arial" w:cs="Arial"/>
                <w:color w:val="000000" w:themeColor="text1"/>
                <w:sz w:val="18"/>
                <w:szCs w:val="18"/>
              </w:rPr>
            </w:pPr>
            <w:bookmarkStart w:id="124" w:name="_Toc38454792"/>
            <w:bookmarkStart w:id="125" w:name="_Toc50973054"/>
            <w:r w:rsidRPr="00187F8F">
              <w:rPr>
                <w:rFonts w:ascii="Arial" w:hAnsi="Arial" w:cs="Arial"/>
                <w:color w:val="000000" w:themeColor="text1"/>
                <w:sz w:val="18"/>
                <w:szCs w:val="18"/>
              </w:rPr>
              <w:t xml:space="preserve">132 </w:t>
            </w:r>
            <w:proofErr w:type="gramStart"/>
            <w:r w:rsidRPr="00187F8F">
              <w:rPr>
                <w:rFonts w:ascii="Arial" w:hAnsi="Arial" w:cs="Arial"/>
                <w:color w:val="000000" w:themeColor="text1"/>
                <w:sz w:val="18"/>
                <w:szCs w:val="18"/>
              </w:rPr>
              <w:t>Tipo</w:t>
            </w:r>
            <w:proofErr w:type="gramEnd"/>
            <w:r w:rsidRPr="00187F8F">
              <w:rPr>
                <w:rFonts w:ascii="Arial" w:hAnsi="Arial" w:cs="Arial"/>
                <w:color w:val="000000" w:themeColor="text1"/>
                <w:sz w:val="18"/>
                <w:szCs w:val="18"/>
              </w:rPr>
              <w:t xml:space="preserve"> de cargo</w:t>
            </w:r>
            <w:bookmarkEnd w:id="124"/>
            <w:bookmarkEnd w:id="125"/>
          </w:p>
        </w:tc>
        <w:tc>
          <w:tcPr>
            <w:tcW w:w="1665" w:type="dxa"/>
            <w:vAlign w:val="center"/>
          </w:tcPr>
          <w:p w14:paraId="3BAF3EA2" w14:textId="77777777" w:rsidR="008169CA" w:rsidRPr="00187F8F" w:rsidRDefault="008169CA" w:rsidP="00D31C40">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X(2)</w:t>
            </w:r>
          </w:p>
        </w:tc>
      </w:tr>
    </w:tbl>
    <w:p w14:paraId="7AB8DAD9" w14:textId="77777777" w:rsidR="008169CA" w:rsidRPr="00187F8F" w:rsidRDefault="008169CA" w:rsidP="008169CA">
      <w:pPr>
        <w:rPr>
          <w:rFonts w:ascii="Arial" w:hAnsi="Arial" w:cs="Arial"/>
          <w:color w:val="000000" w:themeColor="text1"/>
          <w:sz w:val="18"/>
          <w:szCs w:val="18"/>
        </w:rPr>
      </w:pPr>
    </w:p>
    <w:p w14:paraId="20B0AD72" w14:textId="77777777" w:rsidR="008169CA" w:rsidRPr="00187F8F" w:rsidRDefault="008169CA" w:rsidP="008169CA">
      <w:pPr>
        <w:rPr>
          <w:rFonts w:ascii="Arial" w:hAnsi="Arial" w:cs="Arial"/>
          <w:color w:val="000000" w:themeColor="text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3"/>
        <w:gridCol w:w="2977"/>
        <w:gridCol w:w="2409"/>
        <w:gridCol w:w="1695"/>
      </w:tblGrid>
      <w:tr w:rsidR="00187F8F" w:rsidRPr="00187F8F" w14:paraId="6BFD67AE" w14:textId="77777777" w:rsidTr="00D31C40">
        <w:trPr>
          <w:jc w:val="center"/>
        </w:trPr>
        <w:tc>
          <w:tcPr>
            <w:tcW w:w="1413" w:type="dxa"/>
            <w:shd w:val="clear" w:color="auto" w:fill="999999"/>
            <w:vAlign w:val="center"/>
          </w:tcPr>
          <w:p w14:paraId="34FAB692" w14:textId="77777777" w:rsidR="008169CA" w:rsidRPr="00187F8F" w:rsidRDefault="008169CA" w:rsidP="00D31C40">
            <w:pPr>
              <w:tabs>
                <w:tab w:val="center" w:pos="1559"/>
              </w:tabs>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CÓDIGO</w:t>
            </w:r>
          </w:p>
        </w:tc>
        <w:tc>
          <w:tcPr>
            <w:tcW w:w="2977" w:type="dxa"/>
            <w:shd w:val="clear" w:color="auto" w:fill="999999"/>
            <w:vAlign w:val="center"/>
          </w:tcPr>
          <w:p w14:paraId="113AD5CF"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DESCRIPCIÓN</w:t>
            </w:r>
          </w:p>
        </w:tc>
        <w:tc>
          <w:tcPr>
            <w:tcW w:w="2409" w:type="dxa"/>
            <w:shd w:val="clear" w:color="auto" w:fill="999999"/>
            <w:vAlign w:val="center"/>
          </w:tcPr>
          <w:p w14:paraId="192926B7"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COMENTARIOS</w:t>
            </w:r>
          </w:p>
        </w:tc>
        <w:tc>
          <w:tcPr>
            <w:tcW w:w="1695" w:type="dxa"/>
            <w:shd w:val="clear" w:color="auto" w:fill="999999"/>
          </w:tcPr>
          <w:p w14:paraId="5ABEFD04" w14:textId="77777777" w:rsidR="008169CA" w:rsidRPr="00187F8F" w:rsidRDefault="008169CA" w:rsidP="00D31C40">
            <w:pPr>
              <w:spacing w:before="60" w:after="60"/>
              <w:jc w:val="center"/>
              <w:rPr>
                <w:rFonts w:ascii="Arial" w:hAnsi="Arial" w:cs="Arial"/>
                <w:b/>
                <w:bCs/>
                <w:color w:val="000000" w:themeColor="text1"/>
                <w:sz w:val="18"/>
                <w:szCs w:val="18"/>
              </w:rPr>
            </w:pPr>
            <w:r w:rsidRPr="00187F8F">
              <w:rPr>
                <w:rFonts w:ascii="Arial" w:hAnsi="Arial" w:cs="Arial"/>
                <w:b/>
                <w:bCs/>
                <w:color w:val="000000" w:themeColor="text1"/>
                <w:sz w:val="18"/>
                <w:szCs w:val="18"/>
              </w:rPr>
              <w:t>FECHA BAJA</w:t>
            </w:r>
          </w:p>
        </w:tc>
      </w:tr>
      <w:tr w:rsidR="00187F8F" w:rsidRPr="00187F8F" w14:paraId="1E451E76" w14:textId="77777777" w:rsidTr="00D31C40">
        <w:trPr>
          <w:jc w:val="center"/>
        </w:trPr>
        <w:tc>
          <w:tcPr>
            <w:tcW w:w="1413" w:type="dxa"/>
            <w:vAlign w:val="center"/>
          </w:tcPr>
          <w:p w14:paraId="737F6742" w14:textId="77777777" w:rsidR="008169CA" w:rsidRPr="00187F8F" w:rsidRDefault="008169CA" w:rsidP="00D31C40">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01</w:t>
            </w:r>
          </w:p>
        </w:tc>
        <w:tc>
          <w:tcPr>
            <w:tcW w:w="2977" w:type="dxa"/>
            <w:vAlign w:val="center"/>
          </w:tcPr>
          <w:p w14:paraId="79A9424A" w14:textId="49315592" w:rsidR="008169CA" w:rsidRPr="00187F8F" w:rsidRDefault="00C43FA0" w:rsidP="00D31C40">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Cargo correspondiente al té</w:t>
            </w:r>
            <w:r w:rsidR="00586D9F" w:rsidRPr="00187F8F">
              <w:rPr>
                <w:rFonts w:ascii="Arial" w:hAnsi="Arial" w:cs="Arial"/>
                <w:color w:val="000000" w:themeColor="text1"/>
                <w:sz w:val="18"/>
                <w:szCs w:val="18"/>
              </w:rPr>
              <w:t>rmino de potencia</w:t>
            </w:r>
          </w:p>
        </w:tc>
        <w:tc>
          <w:tcPr>
            <w:tcW w:w="2409" w:type="dxa"/>
            <w:vAlign w:val="center"/>
          </w:tcPr>
          <w:p w14:paraId="6D60FFB3" w14:textId="0A1D7536" w:rsidR="008169CA" w:rsidRPr="00187F8F" w:rsidRDefault="008169CA" w:rsidP="00D31C40">
            <w:pPr>
              <w:spacing w:before="60" w:after="60"/>
              <w:rPr>
                <w:rFonts w:ascii="Arial" w:hAnsi="Arial" w:cs="Arial"/>
                <w:color w:val="000000" w:themeColor="text1"/>
                <w:sz w:val="18"/>
                <w:szCs w:val="18"/>
              </w:rPr>
            </w:pPr>
          </w:p>
        </w:tc>
        <w:tc>
          <w:tcPr>
            <w:tcW w:w="1695" w:type="dxa"/>
          </w:tcPr>
          <w:p w14:paraId="3D3E68BE" w14:textId="77777777" w:rsidR="008169CA" w:rsidRPr="00187F8F" w:rsidRDefault="008169CA" w:rsidP="00D31C40">
            <w:pPr>
              <w:spacing w:before="60" w:after="60"/>
              <w:rPr>
                <w:rFonts w:ascii="Arial" w:hAnsi="Arial" w:cs="Arial"/>
                <w:color w:val="000000" w:themeColor="text1"/>
                <w:sz w:val="18"/>
                <w:szCs w:val="18"/>
              </w:rPr>
            </w:pPr>
          </w:p>
        </w:tc>
      </w:tr>
      <w:tr w:rsidR="00586D9F" w:rsidRPr="00187F8F" w14:paraId="3020DB9F" w14:textId="77777777" w:rsidTr="00795E0E">
        <w:trPr>
          <w:jc w:val="center"/>
        </w:trPr>
        <w:tc>
          <w:tcPr>
            <w:tcW w:w="1413" w:type="dxa"/>
            <w:vAlign w:val="center"/>
          </w:tcPr>
          <w:p w14:paraId="40A76ED7" w14:textId="59FBAD7A" w:rsidR="00586D9F" w:rsidRPr="00187F8F" w:rsidRDefault="00586D9F" w:rsidP="00795E0E">
            <w:pPr>
              <w:spacing w:before="60" w:after="60"/>
              <w:jc w:val="center"/>
              <w:rPr>
                <w:rFonts w:ascii="Arial" w:hAnsi="Arial" w:cs="Arial"/>
                <w:color w:val="000000" w:themeColor="text1"/>
                <w:sz w:val="18"/>
                <w:szCs w:val="18"/>
              </w:rPr>
            </w:pPr>
            <w:r w:rsidRPr="00187F8F">
              <w:rPr>
                <w:rFonts w:ascii="Arial" w:hAnsi="Arial" w:cs="Arial"/>
                <w:color w:val="000000" w:themeColor="text1"/>
                <w:sz w:val="18"/>
                <w:szCs w:val="18"/>
              </w:rPr>
              <w:t>02</w:t>
            </w:r>
          </w:p>
        </w:tc>
        <w:tc>
          <w:tcPr>
            <w:tcW w:w="2977" w:type="dxa"/>
            <w:vAlign w:val="center"/>
          </w:tcPr>
          <w:p w14:paraId="725416ED" w14:textId="4C059C9F" w:rsidR="00586D9F" w:rsidRPr="00187F8F" w:rsidRDefault="00C43FA0" w:rsidP="00795E0E">
            <w:pPr>
              <w:spacing w:before="60" w:after="60"/>
              <w:rPr>
                <w:rFonts w:ascii="Arial" w:hAnsi="Arial" w:cs="Arial"/>
                <w:color w:val="000000" w:themeColor="text1"/>
                <w:sz w:val="18"/>
                <w:szCs w:val="18"/>
              </w:rPr>
            </w:pPr>
            <w:r w:rsidRPr="00187F8F">
              <w:rPr>
                <w:rFonts w:ascii="Arial" w:hAnsi="Arial" w:cs="Arial"/>
                <w:color w:val="000000" w:themeColor="text1"/>
                <w:sz w:val="18"/>
                <w:szCs w:val="18"/>
              </w:rPr>
              <w:t xml:space="preserve">Cargo correspondiente al término de </w:t>
            </w:r>
            <w:r w:rsidR="00C56504" w:rsidRPr="00187F8F">
              <w:rPr>
                <w:rFonts w:ascii="Arial" w:hAnsi="Arial" w:cs="Arial"/>
                <w:color w:val="000000" w:themeColor="text1"/>
                <w:sz w:val="18"/>
                <w:szCs w:val="18"/>
              </w:rPr>
              <w:t>energía</w:t>
            </w:r>
          </w:p>
        </w:tc>
        <w:tc>
          <w:tcPr>
            <w:tcW w:w="2409" w:type="dxa"/>
            <w:vAlign w:val="center"/>
          </w:tcPr>
          <w:p w14:paraId="1F0086B9" w14:textId="1F7CEBF1" w:rsidR="00586D9F" w:rsidRPr="00187F8F" w:rsidRDefault="00586D9F" w:rsidP="00795E0E">
            <w:pPr>
              <w:spacing w:before="60" w:after="60"/>
              <w:rPr>
                <w:rFonts w:ascii="Arial" w:hAnsi="Arial" w:cs="Arial"/>
                <w:color w:val="000000" w:themeColor="text1"/>
                <w:sz w:val="18"/>
                <w:szCs w:val="18"/>
              </w:rPr>
            </w:pPr>
          </w:p>
        </w:tc>
        <w:tc>
          <w:tcPr>
            <w:tcW w:w="1695" w:type="dxa"/>
          </w:tcPr>
          <w:p w14:paraId="723D2E29" w14:textId="77777777" w:rsidR="00586D9F" w:rsidRPr="00187F8F" w:rsidRDefault="00586D9F" w:rsidP="00795E0E">
            <w:pPr>
              <w:spacing w:before="60" w:after="60"/>
              <w:rPr>
                <w:rFonts w:ascii="Arial" w:hAnsi="Arial" w:cs="Arial"/>
                <w:color w:val="000000" w:themeColor="text1"/>
                <w:sz w:val="18"/>
                <w:szCs w:val="18"/>
              </w:rPr>
            </w:pPr>
          </w:p>
        </w:tc>
      </w:tr>
    </w:tbl>
    <w:p w14:paraId="0200D584" w14:textId="77777777" w:rsidR="005B6AFA" w:rsidRPr="00187F8F" w:rsidRDefault="005B6AFA" w:rsidP="005B6AFA">
      <w:pPr>
        <w:rPr>
          <w:rFonts w:ascii="Arial" w:hAnsi="Arial" w:cs="Arial"/>
          <w:color w:val="000000" w:themeColor="text1"/>
          <w:sz w:val="18"/>
          <w:szCs w:val="18"/>
        </w:rPr>
      </w:pPr>
    </w:p>
    <w:p w14:paraId="750BCC2B" w14:textId="77777777" w:rsidR="00F60800" w:rsidRPr="00187F8F" w:rsidRDefault="00F60800" w:rsidP="00F60800">
      <w:pPr>
        <w:rPr>
          <w:rFonts w:ascii="Arial" w:hAnsi="Arial" w:cs="Arial"/>
          <w:color w:val="000000" w:themeColor="text1"/>
          <w:sz w:val="18"/>
          <w:szCs w:val="18"/>
        </w:rPr>
      </w:pPr>
    </w:p>
    <w:p w14:paraId="60A475B2" w14:textId="77777777" w:rsidR="00F60800" w:rsidRPr="00187F8F" w:rsidRDefault="00F60800" w:rsidP="00F60800">
      <w:pPr>
        <w:rPr>
          <w:rFonts w:ascii="Arial" w:hAnsi="Arial" w:cs="Arial"/>
          <w:color w:val="000000" w:themeColor="text1"/>
          <w:sz w:val="18"/>
          <w:szCs w:val="18"/>
        </w:rPr>
      </w:pPr>
    </w:p>
    <w:p w14:paraId="204429F9" w14:textId="77777777" w:rsidR="00F60800" w:rsidRPr="00187F8F" w:rsidRDefault="00F60800" w:rsidP="00F60800">
      <w:pPr>
        <w:rPr>
          <w:rFonts w:ascii="Arial" w:hAnsi="Arial" w:cs="Arial"/>
          <w:color w:val="000000" w:themeColor="text1"/>
          <w:sz w:val="18"/>
          <w:szCs w:val="18"/>
        </w:rPr>
      </w:pPr>
    </w:p>
    <w:p w14:paraId="720AF60B" w14:textId="77777777" w:rsidR="00232230" w:rsidRPr="00187F8F" w:rsidRDefault="00F60800" w:rsidP="00F60800">
      <w:pPr>
        <w:tabs>
          <w:tab w:val="left" w:pos="1114"/>
        </w:tabs>
        <w:rPr>
          <w:rFonts w:ascii="Arial" w:hAnsi="Arial" w:cs="Arial"/>
          <w:color w:val="000000" w:themeColor="text1"/>
          <w:sz w:val="18"/>
          <w:szCs w:val="18"/>
        </w:rPr>
      </w:pPr>
      <w:r w:rsidRPr="00187F8F">
        <w:rPr>
          <w:rFonts w:ascii="Arial" w:hAnsi="Arial" w:cs="Arial"/>
          <w:color w:val="000000" w:themeColor="text1"/>
          <w:sz w:val="18"/>
          <w:szCs w:val="18"/>
        </w:rPr>
        <w:tab/>
      </w:r>
    </w:p>
    <w:sectPr w:rsidR="00232230" w:rsidRPr="00187F8F" w:rsidSect="006D2372">
      <w:headerReference w:type="default" r:id="rId19"/>
      <w:footerReference w:type="even" r:id="rId20"/>
      <w:footerReference w:type="default" r:id="rId21"/>
      <w:footerReference w:type="first" r:id="rId22"/>
      <w:pgSz w:w="11906" w:h="16838" w:code="9"/>
      <w:pgMar w:top="2268" w:right="1701" w:bottom="1418" w:left="1701" w:header="709"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8BA92" w14:textId="77777777" w:rsidR="003D4B81" w:rsidRDefault="003D4B81">
      <w:r>
        <w:separator/>
      </w:r>
    </w:p>
  </w:endnote>
  <w:endnote w:type="continuationSeparator" w:id="0">
    <w:p w14:paraId="2CEFEB5C" w14:textId="77777777" w:rsidR="003D4B81" w:rsidRDefault="003D4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0D88D" w14:textId="692A5D59" w:rsidR="00003BDE" w:rsidRDefault="00003BD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B3491" w14:textId="71F8999F" w:rsidR="00003BDE" w:rsidRPr="00F978AA" w:rsidRDefault="00003BDE" w:rsidP="00F60800">
    <w:pPr>
      <w:pStyle w:val="Piedepgina"/>
      <w:jc w:val="center"/>
      <w:rPr>
        <w:rFonts w:ascii="Arial" w:hAnsi="Arial" w:cs="Arial"/>
        <w:sz w:val="14"/>
        <w:szCs w:val="14"/>
      </w:rPr>
    </w:pPr>
    <w:r>
      <w:rPr>
        <w:rFonts w:ascii="Arial" w:hAnsi="Arial" w:cs="Arial"/>
        <w:noProof/>
        <w:sz w:val="14"/>
        <w:szCs w:val="14"/>
      </w:rPr>
      <w:t>Expte. INF/DE/152</w:t>
    </w:r>
    <w:r w:rsidRPr="00CF5CBA">
      <w:rPr>
        <w:rFonts w:ascii="Arial" w:hAnsi="Arial" w:cs="Arial"/>
        <w:noProof/>
        <w:sz w:val="14"/>
        <w:szCs w:val="14"/>
      </w:rPr>
      <w:t>/15</w:t>
    </w:r>
    <w:r w:rsidRPr="00F978AA">
      <w:rPr>
        <w:rFonts w:ascii="Arial" w:hAnsi="Arial" w:cs="Arial"/>
        <w:sz w:val="14"/>
        <w:szCs w:val="14"/>
      </w:rPr>
      <w:tab/>
      <w:t xml:space="preserve">     Comisión Nacional de los Mercados y la Competencia             </w:t>
    </w:r>
    <w:r w:rsidRPr="00F978AA">
      <w:rPr>
        <w:rFonts w:ascii="Arial" w:hAnsi="Arial" w:cs="Arial"/>
        <w:sz w:val="14"/>
        <w:szCs w:val="14"/>
        <w:lang w:val="es-ES_tradnl"/>
      </w:rPr>
      <w:tab/>
      <w:t xml:space="preserve">   </w:t>
    </w:r>
    <w:r w:rsidRPr="00F978AA">
      <w:rPr>
        <w:rFonts w:ascii="Arial" w:hAnsi="Arial" w:cs="Arial"/>
        <w:sz w:val="14"/>
        <w:szCs w:val="14"/>
      </w:rPr>
      <w:t xml:space="preserve"> Página </w:t>
    </w:r>
    <w:r w:rsidRPr="00F978AA">
      <w:rPr>
        <w:rFonts w:ascii="Arial" w:hAnsi="Arial" w:cs="Arial"/>
        <w:sz w:val="14"/>
        <w:szCs w:val="14"/>
      </w:rPr>
      <w:fldChar w:fldCharType="begin"/>
    </w:r>
    <w:r w:rsidRPr="00F978AA">
      <w:rPr>
        <w:rFonts w:ascii="Arial" w:hAnsi="Arial" w:cs="Arial"/>
        <w:sz w:val="14"/>
        <w:szCs w:val="14"/>
      </w:rPr>
      <w:instrText>PAGE</w:instrText>
    </w:r>
    <w:r w:rsidRPr="00F978AA">
      <w:rPr>
        <w:rFonts w:ascii="Arial" w:hAnsi="Arial" w:cs="Arial"/>
        <w:sz w:val="14"/>
        <w:szCs w:val="14"/>
      </w:rPr>
      <w:fldChar w:fldCharType="separate"/>
    </w:r>
    <w:r>
      <w:rPr>
        <w:rFonts w:ascii="Arial" w:hAnsi="Arial" w:cs="Arial"/>
        <w:noProof/>
        <w:sz w:val="14"/>
        <w:szCs w:val="14"/>
      </w:rPr>
      <w:t>1</w:t>
    </w:r>
    <w:r w:rsidRPr="00F978AA">
      <w:rPr>
        <w:rFonts w:ascii="Arial" w:hAnsi="Arial" w:cs="Arial"/>
        <w:sz w:val="14"/>
        <w:szCs w:val="14"/>
      </w:rPr>
      <w:fldChar w:fldCharType="end"/>
    </w:r>
    <w:r w:rsidRPr="00F978AA">
      <w:rPr>
        <w:rFonts w:ascii="Arial" w:hAnsi="Arial" w:cs="Arial"/>
        <w:sz w:val="14"/>
        <w:szCs w:val="14"/>
      </w:rPr>
      <w:t xml:space="preserve"> de </w:t>
    </w:r>
    <w:r w:rsidRPr="00F978AA">
      <w:rPr>
        <w:rFonts w:ascii="Arial" w:hAnsi="Arial" w:cs="Arial"/>
        <w:sz w:val="14"/>
        <w:szCs w:val="14"/>
      </w:rPr>
      <w:fldChar w:fldCharType="begin"/>
    </w:r>
    <w:r w:rsidRPr="00F978AA">
      <w:rPr>
        <w:rFonts w:ascii="Arial" w:hAnsi="Arial" w:cs="Arial"/>
        <w:sz w:val="14"/>
        <w:szCs w:val="14"/>
      </w:rPr>
      <w:instrText>NUMPAGES</w:instrText>
    </w:r>
    <w:r w:rsidRPr="00F978AA">
      <w:rPr>
        <w:rFonts w:ascii="Arial" w:hAnsi="Arial" w:cs="Arial"/>
        <w:sz w:val="14"/>
        <w:szCs w:val="14"/>
      </w:rPr>
      <w:fldChar w:fldCharType="separate"/>
    </w:r>
    <w:r>
      <w:rPr>
        <w:rFonts w:ascii="Arial" w:hAnsi="Arial" w:cs="Arial"/>
        <w:noProof/>
        <w:sz w:val="14"/>
        <w:szCs w:val="14"/>
      </w:rPr>
      <w:t>119</w:t>
    </w:r>
    <w:r w:rsidRPr="00F978AA">
      <w:rPr>
        <w:rFonts w:ascii="Arial" w:hAnsi="Arial" w:cs="Arial"/>
        <w:sz w:val="14"/>
        <w:szCs w:val="14"/>
      </w:rPr>
      <w:fldChar w:fldCharType="end"/>
    </w:r>
  </w:p>
  <w:p w14:paraId="1F6C89C0" w14:textId="77777777" w:rsidR="00003BDE" w:rsidRPr="00F978AA" w:rsidRDefault="00003BDE" w:rsidP="00F60800">
    <w:pPr>
      <w:pStyle w:val="Piedepgina"/>
      <w:jc w:val="center"/>
      <w:rPr>
        <w:rFonts w:ascii="Arial" w:hAnsi="Arial" w:cs="Arial"/>
        <w:sz w:val="14"/>
        <w:szCs w:val="14"/>
      </w:rPr>
    </w:pPr>
    <w:r w:rsidRPr="00F978AA">
      <w:rPr>
        <w:rFonts w:ascii="Arial" w:hAnsi="Arial" w:cs="Arial"/>
        <w:sz w:val="14"/>
        <w:szCs w:val="14"/>
      </w:rPr>
      <w:t xml:space="preserve">C/ Barquillo, 5 </w:t>
    </w:r>
    <w:r w:rsidRPr="00685C3A">
      <w:rPr>
        <w:rFonts w:ascii="Arial" w:hAnsi="Arial" w:cs="Arial"/>
        <w:sz w:val="14"/>
        <w:szCs w:val="14"/>
      </w:rPr>
      <w:t>–</w:t>
    </w:r>
    <w:r w:rsidRPr="00F978AA">
      <w:rPr>
        <w:rFonts w:ascii="Arial" w:hAnsi="Arial" w:cs="Arial"/>
        <w:sz w:val="14"/>
        <w:szCs w:val="14"/>
      </w:rPr>
      <w:t xml:space="preserve"> 28004 Madrid </w:t>
    </w:r>
    <w:r>
      <w:rPr>
        <w:rFonts w:ascii="Arial" w:hAnsi="Arial" w:cs="Arial"/>
        <w:sz w:val="14"/>
        <w:szCs w:val="14"/>
      </w:rPr>
      <w:t>-</w:t>
    </w:r>
    <w:r w:rsidRPr="00F978AA">
      <w:rPr>
        <w:rFonts w:ascii="Arial" w:hAnsi="Arial" w:cs="Arial"/>
        <w:sz w:val="14"/>
        <w:szCs w:val="14"/>
      </w:rPr>
      <w:t xml:space="preserve"> C/ Bolivia, 56 </w:t>
    </w:r>
    <w:r w:rsidRPr="00685C3A">
      <w:rPr>
        <w:rFonts w:ascii="Arial" w:hAnsi="Arial" w:cs="Arial"/>
        <w:sz w:val="14"/>
        <w:szCs w:val="14"/>
      </w:rPr>
      <w:t>–</w:t>
    </w:r>
    <w:r w:rsidRPr="00F978AA">
      <w:rPr>
        <w:rFonts w:ascii="Arial" w:hAnsi="Arial" w:cs="Arial"/>
        <w:sz w:val="14"/>
        <w:szCs w:val="14"/>
      </w:rPr>
      <w:t xml:space="preserve"> 08018 Barcelona</w:t>
    </w:r>
  </w:p>
  <w:p w14:paraId="21ED53E2" w14:textId="77777777" w:rsidR="00003BDE" w:rsidRDefault="00807A47" w:rsidP="00F60800">
    <w:pPr>
      <w:pStyle w:val="Piedepgina"/>
      <w:jc w:val="center"/>
      <w:rPr>
        <w:rFonts w:ascii="Arial" w:hAnsi="Arial" w:cs="Arial"/>
        <w:sz w:val="16"/>
        <w:szCs w:val="16"/>
      </w:rPr>
    </w:pPr>
    <w:hyperlink r:id="rId1" w:history="1">
      <w:r w:rsidR="00003BDE" w:rsidRPr="00F978AA">
        <w:rPr>
          <w:rStyle w:val="Hipervnculo"/>
          <w:rFonts w:ascii="Arial" w:hAnsi="Arial" w:cs="Arial"/>
          <w:sz w:val="14"/>
          <w:szCs w:val="14"/>
        </w:rPr>
        <w:t>www.cnmc.es</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48C6C" w14:textId="194C1173" w:rsidR="00003BDE" w:rsidRPr="00F978AA" w:rsidRDefault="00003BDE" w:rsidP="006D2372">
    <w:pPr>
      <w:pStyle w:val="Piedepgina"/>
      <w:jc w:val="center"/>
      <w:rPr>
        <w:rFonts w:ascii="Arial" w:hAnsi="Arial" w:cs="Arial"/>
        <w:sz w:val="14"/>
        <w:szCs w:val="14"/>
      </w:rPr>
    </w:pPr>
    <w:r>
      <w:rPr>
        <w:rFonts w:ascii="Arial" w:hAnsi="Arial" w:cs="Arial"/>
        <w:noProof/>
        <w:sz w:val="14"/>
        <w:szCs w:val="14"/>
      </w:rPr>
      <w:t>Expte. INF/DE/152</w:t>
    </w:r>
    <w:r w:rsidRPr="00CF5CBA">
      <w:rPr>
        <w:rFonts w:ascii="Arial" w:hAnsi="Arial" w:cs="Arial"/>
        <w:noProof/>
        <w:sz w:val="14"/>
        <w:szCs w:val="14"/>
      </w:rPr>
      <w:t>/15</w:t>
    </w:r>
    <w:r w:rsidRPr="00F978AA">
      <w:rPr>
        <w:rFonts w:ascii="Arial" w:hAnsi="Arial" w:cs="Arial"/>
        <w:sz w:val="14"/>
        <w:szCs w:val="14"/>
      </w:rPr>
      <w:tab/>
      <w:t xml:space="preserve">     Comisión Nacional de los Mercados y la Competencia             </w:t>
    </w:r>
    <w:r w:rsidRPr="00F978AA">
      <w:rPr>
        <w:rFonts w:ascii="Arial" w:hAnsi="Arial" w:cs="Arial"/>
        <w:sz w:val="14"/>
        <w:szCs w:val="14"/>
        <w:lang w:val="es-ES_tradnl"/>
      </w:rPr>
      <w:tab/>
      <w:t xml:space="preserve">   </w:t>
    </w:r>
    <w:r w:rsidRPr="00F978AA">
      <w:rPr>
        <w:rFonts w:ascii="Arial" w:hAnsi="Arial" w:cs="Arial"/>
        <w:sz w:val="14"/>
        <w:szCs w:val="14"/>
      </w:rPr>
      <w:t xml:space="preserve"> Página </w:t>
    </w:r>
    <w:r w:rsidRPr="00F978AA">
      <w:rPr>
        <w:rFonts w:ascii="Arial" w:hAnsi="Arial" w:cs="Arial"/>
        <w:sz w:val="14"/>
        <w:szCs w:val="14"/>
      </w:rPr>
      <w:fldChar w:fldCharType="begin"/>
    </w:r>
    <w:r w:rsidRPr="00F978AA">
      <w:rPr>
        <w:rFonts w:ascii="Arial" w:hAnsi="Arial" w:cs="Arial"/>
        <w:sz w:val="14"/>
        <w:szCs w:val="14"/>
      </w:rPr>
      <w:instrText>PAGE</w:instrText>
    </w:r>
    <w:r w:rsidRPr="00F978AA">
      <w:rPr>
        <w:rFonts w:ascii="Arial" w:hAnsi="Arial" w:cs="Arial"/>
        <w:sz w:val="14"/>
        <w:szCs w:val="14"/>
      </w:rPr>
      <w:fldChar w:fldCharType="separate"/>
    </w:r>
    <w:r>
      <w:rPr>
        <w:rFonts w:ascii="Arial" w:hAnsi="Arial" w:cs="Arial"/>
        <w:noProof/>
        <w:sz w:val="14"/>
        <w:szCs w:val="14"/>
      </w:rPr>
      <w:t>51</w:t>
    </w:r>
    <w:r w:rsidRPr="00F978AA">
      <w:rPr>
        <w:rFonts w:ascii="Arial" w:hAnsi="Arial" w:cs="Arial"/>
        <w:sz w:val="14"/>
        <w:szCs w:val="14"/>
      </w:rPr>
      <w:fldChar w:fldCharType="end"/>
    </w:r>
    <w:r w:rsidRPr="00F978AA">
      <w:rPr>
        <w:rFonts w:ascii="Arial" w:hAnsi="Arial" w:cs="Arial"/>
        <w:sz w:val="14"/>
        <w:szCs w:val="14"/>
      </w:rPr>
      <w:t xml:space="preserve"> de </w:t>
    </w:r>
    <w:r w:rsidRPr="00F978AA">
      <w:rPr>
        <w:rFonts w:ascii="Arial" w:hAnsi="Arial" w:cs="Arial"/>
        <w:sz w:val="14"/>
        <w:szCs w:val="14"/>
      </w:rPr>
      <w:fldChar w:fldCharType="begin"/>
    </w:r>
    <w:r w:rsidRPr="00F978AA">
      <w:rPr>
        <w:rFonts w:ascii="Arial" w:hAnsi="Arial" w:cs="Arial"/>
        <w:sz w:val="14"/>
        <w:szCs w:val="14"/>
      </w:rPr>
      <w:instrText>NUMPAGES</w:instrText>
    </w:r>
    <w:r w:rsidRPr="00F978AA">
      <w:rPr>
        <w:rFonts w:ascii="Arial" w:hAnsi="Arial" w:cs="Arial"/>
        <w:sz w:val="14"/>
        <w:szCs w:val="14"/>
      </w:rPr>
      <w:fldChar w:fldCharType="separate"/>
    </w:r>
    <w:r>
      <w:rPr>
        <w:rFonts w:ascii="Arial" w:hAnsi="Arial" w:cs="Arial"/>
        <w:noProof/>
        <w:sz w:val="14"/>
        <w:szCs w:val="14"/>
      </w:rPr>
      <w:t>51</w:t>
    </w:r>
    <w:r w:rsidRPr="00F978AA">
      <w:rPr>
        <w:rFonts w:ascii="Arial" w:hAnsi="Arial" w:cs="Arial"/>
        <w:sz w:val="14"/>
        <w:szCs w:val="14"/>
      </w:rPr>
      <w:fldChar w:fldCharType="end"/>
    </w:r>
  </w:p>
  <w:p w14:paraId="14BBFA6E" w14:textId="77777777" w:rsidR="00003BDE" w:rsidRPr="00F978AA" w:rsidRDefault="00003BDE" w:rsidP="006D2372">
    <w:pPr>
      <w:pStyle w:val="Piedepgina"/>
      <w:jc w:val="center"/>
      <w:rPr>
        <w:rFonts w:ascii="Arial" w:hAnsi="Arial" w:cs="Arial"/>
        <w:sz w:val="14"/>
        <w:szCs w:val="14"/>
      </w:rPr>
    </w:pPr>
    <w:r w:rsidRPr="00F978AA">
      <w:rPr>
        <w:rFonts w:ascii="Arial" w:hAnsi="Arial" w:cs="Arial"/>
        <w:sz w:val="14"/>
        <w:szCs w:val="14"/>
      </w:rPr>
      <w:t xml:space="preserve">C/ Barquillo, 5 </w:t>
    </w:r>
    <w:r w:rsidRPr="00685C3A">
      <w:rPr>
        <w:rFonts w:ascii="Arial" w:hAnsi="Arial" w:cs="Arial"/>
        <w:sz w:val="14"/>
        <w:szCs w:val="14"/>
      </w:rPr>
      <w:t>–</w:t>
    </w:r>
    <w:r w:rsidRPr="00F978AA">
      <w:rPr>
        <w:rFonts w:ascii="Arial" w:hAnsi="Arial" w:cs="Arial"/>
        <w:sz w:val="14"/>
        <w:szCs w:val="14"/>
      </w:rPr>
      <w:t xml:space="preserve"> 28004 Madrid </w:t>
    </w:r>
    <w:r>
      <w:rPr>
        <w:rFonts w:ascii="Arial" w:hAnsi="Arial" w:cs="Arial"/>
        <w:sz w:val="14"/>
        <w:szCs w:val="14"/>
      </w:rPr>
      <w:t>-</w:t>
    </w:r>
    <w:r w:rsidRPr="00F978AA">
      <w:rPr>
        <w:rFonts w:ascii="Arial" w:hAnsi="Arial" w:cs="Arial"/>
        <w:sz w:val="14"/>
        <w:szCs w:val="14"/>
      </w:rPr>
      <w:t xml:space="preserve"> C/ Bolivia, 56 </w:t>
    </w:r>
    <w:r w:rsidRPr="00685C3A">
      <w:rPr>
        <w:rFonts w:ascii="Arial" w:hAnsi="Arial" w:cs="Arial"/>
        <w:sz w:val="14"/>
        <w:szCs w:val="14"/>
      </w:rPr>
      <w:t>–</w:t>
    </w:r>
    <w:r w:rsidRPr="00F978AA">
      <w:rPr>
        <w:rFonts w:ascii="Arial" w:hAnsi="Arial" w:cs="Arial"/>
        <w:sz w:val="14"/>
        <w:szCs w:val="14"/>
      </w:rPr>
      <w:t xml:space="preserve"> 08018 Barcelona</w:t>
    </w:r>
  </w:p>
  <w:p w14:paraId="0A8316B8" w14:textId="77777777" w:rsidR="00003BDE" w:rsidRPr="0066500A" w:rsidRDefault="00807A47" w:rsidP="006D2372">
    <w:pPr>
      <w:pStyle w:val="Piedepgina"/>
      <w:jc w:val="center"/>
    </w:pPr>
    <w:hyperlink r:id="rId1" w:history="1">
      <w:r w:rsidR="00003BDE" w:rsidRPr="00F978AA">
        <w:rPr>
          <w:rStyle w:val="Hipervnculo"/>
          <w:rFonts w:ascii="Arial" w:hAnsi="Arial" w:cs="Arial"/>
          <w:sz w:val="14"/>
          <w:szCs w:val="14"/>
        </w:rPr>
        <w:t>www.cnmc.es</w:t>
      </w:r>
    </w:hyperlink>
  </w:p>
  <w:p w14:paraId="620B52A1" w14:textId="77777777" w:rsidR="00003BDE" w:rsidRDefault="00003BDE">
    <w:pPr>
      <w:pStyle w:val="Piedepgina"/>
      <w:jc w:val="center"/>
    </w:pPr>
  </w:p>
  <w:p w14:paraId="676DD6C2" w14:textId="77777777" w:rsidR="00003BDE" w:rsidRDefault="00003BDE">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4A165" w14:textId="144B06C1" w:rsidR="00003BDE" w:rsidRDefault="00003BDE">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B77EF" w14:textId="390F1FFD" w:rsidR="00003BDE" w:rsidRPr="00F978AA" w:rsidRDefault="00003BDE" w:rsidP="0066500A">
    <w:pPr>
      <w:pStyle w:val="Piedepgina"/>
      <w:jc w:val="center"/>
      <w:rPr>
        <w:rFonts w:ascii="Arial" w:hAnsi="Arial" w:cs="Arial"/>
        <w:sz w:val="14"/>
        <w:szCs w:val="14"/>
      </w:rPr>
    </w:pPr>
    <w:r>
      <w:rPr>
        <w:rFonts w:ascii="Arial" w:hAnsi="Arial" w:cs="Arial"/>
        <w:noProof/>
        <w:sz w:val="14"/>
        <w:szCs w:val="14"/>
      </w:rPr>
      <w:t>Expte. INF/DE/152</w:t>
    </w:r>
    <w:r w:rsidRPr="00CF5CBA">
      <w:rPr>
        <w:rFonts w:ascii="Arial" w:hAnsi="Arial" w:cs="Arial"/>
        <w:noProof/>
        <w:sz w:val="14"/>
        <w:szCs w:val="14"/>
      </w:rPr>
      <w:t>/15</w:t>
    </w:r>
    <w:r w:rsidRPr="00F978AA">
      <w:rPr>
        <w:rFonts w:ascii="Arial" w:hAnsi="Arial" w:cs="Arial"/>
        <w:sz w:val="14"/>
        <w:szCs w:val="14"/>
      </w:rPr>
      <w:tab/>
      <w:t xml:space="preserve">     Comisión Nacional de los Mercados y la Competencia             </w:t>
    </w:r>
    <w:r w:rsidRPr="00F978AA">
      <w:rPr>
        <w:rFonts w:ascii="Arial" w:hAnsi="Arial" w:cs="Arial"/>
        <w:sz w:val="14"/>
        <w:szCs w:val="14"/>
        <w:lang w:val="es-ES_tradnl"/>
      </w:rPr>
      <w:tab/>
      <w:t xml:space="preserve">   </w:t>
    </w:r>
    <w:r w:rsidRPr="00F978AA">
      <w:rPr>
        <w:rFonts w:ascii="Arial" w:hAnsi="Arial" w:cs="Arial"/>
        <w:sz w:val="14"/>
        <w:szCs w:val="14"/>
      </w:rPr>
      <w:t xml:space="preserve"> Página </w:t>
    </w:r>
    <w:r w:rsidRPr="00F978AA">
      <w:rPr>
        <w:rFonts w:ascii="Arial" w:hAnsi="Arial" w:cs="Arial"/>
        <w:sz w:val="14"/>
        <w:szCs w:val="14"/>
      </w:rPr>
      <w:fldChar w:fldCharType="begin"/>
    </w:r>
    <w:r w:rsidRPr="00F978AA">
      <w:rPr>
        <w:rFonts w:ascii="Arial" w:hAnsi="Arial" w:cs="Arial"/>
        <w:sz w:val="14"/>
        <w:szCs w:val="14"/>
      </w:rPr>
      <w:instrText>PAGE</w:instrText>
    </w:r>
    <w:r w:rsidRPr="00F978AA">
      <w:rPr>
        <w:rFonts w:ascii="Arial" w:hAnsi="Arial" w:cs="Arial"/>
        <w:sz w:val="14"/>
        <w:szCs w:val="14"/>
      </w:rPr>
      <w:fldChar w:fldCharType="separate"/>
    </w:r>
    <w:r>
      <w:rPr>
        <w:rFonts w:ascii="Arial" w:hAnsi="Arial" w:cs="Arial"/>
        <w:noProof/>
        <w:sz w:val="14"/>
        <w:szCs w:val="14"/>
      </w:rPr>
      <w:t>50</w:t>
    </w:r>
    <w:r w:rsidRPr="00F978AA">
      <w:rPr>
        <w:rFonts w:ascii="Arial" w:hAnsi="Arial" w:cs="Arial"/>
        <w:sz w:val="14"/>
        <w:szCs w:val="14"/>
      </w:rPr>
      <w:fldChar w:fldCharType="end"/>
    </w:r>
    <w:r w:rsidRPr="00F978AA">
      <w:rPr>
        <w:rFonts w:ascii="Arial" w:hAnsi="Arial" w:cs="Arial"/>
        <w:sz w:val="14"/>
        <w:szCs w:val="14"/>
      </w:rPr>
      <w:t xml:space="preserve"> de </w:t>
    </w:r>
    <w:r w:rsidRPr="00F978AA">
      <w:rPr>
        <w:rFonts w:ascii="Arial" w:hAnsi="Arial" w:cs="Arial"/>
        <w:sz w:val="14"/>
        <w:szCs w:val="14"/>
      </w:rPr>
      <w:fldChar w:fldCharType="begin"/>
    </w:r>
    <w:r w:rsidRPr="00F978AA">
      <w:rPr>
        <w:rFonts w:ascii="Arial" w:hAnsi="Arial" w:cs="Arial"/>
        <w:sz w:val="14"/>
        <w:szCs w:val="14"/>
      </w:rPr>
      <w:instrText>NUMPAGES</w:instrText>
    </w:r>
    <w:r w:rsidRPr="00F978AA">
      <w:rPr>
        <w:rFonts w:ascii="Arial" w:hAnsi="Arial" w:cs="Arial"/>
        <w:sz w:val="14"/>
        <w:szCs w:val="14"/>
      </w:rPr>
      <w:fldChar w:fldCharType="separate"/>
    </w:r>
    <w:r>
      <w:rPr>
        <w:rFonts w:ascii="Arial" w:hAnsi="Arial" w:cs="Arial"/>
        <w:noProof/>
        <w:sz w:val="14"/>
        <w:szCs w:val="14"/>
      </w:rPr>
      <w:t>50</w:t>
    </w:r>
    <w:r w:rsidRPr="00F978AA">
      <w:rPr>
        <w:rFonts w:ascii="Arial" w:hAnsi="Arial" w:cs="Arial"/>
        <w:sz w:val="14"/>
        <w:szCs w:val="14"/>
      </w:rPr>
      <w:fldChar w:fldCharType="end"/>
    </w:r>
  </w:p>
  <w:p w14:paraId="0944C333" w14:textId="77777777" w:rsidR="00003BDE" w:rsidRPr="00F978AA" w:rsidRDefault="00003BDE" w:rsidP="0066500A">
    <w:pPr>
      <w:pStyle w:val="Piedepgina"/>
      <w:jc w:val="center"/>
      <w:rPr>
        <w:rFonts w:ascii="Arial" w:hAnsi="Arial" w:cs="Arial"/>
        <w:sz w:val="14"/>
        <w:szCs w:val="14"/>
      </w:rPr>
    </w:pPr>
    <w:r w:rsidRPr="00F978AA">
      <w:rPr>
        <w:rFonts w:ascii="Arial" w:hAnsi="Arial" w:cs="Arial"/>
        <w:sz w:val="14"/>
        <w:szCs w:val="14"/>
      </w:rPr>
      <w:t xml:space="preserve">C/ Barquillo, 5 </w:t>
    </w:r>
    <w:r w:rsidRPr="00685C3A">
      <w:rPr>
        <w:rFonts w:ascii="Arial" w:hAnsi="Arial" w:cs="Arial"/>
        <w:sz w:val="14"/>
        <w:szCs w:val="14"/>
      </w:rPr>
      <w:t>–</w:t>
    </w:r>
    <w:r w:rsidRPr="00F978AA">
      <w:rPr>
        <w:rFonts w:ascii="Arial" w:hAnsi="Arial" w:cs="Arial"/>
        <w:sz w:val="14"/>
        <w:szCs w:val="14"/>
      </w:rPr>
      <w:t xml:space="preserve"> 28004 Madrid </w:t>
    </w:r>
    <w:r>
      <w:rPr>
        <w:rFonts w:ascii="Arial" w:hAnsi="Arial" w:cs="Arial"/>
        <w:sz w:val="14"/>
        <w:szCs w:val="14"/>
      </w:rPr>
      <w:t>-</w:t>
    </w:r>
    <w:r w:rsidRPr="00F978AA">
      <w:rPr>
        <w:rFonts w:ascii="Arial" w:hAnsi="Arial" w:cs="Arial"/>
        <w:sz w:val="14"/>
        <w:szCs w:val="14"/>
      </w:rPr>
      <w:t xml:space="preserve"> C/ Bolivia, 56 </w:t>
    </w:r>
    <w:r w:rsidRPr="00685C3A">
      <w:rPr>
        <w:rFonts w:ascii="Arial" w:hAnsi="Arial" w:cs="Arial"/>
        <w:sz w:val="14"/>
        <w:szCs w:val="14"/>
      </w:rPr>
      <w:t>–</w:t>
    </w:r>
    <w:r w:rsidRPr="00F978AA">
      <w:rPr>
        <w:rFonts w:ascii="Arial" w:hAnsi="Arial" w:cs="Arial"/>
        <w:sz w:val="14"/>
        <w:szCs w:val="14"/>
      </w:rPr>
      <w:t xml:space="preserve"> 08018 Barcelona</w:t>
    </w:r>
  </w:p>
  <w:p w14:paraId="2E0137EC" w14:textId="77777777" w:rsidR="00003BDE" w:rsidRPr="0066500A" w:rsidRDefault="00807A47" w:rsidP="0066500A">
    <w:pPr>
      <w:pStyle w:val="Piedepgina"/>
      <w:jc w:val="center"/>
    </w:pPr>
    <w:hyperlink r:id="rId1" w:history="1">
      <w:r w:rsidR="00003BDE" w:rsidRPr="00F978AA">
        <w:rPr>
          <w:rStyle w:val="Hipervnculo"/>
          <w:rFonts w:ascii="Arial" w:hAnsi="Arial" w:cs="Arial"/>
          <w:sz w:val="14"/>
          <w:szCs w:val="14"/>
        </w:rPr>
        <w:t>www.cnmc.es</w:t>
      </w:r>
    </w:hyperlink>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6232C" w14:textId="1D4EC56D" w:rsidR="00003BDE" w:rsidRDefault="00003BDE">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55FF7" w14:textId="0E235DD6" w:rsidR="00003BDE" w:rsidRDefault="00003BDE">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9326D" w14:textId="2FD4B4A8" w:rsidR="00003BDE" w:rsidRDefault="00807A47" w:rsidP="000E5D14">
    <w:pPr>
      <w:pStyle w:val="Piedepgina"/>
      <w:jc w:val="center"/>
      <w:rPr>
        <w:rFonts w:ascii="Arial" w:hAnsi="Arial" w:cs="Arial"/>
        <w:noProof/>
        <w:sz w:val="14"/>
        <w:szCs w:val="14"/>
      </w:rPr>
    </w:pPr>
    <w:r>
      <w:rPr>
        <w:rFonts w:ascii="Arial" w:hAnsi="Arial" w:cs="Arial"/>
        <w:noProof/>
        <w:sz w:val="14"/>
        <w:szCs w:val="14"/>
      </w:rPr>
      <w:pict w14:anchorId="1A0E094A">
        <v:rect id="_x0000_i1026" style="width:0;height:1.5pt" o:hralign="center" o:hrstd="t" o:hr="t" fillcolor="#a0a0a0" stroked="f"/>
      </w:pict>
    </w:r>
  </w:p>
  <w:p w14:paraId="2E304EF3" w14:textId="6B3A766F" w:rsidR="00003BDE" w:rsidRPr="00F978AA" w:rsidRDefault="00003BDE" w:rsidP="000E5D14">
    <w:pPr>
      <w:pStyle w:val="Piedepgina"/>
      <w:jc w:val="center"/>
      <w:rPr>
        <w:rFonts w:ascii="Arial" w:hAnsi="Arial" w:cs="Arial"/>
        <w:sz w:val="14"/>
        <w:szCs w:val="14"/>
      </w:rPr>
    </w:pPr>
    <w:r>
      <w:rPr>
        <w:rFonts w:ascii="Arial" w:hAnsi="Arial" w:cs="Arial"/>
        <w:noProof/>
        <w:sz w:val="14"/>
        <w:szCs w:val="14"/>
      </w:rPr>
      <w:t>Expte. INF/DE/152/15</w:t>
    </w:r>
    <w:r w:rsidRPr="00F978AA">
      <w:rPr>
        <w:rFonts w:ascii="Arial" w:hAnsi="Arial" w:cs="Arial"/>
        <w:sz w:val="14"/>
        <w:szCs w:val="14"/>
      </w:rPr>
      <w:tab/>
      <w:t xml:space="preserve">     Comisión Nacional de los Mercados y la Competencia             </w:t>
    </w:r>
    <w:r w:rsidRPr="00F978AA">
      <w:rPr>
        <w:rFonts w:ascii="Arial" w:hAnsi="Arial" w:cs="Arial"/>
        <w:sz w:val="14"/>
        <w:szCs w:val="14"/>
        <w:lang w:val="es-ES_tradnl"/>
      </w:rPr>
      <w:tab/>
      <w:t xml:space="preserve">   </w:t>
    </w:r>
    <w:r w:rsidRPr="00F978AA">
      <w:rPr>
        <w:rFonts w:ascii="Arial" w:hAnsi="Arial" w:cs="Arial"/>
        <w:sz w:val="14"/>
        <w:szCs w:val="14"/>
      </w:rPr>
      <w:t xml:space="preserve"> Página </w:t>
    </w:r>
    <w:r w:rsidRPr="00F978AA">
      <w:rPr>
        <w:rFonts w:ascii="Arial" w:hAnsi="Arial" w:cs="Arial"/>
        <w:sz w:val="14"/>
        <w:szCs w:val="14"/>
      </w:rPr>
      <w:fldChar w:fldCharType="begin"/>
    </w:r>
    <w:r w:rsidRPr="00F978AA">
      <w:rPr>
        <w:rFonts w:ascii="Arial" w:hAnsi="Arial" w:cs="Arial"/>
        <w:sz w:val="14"/>
        <w:szCs w:val="14"/>
      </w:rPr>
      <w:instrText>PAGE</w:instrText>
    </w:r>
    <w:r w:rsidRPr="00F978AA">
      <w:rPr>
        <w:rFonts w:ascii="Arial" w:hAnsi="Arial" w:cs="Arial"/>
        <w:sz w:val="14"/>
        <w:szCs w:val="14"/>
      </w:rPr>
      <w:fldChar w:fldCharType="separate"/>
    </w:r>
    <w:r>
      <w:rPr>
        <w:rFonts w:ascii="Arial" w:hAnsi="Arial" w:cs="Arial"/>
        <w:noProof/>
        <w:sz w:val="14"/>
        <w:szCs w:val="14"/>
      </w:rPr>
      <w:t>102</w:t>
    </w:r>
    <w:r w:rsidRPr="00F978AA">
      <w:rPr>
        <w:rFonts w:ascii="Arial" w:hAnsi="Arial" w:cs="Arial"/>
        <w:sz w:val="14"/>
        <w:szCs w:val="14"/>
      </w:rPr>
      <w:fldChar w:fldCharType="end"/>
    </w:r>
    <w:r w:rsidRPr="00F978AA">
      <w:rPr>
        <w:rFonts w:ascii="Arial" w:hAnsi="Arial" w:cs="Arial"/>
        <w:sz w:val="14"/>
        <w:szCs w:val="14"/>
      </w:rPr>
      <w:t xml:space="preserve"> de </w:t>
    </w:r>
    <w:r w:rsidRPr="00F978AA">
      <w:rPr>
        <w:rFonts w:ascii="Arial" w:hAnsi="Arial" w:cs="Arial"/>
        <w:sz w:val="14"/>
        <w:szCs w:val="14"/>
      </w:rPr>
      <w:fldChar w:fldCharType="begin"/>
    </w:r>
    <w:r w:rsidRPr="00F978AA">
      <w:rPr>
        <w:rFonts w:ascii="Arial" w:hAnsi="Arial" w:cs="Arial"/>
        <w:sz w:val="14"/>
        <w:szCs w:val="14"/>
      </w:rPr>
      <w:instrText>NUMPAGES</w:instrText>
    </w:r>
    <w:r w:rsidRPr="00F978AA">
      <w:rPr>
        <w:rFonts w:ascii="Arial" w:hAnsi="Arial" w:cs="Arial"/>
        <w:sz w:val="14"/>
        <w:szCs w:val="14"/>
      </w:rPr>
      <w:fldChar w:fldCharType="separate"/>
    </w:r>
    <w:r>
      <w:rPr>
        <w:rFonts w:ascii="Arial" w:hAnsi="Arial" w:cs="Arial"/>
        <w:noProof/>
        <w:sz w:val="14"/>
        <w:szCs w:val="14"/>
      </w:rPr>
      <w:t>119</w:t>
    </w:r>
    <w:r w:rsidRPr="00F978AA">
      <w:rPr>
        <w:rFonts w:ascii="Arial" w:hAnsi="Arial" w:cs="Arial"/>
        <w:sz w:val="14"/>
        <w:szCs w:val="14"/>
      </w:rPr>
      <w:fldChar w:fldCharType="end"/>
    </w:r>
  </w:p>
  <w:p w14:paraId="0E518178" w14:textId="77777777" w:rsidR="00003BDE" w:rsidRPr="00F978AA" w:rsidRDefault="00003BDE" w:rsidP="000E5D14">
    <w:pPr>
      <w:pStyle w:val="Piedepgina"/>
      <w:jc w:val="center"/>
      <w:rPr>
        <w:rFonts w:ascii="Arial" w:hAnsi="Arial" w:cs="Arial"/>
        <w:sz w:val="14"/>
        <w:szCs w:val="14"/>
      </w:rPr>
    </w:pPr>
    <w:r w:rsidRPr="00F978AA">
      <w:rPr>
        <w:rFonts w:ascii="Arial" w:hAnsi="Arial" w:cs="Arial"/>
        <w:sz w:val="14"/>
        <w:szCs w:val="14"/>
      </w:rPr>
      <w:t xml:space="preserve">C/ Barquillo, 5 </w:t>
    </w:r>
    <w:r w:rsidRPr="00685C3A">
      <w:rPr>
        <w:rFonts w:ascii="Arial" w:hAnsi="Arial" w:cs="Arial"/>
        <w:sz w:val="14"/>
        <w:szCs w:val="14"/>
      </w:rPr>
      <w:t>–</w:t>
    </w:r>
    <w:r w:rsidRPr="00F978AA">
      <w:rPr>
        <w:rFonts w:ascii="Arial" w:hAnsi="Arial" w:cs="Arial"/>
        <w:sz w:val="14"/>
        <w:szCs w:val="14"/>
      </w:rPr>
      <w:t xml:space="preserve"> 28004 Madrid </w:t>
    </w:r>
    <w:r>
      <w:rPr>
        <w:rFonts w:ascii="Arial" w:hAnsi="Arial" w:cs="Arial"/>
        <w:sz w:val="14"/>
        <w:szCs w:val="14"/>
      </w:rPr>
      <w:t>-</w:t>
    </w:r>
    <w:r w:rsidRPr="00F978AA">
      <w:rPr>
        <w:rFonts w:ascii="Arial" w:hAnsi="Arial" w:cs="Arial"/>
        <w:sz w:val="14"/>
        <w:szCs w:val="14"/>
      </w:rPr>
      <w:t xml:space="preserve"> C/ Bolivia, 56 </w:t>
    </w:r>
    <w:r w:rsidRPr="00685C3A">
      <w:rPr>
        <w:rFonts w:ascii="Arial" w:hAnsi="Arial" w:cs="Arial"/>
        <w:sz w:val="14"/>
        <w:szCs w:val="14"/>
      </w:rPr>
      <w:t>–</w:t>
    </w:r>
    <w:r w:rsidRPr="00F978AA">
      <w:rPr>
        <w:rFonts w:ascii="Arial" w:hAnsi="Arial" w:cs="Arial"/>
        <w:sz w:val="14"/>
        <w:szCs w:val="14"/>
      </w:rPr>
      <w:t xml:space="preserve"> 08018 Barcelona</w:t>
    </w:r>
  </w:p>
  <w:p w14:paraId="67E08D1E" w14:textId="77777777" w:rsidR="00003BDE" w:rsidRDefault="00807A47" w:rsidP="000E5D14">
    <w:pPr>
      <w:pStyle w:val="Piedepgina"/>
      <w:jc w:val="center"/>
      <w:rPr>
        <w:rFonts w:ascii="Arial" w:hAnsi="Arial" w:cs="Arial"/>
        <w:sz w:val="16"/>
        <w:szCs w:val="16"/>
      </w:rPr>
    </w:pPr>
    <w:hyperlink r:id="rId1" w:history="1">
      <w:r w:rsidR="00003BDE" w:rsidRPr="00F978AA">
        <w:rPr>
          <w:rStyle w:val="Hipervnculo"/>
          <w:rFonts w:ascii="Arial" w:hAnsi="Arial" w:cs="Arial"/>
          <w:sz w:val="14"/>
          <w:szCs w:val="14"/>
        </w:rPr>
        <w:t>www.cnmc.es</w:t>
      </w:r>
    </w:hyperlink>
  </w:p>
  <w:p w14:paraId="2C929E67" w14:textId="77777777" w:rsidR="00003BDE" w:rsidRPr="00F978AA" w:rsidRDefault="00003BDE" w:rsidP="000E5D14">
    <w:pPr>
      <w:pStyle w:val="Piedepgina"/>
      <w:jc w:val="center"/>
      <w:rPr>
        <w:rFonts w:ascii="Arial" w:hAnsi="Arial" w:cs="Arial"/>
        <w:sz w:val="16"/>
        <w:szCs w:val="16"/>
      </w:rPr>
    </w:pPr>
  </w:p>
  <w:p w14:paraId="0FD39B7B" w14:textId="77777777" w:rsidR="00003BDE" w:rsidRPr="000E5DB7" w:rsidRDefault="00003BDE" w:rsidP="000E5D14">
    <w:pPr>
      <w:pStyle w:val="Piedepgina"/>
      <w:rPr>
        <w:rFonts w:ascii="Arial" w:hAnsi="Arial" w:cs="Arial"/>
        <w:sz w:val="16"/>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CB850" w14:textId="7DD3952F" w:rsidR="00003BDE" w:rsidRDefault="00003B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D9B39" w14:textId="77777777" w:rsidR="003D4B81" w:rsidRDefault="003D4B81">
      <w:r>
        <w:separator/>
      </w:r>
    </w:p>
  </w:footnote>
  <w:footnote w:type="continuationSeparator" w:id="0">
    <w:p w14:paraId="4C20EC79" w14:textId="77777777" w:rsidR="003D4B81" w:rsidRDefault="003D4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D5FBC" w14:textId="77777777" w:rsidR="00003BDE" w:rsidRDefault="00003BD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75" w:type="dxa"/>
      <w:jc w:val="center"/>
      <w:tblLayout w:type="fixed"/>
      <w:tblCellMar>
        <w:left w:w="70" w:type="dxa"/>
        <w:right w:w="70" w:type="dxa"/>
      </w:tblCellMar>
      <w:tblLook w:val="04A0" w:firstRow="1" w:lastRow="0" w:firstColumn="1" w:lastColumn="0" w:noHBand="0" w:noVBand="1"/>
    </w:tblPr>
    <w:tblGrid>
      <w:gridCol w:w="2312"/>
      <w:gridCol w:w="5779"/>
      <w:gridCol w:w="2184"/>
    </w:tblGrid>
    <w:tr w:rsidR="00003BDE" w:rsidRPr="00E96817" w14:paraId="7E3C3A86" w14:textId="77777777" w:rsidTr="001D3B73">
      <w:trPr>
        <w:cantSplit/>
        <w:trHeight w:val="1059"/>
        <w:jc w:val="center"/>
      </w:trPr>
      <w:tc>
        <w:tcPr>
          <w:tcW w:w="2313" w:type="dxa"/>
          <w:tcBorders>
            <w:top w:val="nil"/>
            <w:left w:val="nil"/>
            <w:bottom w:val="single" w:sz="18" w:space="0" w:color="auto"/>
            <w:right w:val="nil"/>
          </w:tcBorders>
          <w:vAlign w:val="center"/>
        </w:tcPr>
        <w:p w14:paraId="62DF31DB" w14:textId="77777777" w:rsidR="00003BDE" w:rsidRPr="001A5112" w:rsidRDefault="00003BDE" w:rsidP="001D3B73">
          <w:pPr>
            <w:rPr>
              <w:rFonts w:ascii="Arial" w:hAnsi="Arial" w:cs="Arial"/>
              <w:b/>
              <w:bCs/>
              <w:sz w:val="32"/>
              <w:szCs w:val="32"/>
              <w14:shadow w14:blurRad="50800" w14:dist="38100" w14:dir="2700000" w14:sx="100000" w14:sy="100000" w14:kx="0" w14:ky="0" w14:algn="tl">
                <w14:srgbClr w14:val="000000">
                  <w14:alpha w14:val="60000"/>
                </w14:srgbClr>
              </w14:shadow>
            </w:rPr>
          </w:pPr>
        </w:p>
      </w:tc>
      <w:tc>
        <w:tcPr>
          <w:tcW w:w="5780" w:type="dxa"/>
          <w:tcBorders>
            <w:top w:val="nil"/>
            <w:left w:val="nil"/>
            <w:bottom w:val="single" w:sz="18" w:space="0" w:color="auto"/>
            <w:right w:val="nil"/>
          </w:tcBorders>
          <w:vAlign w:val="center"/>
          <w:hideMark/>
        </w:tcPr>
        <w:p w14:paraId="27887C5F" w14:textId="77777777" w:rsidR="00003BDE" w:rsidRDefault="00003BDE" w:rsidP="001D3B73">
          <w:pPr>
            <w:jc w:val="center"/>
            <w:rPr>
              <w:rFonts w:ascii="Arial" w:hAnsi="Arial" w:cs="Arial"/>
              <w:b/>
              <w:bCs/>
              <w:sz w:val="28"/>
              <w:szCs w:val="28"/>
            </w:rPr>
          </w:pPr>
          <w:r>
            <w:rPr>
              <w:noProof/>
            </w:rPr>
            <w:drawing>
              <wp:anchor distT="0" distB="0" distL="114300" distR="114300" simplePos="0" relativeHeight="251659264" behindDoc="0" locked="0" layoutInCell="0" allowOverlap="1" wp14:anchorId="2AEE825C" wp14:editId="1B0BD82B">
                <wp:simplePos x="0" y="0"/>
                <wp:positionH relativeFrom="page">
                  <wp:posOffset>2111375</wp:posOffset>
                </wp:positionH>
                <wp:positionV relativeFrom="page">
                  <wp:posOffset>191135</wp:posOffset>
                </wp:positionV>
                <wp:extent cx="2984500" cy="362585"/>
                <wp:effectExtent l="0" t="0" r="6350" b="0"/>
                <wp:wrapNone/>
                <wp:docPr id="24" name="Imagen 24" descr="Logotipo CNMC GRISES 7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tipo CNMC GRISES 7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4500" cy="362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180BDF" w14:textId="77777777" w:rsidR="00003BDE" w:rsidRDefault="00003BDE" w:rsidP="001D3B73">
          <w:pPr>
            <w:jc w:val="center"/>
            <w:rPr>
              <w:rFonts w:ascii="Arial" w:hAnsi="Arial" w:cs="Arial"/>
              <w:b/>
              <w:bCs/>
              <w:sz w:val="28"/>
              <w:szCs w:val="28"/>
            </w:rPr>
          </w:pPr>
        </w:p>
        <w:p w14:paraId="478C4F2A" w14:textId="77777777" w:rsidR="00003BDE" w:rsidRPr="00E96817" w:rsidRDefault="00003BDE" w:rsidP="001D3B73">
          <w:pPr>
            <w:jc w:val="center"/>
            <w:rPr>
              <w:rFonts w:ascii="Arial" w:hAnsi="Arial" w:cs="Arial"/>
              <w:sz w:val="32"/>
              <w:szCs w:val="32"/>
            </w:rPr>
          </w:pPr>
        </w:p>
      </w:tc>
      <w:tc>
        <w:tcPr>
          <w:tcW w:w="2184" w:type="dxa"/>
          <w:tcBorders>
            <w:top w:val="nil"/>
            <w:left w:val="nil"/>
            <w:bottom w:val="single" w:sz="18" w:space="0" w:color="auto"/>
            <w:right w:val="nil"/>
          </w:tcBorders>
          <w:vAlign w:val="center"/>
          <w:hideMark/>
        </w:tcPr>
        <w:p w14:paraId="6CC5E056" w14:textId="77777777" w:rsidR="00003BDE" w:rsidRPr="00E96817" w:rsidRDefault="00003BDE" w:rsidP="001D3B73">
          <w:pPr>
            <w:rPr>
              <w:rFonts w:ascii="Arial" w:hAnsi="Arial" w:cs="Arial"/>
              <w:b/>
              <w:bCs/>
            </w:rPr>
          </w:pPr>
        </w:p>
      </w:tc>
    </w:tr>
  </w:tbl>
  <w:p w14:paraId="679E2D79" w14:textId="77777777" w:rsidR="00003BDE" w:rsidRDefault="00003BD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75" w:type="dxa"/>
      <w:jc w:val="center"/>
      <w:tblLayout w:type="fixed"/>
      <w:tblCellMar>
        <w:left w:w="70" w:type="dxa"/>
        <w:right w:w="70" w:type="dxa"/>
      </w:tblCellMar>
      <w:tblLook w:val="04A0" w:firstRow="1" w:lastRow="0" w:firstColumn="1" w:lastColumn="0" w:noHBand="0" w:noVBand="1"/>
    </w:tblPr>
    <w:tblGrid>
      <w:gridCol w:w="2312"/>
      <w:gridCol w:w="5779"/>
      <w:gridCol w:w="2184"/>
    </w:tblGrid>
    <w:tr w:rsidR="00003BDE" w:rsidRPr="00E96817" w14:paraId="7C4C64F0" w14:textId="77777777" w:rsidTr="00F60800">
      <w:trPr>
        <w:cantSplit/>
        <w:trHeight w:val="1059"/>
        <w:jc w:val="center"/>
      </w:trPr>
      <w:tc>
        <w:tcPr>
          <w:tcW w:w="2313" w:type="dxa"/>
          <w:tcBorders>
            <w:top w:val="nil"/>
            <w:left w:val="nil"/>
            <w:bottom w:val="single" w:sz="18" w:space="0" w:color="auto"/>
            <w:right w:val="nil"/>
          </w:tcBorders>
          <w:vAlign w:val="center"/>
        </w:tcPr>
        <w:p w14:paraId="2CCEC4D1" w14:textId="77777777" w:rsidR="00003BDE" w:rsidRPr="001A5112" w:rsidRDefault="00003BDE" w:rsidP="00DF300C">
          <w:pPr>
            <w:rPr>
              <w:rFonts w:ascii="Arial" w:hAnsi="Arial" w:cs="Arial"/>
              <w:b/>
              <w:bCs/>
              <w:sz w:val="32"/>
              <w:szCs w:val="32"/>
              <w14:shadow w14:blurRad="50800" w14:dist="38100" w14:dir="2700000" w14:sx="100000" w14:sy="100000" w14:kx="0" w14:ky="0" w14:algn="tl">
                <w14:srgbClr w14:val="000000">
                  <w14:alpha w14:val="60000"/>
                </w14:srgbClr>
              </w14:shadow>
            </w:rPr>
          </w:pPr>
        </w:p>
      </w:tc>
      <w:tc>
        <w:tcPr>
          <w:tcW w:w="5780" w:type="dxa"/>
          <w:tcBorders>
            <w:top w:val="nil"/>
            <w:left w:val="nil"/>
            <w:bottom w:val="single" w:sz="18" w:space="0" w:color="auto"/>
            <w:right w:val="nil"/>
          </w:tcBorders>
          <w:vAlign w:val="center"/>
          <w:hideMark/>
        </w:tcPr>
        <w:p w14:paraId="13614D56" w14:textId="77777777" w:rsidR="00003BDE" w:rsidRDefault="00003BDE" w:rsidP="00DF300C">
          <w:pPr>
            <w:jc w:val="center"/>
            <w:rPr>
              <w:rFonts w:ascii="Arial" w:hAnsi="Arial" w:cs="Arial"/>
              <w:b/>
              <w:bCs/>
              <w:sz w:val="28"/>
              <w:szCs w:val="28"/>
            </w:rPr>
          </w:pPr>
          <w:r>
            <w:rPr>
              <w:noProof/>
            </w:rPr>
            <w:drawing>
              <wp:anchor distT="0" distB="0" distL="114300" distR="114300" simplePos="0" relativeHeight="251661312" behindDoc="0" locked="0" layoutInCell="0" allowOverlap="1" wp14:anchorId="3070ADCF" wp14:editId="6DC89CE9">
                <wp:simplePos x="0" y="0"/>
                <wp:positionH relativeFrom="page">
                  <wp:posOffset>2111375</wp:posOffset>
                </wp:positionH>
                <wp:positionV relativeFrom="page">
                  <wp:posOffset>191135</wp:posOffset>
                </wp:positionV>
                <wp:extent cx="2984500" cy="362585"/>
                <wp:effectExtent l="0" t="0" r="6350" b="0"/>
                <wp:wrapNone/>
                <wp:docPr id="25" name="Imagen 25" descr="Logotipo CNMC GRISES 7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tipo CNMC GRISES 7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4500" cy="362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E093B1" w14:textId="77777777" w:rsidR="00003BDE" w:rsidRDefault="00003BDE" w:rsidP="00DF300C">
          <w:pPr>
            <w:jc w:val="center"/>
            <w:rPr>
              <w:rFonts w:ascii="Arial" w:hAnsi="Arial" w:cs="Arial"/>
              <w:b/>
              <w:bCs/>
              <w:sz w:val="28"/>
              <w:szCs w:val="28"/>
            </w:rPr>
          </w:pPr>
        </w:p>
        <w:p w14:paraId="408EB0A9" w14:textId="77777777" w:rsidR="00003BDE" w:rsidRPr="00E96817" w:rsidRDefault="00003BDE" w:rsidP="00DF300C">
          <w:pPr>
            <w:jc w:val="center"/>
            <w:rPr>
              <w:rFonts w:ascii="Arial" w:hAnsi="Arial" w:cs="Arial"/>
              <w:sz w:val="32"/>
              <w:szCs w:val="32"/>
            </w:rPr>
          </w:pPr>
        </w:p>
      </w:tc>
      <w:tc>
        <w:tcPr>
          <w:tcW w:w="2184" w:type="dxa"/>
          <w:tcBorders>
            <w:top w:val="nil"/>
            <w:left w:val="nil"/>
            <w:bottom w:val="single" w:sz="18" w:space="0" w:color="auto"/>
            <w:right w:val="nil"/>
          </w:tcBorders>
          <w:vAlign w:val="center"/>
          <w:hideMark/>
        </w:tcPr>
        <w:p w14:paraId="3D1C288C" w14:textId="77777777" w:rsidR="00003BDE" w:rsidRPr="00E96817" w:rsidRDefault="00003BDE" w:rsidP="00DF300C">
          <w:pPr>
            <w:rPr>
              <w:rFonts w:ascii="Arial" w:hAnsi="Arial" w:cs="Arial"/>
              <w:b/>
              <w:bCs/>
            </w:rPr>
          </w:pPr>
        </w:p>
      </w:tc>
    </w:tr>
  </w:tbl>
  <w:p w14:paraId="19C9427A" w14:textId="77777777" w:rsidR="00003BDE" w:rsidRDefault="00003BDE" w:rsidP="00DF300C">
    <w:pPr>
      <w:pStyle w:val="Encabezado"/>
    </w:pPr>
  </w:p>
  <w:p w14:paraId="5907FC63" w14:textId="77777777" w:rsidR="00003BDE" w:rsidRDefault="00003BD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06AA6" w14:textId="77777777" w:rsidR="00003BDE" w:rsidRDefault="00003BDE" w:rsidP="000E5D14">
    <w:pPr>
      <w:pStyle w:val="Encabezado"/>
      <w:tabs>
        <w:tab w:val="clear" w:pos="4252"/>
        <w:tab w:val="clear" w:pos="8504"/>
        <w:tab w:val="left" w:pos="9705"/>
      </w:tabs>
      <w:ind w:left="-284"/>
    </w:pPr>
    <w:r>
      <w:rPr>
        <w:noProof/>
      </w:rPr>
      <w:drawing>
        <wp:inline distT="0" distB="0" distL="0" distR="0" wp14:anchorId="4438981F" wp14:editId="4A30B24E">
          <wp:extent cx="2147570" cy="903605"/>
          <wp:effectExtent l="0" t="0" r="0" b="0"/>
          <wp:docPr id="3" name="Imagen 14" descr="cid:image001.png@01D0550C.92518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cid:image001.png@01D0550C.925189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47570" cy="903605"/>
                  </a:xfrm>
                  <a:prstGeom prst="rect">
                    <a:avLst/>
                  </a:prstGeom>
                  <a:noFill/>
                  <a:ln>
                    <a:noFill/>
                  </a:ln>
                </pic:spPr>
              </pic:pic>
            </a:graphicData>
          </a:graphic>
        </wp:inline>
      </w:drawing>
    </w:r>
    <w:r w:rsidR="00807A47">
      <w:rPr>
        <w:rFonts w:ascii="Arial" w:hAnsi="Arial" w:cs="Arial"/>
        <w:noProof/>
        <w:sz w:val="14"/>
        <w:szCs w:val="14"/>
      </w:rPr>
      <w:pict w14:anchorId="49353A65">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7615"/>
    <w:multiLevelType w:val="hybridMultilevel"/>
    <w:tmpl w:val="365CB5C2"/>
    <w:lvl w:ilvl="0" w:tplc="6CFA1BEA">
      <w:numFmt w:val="bullet"/>
      <w:lvlText w:val=""/>
      <w:lvlJc w:val="left"/>
      <w:pPr>
        <w:ind w:left="1215" w:hanging="360"/>
      </w:pPr>
      <w:rPr>
        <w:rFonts w:ascii="Symbol" w:eastAsia="Times New Roman" w:hAnsi="Symbol" w:cs="Arial" w:hint="default"/>
      </w:rPr>
    </w:lvl>
    <w:lvl w:ilvl="1" w:tplc="0C0A0003" w:tentative="1">
      <w:start w:val="1"/>
      <w:numFmt w:val="bullet"/>
      <w:lvlText w:val="o"/>
      <w:lvlJc w:val="left"/>
      <w:pPr>
        <w:ind w:left="1935" w:hanging="360"/>
      </w:pPr>
      <w:rPr>
        <w:rFonts w:ascii="Courier New" w:hAnsi="Courier New" w:cs="Courier New" w:hint="default"/>
      </w:rPr>
    </w:lvl>
    <w:lvl w:ilvl="2" w:tplc="0C0A0005" w:tentative="1">
      <w:start w:val="1"/>
      <w:numFmt w:val="bullet"/>
      <w:lvlText w:val=""/>
      <w:lvlJc w:val="left"/>
      <w:pPr>
        <w:ind w:left="2655" w:hanging="360"/>
      </w:pPr>
      <w:rPr>
        <w:rFonts w:ascii="Wingdings" w:hAnsi="Wingdings" w:hint="default"/>
      </w:rPr>
    </w:lvl>
    <w:lvl w:ilvl="3" w:tplc="0C0A0001" w:tentative="1">
      <w:start w:val="1"/>
      <w:numFmt w:val="bullet"/>
      <w:lvlText w:val=""/>
      <w:lvlJc w:val="left"/>
      <w:pPr>
        <w:ind w:left="3375" w:hanging="360"/>
      </w:pPr>
      <w:rPr>
        <w:rFonts w:ascii="Symbol" w:hAnsi="Symbol" w:hint="default"/>
      </w:rPr>
    </w:lvl>
    <w:lvl w:ilvl="4" w:tplc="0C0A0003" w:tentative="1">
      <w:start w:val="1"/>
      <w:numFmt w:val="bullet"/>
      <w:lvlText w:val="o"/>
      <w:lvlJc w:val="left"/>
      <w:pPr>
        <w:ind w:left="4095" w:hanging="360"/>
      </w:pPr>
      <w:rPr>
        <w:rFonts w:ascii="Courier New" w:hAnsi="Courier New" w:cs="Courier New" w:hint="default"/>
      </w:rPr>
    </w:lvl>
    <w:lvl w:ilvl="5" w:tplc="0C0A0005" w:tentative="1">
      <w:start w:val="1"/>
      <w:numFmt w:val="bullet"/>
      <w:lvlText w:val=""/>
      <w:lvlJc w:val="left"/>
      <w:pPr>
        <w:ind w:left="4815" w:hanging="360"/>
      </w:pPr>
      <w:rPr>
        <w:rFonts w:ascii="Wingdings" w:hAnsi="Wingdings" w:hint="default"/>
      </w:rPr>
    </w:lvl>
    <w:lvl w:ilvl="6" w:tplc="0C0A0001" w:tentative="1">
      <w:start w:val="1"/>
      <w:numFmt w:val="bullet"/>
      <w:lvlText w:val=""/>
      <w:lvlJc w:val="left"/>
      <w:pPr>
        <w:ind w:left="5535" w:hanging="360"/>
      </w:pPr>
      <w:rPr>
        <w:rFonts w:ascii="Symbol" w:hAnsi="Symbol" w:hint="default"/>
      </w:rPr>
    </w:lvl>
    <w:lvl w:ilvl="7" w:tplc="0C0A0003" w:tentative="1">
      <w:start w:val="1"/>
      <w:numFmt w:val="bullet"/>
      <w:lvlText w:val="o"/>
      <w:lvlJc w:val="left"/>
      <w:pPr>
        <w:ind w:left="6255" w:hanging="360"/>
      </w:pPr>
      <w:rPr>
        <w:rFonts w:ascii="Courier New" w:hAnsi="Courier New" w:cs="Courier New" w:hint="default"/>
      </w:rPr>
    </w:lvl>
    <w:lvl w:ilvl="8" w:tplc="0C0A0005" w:tentative="1">
      <w:start w:val="1"/>
      <w:numFmt w:val="bullet"/>
      <w:lvlText w:val=""/>
      <w:lvlJc w:val="left"/>
      <w:pPr>
        <w:ind w:left="6975" w:hanging="360"/>
      </w:pPr>
      <w:rPr>
        <w:rFonts w:ascii="Wingdings" w:hAnsi="Wingdings" w:hint="default"/>
      </w:rPr>
    </w:lvl>
  </w:abstractNum>
  <w:abstractNum w:abstractNumId="1" w15:restartNumberingAfterBreak="0">
    <w:nsid w:val="03492813"/>
    <w:multiLevelType w:val="multilevel"/>
    <w:tmpl w:val="107601C4"/>
    <w:lvl w:ilvl="0">
      <w:start w:val="1"/>
      <w:numFmt w:val="upperRoman"/>
      <w:lvlText w:val="%1."/>
      <w:lvlJc w:val="left"/>
      <w:pPr>
        <w:ind w:left="484" w:hanging="360"/>
      </w:pPr>
      <w:rPr>
        <w:rFonts w:hint="default"/>
      </w:rPr>
    </w:lvl>
    <w:lvl w:ilvl="1">
      <w:start w:val="1"/>
      <w:numFmt w:val="decimal"/>
      <w:lvlText w:val="%1.%2."/>
      <w:lvlJc w:val="left"/>
      <w:pPr>
        <w:ind w:left="916"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852" w:hanging="648"/>
      </w:pPr>
      <w:rPr>
        <w:rFonts w:hint="default"/>
      </w:rPr>
    </w:lvl>
    <w:lvl w:ilvl="4">
      <w:start w:val="1"/>
      <w:numFmt w:val="decimal"/>
      <w:lvlText w:val="%1.%2.%3.%4.%5."/>
      <w:lvlJc w:val="left"/>
      <w:pPr>
        <w:ind w:left="2356" w:hanging="792"/>
      </w:pPr>
      <w:rPr>
        <w:rFonts w:hint="default"/>
      </w:rPr>
    </w:lvl>
    <w:lvl w:ilvl="5">
      <w:start w:val="1"/>
      <w:numFmt w:val="decimal"/>
      <w:lvlText w:val="%1.%2.%3.%4.%5.%6."/>
      <w:lvlJc w:val="left"/>
      <w:pPr>
        <w:ind w:left="2860" w:hanging="936"/>
      </w:pPr>
      <w:rPr>
        <w:rFonts w:hint="default"/>
      </w:rPr>
    </w:lvl>
    <w:lvl w:ilvl="6">
      <w:start w:val="1"/>
      <w:numFmt w:val="decimal"/>
      <w:lvlText w:val="%1.%2.%3.%4.%5.%6.%7."/>
      <w:lvlJc w:val="left"/>
      <w:pPr>
        <w:ind w:left="3364" w:hanging="1080"/>
      </w:pPr>
      <w:rPr>
        <w:rFonts w:hint="default"/>
      </w:rPr>
    </w:lvl>
    <w:lvl w:ilvl="7">
      <w:start w:val="1"/>
      <w:numFmt w:val="decimal"/>
      <w:lvlText w:val="%1.%2.%3.%4.%5.%6.%7.%8."/>
      <w:lvlJc w:val="left"/>
      <w:pPr>
        <w:ind w:left="3868" w:hanging="1224"/>
      </w:pPr>
      <w:rPr>
        <w:rFonts w:hint="default"/>
      </w:rPr>
    </w:lvl>
    <w:lvl w:ilvl="8">
      <w:start w:val="1"/>
      <w:numFmt w:val="decimal"/>
      <w:lvlText w:val="%1.%2.%3.%4.%5.%6.%7.%8.%9."/>
      <w:lvlJc w:val="left"/>
      <w:pPr>
        <w:ind w:left="4444" w:hanging="1440"/>
      </w:pPr>
      <w:rPr>
        <w:rFonts w:hint="default"/>
      </w:rPr>
    </w:lvl>
  </w:abstractNum>
  <w:abstractNum w:abstractNumId="2" w15:restartNumberingAfterBreak="0">
    <w:nsid w:val="051C3153"/>
    <w:multiLevelType w:val="hybridMultilevel"/>
    <w:tmpl w:val="1FDED10E"/>
    <w:lvl w:ilvl="0" w:tplc="0C0A000B">
      <w:start w:val="1"/>
      <w:numFmt w:val="bullet"/>
      <w:lvlText w:val=""/>
      <w:lvlJc w:val="left"/>
      <w:pPr>
        <w:ind w:left="927" w:hanging="360"/>
      </w:pPr>
      <w:rPr>
        <w:rFonts w:ascii="Wingdings" w:hAnsi="Wingdings"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3" w15:restartNumberingAfterBreak="0">
    <w:nsid w:val="0ADC3F19"/>
    <w:multiLevelType w:val="hybridMultilevel"/>
    <w:tmpl w:val="B3823876"/>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0E3412F9"/>
    <w:multiLevelType w:val="hybridMultilevel"/>
    <w:tmpl w:val="0D98EF34"/>
    <w:lvl w:ilvl="0" w:tplc="F47E2816">
      <w:start w:val="1"/>
      <w:numFmt w:val="lowerLetter"/>
      <w:lvlText w:val="%1)"/>
      <w:lvlJc w:val="left"/>
      <w:pPr>
        <w:ind w:left="968" w:hanging="360"/>
      </w:pPr>
      <w:rPr>
        <w:rFonts w:ascii="Arial" w:hAnsi="Arial" w:cs="Arial" w:hint="default"/>
        <w:b/>
      </w:rPr>
    </w:lvl>
    <w:lvl w:ilvl="1" w:tplc="0C0A0019" w:tentative="1">
      <w:start w:val="1"/>
      <w:numFmt w:val="lowerLetter"/>
      <w:lvlText w:val="%2."/>
      <w:lvlJc w:val="left"/>
      <w:pPr>
        <w:ind w:left="1564" w:hanging="360"/>
      </w:pPr>
    </w:lvl>
    <w:lvl w:ilvl="2" w:tplc="0C0A001B" w:tentative="1">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5" w15:restartNumberingAfterBreak="0">
    <w:nsid w:val="0F6C56A0"/>
    <w:multiLevelType w:val="hybridMultilevel"/>
    <w:tmpl w:val="DF1CF852"/>
    <w:lvl w:ilvl="0" w:tplc="F47E2816">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564" w:hanging="360"/>
      </w:pPr>
    </w:lvl>
    <w:lvl w:ilvl="2" w:tplc="0C0A001B">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6" w15:restartNumberingAfterBreak="0">
    <w:nsid w:val="12613B79"/>
    <w:multiLevelType w:val="hybridMultilevel"/>
    <w:tmpl w:val="57B2DC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2E47223"/>
    <w:multiLevelType w:val="singleLevel"/>
    <w:tmpl w:val="BAB8C8DC"/>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301361D"/>
    <w:multiLevelType w:val="hybridMultilevel"/>
    <w:tmpl w:val="777A10B8"/>
    <w:lvl w:ilvl="0" w:tplc="B0C6415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9" w15:restartNumberingAfterBreak="0">
    <w:nsid w:val="137515CD"/>
    <w:multiLevelType w:val="hybridMultilevel"/>
    <w:tmpl w:val="15441E3A"/>
    <w:lvl w:ilvl="0" w:tplc="C8DAD4AC">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1BCF13D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D5578D"/>
    <w:multiLevelType w:val="hybridMultilevel"/>
    <w:tmpl w:val="685AAD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F7921F7"/>
    <w:multiLevelType w:val="hybridMultilevel"/>
    <w:tmpl w:val="D1AE981A"/>
    <w:lvl w:ilvl="0" w:tplc="21DC61E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15:restartNumberingAfterBreak="0">
    <w:nsid w:val="276C03ED"/>
    <w:multiLevelType w:val="hybridMultilevel"/>
    <w:tmpl w:val="9CAC08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ADD2338"/>
    <w:multiLevelType w:val="hybridMultilevel"/>
    <w:tmpl w:val="BE86C2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BF466EA"/>
    <w:multiLevelType w:val="hybridMultilevel"/>
    <w:tmpl w:val="FA342208"/>
    <w:lvl w:ilvl="0" w:tplc="011A924C">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CA20A0E"/>
    <w:multiLevelType w:val="hybridMultilevel"/>
    <w:tmpl w:val="E46213E2"/>
    <w:lvl w:ilvl="0" w:tplc="3D3ECD30">
      <w:start w:val="1"/>
      <w:numFmt w:val="bullet"/>
      <w:lvlText w:val="•"/>
      <w:lvlJc w:val="left"/>
      <w:pPr>
        <w:tabs>
          <w:tab w:val="num" w:pos="720"/>
        </w:tabs>
        <w:ind w:left="720" w:hanging="360"/>
      </w:pPr>
      <w:rPr>
        <w:rFonts w:ascii="Times New Roman" w:hAnsi="Times New Roman" w:hint="default"/>
      </w:rPr>
    </w:lvl>
    <w:lvl w:ilvl="1" w:tplc="2B4A2B52">
      <w:start w:val="1"/>
      <w:numFmt w:val="bullet"/>
      <w:lvlText w:val="•"/>
      <w:lvlJc w:val="left"/>
      <w:pPr>
        <w:tabs>
          <w:tab w:val="num" w:pos="1440"/>
        </w:tabs>
        <w:ind w:left="1440" w:hanging="360"/>
      </w:pPr>
      <w:rPr>
        <w:rFonts w:ascii="Times New Roman" w:hAnsi="Times New Roman" w:hint="default"/>
      </w:rPr>
    </w:lvl>
    <w:lvl w:ilvl="2" w:tplc="4E0E079A" w:tentative="1">
      <w:start w:val="1"/>
      <w:numFmt w:val="bullet"/>
      <w:lvlText w:val="•"/>
      <w:lvlJc w:val="left"/>
      <w:pPr>
        <w:tabs>
          <w:tab w:val="num" w:pos="2160"/>
        </w:tabs>
        <w:ind w:left="2160" w:hanging="360"/>
      </w:pPr>
      <w:rPr>
        <w:rFonts w:ascii="Times New Roman" w:hAnsi="Times New Roman" w:hint="default"/>
      </w:rPr>
    </w:lvl>
    <w:lvl w:ilvl="3" w:tplc="DA0C954C" w:tentative="1">
      <w:start w:val="1"/>
      <w:numFmt w:val="bullet"/>
      <w:lvlText w:val="•"/>
      <w:lvlJc w:val="left"/>
      <w:pPr>
        <w:tabs>
          <w:tab w:val="num" w:pos="2880"/>
        </w:tabs>
        <w:ind w:left="2880" w:hanging="360"/>
      </w:pPr>
      <w:rPr>
        <w:rFonts w:ascii="Times New Roman" w:hAnsi="Times New Roman" w:hint="default"/>
      </w:rPr>
    </w:lvl>
    <w:lvl w:ilvl="4" w:tplc="0B10E532" w:tentative="1">
      <w:start w:val="1"/>
      <w:numFmt w:val="bullet"/>
      <w:lvlText w:val="•"/>
      <w:lvlJc w:val="left"/>
      <w:pPr>
        <w:tabs>
          <w:tab w:val="num" w:pos="3600"/>
        </w:tabs>
        <w:ind w:left="3600" w:hanging="360"/>
      </w:pPr>
      <w:rPr>
        <w:rFonts w:ascii="Times New Roman" w:hAnsi="Times New Roman" w:hint="default"/>
      </w:rPr>
    </w:lvl>
    <w:lvl w:ilvl="5" w:tplc="381E3BD6" w:tentative="1">
      <w:start w:val="1"/>
      <w:numFmt w:val="bullet"/>
      <w:lvlText w:val="•"/>
      <w:lvlJc w:val="left"/>
      <w:pPr>
        <w:tabs>
          <w:tab w:val="num" w:pos="4320"/>
        </w:tabs>
        <w:ind w:left="4320" w:hanging="360"/>
      </w:pPr>
      <w:rPr>
        <w:rFonts w:ascii="Times New Roman" w:hAnsi="Times New Roman" w:hint="default"/>
      </w:rPr>
    </w:lvl>
    <w:lvl w:ilvl="6" w:tplc="0D781698" w:tentative="1">
      <w:start w:val="1"/>
      <w:numFmt w:val="bullet"/>
      <w:lvlText w:val="•"/>
      <w:lvlJc w:val="left"/>
      <w:pPr>
        <w:tabs>
          <w:tab w:val="num" w:pos="5040"/>
        </w:tabs>
        <w:ind w:left="5040" w:hanging="360"/>
      </w:pPr>
      <w:rPr>
        <w:rFonts w:ascii="Times New Roman" w:hAnsi="Times New Roman" w:hint="default"/>
      </w:rPr>
    </w:lvl>
    <w:lvl w:ilvl="7" w:tplc="2E46BDD4" w:tentative="1">
      <w:start w:val="1"/>
      <w:numFmt w:val="bullet"/>
      <w:lvlText w:val="•"/>
      <w:lvlJc w:val="left"/>
      <w:pPr>
        <w:tabs>
          <w:tab w:val="num" w:pos="5760"/>
        </w:tabs>
        <w:ind w:left="5760" w:hanging="360"/>
      </w:pPr>
      <w:rPr>
        <w:rFonts w:ascii="Times New Roman" w:hAnsi="Times New Roman" w:hint="default"/>
      </w:rPr>
    </w:lvl>
    <w:lvl w:ilvl="8" w:tplc="0F86E0D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FA179F7"/>
    <w:multiLevelType w:val="hybridMultilevel"/>
    <w:tmpl w:val="B60206C4"/>
    <w:lvl w:ilvl="0" w:tplc="EBBE6BD8">
      <w:numFmt w:val="bullet"/>
      <w:lvlText w:val="•"/>
      <w:lvlJc w:val="left"/>
      <w:pPr>
        <w:ind w:left="1065" w:hanging="705"/>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771216F"/>
    <w:multiLevelType w:val="hybridMultilevel"/>
    <w:tmpl w:val="B81A744C"/>
    <w:lvl w:ilvl="0" w:tplc="0C0A0001">
      <w:start w:val="1"/>
      <w:numFmt w:val="bullet"/>
      <w:lvlText w:val=""/>
      <w:lvlJc w:val="left"/>
      <w:pPr>
        <w:ind w:left="720" w:hanging="360"/>
      </w:pPr>
      <w:rPr>
        <w:rFonts w:ascii="Symbol" w:hAnsi="Symbol" w:hint="default"/>
      </w:rPr>
    </w:lvl>
    <w:lvl w:ilvl="1" w:tplc="E83CD276">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789380C"/>
    <w:multiLevelType w:val="hybridMultilevel"/>
    <w:tmpl w:val="7260414E"/>
    <w:lvl w:ilvl="0" w:tplc="1248AF66">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9A93E15"/>
    <w:multiLevelType w:val="hybridMultilevel"/>
    <w:tmpl w:val="B6F686F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39B1730B"/>
    <w:multiLevelType w:val="hybridMultilevel"/>
    <w:tmpl w:val="86EEE5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ED939A0"/>
    <w:multiLevelType w:val="hybridMultilevel"/>
    <w:tmpl w:val="F622F7D8"/>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40D60BEF"/>
    <w:multiLevelType w:val="multilevel"/>
    <w:tmpl w:val="FF36541A"/>
    <w:lvl w:ilvl="0">
      <w:start w:val="4"/>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439270B9"/>
    <w:multiLevelType w:val="hybridMultilevel"/>
    <w:tmpl w:val="8D208F7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15:restartNumberingAfterBreak="0">
    <w:nsid w:val="4540695D"/>
    <w:multiLevelType w:val="multilevel"/>
    <w:tmpl w:val="0784B9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67371BC"/>
    <w:multiLevelType w:val="hybridMultilevel"/>
    <w:tmpl w:val="8766E14C"/>
    <w:lvl w:ilvl="0" w:tplc="931AE562">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6D52964"/>
    <w:multiLevelType w:val="multilevel"/>
    <w:tmpl w:val="51C0BAA8"/>
    <w:lvl w:ilvl="0">
      <w:start w:val="5"/>
      <w:numFmt w:val="decimal"/>
      <w:lvlText w:val="%1"/>
      <w:lvlJc w:val="left"/>
      <w:pPr>
        <w:ind w:left="360" w:hanging="360"/>
      </w:pPr>
      <w:rPr>
        <w:rFonts w:hint="default"/>
      </w:rPr>
    </w:lvl>
    <w:lvl w:ilvl="1">
      <w:start w:val="1"/>
      <w:numFmt w:val="decimal"/>
      <w:lvlText w:val="%1.%2"/>
      <w:lvlJc w:val="left"/>
      <w:pPr>
        <w:ind w:left="2214" w:hanging="36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564" w:hanging="144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632" w:hanging="1800"/>
      </w:pPr>
      <w:rPr>
        <w:rFonts w:hint="default"/>
      </w:rPr>
    </w:lvl>
  </w:abstractNum>
  <w:abstractNum w:abstractNumId="28" w15:restartNumberingAfterBreak="0">
    <w:nsid w:val="46E3482C"/>
    <w:multiLevelType w:val="hybridMultilevel"/>
    <w:tmpl w:val="79EA80EC"/>
    <w:lvl w:ilvl="0" w:tplc="1248AF6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7443D41"/>
    <w:multiLevelType w:val="hybridMultilevel"/>
    <w:tmpl w:val="55A4EBFC"/>
    <w:lvl w:ilvl="0" w:tplc="0C0A0001">
      <w:start w:val="1"/>
      <w:numFmt w:val="bullet"/>
      <w:lvlText w:val=""/>
      <w:lvlJc w:val="left"/>
      <w:pPr>
        <w:ind w:left="844" w:hanging="360"/>
      </w:pPr>
      <w:rPr>
        <w:rFonts w:ascii="Symbol" w:hAnsi="Symbol" w:hint="default"/>
      </w:rPr>
    </w:lvl>
    <w:lvl w:ilvl="1" w:tplc="0C0A0003">
      <w:start w:val="1"/>
      <w:numFmt w:val="bullet"/>
      <w:lvlText w:val="o"/>
      <w:lvlJc w:val="left"/>
      <w:pPr>
        <w:ind w:left="1564" w:hanging="360"/>
      </w:pPr>
      <w:rPr>
        <w:rFonts w:ascii="Courier New" w:hAnsi="Courier New" w:cs="Courier New" w:hint="default"/>
      </w:rPr>
    </w:lvl>
    <w:lvl w:ilvl="2" w:tplc="0C0A0005" w:tentative="1">
      <w:start w:val="1"/>
      <w:numFmt w:val="bullet"/>
      <w:lvlText w:val=""/>
      <w:lvlJc w:val="left"/>
      <w:pPr>
        <w:ind w:left="2284" w:hanging="360"/>
      </w:pPr>
      <w:rPr>
        <w:rFonts w:ascii="Wingdings" w:hAnsi="Wingdings" w:hint="default"/>
      </w:rPr>
    </w:lvl>
    <w:lvl w:ilvl="3" w:tplc="0C0A0001" w:tentative="1">
      <w:start w:val="1"/>
      <w:numFmt w:val="bullet"/>
      <w:lvlText w:val=""/>
      <w:lvlJc w:val="left"/>
      <w:pPr>
        <w:ind w:left="3004" w:hanging="360"/>
      </w:pPr>
      <w:rPr>
        <w:rFonts w:ascii="Symbol" w:hAnsi="Symbol" w:hint="default"/>
      </w:rPr>
    </w:lvl>
    <w:lvl w:ilvl="4" w:tplc="0C0A0003" w:tentative="1">
      <w:start w:val="1"/>
      <w:numFmt w:val="bullet"/>
      <w:lvlText w:val="o"/>
      <w:lvlJc w:val="left"/>
      <w:pPr>
        <w:ind w:left="3724" w:hanging="360"/>
      </w:pPr>
      <w:rPr>
        <w:rFonts w:ascii="Courier New" w:hAnsi="Courier New" w:cs="Courier New" w:hint="default"/>
      </w:rPr>
    </w:lvl>
    <w:lvl w:ilvl="5" w:tplc="0C0A0005" w:tentative="1">
      <w:start w:val="1"/>
      <w:numFmt w:val="bullet"/>
      <w:lvlText w:val=""/>
      <w:lvlJc w:val="left"/>
      <w:pPr>
        <w:ind w:left="4444" w:hanging="360"/>
      </w:pPr>
      <w:rPr>
        <w:rFonts w:ascii="Wingdings" w:hAnsi="Wingdings" w:hint="default"/>
      </w:rPr>
    </w:lvl>
    <w:lvl w:ilvl="6" w:tplc="0C0A0001" w:tentative="1">
      <w:start w:val="1"/>
      <w:numFmt w:val="bullet"/>
      <w:lvlText w:val=""/>
      <w:lvlJc w:val="left"/>
      <w:pPr>
        <w:ind w:left="5164" w:hanging="360"/>
      </w:pPr>
      <w:rPr>
        <w:rFonts w:ascii="Symbol" w:hAnsi="Symbol" w:hint="default"/>
      </w:rPr>
    </w:lvl>
    <w:lvl w:ilvl="7" w:tplc="0C0A0003" w:tentative="1">
      <w:start w:val="1"/>
      <w:numFmt w:val="bullet"/>
      <w:lvlText w:val="o"/>
      <w:lvlJc w:val="left"/>
      <w:pPr>
        <w:ind w:left="5884" w:hanging="360"/>
      </w:pPr>
      <w:rPr>
        <w:rFonts w:ascii="Courier New" w:hAnsi="Courier New" w:cs="Courier New" w:hint="default"/>
      </w:rPr>
    </w:lvl>
    <w:lvl w:ilvl="8" w:tplc="0C0A0005" w:tentative="1">
      <w:start w:val="1"/>
      <w:numFmt w:val="bullet"/>
      <w:lvlText w:val=""/>
      <w:lvlJc w:val="left"/>
      <w:pPr>
        <w:ind w:left="6604" w:hanging="360"/>
      </w:pPr>
      <w:rPr>
        <w:rFonts w:ascii="Wingdings" w:hAnsi="Wingdings" w:hint="default"/>
      </w:rPr>
    </w:lvl>
  </w:abstractNum>
  <w:abstractNum w:abstractNumId="30" w15:restartNumberingAfterBreak="0">
    <w:nsid w:val="4778048B"/>
    <w:multiLevelType w:val="hybridMultilevel"/>
    <w:tmpl w:val="DCB00536"/>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15:restartNumberingAfterBreak="0">
    <w:nsid w:val="4B0C565A"/>
    <w:multiLevelType w:val="multilevel"/>
    <w:tmpl w:val="490A7F4E"/>
    <w:lvl w:ilvl="0">
      <w:start w:val="1"/>
      <w:numFmt w:val="decima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FF12003"/>
    <w:multiLevelType w:val="hybridMultilevel"/>
    <w:tmpl w:val="93606E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572498F"/>
    <w:multiLevelType w:val="hybridMultilevel"/>
    <w:tmpl w:val="7E9EEA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7F46A0D"/>
    <w:multiLevelType w:val="multilevel"/>
    <w:tmpl w:val="FB84A8B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80E63A3"/>
    <w:multiLevelType w:val="multilevel"/>
    <w:tmpl w:val="AE72CBBE"/>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6" w15:restartNumberingAfterBreak="0">
    <w:nsid w:val="5ABA6B41"/>
    <w:multiLevelType w:val="multilevel"/>
    <w:tmpl w:val="AFF62434"/>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7" w15:restartNumberingAfterBreak="0">
    <w:nsid w:val="5BCC6202"/>
    <w:multiLevelType w:val="multilevel"/>
    <w:tmpl w:val="58A8C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D683202"/>
    <w:multiLevelType w:val="hybridMultilevel"/>
    <w:tmpl w:val="81AAE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5E0B19D4"/>
    <w:multiLevelType w:val="hybridMultilevel"/>
    <w:tmpl w:val="206E9B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02B1A74"/>
    <w:multiLevelType w:val="hybridMultilevel"/>
    <w:tmpl w:val="0F6AC2D2"/>
    <w:lvl w:ilvl="0" w:tplc="76F6338E">
      <w:start w:val="1"/>
      <w:numFmt w:val="bullet"/>
      <w:lvlText w:val="•"/>
      <w:lvlJc w:val="left"/>
      <w:pPr>
        <w:tabs>
          <w:tab w:val="num" w:pos="720"/>
        </w:tabs>
        <w:ind w:left="720" w:hanging="360"/>
      </w:pPr>
      <w:rPr>
        <w:rFonts w:ascii="Times New Roman" w:hAnsi="Times New Roman" w:cs="Times New Roman" w:hint="default"/>
      </w:rPr>
    </w:lvl>
    <w:lvl w:ilvl="1" w:tplc="2E3645A4">
      <w:start w:val="927"/>
      <w:numFmt w:val="bullet"/>
      <w:lvlText w:val="•"/>
      <w:lvlJc w:val="left"/>
      <w:pPr>
        <w:tabs>
          <w:tab w:val="num" w:pos="1440"/>
        </w:tabs>
        <w:ind w:left="1440" w:hanging="360"/>
      </w:pPr>
      <w:rPr>
        <w:rFonts w:ascii="Times New Roman" w:hAnsi="Times New Roman" w:cs="Times New Roman" w:hint="default"/>
      </w:rPr>
    </w:lvl>
    <w:lvl w:ilvl="2" w:tplc="24B0004E">
      <w:start w:val="1"/>
      <w:numFmt w:val="bullet"/>
      <w:lvlText w:val="•"/>
      <w:lvlJc w:val="left"/>
      <w:pPr>
        <w:tabs>
          <w:tab w:val="num" w:pos="2160"/>
        </w:tabs>
        <w:ind w:left="2160" w:hanging="360"/>
      </w:pPr>
      <w:rPr>
        <w:rFonts w:ascii="Times New Roman" w:hAnsi="Times New Roman" w:cs="Times New Roman" w:hint="default"/>
      </w:rPr>
    </w:lvl>
    <w:lvl w:ilvl="3" w:tplc="120E2AFE">
      <w:start w:val="1"/>
      <w:numFmt w:val="bullet"/>
      <w:lvlText w:val="•"/>
      <w:lvlJc w:val="left"/>
      <w:pPr>
        <w:tabs>
          <w:tab w:val="num" w:pos="2880"/>
        </w:tabs>
        <w:ind w:left="2880" w:hanging="360"/>
      </w:pPr>
      <w:rPr>
        <w:rFonts w:ascii="Times New Roman" w:hAnsi="Times New Roman" w:cs="Times New Roman" w:hint="default"/>
      </w:rPr>
    </w:lvl>
    <w:lvl w:ilvl="4" w:tplc="B1DA9E9A">
      <w:start w:val="1"/>
      <w:numFmt w:val="bullet"/>
      <w:lvlText w:val="•"/>
      <w:lvlJc w:val="left"/>
      <w:pPr>
        <w:tabs>
          <w:tab w:val="num" w:pos="3600"/>
        </w:tabs>
        <w:ind w:left="3600" w:hanging="360"/>
      </w:pPr>
      <w:rPr>
        <w:rFonts w:ascii="Times New Roman" w:hAnsi="Times New Roman" w:cs="Times New Roman" w:hint="default"/>
      </w:rPr>
    </w:lvl>
    <w:lvl w:ilvl="5" w:tplc="09A69330">
      <w:start w:val="1"/>
      <w:numFmt w:val="bullet"/>
      <w:lvlText w:val="•"/>
      <w:lvlJc w:val="left"/>
      <w:pPr>
        <w:tabs>
          <w:tab w:val="num" w:pos="4320"/>
        </w:tabs>
        <w:ind w:left="4320" w:hanging="360"/>
      </w:pPr>
      <w:rPr>
        <w:rFonts w:ascii="Times New Roman" w:hAnsi="Times New Roman" w:cs="Times New Roman" w:hint="default"/>
      </w:rPr>
    </w:lvl>
    <w:lvl w:ilvl="6" w:tplc="1E88A08C">
      <w:start w:val="1"/>
      <w:numFmt w:val="bullet"/>
      <w:lvlText w:val="•"/>
      <w:lvlJc w:val="left"/>
      <w:pPr>
        <w:tabs>
          <w:tab w:val="num" w:pos="5040"/>
        </w:tabs>
        <w:ind w:left="5040" w:hanging="360"/>
      </w:pPr>
      <w:rPr>
        <w:rFonts w:ascii="Times New Roman" w:hAnsi="Times New Roman" w:cs="Times New Roman" w:hint="default"/>
      </w:rPr>
    </w:lvl>
    <w:lvl w:ilvl="7" w:tplc="AF96AE9E">
      <w:start w:val="1"/>
      <w:numFmt w:val="bullet"/>
      <w:lvlText w:val="•"/>
      <w:lvlJc w:val="left"/>
      <w:pPr>
        <w:tabs>
          <w:tab w:val="num" w:pos="5760"/>
        </w:tabs>
        <w:ind w:left="5760" w:hanging="360"/>
      </w:pPr>
      <w:rPr>
        <w:rFonts w:ascii="Times New Roman" w:hAnsi="Times New Roman" w:cs="Times New Roman" w:hint="default"/>
      </w:rPr>
    </w:lvl>
    <w:lvl w:ilvl="8" w:tplc="9252E8A2">
      <w:start w:val="1"/>
      <w:numFmt w:val="bullet"/>
      <w:lvlText w:val="•"/>
      <w:lvlJc w:val="left"/>
      <w:pPr>
        <w:tabs>
          <w:tab w:val="num" w:pos="6480"/>
        </w:tabs>
        <w:ind w:left="6480" w:hanging="360"/>
      </w:pPr>
      <w:rPr>
        <w:rFonts w:ascii="Times New Roman" w:hAnsi="Times New Roman" w:cs="Times New Roman" w:hint="default"/>
      </w:rPr>
    </w:lvl>
  </w:abstractNum>
  <w:abstractNum w:abstractNumId="41" w15:restartNumberingAfterBreak="0">
    <w:nsid w:val="64B957FD"/>
    <w:multiLevelType w:val="hybridMultilevel"/>
    <w:tmpl w:val="5D307128"/>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65E844D5"/>
    <w:multiLevelType w:val="hybridMultilevel"/>
    <w:tmpl w:val="C23C209A"/>
    <w:lvl w:ilvl="0" w:tplc="42BEF168">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67D071E5"/>
    <w:multiLevelType w:val="hybridMultilevel"/>
    <w:tmpl w:val="6FD8093E"/>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4" w15:restartNumberingAfterBreak="0">
    <w:nsid w:val="7433286F"/>
    <w:multiLevelType w:val="hybridMultilevel"/>
    <w:tmpl w:val="D646B8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44B2330"/>
    <w:multiLevelType w:val="hybridMultilevel"/>
    <w:tmpl w:val="66C4C5BE"/>
    <w:lvl w:ilvl="0" w:tplc="0C0A000F">
      <w:start w:val="1"/>
      <w:numFmt w:val="decimal"/>
      <w:lvlText w:val="%1."/>
      <w:lvlJc w:val="left"/>
      <w:pPr>
        <w:tabs>
          <w:tab w:val="num" w:pos="1068"/>
        </w:tabs>
        <w:ind w:left="1068" w:hanging="360"/>
      </w:pPr>
      <w:rPr>
        <w:rFonts w:hint="default"/>
      </w:rPr>
    </w:lvl>
    <w:lvl w:ilvl="1" w:tplc="2B4A2B52" w:tentative="1">
      <w:start w:val="1"/>
      <w:numFmt w:val="bullet"/>
      <w:lvlText w:val="•"/>
      <w:lvlJc w:val="left"/>
      <w:pPr>
        <w:tabs>
          <w:tab w:val="num" w:pos="1788"/>
        </w:tabs>
        <w:ind w:left="1788" w:hanging="360"/>
      </w:pPr>
      <w:rPr>
        <w:rFonts w:ascii="Times New Roman" w:hAnsi="Times New Roman" w:hint="default"/>
      </w:rPr>
    </w:lvl>
    <w:lvl w:ilvl="2" w:tplc="4E0E079A" w:tentative="1">
      <w:start w:val="1"/>
      <w:numFmt w:val="bullet"/>
      <w:lvlText w:val="•"/>
      <w:lvlJc w:val="left"/>
      <w:pPr>
        <w:tabs>
          <w:tab w:val="num" w:pos="2508"/>
        </w:tabs>
        <w:ind w:left="2508" w:hanging="360"/>
      </w:pPr>
      <w:rPr>
        <w:rFonts w:ascii="Times New Roman" w:hAnsi="Times New Roman" w:hint="default"/>
      </w:rPr>
    </w:lvl>
    <w:lvl w:ilvl="3" w:tplc="DA0C954C" w:tentative="1">
      <w:start w:val="1"/>
      <w:numFmt w:val="bullet"/>
      <w:lvlText w:val="•"/>
      <w:lvlJc w:val="left"/>
      <w:pPr>
        <w:tabs>
          <w:tab w:val="num" w:pos="3228"/>
        </w:tabs>
        <w:ind w:left="3228" w:hanging="360"/>
      </w:pPr>
      <w:rPr>
        <w:rFonts w:ascii="Times New Roman" w:hAnsi="Times New Roman" w:hint="default"/>
      </w:rPr>
    </w:lvl>
    <w:lvl w:ilvl="4" w:tplc="0B10E532" w:tentative="1">
      <w:start w:val="1"/>
      <w:numFmt w:val="bullet"/>
      <w:lvlText w:val="•"/>
      <w:lvlJc w:val="left"/>
      <w:pPr>
        <w:tabs>
          <w:tab w:val="num" w:pos="3948"/>
        </w:tabs>
        <w:ind w:left="3948" w:hanging="360"/>
      </w:pPr>
      <w:rPr>
        <w:rFonts w:ascii="Times New Roman" w:hAnsi="Times New Roman" w:hint="default"/>
      </w:rPr>
    </w:lvl>
    <w:lvl w:ilvl="5" w:tplc="381E3BD6" w:tentative="1">
      <w:start w:val="1"/>
      <w:numFmt w:val="bullet"/>
      <w:lvlText w:val="•"/>
      <w:lvlJc w:val="left"/>
      <w:pPr>
        <w:tabs>
          <w:tab w:val="num" w:pos="4668"/>
        </w:tabs>
        <w:ind w:left="4668" w:hanging="360"/>
      </w:pPr>
      <w:rPr>
        <w:rFonts w:ascii="Times New Roman" w:hAnsi="Times New Roman" w:hint="default"/>
      </w:rPr>
    </w:lvl>
    <w:lvl w:ilvl="6" w:tplc="0D781698" w:tentative="1">
      <w:start w:val="1"/>
      <w:numFmt w:val="bullet"/>
      <w:lvlText w:val="•"/>
      <w:lvlJc w:val="left"/>
      <w:pPr>
        <w:tabs>
          <w:tab w:val="num" w:pos="5388"/>
        </w:tabs>
        <w:ind w:left="5388" w:hanging="360"/>
      </w:pPr>
      <w:rPr>
        <w:rFonts w:ascii="Times New Roman" w:hAnsi="Times New Roman" w:hint="default"/>
      </w:rPr>
    </w:lvl>
    <w:lvl w:ilvl="7" w:tplc="2E46BDD4" w:tentative="1">
      <w:start w:val="1"/>
      <w:numFmt w:val="bullet"/>
      <w:lvlText w:val="•"/>
      <w:lvlJc w:val="left"/>
      <w:pPr>
        <w:tabs>
          <w:tab w:val="num" w:pos="6108"/>
        </w:tabs>
        <w:ind w:left="6108" w:hanging="360"/>
      </w:pPr>
      <w:rPr>
        <w:rFonts w:ascii="Times New Roman" w:hAnsi="Times New Roman" w:hint="default"/>
      </w:rPr>
    </w:lvl>
    <w:lvl w:ilvl="8" w:tplc="0F86E0DA" w:tentative="1">
      <w:start w:val="1"/>
      <w:numFmt w:val="bullet"/>
      <w:lvlText w:val="•"/>
      <w:lvlJc w:val="left"/>
      <w:pPr>
        <w:tabs>
          <w:tab w:val="num" w:pos="6828"/>
        </w:tabs>
        <w:ind w:left="6828" w:hanging="360"/>
      </w:pPr>
      <w:rPr>
        <w:rFonts w:ascii="Times New Roman" w:hAnsi="Times New Roman" w:hint="default"/>
      </w:rPr>
    </w:lvl>
  </w:abstractNum>
  <w:abstractNum w:abstractNumId="46" w15:restartNumberingAfterBreak="0">
    <w:nsid w:val="78DB428B"/>
    <w:multiLevelType w:val="hybridMultilevel"/>
    <w:tmpl w:val="825A16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A2361F3"/>
    <w:multiLevelType w:val="hybridMultilevel"/>
    <w:tmpl w:val="C4743E36"/>
    <w:lvl w:ilvl="0" w:tplc="3696A0D0">
      <w:numFmt w:val="bullet"/>
      <w:lvlText w:val=""/>
      <w:lvlJc w:val="left"/>
      <w:pPr>
        <w:ind w:left="1215" w:hanging="360"/>
      </w:pPr>
      <w:rPr>
        <w:rFonts w:ascii="Symbol" w:eastAsia="Times New Roman" w:hAnsi="Symbol" w:cs="Arial" w:hint="default"/>
      </w:rPr>
    </w:lvl>
    <w:lvl w:ilvl="1" w:tplc="0C0A0003" w:tentative="1">
      <w:start w:val="1"/>
      <w:numFmt w:val="bullet"/>
      <w:lvlText w:val="o"/>
      <w:lvlJc w:val="left"/>
      <w:pPr>
        <w:ind w:left="1935" w:hanging="360"/>
      </w:pPr>
      <w:rPr>
        <w:rFonts w:ascii="Courier New" w:hAnsi="Courier New" w:cs="Courier New" w:hint="default"/>
      </w:rPr>
    </w:lvl>
    <w:lvl w:ilvl="2" w:tplc="0C0A0005" w:tentative="1">
      <w:start w:val="1"/>
      <w:numFmt w:val="bullet"/>
      <w:lvlText w:val=""/>
      <w:lvlJc w:val="left"/>
      <w:pPr>
        <w:ind w:left="2655" w:hanging="360"/>
      </w:pPr>
      <w:rPr>
        <w:rFonts w:ascii="Wingdings" w:hAnsi="Wingdings" w:hint="default"/>
      </w:rPr>
    </w:lvl>
    <w:lvl w:ilvl="3" w:tplc="0C0A0001" w:tentative="1">
      <w:start w:val="1"/>
      <w:numFmt w:val="bullet"/>
      <w:lvlText w:val=""/>
      <w:lvlJc w:val="left"/>
      <w:pPr>
        <w:ind w:left="3375" w:hanging="360"/>
      </w:pPr>
      <w:rPr>
        <w:rFonts w:ascii="Symbol" w:hAnsi="Symbol" w:hint="default"/>
      </w:rPr>
    </w:lvl>
    <w:lvl w:ilvl="4" w:tplc="0C0A0003" w:tentative="1">
      <w:start w:val="1"/>
      <w:numFmt w:val="bullet"/>
      <w:lvlText w:val="o"/>
      <w:lvlJc w:val="left"/>
      <w:pPr>
        <w:ind w:left="4095" w:hanging="360"/>
      </w:pPr>
      <w:rPr>
        <w:rFonts w:ascii="Courier New" w:hAnsi="Courier New" w:cs="Courier New" w:hint="default"/>
      </w:rPr>
    </w:lvl>
    <w:lvl w:ilvl="5" w:tplc="0C0A0005" w:tentative="1">
      <w:start w:val="1"/>
      <w:numFmt w:val="bullet"/>
      <w:lvlText w:val=""/>
      <w:lvlJc w:val="left"/>
      <w:pPr>
        <w:ind w:left="4815" w:hanging="360"/>
      </w:pPr>
      <w:rPr>
        <w:rFonts w:ascii="Wingdings" w:hAnsi="Wingdings" w:hint="default"/>
      </w:rPr>
    </w:lvl>
    <w:lvl w:ilvl="6" w:tplc="0C0A0001" w:tentative="1">
      <w:start w:val="1"/>
      <w:numFmt w:val="bullet"/>
      <w:lvlText w:val=""/>
      <w:lvlJc w:val="left"/>
      <w:pPr>
        <w:ind w:left="5535" w:hanging="360"/>
      </w:pPr>
      <w:rPr>
        <w:rFonts w:ascii="Symbol" w:hAnsi="Symbol" w:hint="default"/>
      </w:rPr>
    </w:lvl>
    <w:lvl w:ilvl="7" w:tplc="0C0A0003" w:tentative="1">
      <w:start w:val="1"/>
      <w:numFmt w:val="bullet"/>
      <w:lvlText w:val="o"/>
      <w:lvlJc w:val="left"/>
      <w:pPr>
        <w:ind w:left="6255" w:hanging="360"/>
      </w:pPr>
      <w:rPr>
        <w:rFonts w:ascii="Courier New" w:hAnsi="Courier New" w:cs="Courier New" w:hint="default"/>
      </w:rPr>
    </w:lvl>
    <w:lvl w:ilvl="8" w:tplc="0C0A0005" w:tentative="1">
      <w:start w:val="1"/>
      <w:numFmt w:val="bullet"/>
      <w:lvlText w:val=""/>
      <w:lvlJc w:val="left"/>
      <w:pPr>
        <w:ind w:left="6975" w:hanging="360"/>
      </w:pPr>
      <w:rPr>
        <w:rFonts w:ascii="Wingdings" w:hAnsi="Wingdings" w:hint="default"/>
      </w:rPr>
    </w:lvl>
  </w:abstractNum>
  <w:abstractNum w:abstractNumId="48" w15:restartNumberingAfterBreak="0">
    <w:nsid w:val="7B8D1D55"/>
    <w:multiLevelType w:val="hybridMultilevel"/>
    <w:tmpl w:val="19623F2A"/>
    <w:lvl w:ilvl="0" w:tplc="AB94EB7C">
      <w:start w:val="1"/>
      <w:numFmt w:val="decimal"/>
      <w:pStyle w:val="6NormalNumerad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7F1A60AC"/>
    <w:multiLevelType w:val="hybridMultilevel"/>
    <w:tmpl w:val="CB4CB2E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216435009">
    <w:abstractNumId w:val="37"/>
  </w:num>
  <w:num w:numId="2" w16cid:durableId="1841892285">
    <w:abstractNumId w:val="41"/>
  </w:num>
  <w:num w:numId="3" w16cid:durableId="304626382">
    <w:abstractNumId w:val="1"/>
  </w:num>
  <w:num w:numId="4" w16cid:durableId="10126">
    <w:abstractNumId w:val="35"/>
  </w:num>
  <w:num w:numId="5" w16cid:durableId="1764690258">
    <w:abstractNumId w:val="5"/>
  </w:num>
  <w:num w:numId="6" w16cid:durableId="353927047">
    <w:abstractNumId w:val="29"/>
  </w:num>
  <w:num w:numId="7" w16cid:durableId="2062053470">
    <w:abstractNumId w:val="42"/>
  </w:num>
  <w:num w:numId="8" w16cid:durableId="1360397098">
    <w:abstractNumId w:val="36"/>
  </w:num>
  <w:num w:numId="9" w16cid:durableId="1515025987">
    <w:abstractNumId w:val="4"/>
  </w:num>
  <w:num w:numId="10" w16cid:durableId="1400441466">
    <w:abstractNumId w:val="31"/>
  </w:num>
  <w:num w:numId="11" w16cid:durableId="2144108536">
    <w:abstractNumId w:val="32"/>
  </w:num>
  <w:num w:numId="12" w16cid:durableId="1876498722">
    <w:abstractNumId w:val="48"/>
  </w:num>
  <w:num w:numId="13" w16cid:durableId="372313882">
    <w:abstractNumId w:val="44"/>
  </w:num>
  <w:num w:numId="14" w16cid:durableId="1076828478">
    <w:abstractNumId w:val="34"/>
  </w:num>
  <w:num w:numId="15" w16cid:durableId="1018694712">
    <w:abstractNumId w:val="22"/>
  </w:num>
  <w:num w:numId="16" w16cid:durableId="1098209558">
    <w:abstractNumId w:val="23"/>
  </w:num>
  <w:num w:numId="17" w16cid:durableId="157962175">
    <w:abstractNumId w:val="27"/>
  </w:num>
  <w:num w:numId="18" w16cid:durableId="1275553825">
    <w:abstractNumId w:val="11"/>
  </w:num>
  <w:num w:numId="19" w16cid:durableId="1130519495">
    <w:abstractNumId w:val="2"/>
  </w:num>
  <w:num w:numId="20" w16cid:durableId="1091657952">
    <w:abstractNumId w:val="40"/>
  </w:num>
  <w:num w:numId="21" w16cid:durableId="2001957240">
    <w:abstractNumId w:val="30"/>
  </w:num>
  <w:num w:numId="22" w16cid:durableId="2028948021">
    <w:abstractNumId w:val="15"/>
  </w:num>
  <w:num w:numId="23" w16cid:durableId="78792743">
    <w:abstractNumId w:val="10"/>
  </w:num>
  <w:num w:numId="24" w16cid:durableId="159472724">
    <w:abstractNumId w:val="38"/>
  </w:num>
  <w:num w:numId="25" w16cid:durableId="2107312261">
    <w:abstractNumId w:val="43"/>
  </w:num>
  <w:num w:numId="26" w16cid:durableId="1158227708">
    <w:abstractNumId w:val="18"/>
  </w:num>
  <w:num w:numId="27" w16cid:durableId="49697241">
    <w:abstractNumId w:val="49"/>
  </w:num>
  <w:num w:numId="28" w16cid:durableId="445389459">
    <w:abstractNumId w:val="13"/>
  </w:num>
  <w:num w:numId="29" w16cid:durableId="762144011">
    <w:abstractNumId w:val="14"/>
  </w:num>
  <w:num w:numId="30" w16cid:durableId="558634257">
    <w:abstractNumId w:val="25"/>
  </w:num>
  <w:num w:numId="31" w16cid:durableId="2075160326">
    <w:abstractNumId w:val="16"/>
  </w:num>
  <w:num w:numId="32" w16cid:durableId="615520918">
    <w:abstractNumId w:val="45"/>
  </w:num>
  <w:num w:numId="33" w16cid:durableId="7299006">
    <w:abstractNumId w:val="46"/>
  </w:num>
  <w:num w:numId="34" w16cid:durableId="1097336709">
    <w:abstractNumId w:val="21"/>
  </w:num>
  <w:num w:numId="35" w16cid:durableId="17122612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733079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86697234">
    <w:abstractNumId w:val="28"/>
  </w:num>
  <w:num w:numId="38" w16cid:durableId="1118989394">
    <w:abstractNumId w:val="19"/>
  </w:num>
  <w:num w:numId="39" w16cid:durableId="1084566824">
    <w:abstractNumId w:val="33"/>
  </w:num>
  <w:num w:numId="40" w16cid:durableId="84570745">
    <w:abstractNumId w:val="17"/>
  </w:num>
  <w:num w:numId="41" w16cid:durableId="1408458021">
    <w:abstractNumId w:val="39"/>
  </w:num>
  <w:num w:numId="42" w16cid:durableId="136530098">
    <w:abstractNumId w:val="6"/>
  </w:num>
  <w:num w:numId="43" w16cid:durableId="19824241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33470484">
    <w:abstractNumId w:val="9"/>
  </w:num>
  <w:num w:numId="45" w16cid:durableId="1961060952">
    <w:abstractNumId w:val="7"/>
  </w:num>
  <w:num w:numId="46" w16cid:durableId="632371944">
    <w:abstractNumId w:val="3"/>
  </w:num>
  <w:num w:numId="47" w16cid:durableId="1297104784">
    <w:abstractNumId w:val="26"/>
  </w:num>
  <w:num w:numId="48" w16cid:durableId="965090160">
    <w:abstractNumId w:val="0"/>
  </w:num>
  <w:num w:numId="49" w16cid:durableId="51782000">
    <w:abstractNumId w:val="47"/>
  </w:num>
  <w:num w:numId="50" w16cid:durableId="1035691836">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hideSpellingErrors/>
  <w:hideGrammaticalErrors/>
  <w:activeWritingStyle w:appName="MSWord" w:lang="pt-BR" w:vendorID="64" w:dllVersion="6" w:nlCheck="1" w:checkStyle="0"/>
  <w:activeWritingStyle w:appName="MSWord" w:lang="es-ES" w:vendorID="64" w:dllVersion="6" w:nlCheck="1" w:checkStyle="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fr-FR" w:vendorID="64" w:dllVersion="0" w:nlCheck="1" w:checkStyle="0"/>
  <w:activeWritingStyle w:appName="MSWord" w:lang="pt-BR"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s-ES_tradnl"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DE3"/>
    <w:rsid w:val="00000197"/>
    <w:rsid w:val="00000332"/>
    <w:rsid w:val="00000D0E"/>
    <w:rsid w:val="00001A0C"/>
    <w:rsid w:val="00001CEE"/>
    <w:rsid w:val="00002679"/>
    <w:rsid w:val="000029AB"/>
    <w:rsid w:val="0000324D"/>
    <w:rsid w:val="00003855"/>
    <w:rsid w:val="00003A05"/>
    <w:rsid w:val="00003BDE"/>
    <w:rsid w:val="00003C62"/>
    <w:rsid w:val="00003D81"/>
    <w:rsid w:val="000044C8"/>
    <w:rsid w:val="00004D05"/>
    <w:rsid w:val="00005029"/>
    <w:rsid w:val="0000515D"/>
    <w:rsid w:val="00005B2D"/>
    <w:rsid w:val="00006338"/>
    <w:rsid w:val="00010145"/>
    <w:rsid w:val="000106A3"/>
    <w:rsid w:val="00010AB4"/>
    <w:rsid w:val="00010F0D"/>
    <w:rsid w:val="000114B0"/>
    <w:rsid w:val="000117ED"/>
    <w:rsid w:val="000117F5"/>
    <w:rsid w:val="00011876"/>
    <w:rsid w:val="000118BA"/>
    <w:rsid w:val="0001245D"/>
    <w:rsid w:val="00014721"/>
    <w:rsid w:val="00014DDA"/>
    <w:rsid w:val="000152E4"/>
    <w:rsid w:val="00015D4E"/>
    <w:rsid w:val="00016066"/>
    <w:rsid w:val="00016214"/>
    <w:rsid w:val="00016947"/>
    <w:rsid w:val="00016DB5"/>
    <w:rsid w:val="0001729A"/>
    <w:rsid w:val="000172C9"/>
    <w:rsid w:val="00017EF3"/>
    <w:rsid w:val="00020003"/>
    <w:rsid w:val="000206B0"/>
    <w:rsid w:val="000213C2"/>
    <w:rsid w:val="00021DB0"/>
    <w:rsid w:val="00022B37"/>
    <w:rsid w:val="00023A0A"/>
    <w:rsid w:val="000244CF"/>
    <w:rsid w:val="000249DF"/>
    <w:rsid w:val="00024C53"/>
    <w:rsid w:val="00025066"/>
    <w:rsid w:val="00025425"/>
    <w:rsid w:val="00026286"/>
    <w:rsid w:val="00027376"/>
    <w:rsid w:val="0002791E"/>
    <w:rsid w:val="000303F9"/>
    <w:rsid w:val="0003049B"/>
    <w:rsid w:val="000306DB"/>
    <w:rsid w:val="00030A03"/>
    <w:rsid w:val="00030B1A"/>
    <w:rsid w:val="00030E95"/>
    <w:rsid w:val="00030F43"/>
    <w:rsid w:val="000312C6"/>
    <w:rsid w:val="000312E9"/>
    <w:rsid w:val="0003161E"/>
    <w:rsid w:val="000317BE"/>
    <w:rsid w:val="00031E33"/>
    <w:rsid w:val="00031E9B"/>
    <w:rsid w:val="000323FB"/>
    <w:rsid w:val="000329B0"/>
    <w:rsid w:val="00032BD4"/>
    <w:rsid w:val="0003302F"/>
    <w:rsid w:val="00033381"/>
    <w:rsid w:val="00033CD3"/>
    <w:rsid w:val="0003482C"/>
    <w:rsid w:val="00034E29"/>
    <w:rsid w:val="00035ABC"/>
    <w:rsid w:val="00035F20"/>
    <w:rsid w:val="00036025"/>
    <w:rsid w:val="0003657F"/>
    <w:rsid w:val="00036720"/>
    <w:rsid w:val="00036BCC"/>
    <w:rsid w:val="00040128"/>
    <w:rsid w:val="00040AC3"/>
    <w:rsid w:val="00040C6F"/>
    <w:rsid w:val="00040D03"/>
    <w:rsid w:val="000416E9"/>
    <w:rsid w:val="00041829"/>
    <w:rsid w:val="00042737"/>
    <w:rsid w:val="00042A1D"/>
    <w:rsid w:val="00043374"/>
    <w:rsid w:val="0004391A"/>
    <w:rsid w:val="00043CF1"/>
    <w:rsid w:val="0004421D"/>
    <w:rsid w:val="0004503C"/>
    <w:rsid w:val="00045899"/>
    <w:rsid w:val="00045925"/>
    <w:rsid w:val="00046992"/>
    <w:rsid w:val="00046A68"/>
    <w:rsid w:val="00046EBB"/>
    <w:rsid w:val="00047154"/>
    <w:rsid w:val="00047158"/>
    <w:rsid w:val="000473F2"/>
    <w:rsid w:val="00047A44"/>
    <w:rsid w:val="00047E9F"/>
    <w:rsid w:val="00047EA9"/>
    <w:rsid w:val="00050794"/>
    <w:rsid w:val="0005084F"/>
    <w:rsid w:val="00050F7B"/>
    <w:rsid w:val="00051627"/>
    <w:rsid w:val="00051690"/>
    <w:rsid w:val="00051ADE"/>
    <w:rsid w:val="0005270F"/>
    <w:rsid w:val="0005294B"/>
    <w:rsid w:val="00052B00"/>
    <w:rsid w:val="0005317A"/>
    <w:rsid w:val="00053429"/>
    <w:rsid w:val="00053493"/>
    <w:rsid w:val="00053AC7"/>
    <w:rsid w:val="00054D63"/>
    <w:rsid w:val="00054E8B"/>
    <w:rsid w:val="00055A72"/>
    <w:rsid w:val="00055D7B"/>
    <w:rsid w:val="000560A9"/>
    <w:rsid w:val="00056BAD"/>
    <w:rsid w:val="00056BE5"/>
    <w:rsid w:val="00056C68"/>
    <w:rsid w:val="0005714F"/>
    <w:rsid w:val="0005762D"/>
    <w:rsid w:val="00057F5A"/>
    <w:rsid w:val="00060022"/>
    <w:rsid w:val="00060A92"/>
    <w:rsid w:val="00060CAF"/>
    <w:rsid w:val="00060DFE"/>
    <w:rsid w:val="00061E0A"/>
    <w:rsid w:val="000624CF"/>
    <w:rsid w:val="0006351B"/>
    <w:rsid w:val="00063932"/>
    <w:rsid w:val="00065D46"/>
    <w:rsid w:val="000663CC"/>
    <w:rsid w:val="0006643F"/>
    <w:rsid w:val="000667FD"/>
    <w:rsid w:val="00066898"/>
    <w:rsid w:val="00067371"/>
    <w:rsid w:val="000674BB"/>
    <w:rsid w:val="00067519"/>
    <w:rsid w:val="000676DE"/>
    <w:rsid w:val="0006779D"/>
    <w:rsid w:val="00067BB8"/>
    <w:rsid w:val="00070223"/>
    <w:rsid w:val="0007022B"/>
    <w:rsid w:val="0007042A"/>
    <w:rsid w:val="0007068D"/>
    <w:rsid w:val="00070AA0"/>
    <w:rsid w:val="00070BAD"/>
    <w:rsid w:val="00071660"/>
    <w:rsid w:val="00072296"/>
    <w:rsid w:val="000723E5"/>
    <w:rsid w:val="00073550"/>
    <w:rsid w:val="000736ED"/>
    <w:rsid w:val="000739AB"/>
    <w:rsid w:val="00073F7E"/>
    <w:rsid w:val="000758F8"/>
    <w:rsid w:val="00075966"/>
    <w:rsid w:val="00075A63"/>
    <w:rsid w:val="00076048"/>
    <w:rsid w:val="0007607A"/>
    <w:rsid w:val="00076372"/>
    <w:rsid w:val="00076CCC"/>
    <w:rsid w:val="00076D3E"/>
    <w:rsid w:val="00077730"/>
    <w:rsid w:val="00077D59"/>
    <w:rsid w:val="00080537"/>
    <w:rsid w:val="0008095F"/>
    <w:rsid w:val="00081252"/>
    <w:rsid w:val="000822C0"/>
    <w:rsid w:val="0008270A"/>
    <w:rsid w:val="000835AA"/>
    <w:rsid w:val="000837C4"/>
    <w:rsid w:val="00083A74"/>
    <w:rsid w:val="00083BE0"/>
    <w:rsid w:val="000844C7"/>
    <w:rsid w:val="000845FB"/>
    <w:rsid w:val="00084916"/>
    <w:rsid w:val="00084A06"/>
    <w:rsid w:val="000854B9"/>
    <w:rsid w:val="000857A8"/>
    <w:rsid w:val="00085AB1"/>
    <w:rsid w:val="00085C87"/>
    <w:rsid w:val="00085EBB"/>
    <w:rsid w:val="00085EC1"/>
    <w:rsid w:val="00086387"/>
    <w:rsid w:val="0008644A"/>
    <w:rsid w:val="0008670B"/>
    <w:rsid w:val="000867C8"/>
    <w:rsid w:val="0008686E"/>
    <w:rsid w:val="00086880"/>
    <w:rsid w:val="00086964"/>
    <w:rsid w:val="0008735F"/>
    <w:rsid w:val="00087538"/>
    <w:rsid w:val="000879D1"/>
    <w:rsid w:val="00087EE8"/>
    <w:rsid w:val="00087F4A"/>
    <w:rsid w:val="00087F52"/>
    <w:rsid w:val="00090392"/>
    <w:rsid w:val="00090FA1"/>
    <w:rsid w:val="000916D3"/>
    <w:rsid w:val="000921A5"/>
    <w:rsid w:val="00092943"/>
    <w:rsid w:val="00092BEA"/>
    <w:rsid w:val="00093E85"/>
    <w:rsid w:val="00094236"/>
    <w:rsid w:val="000949ED"/>
    <w:rsid w:val="00095D60"/>
    <w:rsid w:val="00095FEE"/>
    <w:rsid w:val="00096B86"/>
    <w:rsid w:val="0009752B"/>
    <w:rsid w:val="00097E5D"/>
    <w:rsid w:val="000A0CFE"/>
    <w:rsid w:val="000A0E84"/>
    <w:rsid w:val="000A1740"/>
    <w:rsid w:val="000A1EA9"/>
    <w:rsid w:val="000A2225"/>
    <w:rsid w:val="000A2603"/>
    <w:rsid w:val="000A2F99"/>
    <w:rsid w:val="000A3F08"/>
    <w:rsid w:val="000A4190"/>
    <w:rsid w:val="000A5174"/>
    <w:rsid w:val="000A56A9"/>
    <w:rsid w:val="000A5CA4"/>
    <w:rsid w:val="000A5F4C"/>
    <w:rsid w:val="000A7538"/>
    <w:rsid w:val="000A7BAB"/>
    <w:rsid w:val="000A7D8D"/>
    <w:rsid w:val="000A7EE4"/>
    <w:rsid w:val="000B0977"/>
    <w:rsid w:val="000B1823"/>
    <w:rsid w:val="000B27ED"/>
    <w:rsid w:val="000B3E3A"/>
    <w:rsid w:val="000B4315"/>
    <w:rsid w:val="000B4AF4"/>
    <w:rsid w:val="000B4E62"/>
    <w:rsid w:val="000B5043"/>
    <w:rsid w:val="000B570D"/>
    <w:rsid w:val="000B5DC9"/>
    <w:rsid w:val="000B677D"/>
    <w:rsid w:val="000B6D87"/>
    <w:rsid w:val="000B74BE"/>
    <w:rsid w:val="000C00CB"/>
    <w:rsid w:val="000C0FB7"/>
    <w:rsid w:val="000C138A"/>
    <w:rsid w:val="000C16E7"/>
    <w:rsid w:val="000C1AC6"/>
    <w:rsid w:val="000C1B38"/>
    <w:rsid w:val="000C1B5E"/>
    <w:rsid w:val="000C24DF"/>
    <w:rsid w:val="000C259F"/>
    <w:rsid w:val="000C2FCF"/>
    <w:rsid w:val="000C3002"/>
    <w:rsid w:val="000C32B9"/>
    <w:rsid w:val="000C3863"/>
    <w:rsid w:val="000C3C93"/>
    <w:rsid w:val="000C3ED4"/>
    <w:rsid w:val="000C3FA5"/>
    <w:rsid w:val="000C474B"/>
    <w:rsid w:val="000C4DDE"/>
    <w:rsid w:val="000C4E35"/>
    <w:rsid w:val="000C5F78"/>
    <w:rsid w:val="000C749A"/>
    <w:rsid w:val="000C76F0"/>
    <w:rsid w:val="000D045B"/>
    <w:rsid w:val="000D07C1"/>
    <w:rsid w:val="000D084D"/>
    <w:rsid w:val="000D105B"/>
    <w:rsid w:val="000D14A9"/>
    <w:rsid w:val="000D1C19"/>
    <w:rsid w:val="000D1F5B"/>
    <w:rsid w:val="000D1FF4"/>
    <w:rsid w:val="000D310F"/>
    <w:rsid w:val="000D380B"/>
    <w:rsid w:val="000D418E"/>
    <w:rsid w:val="000D4247"/>
    <w:rsid w:val="000D46CA"/>
    <w:rsid w:val="000D4C45"/>
    <w:rsid w:val="000D5317"/>
    <w:rsid w:val="000D5484"/>
    <w:rsid w:val="000D5587"/>
    <w:rsid w:val="000D559B"/>
    <w:rsid w:val="000D57A3"/>
    <w:rsid w:val="000D59AC"/>
    <w:rsid w:val="000D5D10"/>
    <w:rsid w:val="000D61C5"/>
    <w:rsid w:val="000D668E"/>
    <w:rsid w:val="000D66D7"/>
    <w:rsid w:val="000D692F"/>
    <w:rsid w:val="000D69AB"/>
    <w:rsid w:val="000D6B48"/>
    <w:rsid w:val="000D7BB9"/>
    <w:rsid w:val="000D7D2B"/>
    <w:rsid w:val="000E051C"/>
    <w:rsid w:val="000E0677"/>
    <w:rsid w:val="000E095A"/>
    <w:rsid w:val="000E1316"/>
    <w:rsid w:val="000E246E"/>
    <w:rsid w:val="000E2733"/>
    <w:rsid w:val="000E3221"/>
    <w:rsid w:val="000E3249"/>
    <w:rsid w:val="000E4F47"/>
    <w:rsid w:val="000E56E5"/>
    <w:rsid w:val="000E57D5"/>
    <w:rsid w:val="000E57E4"/>
    <w:rsid w:val="000E5CD3"/>
    <w:rsid w:val="000E5D14"/>
    <w:rsid w:val="000E5F92"/>
    <w:rsid w:val="000E670B"/>
    <w:rsid w:val="000E703E"/>
    <w:rsid w:val="000E71CB"/>
    <w:rsid w:val="000F021D"/>
    <w:rsid w:val="000F0F64"/>
    <w:rsid w:val="000F1302"/>
    <w:rsid w:val="000F170B"/>
    <w:rsid w:val="000F26B2"/>
    <w:rsid w:val="000F309A"/>
    <w:rsid w:val="000F311D"/>
    <w:rsid w:val="000F450B"/>
    <w:rsid w:val="000F4AC9"/>
    <w:rsid w:val="000F4C9D"/>
    <w:rsid w:val="000F5A07"/>
    <w:rsid w:val="000F65C3"/>
    <w:rsid w:val="000F6865"/>
    <w:rsid w:val="000F71DC"/>
    <w:rsid w:val="000F73D4"/>
    <w:rsid w:val="001015E3"/>
    <w:rsid w:val="00102448"/>
    <w:rsid w:val="0010255C"/>
    <w:rsid w:val="00102870"/>
    <w:rsid w:val="00102FF9"/>
    <w:rsid w:val="001032A4"/>
    <w:rsid w:val="0010341D"/>
    <w:rsid w:val="0010386C"/>
    <w:rsid w:val="00104635"/>
    <w:rsid w:val="00104B72"/>
    <w:rsid w:val="00104C2D"/>
    <w:rsid w:val="001052AF"/>
    <w:rsid w:val="00105D97"/>
    <w:rsid w:val="00105F9A"/>
    <w:rsid w:val="0010609F"/>
    <w:rsid w:val="00106664"/>
    <w:rsid w:val="00106A48"/>
    <w:rsid w:val="00106C25"/>
    <w:rsid w:val="0010703E"/>
    <w:rsid w:val="00107508"/>
    <w:rsid w:val="00107CD1"/>
    <w:rsid w:val="0011009E"/>
    <w:rsid w:val="00110798"/>
    <w:rsid w:val="0011125A"/>
    <w:rsid w:val="00111E4C"/>
    <w:rsid w:val="00112046"/>
    <w:rsid w:val="00112237"/>
    <w:rsid w:val="001127CC"/>
    <w:rsid w:val="0011332A"/>
    <w:rsid w:val="001137A9"/>
    <w:rsid w:val="00113FB6"/>
    <w:rsid w:val="0011413E"/>
    <w:rsid w:val="00114162"/>
    <w:rsid w:val="00114458"/>
    <w:rsid w:val="00115043"/>
    <w:rsid w:val="00115065"/>
    <w:rsid w:val="001150CE"/>
    <w:rsid w:val="00115121"/>
    <w:rsid w:val="00115F8E"/>
    <w:rsid w:val="00116077"/>
    <w:rsid w:val="00116E56"/>
    <w:rsid w:val="00116EA7"/>
    <w:rsid w:val="00117526"/>
    <w:rsid w:val="001178F8"/>
    <w:rsid w:val="00117FD2"/>
    <w:rsid w:val="001202C4"/>
    <w:rsid w:val="001207B5"/>
    <w:rsid w:val="00120E1C"/>
    <w:rsid w:val="001221C1"/>
    <w:rsid w:val="001223AD"/>
    <w:rsid w:val="0012265E"/>
    <w:rsid w:val="00122673"/>
    <w:rsid w:val="00122819"/>
    <w:rsid w:val="00122A87"/>
    <w:rsid w:val="00122E4F"/>
    <w:rsid w:val="00122F00"/>
    <w:rsid w:val="00122F44"/>
    <w:rsid w:val="001243EC"/>
    <w:rsid w:val="00124C9A"/>
    <w:rsid w:val="00124D17"/>
    <w:rsid w:val="00124DA5"/>
    <w:rsid w:val="00125799"/>
    <w:rsid w:val="00125F35"/>
    <w:rsid w:val="00125FEC"/>
    <w:rsid w:val="00126899"/>
    <w:rsid w:val="001269C8"/>
    <w:rsid w:val="00127C3D"/>
    <w:rsid w:val="00127F76"/>
    <w:rsid w:val="0013022F"/>
    <w:rsid w:val="00130A08"/>
    <w:rsid w:val="00130AE4"/>
    <w:rsid w:val="0013235B"/>
    <w:rsid w:val="00134450"/>
    <w:rsid w:val="001344EF"/>
    <w:rsid w:val="001349FB"/>
    <w:rsid w:val="00134D1C"/>
    <w:rsid w:val="00134D2C"/>
    <w:rsid w:val="0013594F"/>
    <w:rsid w:val="00136531"/>
    <w:rsid w:val="001368CE"/>
    <w:rsid w:val="00136D4C"/>
    <w:rsid w:val="0013788A"/>
    <w:rsid w:val="00137890"/>
    <w:rsid w:val="001404DC"/>
    <w:rsid w:val="00140848"/>
    <w:rsid w:val="001409A2"/>
    <w:rsid w:val="001424AD"/>
    <w:rsid w:val="00142569"/>
    <w:rsid w:val="00142A61"/>
    <w:rsid w:val="00142AF3"/>
    <w:rsid w:val="0014315E"/>
    <w:rsid w:val="001432E4"/>
    <w:rsid w:val="0014396E"/>
    <w:rsid w:val="00144046"/>
    <w:rsid w:val="00144306"/>
    <w:rsid w:val="00144818"/>
    <w:rsid w:val="00144E0B"/>
    <w:rsid w:val="001451D1"/>
    <w:rsid w:val="0014615C"/>
    <w:rsid w:val="00147505"/>
    <w:rsid w:val="00147AB5"/>
    <w:rsid w:val="001501E0"/>
    <w:rsid w:val="0015096F"/>
    <w:rsid w:val="001515C7"/>
    <w:rsid w:val="001517B1"/>
    <w:rsid w:val="00151F58"/>
    <w:rsid w:val="00152B7E"/>
    <w:rsid w:val="00152BD2"/>
    <w:rsid w:val="00152C09"/>
    <w:rsid w:val="0015344C"/>
    <w:rsid w:val="001534A1"/>
    <w:rsid w:val="001536A7"/>
    <w:rsid w:val="00153DF6"/>
    <w:rsid w:val="001543B9"/>
    <w:rsid w:val="00154530"/>
    <w:rsid w:val="00154E83"/>
    <w:rsid w:val="00155F98"/>
    <w:rsid w:val="00156136"/>
    <w:rsid w:val="00156AAC"/>
    <w:rsid w:val="00157072"/>
    <w:rsid w:val="0015733E"/>
    <w:rsid w:val="00157799"/>
    <w:rsid w:val="00157803"/>
    <w:rsid w:val="001603DA"/>
    <w:rsid w:val="001604D0"/>
    <w:rsid w:val="00160C9C"/>
    <w:rsid w:val="00160F9A"/>
    <w:rsid w:val="0016292A"/>
    <w:rsid w:val="00162D72"/>
    <w:rsid w:val="0016313E"/>
    <w:rsid w:val="001632B3"/>
    <w:rsid w:val="00163862"/>
    <w:rsid w:val="0016434C"/>
    <w:rsid w:val="001644ED"/>
    <w:rsid w:val="0016450B"/>
    <w:rsid w:val="0016508B"/>
    <w:rsid w:val="00165249"/>
    <w:rsid w:val="001654D5"/>
    <w:rsid w:val="00165918"/>
    <w:rsid w:val="00165D17"/>
    <w:rsid w:val="00165F49"/>
    <w:rsid w:val="00166621"/>
    <w:rsid w:val="00166AB4"/>
    <w:rsid w:val="00167040"/>
    <w:rsid w:val="00167056"/>
    <w:rsid w:val="001677B5"/>
    <w:rsid w:val="00167DC8"/>
    <w:rsid w:val="00167EC5"/>
    <w:rsid w:val="00170775"/>
    <w:rsid w:val="00170AB1"/>
    <w:rsid w:val="00170ABA"/>
    <w:rsid w:val="00170D30"/>
    <w:rsid w:val="00170F87"/>
    <w:rsid w:val="00171306"/>
    <w:rsid w:val="00171493"/>
    <w:rsid w:val="00171A63"/>
    <w:rsid w:val="00171BC9"/>
    <w:rsid w:val="00171EF4"/>
    <w:rsid w:val="001738AA"/>
    <w:rsid w:val="00173F88"/>
    <w:rsid w:val="00174C62"/>
    <w:rsid w:val="00175070"/>
    <w:rsid w:val="001759F5"/>
    <w:rsid w:val="00175F19"/>
    <w:rsid w:val="001761D9"/>
    <w:rsid w:val="00176F46"/>
    <w:rsid w:val="00176F4F"/>
    <w:rsid w:val="001775E8"/>
    <w:rsid w:val="001779BB"/>
    <w:rsid w:val="00177CD0"/>
    <w:rsid w:val="0018061F"/>
    <w:rsid w:val="00180EAD"/>
    <w:rsid w:val="00182949"/>
    <w:rsid w:val="00182AE1"/>
    <w:rsid w:val="0018332A"/>
    <w:rsid w:val="00183B1F"/>
    <w:rsid w:val="00183D4B"/>
    <w:rsid w:val="00183E28"/>
    <w:rsid w:val="00184702"/>
    <w:rsid w:val="00184D6E"/>
    <w:rsid w:val="00184E84"/>
    <w:rsid w:val="00184F49"/>
    <w:rsid w:val="00186124"/>
    <w:rsid w:val="001869F0"/>
    <w:rsid w:val="00186E07"/>
    <w:rsid w:val="00187052"/>
    <w:rsid w:val="001873A5"/>
    <w:rsid w:val="0018799D"/>
    <w:rsid w:val="00187F7C"/>
    <w:rsid w:val="00187F8F"/>
    <w:rsid w:val="0019037D"/>
    <w:rsid w:val="00190F1E"/>
    <w:rsid w:val="001911EE"/>
    <w:rsid w:val="00191B32"/>
    <w:rsid w:val="00191F6A"/>
    <w:rsid w:val="001920E6"/>
    <w:rsid w:val="00192922"/>
    <w:rsid w:val="00192A66"/>
    <w:rsid w:val="001934EF"/>
    <w:rsid w:val="00193597"/>
    <w:rsid w:val="00193639"/>
    <w:rsid w:val="0019496C"/>
    <w:rsid w:val="001956F0"/>
    <w:rsid w:val="00195748"/>
    <w:rsid w:val="0019620C"/>
    <w:rsid w:val="001968C2"/>
    <w:rsid w:val="00197687"/>
    <w:rsid w:val="00197846"/>
    <w:rsid w:val="00197C30"/>
    <w:rsid w:val="001A05CB"/>
    <w:rsid w:val="001A10CD"/>
    <w:rsid w:val="001A11B9"/>
    <w:rsid w:val="001A11FF"/>
    <w:rsid w:val="001A177A"/>
    <w:rsid w:val="001A20A5"/>
    <w:rsid w:val="001A26F0"/>
    <w:rsid w:val="001A2924"/>
    <w:rsid w:val="001A32DE"/>
    <w:rsid w:val="001A33BB"/>
    <w:rsid w:val="001A3813"/>
    <w:rsid w:val="001A3AEB"/>
    <w:rsid w:val="001A4015"/>
    <w:rsid w:val="001A45A6"/>
    <w:rsid w:val="001A45EE"/>
    <w:rsid w:val="001A461A"/>
    <w:rsid w:val="001A4715"/>
    <w:rsid w:val="001A4DB9"/>
    <w:rsid w:val="001A59FF"/>
    <w:rsid w:val="001A5C39"/>
    <w:rsid w:val="001A6972"/>
    <w:rsid w:val="001A69A7"/>
    <w:rsid w:val="001A73E2"/>
    <w:rsid w:val="001A74D7"/>
    <w:rsid w:val="001A77A6"/>
    <w:rsid w:val="001A78A5"/>
    <w:rsid w:val="001A7E26"/>
    <w:rsid w:val="001B0D7F"/>
    <w:rsid w:val="001B0FD3"/>
    <w:rsid w:val="001B161F"/>
    <w:rsid w:val="001B179D"/>
    <w:rsid w:val="001B1B23"/>
    <w:rsid w:val="001B2569"/>
    <w:rsid w:val="001B2FE7"/>
    <w:rsid w:val="001B31DE"/>
    <w:rsid w:val="001B39E8"/>
    <w:rsid w:val="001B3E07"/>
    <w:rsid w:val="001B4275"/>
    <w:rsid w:val="001B59D2"/>
    <w:rsid w:val="001B5ED7"/>
    <w:rsid w:val="001B6ED5"/>
    <w:rsid w:val="001B71C0"/>
    <w:rsid w:val="001B73ED"/>
    <w:rsid w:val="001C00B6"/>
    <w:rsid w:val="001C04AA"/>
    <w:rsid w:val="001C103D"/>
    <w:rsid w:val="001C16F1"/>
    <w:rsid w:val="001C1CAD"/>
    <w:rsid w:val="001C226C"/>
    <w:rsid w:val="001C30AA"/>
    <w:rsid w:val="001C3B7B"/>
    <w:rsid w:val="001C3CED"/>
    <w:rsid w:val="001C3F1D"/>
    <w:rsid w:val="001C4B65"/>
    <w:rsid w:val="001C4C61"/>
    <w:rsid w:val="001C5161"/>
    <w:rsid w:val="001C58F6"/>
    <w:rsid w:val="001C5BF4"/>
    <w:rsid w:val="001C5F6B"/>
    <w:rsid w:val="001C70CE"/>
    <w:rsid w:val="001C72E5"/>
    <w:rsid w:val="001C7824"/>
    <w:rsid w:val="001C794D"/>
    <w:rsid w:val="001D05D7"/>
    <w:rsid w:val="001D0B81"/>
    <w:rsid w:val="001D0DD0"/>
    <w:rsid w:val="001D1435"/>
    <w:rsid w:val="001D2630"/>
    <w:rsid w:val="001D2633"/>
    <w:rsid w:val="001D2D77"/>
    <w:rsid w:val="001D3B73"/>
    <w:rsid w:val="001D4A46"/>
    <w:rsid w:val="001D5273"/>
    <w:rsid w:val="001D5478"/>
    <w:rsid w:val="001D5647"/>
    <w:rsid w:val="001D61BA"/>
    <w:rsid w:val="001D66D4"/>
    <w:rsid w:val="001D6AB7"/>
    <w:rsid w:val="001D6DB1"/>
    <w:rsid w:val="001D6E58"/>
    <w:rsid w:val="001D7786"/>
    <w:rsid w:val="001D7F19"/>
    <w:rsid w:val="001E0891"/>
    <w:rsid w:val="001E091A"/>
    <w:rsid w:val="001E0D10"/>
    <w:rsid w:val="001E0EC0"/>
    <w:rsid w:val="001E1390"/>
    <w:rsid w:val="001E1D75"/>
    <w:rsid w:val="001E1FE6"/>
    <w:rsid w:val="001E2067"/>
    <w:rsid w:val="001E2E7C"/>
    <w:rsid w:val="001E3073"/>
    <w:rsid w:val="001E30A9"/>
    <w:rsid w:val="001E3BC1"/>
    <w:rsid w:val="001E3C97"/>
    <w:rsid w:val="001E3E9C"/>
    <w:rsid w:val="001E5C7D"/>
    <w:rsid w:val="001E672F"/>
    <w:rsid w:val="001E72C1"/>
    <w:rsid w:val="001E7632"/>
    <w:rsid w:val="001E773F"/>
    <w:rsid w:val="001F0070"/>
    <w:rsid w:val="001F0113"/>
    <w:rsid w:val="001F0114"/>
    <w:rsid w:val="001F021E"/>
    <w:rsid w:val="001F057F"/>
    <w:rsid w:val="001F0BE5"/>
    <w:rsid w:val="001F0FE3"/>
    <w:rsid w:val="001F10B0"/>
    <w:rsid w:val="001F137E"/>
    <w:rsid w:val="001F13EF"/>
    <w:rsid w:val="001F15F2"/>
    <w:rsid w:val="001F19E5"/>
    <w:rsid w:val="001F2120"/>
    <w:rsid w:val="001F281A"/>
    <w:rsid w:val="001F2CA6"/>
    <w:rsid w:val="001F3527"/>
    <w:rsid w:val="001F44F3"/>
    <w:rsid w:val="001F479E"/>
    <w:rsid w:val="001F4D1E"/>
    <w:rsid w:val="001F51F6"/>
    <w:rsid w:val="001F5650"/>
    <w:rsid w:val="001F58D9"/>
    <w:rsid w:val="001F6A69"/>
    <w:rsid w:val="001F6D94"/>
    <w:rsid w:val="001F7CE3"/>
    <w:rsid w:val="00201525"/>
    <w:rsid w:val="0020152C"/>
    <w:rsid w:val="002019BF"/>
    <w:rsid w:val="00201A11"/>
    <w:rsid w:val="00201D65"/>
    <w:rsid w:val="00202232"/>
    <w:rsid w:val="00203169"/>
    <w:rsid w:val="00203D3E"/>
    <w:rsid w:val="0020436F"/>
    <w:rsid w:val="00204511"/>
    <w:rsid w:val="002057E9"/>
    <w:rsid w:val="00205DC2"/>
    <w:rsid w:val="00205EA4"/>
    <w:rsid w:val="00206692"/>
    <w:rsid w:val="00206745"/>
    <w:rsid w:val="00206B31"/>
    <w:rsid w:val="00207087"/>
    <w:rsid w:val="0020713E"/>
    <w:rsid w:val="00207509"/>
    <w:rsid w:val="00207ED8"/>
    <w:rsid w:val="002100DE"/>
    <w:rsid w:val="00210212"/>
    <w:rsid w:val="00210BE6"/>
    <w:rsid w:val="00210BEF"/>
    <w:rsid w:val="002112A9"/>
    <w:rsid w:val="00211A16"/>
    <w:rsid w:val="0021229C"/>
    <w:rsid w:val="00212A94"/>
    <w:rsid w:val="00212BD7"/>
    <w:rsid w:val="002134DA"/>
    <w:rsid w:val="002138D3"/>
    <w:rsid w:val="00213DB8"/>
    <w:rsid w:val="002143C1"/>
    <w:rsid w:val="002146E3"/>
    <w:rsid w:val="00214C55"/>
    <w:rsid w:val="00214DBD"/>
    <w:rsid w:val="00214F58"/>
    <w:rsid w:val="0021548A"/>
    <w:rsid w:val="00215DE4"/>
    <w:rsid w:val="0021652A"/>
    <w:rsid w:val="00216D22"/>
    <w:rsid w:val="00216DBA"/>
    <w:rsid w:val="002177C0"/>
    <w:rsid w:val="00217A8C"/>
    <w:rsid w:val="002201F5"/>
    <w:rsid w:val="00220279"/>
    <w:rsid w:val="0022048D"/>
    <w:rsid w:val="00220A06"/>
    <w:rsid w:val="00220A75"/>
    <w:rsid w:val="00221F66"/>
    <w:rsid w:val="00222052"/>
    <w:rsid w:val="002224FA"/>
    <w:rsid w:val="00222FB0"/>
    <w:rsid w:val="00223655"/>
    <w:rsid w:val="00223C2E"/>
    <w:rsid w:val="00224705"/>
    <w:rsid w:val="0022513A"/>
    <w:rsid w:val="0022516F"/>
    <w:rsid w:val="00225292"/>
    <w:rsid w:val="00225729"/>
    <w:rsid w:val="00225A04"/>
    <w:rsid w:val="0022647B"/>
    <w:rsid w:val="00226837"/>
    <w:rsid w:val="002303D5"/>
    <w:rsid w:val="00230C73"/>
    <w:rsid w:val="002317F2"/>
    <w:rsid w:val="0023195C"/>
    <w:rsid w:val="00232230"/>
    <w:rsid w:val="00232DB6"/>
    <w:rsid w:val="0023333A"/>
    <w:rsid w:val="002340AB"/>
    <w:rsid w:val="00234440"/>
    <w:rsid w:val="00236387"/>
    <w:rsid w:val="00236547"/>
    <w:rsid w:val="00236E44"/>
    <w:rsid w:val="002372E2"/>
    <w:rsid w:val="002373A6"/>
    <w:rsid w:val="002374BD"/>
    <w:rsid w:val="002379EB"/>
    <w:rsid w:val="00240AAF"/>
    <w:rsid w:val="0024138B"/>
    <w:rsid w:val="0024141C"/>
    <w:rsid w:val="002427BC"/>
    <w:rsid w:val="00242F37"/>
    <w:rsid w:val="00242FC3"/>
    <w:rsid w:val="00243538"/>
    <w:rsid w:val="002436B0"/>
    <w:rsid w:val="00243786"/>
    <w:rsid w:val="00243B55"/>
    <w:rsid w:val="00243CE0"/>
    <w:rsid w:val="00243D41"/>
    <w:rsid w:val="00244C24"/>
    <w:rsid w:val="00245404"/>
    <w:rsid w:val="00245837"/>
    <w:rsid w:val="002458B7"/>
    <w:rsid w:val="00247B6D"/>
    <w:rsid w:val="00247C08"/>
    <w:rsid w:val="00250A5A"/>
    <w:rsid w:val="00250A63"/>
    <w:rsid w:val="00251199"/>
    <w:rsid w:val="00251694"/>
    <w:rsid w:val="00251DA3"/>
    <w:rsid w:val="00251E9C"/>
    <w:rsid w:val="00252243"/>
    <w:rsid w:val="00252BF6"/>
    <w:rsid w:val="00253272"/>
    <w:rsid w:val="00253632"/>
    <w:rsid w:val="002536A5"/>
    <w:rsid w:val="002537C3"/>
    <w:rsid w:val="00253933"/>
    <w:rsid w:val="0025454D"/>
    <w:rsid w:val="002550E1"/>
    <w:rsid w:val="00255D02"/>
    <w:rsid w:val="00256C54"/>
    <w:rsid w:val="00256CB8"/>
    <w:rsid w:val="002579B1"/>
    <w:rsid w:val="00257DA9"/>
    <w:rsid w:val="00257EC8"/>
    <w:rsid w:val="00260989"/>
    <w:rsid w:val="00260E8F"/>
    <w:rsid w:val="0026130D"/>
    <w:rsid w:val="00261CD3"/>
    <w:rsid w:val="002621C1"/>
    <w:rsid w:val="002624AC"/>
    <w:rsid w:val="002626D5"/>
    <w:rsid w:val="0026284E"/>
    <w:rsid w:val="00263C3F"/>
    <w:rsid w:val="00263EF5"/>
    <w:rsid w:val="0026403F"/>
    <w:rsid w:val="002643F9"/>
    <w:rsid w:val="002648D3"/>
    <w:rsid w:val="002648ED"/>
    <w:rsid w:val="00265070"/>
    <w:rsid w:val="00265193"/>
    <w:rsid w:val="00265886"/>
    <w:rsid w:val="002659D6"/>
    <w:rsid w:val="00265DBF"/>
    <w:rsid w:val="00265E0F"/>
    <w:rsid w:val="00266736"/>
    <w:rsid w:val="00266EE4"/>
    <w:rsid w:val="00267D5C"/>
    <w:rsid w:val="00270085"/>
    <w:rsid w:val="00270304"/>
    <w:rsid w:val="00270E40"/>
    <w:rsid w:val="00270F3C"/>
    <w:rsid w:val="00271BC9"/>
    <w:rsid w:val="00271CB7"/>
    <w:rsid w:val="00271E1C"/>
    <w:rsid w:val="002726FA"/>
    <w:rsid w:val="00272A41"/>
    <w:rsid w:val="00272FE6"/>
    <w:rsid w:val="0027339E"/>
    <w:rsid w:val="002733E5"/>
    <w:rsid w:val="002737AD"/>
    <w:rsid w:val="0027485F"/>
    <w:rsid w:val="00274B73"/>
    <w:rsid w:val="00275291"/>
    <w:rsid w:val="002753FB"/>
    <w:rsid w:val="0027586C"/>
    <w:rsid w:val="002766F2"/>
    <w:rsid w:val="00276D34"/>
    <w:rsid w:val="00276DF6"/>
    <w:rsid w:val="002773D9"/>
    <w:rsid w:val="00277682"/>
    <w:rsid w:val="0028054F"/>
    <w:rsid w:val="002808E6"/>
    <w:rsid w:val="002812FC"/>
    <w:rsid w:val="0028133C"/>
    <w:rsid w:val="002814CE"/>
    <w:rsid w:val="002814D4"/>
    <w:rsid w:val="00281D2E"/>
    <w:rsid w:val="00282049"/>
    <w:rsid w:val="00282BC7"/>
    <w:rsid w:val="00283D3D"/>
    <w:rsid w:val="002843D9"/>
    <w:rsid w:val="0028534A"/>
    <w:rsid w:val="002858E4"/>
    <w:rsid w:val="00285C67"/>
    <w:rsid w:val="00285C80"/>
    <w:rsid w:val="00285D26"/>
    <w:rsid w:val="00285DB4"/>
    <w:rsid w:val="00285EE7"/>
    <w:rsid w:val="00286138"/>
    <w:rsid w:val="0028659F"/>
    <w:rsid w:val="00286CCD"/>
    <w:rsid w:val="00286DFE"/>
    <w:rsid w:val="00286EFE"/>
    <w:rsid w:val="00287102"/>
    <w:rsid w:val="00290510"/>
    <w:rsid w:val="002911AA"/>
    <w:rsid w:val="0029253E"/>
    <w:rsid w:val="00292C81"/>
    <w:rsid w:val="00293760"/>
    <w:rsid w:val="002938A6"/>
    <w:rsid w:val="00293951"/>
    <w:rsid w:val="00295CB5"/>
    <w:rsid w:val="002A0453"/>
    <w:rsid w:val="002A0E3A"/>
    <w:rsid w:val="002A1178"/>
    <w:rsid w:val="002A1F97"/>
    <w:rsid w:val="002A221D"/>
    <w:rsid w:val="002A344B"/>
    <w:rsid w:val="002A36AE"/>
    <w:rsid w:val="002A38E4"/>
    <w:rsid w:val="002A41E5"/>
    <w:rsid w:val="002A5ED2"/>
    <w:rsid w:val="002A6287"/>
    <w:rsid w:val="002A6D63"/>
    <w:rsid w:val="002A7190"/>
    <w:rsid w:val="002A7899"/>
    <w:rsid w:val="002A7E0A"/>
    <w:rsid w:val="002B0112"/>
    <w:rsid w:val="002B07B2"/>
    <w:rsid w:val="002B07FA"/>
    <w:rsid w:val="002B0908"/>
    <w:rsid w:val="002B0F2E"/>
    <w:rsid w:val="002B1236"/>
    <w:rsid w:val="002B15D9"/>
    <w:rsid w:val="002B1730"/>
    <w:rsid w:val="002B20B2"/>
    <w:rsid w:val="002B23DA"/>
    <w:rsid w:val="002B3438"/>
    <w:rsid w:val="002B3C68"/>
    <w:rsid w:val="002B3F86"/>
    <w:rsid w:val="002B43E3"/>
    <w:rsid w:val="002B4695"/>
    <w:rsid w:val="002B5B02"/>
    <w:rsid w:val="002B5D1F"/>
    <w:rsid w:val="002B6C86"/>
    <w:rsid w:val="002B74CE"/>
    <w:rsid w:val="002B76D0"/>
    <w:rsid w:val="002B7BB7"/>
    <w:rsid w:val="002C03F3"/>
    <w:rsid w:val="002C0581"/>
    <w:rsid w:val="002C0758"/>
    <w:rsid w:val="002C0828"/>
    <w:rsid w:val="002C084C"/>
    <w:rsid w:val="002C0B5C"/>
    <w:rsid w:val="002C13D2"/>
    <w:rsid w:val="002C16D9"/>
    <w:rsid w:val="002C18BD"/>
    <w:rsid w:val="002C2308"/>
    <w:rsid w:val="002C23B1"/>
    <w:rsid w:val="002C2417"/>
    <w:rsid w:val="002C37FE"/>
    <w:rsid w:val="002C385C"/>
    <w:rsid w:val="002C3EF1"/>
    <w:rsid w:val="002C40A3"/>
    <w:rsid w:val="002C45B0"/>
    <w:rsid w:val="002C46FD"/>
    <w:rsid w:val="002C4D4E"/>
    <w:rsid w:val="002C4D5C"/>
    <w:rsid w:val="002C4DC4"/>
    <w:rsid w:val="002C4E3A"/>
    <w:rsid w:val="002C5980"/>
    <w:rsid w:val="002C6649"/>
    <w:rsid w:val="002C673D"/>
    <w:rsid w:val="002C7232"/>
    <w:rsid w:val="002C7BD1"/>
    <w:rsid w:val="002D099C"/>
    <w:rsid w:val="002D0C20"/>
    <w:rsid w:val="002D0C54"/>
    <w:rsid w:val="002D0DA1"/>
    <w:rsid w:val="002D180A"/>
    <w:rsid w:val="002D184E"/>
    <w:rsid w:val="002D1925"/>
    <w:rsid w:val="002D1DAE"/>
    <w:rsid w:val="002D1E20"/>
    <w:rsid w:val="002D3290"/>
    <w:rsid w:val="002D3621"/>
    <w:rsid w:val="002D365D"/>
    <w:rsid w:val="002D3912"/>
    <w:rsid w:val="002D3F16"/>
    <w:rsid w:val="002D46D0"/>
    <w:rsid w:val="002D5113"/>
    <w:rsid w:val="002D53CD"/>
    <w:rsid w:val="002D5949"/>
    <w:rsid w:val="002D63EF"/>
    <w:rsid w:val="002D7B4D"/>
    <w:rsid w:val="002D7C81"/>
    <w:rsid w:val="002D7CEB"/>
    <w:rsid w:val="002E0A2C"/>
    <w:rsid w:val="002E0A66"/>
    <w:rsid w:val="002E17D4"/>
    <w:rsid w:val="002E1BEC"/>
    <w:rsid w:val="002E2CEC"/>
    <w:rsid w:val="002E35BD"/>
    <w:rsid w:val="002E4880"/>
    <w:rsid w:val="002E518D"/>
    <w:rsid w:val="002E580E"/>
    <w:rsid w:val="002E58B7"/>
    <w:rsid w:val="002E5971"/>
    <w:rsid w:val="002E5BE4"/>
    <w:rsid w:val="002E5D3D"/>
    <w:rsid w:val="002E5D40"/>
    <w:rsid w:val="002E6615"/>
    <w:rsid w:val="002E6CA5"/>
    <w:rsid w:val="002E7075"/>
    <w:rsid w:val="002E7C28"/>
    <w:rsid w:val="002E7D6F"/>
    <w:rsid w:val="002F069E"/>
    <w:rsid w:val="002F1B40"/>
    <w:rsid w:val="002F29A8"/>
    <w:rsid w:val="002F3D33"/>
    <w:rsid w:val="002F3FC9"/>
    <w:rsid w:val="002F5364"/>
    <w:rsid w:val="002F597A"/>
    <w:rsid w:val="002F5EEE"/>
    <w:rsid w:val="002F5FC1"/>
    <w:rsid w:val="002F6B78"/>
    <w:rsid w:val="002F6E7B"/>
    <w:rsid w:val="002F7042"/>
    <w:rsid w:val="002F740C"/>
    <w:rsid w:val="003000A7"/>
    <w:rsid w:val="00301463"/>
    <w:rsid w:val="00301A08"/>
    <w:rsid w:val="00302316"/>
    <w:rsid w:val="00303099"/>
    <w:rsid w:val="003030F2"/>
    <w:rsid w:val="0030357D"/>
    <w:rsid w:val="00303D16"/>
    <w:rsid w:val="00303D6E"/>
    <w:rsid w:val="00303DED"/>
    <w:rsid w:val="00303E35"/>
    <w:rsid w:val="003048A3"/>
    <w:rsid w:val="00304F51"/>
    <w:rsid w:val="00305947"/>
    <w:rsid w:val="00305AD8"/>
    <w:rsid w:val="003060DD"/>
    <w:rsid w:val="0030792B"/>
    <w:rsid w:val="00307EED"/>
    <w:rsid w:val="00310C40"/>
    <w:rsid w:val="00310E7B"/>
    <w:rsid w:val="00311AEF"/>
    <w:rsid w:val="0031245C"/>
    <w:rsid w:val="00313BC4"/>
    <w:rsid w:val="00314180"/>
    <w:rsid w:val="00315644"/>
    <w:rsid w:val="0031671A"/>
    <w:rsid w:val="00316FED"/>
    <w:rsid w:val="0031707C"/>
    <w:rsid w:val="00317576"/>
    <w:rsid w:val="003175F0"/>
    <w:rsid w:val="00317978"/>
    <w:rsid w:val="00320951"/>
    <w:rsid w:val="00321688"/>
    <w:rsid w:val="00321942"/>
    <w:rsid w:val="003222F2"/>
    <w:rsid w:val="00322690"/>
    <w:rsid w:val="00323696"/>
    <w:rsid w:val="00323876"/>
    <w:rsid w:val="003238A0"/>
    <w:rsid w:val="00324A76"/>
    <w:rsid w:val="00325290"/>
    <w:rsid w:val="00327111"/>
    <w:rsid w:val="0033007B"/>
    <w:rsid w:val="00330BBB"/>
    <w:rsid w:val="00330EED"/>
    <w:rsid w:val="003312F2"/>
    <w:rsid w:val="00331631"/>
    <w:rsid w:val="00331EF2"/>
    <w:rsid w:val="003322CE"/>
    <w:rsid w:val="0033262D"/>
    <w:rsid w:val="00332857"/>
    <w:rsid w:val="003339E2"/>
    <w:rsid w:val="00333B9F"/>
    <w:rsid w:val="00333BC6"/>
    <w:rsid w:val="003344A2"/>
    <w:rsid w:val="0033489D"/>
    <w:rsid w:val="003349D5"/>
    <w:rsid w:val="00334C67"/>
    <w:rsid w:val="00334F74"/>
    <w:rsid w:val="00335512"/>
    <w:rsid w:val="003365DB"/>
    <w:rsid w:val="003369D9"/>
    <w:rsid w:val="00337415"/>
    <w:rsid w:val="003376F9"/>
    <w:rsid w:val="00337967"/>
    <w:rsid w:val="00337A28"/>
    <w:rsid w:val="00341E43"/>
    <w:rsid w:val="00342711"/>
    <w:rsid w:val="0034286B"/>
    <w:rsid w:val="003428E5"/>
    <w:rsid w:val="00343169"/>
    <w:rsid w:val="0034346E"/>
    <w:rsid w:val="00343628"/>
    <w:rsid w:val="00343690"/>
    <w:rsid w:val="00343B38"/>
    <w:rsid w:val="0034427D"/>
    <w:rsid w:val="003442F7"/>
    <w:rsid w:val="00344C76"/>
    <w:rsid w:val="00344D9D"/>
    <w:rsid w:val="00344F3E"/>
    <w:rsid w:val="0034533C"/>
    <w:rsid w:val="00346300"/>
    <w:rsid w:val="003466FF"/>
    <w:rsid w:val="003469BA"/>
    <w:rsid w:val="00346BA2"/>
    <w:rsid w:val="00347595"/>
    <w:rsid w:val="00347763"/>
    <w:rsid w:val="00347E4A"/>
    <w:rsid w:val="00347E73"/>
    <w:rsid w:val="00347EB1"/>
    <w:rsid w:val="0035055D"/>
    <w:rsid w:val="00350808"/>
    <w:rsid w:val="003509FF"/>
    <w:rsid w:val="00351656"/>
    <w:rsid w:val="003524E7"/>
    <w:rsid w:val="00352610"/>
    <w:rsid w:val="00352CDB"/>
    <w:rsid w:val="003532A2"/>
    <w:rsid w:val="0035393E"/>
    <w:rsid w:val="00355252"/>
    <w:rsid w:val="0035535D"/>
    <w:rsid w:val="00356304"/>
    <w:rsid w:val="00356982"/>
    <w:rsid w:val="00357885"/>
    <w:rsid w:val="00361F4D"/>
    <w:rsid w:val="0036229C"/>
    <w:rsid w:val="003622F1"/>
    <w:rsid w:val="00362500"/>
    <w:rsid w:val="00362745"/>
    <w:rsid w:val="00364DE2"/>
    <w:rsid w:val="00365244"/>
    <w:rsid w:val="003654C3"/>
    <w:rsid w:val="003655A2"/>
    <w:rsid w:val="00365FBD"/>
    <w:rsid w:val="00365FEB"/>
    <w:rsid w:val="0036613C"/>
    <w:rsid w:val="00366212"/>
    <w:rsid w:val="00366743"/>
    <w:rsid w:val="00366FBD"/>
    <w:rsid w:val="003673E9"/>
    <w:rsid w:val="003709BF"/>
    <w:rsid w:val="003710D0"/>
    <w:rsid w:val="0037111C"/>
    <w:rsid w:val="00371320"/>
    <w:rsid w:val="00371CF4"/>
    <w:rsid w:val="00372738"/>
    <w:rsid w:val="00372B8E"/>
    <w:rsid w:val="00372BFA"/>
    <w:rsid w:val="003733E6"/>
    <w:rsid w:val="00373A8E"/>
    <w:rsid w:val="003745B0"/>
    <w:rsid w:val="00374AE1"/>
    <w:rsid w:val="00374C79"/>
    <w:rsid w:val="00375973"/>
    <w:rsid w:val="0037597E"/>
    <w:rsid w:val="003759D9"/>
    <w:rsid w:val="00375AF7"/>
    <w:rsid w:val="003760CA"/>
    <w:rsid w:val="00376271"/>
    <w:rsid w:val="00376BEF"/>
    <w:rsid w:val="0037717B"/>
    <w:rsid w:val="00380893"/>
    <w:rsid w:val="00381171"/>
    <w:rsid w:val="00381368"/>
    <w:rsid w:val="00381B4E"/>
    <w:rsid w:val="00381F8E"/>
    <w:rsid w:val="00382376"/>
    <w:rsid w:val="00382730"/>
    <w:rsid w:val="00382EAA"/>
    <w:rsid w:val="00382ED4"/>
    <w:rsid w:val="00382F83"/>
    <w:rsid w:val="0038381A"/>
    <w:rsid w:val="00383C8F"/>
    <w:rsid w:val="003848B8"/>
    <w:rsid w:val="0038498F"/>
    <w:rsid w:val="00384EAF"/>
    <w:rsid w:val="00385F8B"/>
    <w:rsid w:val="003861CD"/>
    <w:rsid w:val="00386445"/>
    <w:rsid w:val="0038665B"/>
    <w:rsid w:val="00390DCB"/>
    <w:rsid w:val="003910A6"/>
    <w:rsid w:val="00391C25"/>
    <w:rsid w:val="0039226B"/>
    <w:rsid w:val="003930FB"/>
    <w:rsid w:val="00393127"/>
    <w:rsid w:val="00394D90"/>
    <w:rsid w:val="003952C0"/>
    <w:rsid w:val="00395374"/>
    <w:rsid w:val="0039547E"/>
    <w:rsid w:val="00395501"/>
    <w:rsid w:val="003955C1"/>
    <w:rsid w:val="00395E0C"/>
    <w:rsid w:val="0039607A"/>
    <w:rsid w:val="003960DE"/>
    <w:rsid w:val="003962CC"/>
    <w:rsid w:val="00396790"/>
    <w:rsid w:val="003968F3"/>
    <w:rsid w:val="0039750D"/>
    <w:rsid w:val="0039778F"/>
    <w:rsid w:val="003A08C5"/>
    <w:rsid w:val="003A0904"/>
    <w:rsid w:val="003A0CCC"/>
    <w:rsid w:val="003A0F85"/>
    <w:rsid w:val="003A151C"/>
    <w:rsid w:val="003A1BD6"/>
    <w:rsid w:val="003A1D35"/>
    <w:rsid w:val="003A21D4"/>
    <w:rsid w:val="003A27FF"/>
    <w:rsid w:val="003A2A9F"/>
    <w:rsid w:val="003A2B74"/>
    <w:rsid w:val="003A2E90"/>
    <w:rsid w:val="003A4169"/>
    <w:rsid w:val="003A4A2B"/>
    <w:rsid w:val="003A5428"/>
    <w:rsid w:val="003A57BB"/>
    <w:rsid w:val="003A5F33"/>
    <w:rsid w:val="003A6880"/>
    <w:rsid w:val="003A6B82"/>
    <w:rsid w:val="003A6F33"/>
    <w:rsid w:val="003A78E9"/>
    <w:rsid w:val="003B0528"/>
    <w:rsid w:val="003B0BC3"/>
    <w:rsid w:val="003B2508"/>
    <w:rsid w:val="003B3B49"/>
    <w:rsid w:val="003B3DA7"/>
    <w:rsid w:val="003B48E8"/>
    <w:rsid w:val="003B5076"/>
    <w:rsid w:val="003B5870"/>
    <w:rsid w:val="003B71BD"/>
    <w:rsid w:val="003C06D6"/>
    <w:rsid w:val="003C0A2D"/>
    <w:rsid w:val="003C0AF7"/>
    <w:rsid w:val="003C107C"/>
    <w:rsid w:val="003C1284"/>
    <w:rsid w:val="003C13AD"/>
    <w:rsid w:val="003C1D71"/>
    <w:rsid w:val="003C1EF8"/>
    <w:rsid w:val="003C2248"/>
    <w:rsid w:val="003C2802"/>
    <w:rsid w:val="003C2A18"/>
    <w:rsid w:val="003C2C90"/>
    <w:rsid w:val="003C2E68"/>
    <w:rsid w:val="003C361F"/>
    <w:rsid w:val="003C3683"/>
    <w:rsid w:val="003C3AEB"/>
    <w:rsid w:val="003C3BBA"/>
    <w:rsid w:val="003C3CBF"/>
    <w:rsid w:val="003C4346"/>
    <w:rsid w:val="003C43A4"/>
    <w:rsid w:val="003C447F"/>
    <w:rsid w:val="003C5E05"/>
    <w:rsid w:val="003C674C"/>
    <w:rsid w:val="003C688A"/>
    <w:rsid w:val="003C6C37"/>
    <w:rsid w:val="003C7061"/>
    <w:rsid w:val="003C7289"/>
    <w:rsid w:val="003C7FB5"/>
    <w:rsid w:val="003D0443"/>
    <w:rsid w:val="003D08E5"/>
    <w:rsid w:val="003D09A2"/>
    <w:rsid w:val="003D106F"/>
    <w:rsid w:val="003D11AA"/>
    <w:rsid w:val="003D1659"/>
    <w:rsid w:val="003D1B3C"/>
    <w:rsid w:val="003D28B6"/>
    <w:rsid w:val="003D29D4"/>
    <w:rsid w:val="003D2CEF"/>
    <w:rsid w:val="003D33C5"/>
    <w:rsid w:val="003D3542"/>
    <w:rsid w:val="003D3FDB"/>
    <w:rsid w:val="003D4B81"/>
    <w:rsid w:val="003D4B8D"/>
    <w:rsid w:val="003D4BF2"/>
    <w:rsid w:val="003D575E"/>
    <w:rsid w:val="003D5BA1"/>
    <w:rsid w:val="003D5FD3"/>
    <w:rsid w:val="003D6C20"/>
    <w:rsid w:val="003D6D4D"/>
    <w:rsid w:val="003D706C"/>
    <w:rsid w:val="003D7990"/>
    <w:rsid w:val="003E08BA"/>
    <w:rsid w:val="003E0C2C"/>
    <w:rsid w:val="003E0DC9"/>
    <w:rsid w:val="003E0F4C"/>
    <w:rsid w:val="003E1035"/>
    <w:rsid w:val="003E1551"/>
    <w:rsid w:val="003E22EA"/>
    <w:rsid w:val="003E2357"/>
    <w:rsid w:val="003E255D"/>
    <w:rsid w:val="003E2E68"/>
    <w:rsid w:val="003E33CE"/>
    <w:rsid w:val="003E353A"/>
    <w:rsid w:val="003E3826"/>
    <w:rsid w:val="003E3B0F"/>
    <w:rsid w:val="003E3D07"/>
    <w:rsid w:val="003E4425"/>
    <w:rsid w:val="003E472D"/>
    <w:rsid w:val="003E51F1"/>
    <w:rsid w:val="003E5C44"/>
    <w:rsid w:val="003E5CEE"/>
    <w:rsid w:val="003E7475"/>
    <w:rsid w:val="003E7A05"/>
    <w:rsid w:val="003E7B92"/>
    <w:rsid w:val="003F0564"/>
    <w:rsid w:val="003F07C6"/>
    <w:rsid w:val="003F0E7C"/>
    <w:rsid w:val="003F0F14"/>
    <w:rsid w:val="003F2A5E"/>
    <w:rsid w:val="003F34A6"/>
    <w:rsid w:val="003F3516"/>
    <w:rsid w:val="003F37D7"/>
    <w:rsid w:val="003F3D8E"/>
    <w:rsid w:val="003F438B"/>
    <w:rsid w:val="003F51FE"/>
    <w:rsid w:val="003F552E"/>
    <w:rsid w:val="003F5BF3"/>
    <w:rsid w:val="003F5EAA"/>
    <w:rsid w:val="003F5ED9"/>
    <w:rsid w:val="003F6044"/>
    <w:rsid w:val="003F60A6"/>
    <w:rsid w:val="003F61A1"/>
    <w:rsid w:val="003F6623"/>
    <w:rsid w:val="003F70F8"/>
    <w:rsid w:val="003F7838"/>
    <w:rsid w:val="003F7A80"/>
    <w:rsid w:val="003F7F48"/>
    <w:rsid w:val="0040019E"/>
    <w:rsid w:val="004001B7"/>
    <w:rsid w:val="00400597"/>
    <w:rsid w:val="00400AF8"/>
    <w:rsid w:val="00400E32"/>
    <w:rsid w:val="00401F79"/>
    <w:rsid w:val="0040205E"/>
    <w:rsid w:val="00402743"/>
    <w:rsid w:val="00403157"/>
    <w:rsid w:val="00404352"/>
    <w:rsid w:val="004044FC"/>
    <w:rsid w:val="00405B9B"/>
    <w:rsid w:val="00406417"/>
    <w:rsid w:val="0041005F"/>
    <w:rsid w:val="00410B27"/>
    <w:rsid w:val="00410D82"/>
    <w:rsid w:val="00410E72"/>
    <w:rsid w:val="00411448"/>
    <w:rsid w:val="00411912"/>
    <w:rsid w:val="00411A73"/>
    <w:rsid w:val="0041261B"/>
    <w:rsid w:val="004128AB"/>
    <w:rsid w:val="00413A29"/>
    <w:rsid w:val="00413D27"/>
    <w:rsid w:val="004141D3"/>
    <w:rsid w:val="00414729"/>
    <w:rsid w:val="00415AD1"/>
    <w:rsid w:val="0041643F"/>
    <w:rsid w:val="00416562"/>
    <w:rsid w:val="00416CD5"/>
    <w:rsid w:val="00417375"/>
    <w:rsid w:val="0041740B"/>
    <w:rsid w:val="00417528"/>
    <w:rsid w:val="00417CC7"/>
    <w:rsid w:val="00417F07"/>
    <w:rsid w:val="004200EF"/>
    <w:rsid w:val="00420E53"/>
    <w:rsid w:val="004210D5"/>
    <w:rsid w:val="00421377"/>
    <w:rsid w:val="004213DB"/>
    <w:rsid w:val="004224D6"/>
    <w:rsid w:val="00422862"/>
    <w:rsid w:val="00422913"/>
    <w:rsid w:val="00422A09"/>
    <w:rsid w:val="00423BF9"/>
    <w:rsid w:val="00423C6C"/>
    <w:rsid w:val="00424556"/>
    <w:rsid w:val="00424683"/>
    <w:rsid w:val="004249FF"/>
    <w:rsid w:val="004251C3"/>
    <w:rsid w:val="00425BD4"/>
    <w:rsid w:val="00426039"/>
    <w:rsid w:val="004260C2"/>
    <w:rsid w:val="0042625E"/>
    <w:rsid w:val="00426574"/>
    <w:rsid w:val="00426F8C"/>
    <w:rsid w:val="00427A5E"/>
    <w:rsid w:val="00430555"/>
    <w:rsid w:val="004309AE"/>
    <w:rsid w:val="00430A5D"/>
    <w:rsid w:val="00430B47"/>
    <w:rsid w:val="0043105A"/>
    <w:rsid w:val="004312D9"/>
    <w:rsid w:val="004312FB"/>
    <w:rsid w:val="00431450"/>
    <w:rsid w:val="004317A3"/>
    <w:rsid w:val="00431B53"/>
    <w:rsid w:val="00431D02"/>
    <w:rsid w:val="00431F0B"/>
    <w:rsid w:val="004321EF"/>
    <w:rsid w:val="0043288A"/>
    <w:rsid w:val="00432A9C"/>
    <w:rsid w:val="00432EE8"/>
    <w:rsid w:val="0043318C"/>
    <w:rsid w:val="0043324A"/>
    <w:rsid w:val="004332EA"/>
    <w:rsid w:val="0043376F"/>
    <w:rsid w:val="00433C76"/>
    <w:rsid w:val="004345B3"/>
    <w:rsid w:val="004345EB"/>
    <w:rsid w:val="004348CA"/>
    <w:rsid w:val="0043600F"/>
    <w:rsid w:val="00436455"/>
    <w:rsid w:val="004366EC"/>
    <w:rsid w:val="00436963"/>
    <w:rsid w:val="004379E9"/>
    <w:rsid w:val="00437BCF"/>
    <w:rsid w:val="00440FB6"/>
    <w:rsid w:val="0044103C"/>
    <w:rsid w:val="0044129C"/>
    <w:rsid w:val="00441907"/>
    <w:rsid w:val="00441C07"/>
    <w:rsid w:val="00441E56"/>
    <w:rsid w:val="0044224D"/>
    <w:rsid w:val="0044245F"/>
    <w:rsid w:val="00442933"/>
    <w:rsid w:val="004430AA"/>
    <w:rsid w:val="00443387"/>
    <w:rsid w:val="0044363E"/>
    <w:rsid w:val="00443A7E"/>
    <w:rsid w:val="00443BAF"/>
    <w:rsid w:val="00443F1E"/>
    <w:rsid w:val="004447A6"/>
    <w:rsid w:val="00444B4F"/>
    <w:rsid w:val="00446030"/>
    <w:rsid w:val="00446042"/>
    <w:rsid w:val="00446972"/>
    <w:rsid w:val="0044767B"/>
    <w:rsid w:val="00447B25"/>
    <w:rsid w:val="0045014D"/>
    <w:rsid w:val="004505F5"/>
    <w:rsid w:val="004507D2"/>
    <w:rsid w:val="00450AA4"/>
    <w:rsid w:val="00450D2F"/>
    <w:rsid w:val="004511C8"/>
    <w:rsid w:val="00451640"/>
    <w:rsid w:val="00451D85"/>
    <w:rsid w:val="004520E8"/>
    <w:rsid w:val="0045212D"/>
    <w:rsid w:val="0045291F"/>
    <w:rsid w:val="00453016"/>
    <w:rsid w:val="00453744"/>
    <w:rsid w:val="004541EA"/>
    <w:rsid w:val="00454E9F"/>
    <w:rsid w:val="00455166"/>
    <w:rsid w:val="004568A4"/>
    <w:rsid w:val="00456B62"/>
    <w:rsid w:val="00457294"/>
    <w:rsid w:val="00457321"/>
    <w:rsid w:val="00457D2D"/>
    <w:rsid w:val="00460859"/>
    <w:rsid w:val="00460C6F"/>
    <w:rsid w:val="00460F4E"/>
    <w:rsid w:val="00461193"/>
    <w:rsid w:val="00461366"/>
    <w:rsid w:val="004616EA"/>
    <w:rsid w:val="00462386"/>
    <w:rsid w:val="0046282C"/>
    <w:rsid w:val="0046290E"/>
    <w:rsid w:val="00462EFE"/>
    <w:rsid w:val="004633F2"/>
    <w:rsid w:val="004637B7"/>
    <w:rsid w:val="00463886"/>
    <w:rsid w:val="004638B8"/>
    <w:rsid w:val="00463B81"/>
    <w:rsid w:val="00464B00"/>
    <w:rsid w:val="00464F5A"/>
    <w:rsid w:val="00465030"/>
    <w:rsid w:val="004655FA"/>
    <w:rsid w:val="0046596B"/>
    <w:rsid w:val="00466525"/>
    <w:rsid w:val="0046654B"/>
    <w:rsid w:val="0046672E"/>
    <w:rsid w:val="004673EE"/>
    <w:rsid w:val="004677B2"/>
    <w:rsid w:val="00470289"/>
    <w:rsid w:val="0047037D"/>
    <w:rsid w:val="00470C8F"/>
    <w:rsid w:val="00470E43"/>
    <w:rsid w:val="00471825"/>
    <w:rsid w:val="004721D9"/>
    <w:rsid w:val="00472CA2"/>
    <w:rsid w:val="004733B6"/>
    <w:rsid w:val="0047386D"/>
    <w:rsid w:val="00473B16"/>
    <w:rsid w:val="00474C78"/>
    <w:rsid w:val="00475643"/>
    <w:rsid w:val="00475A78"/>
    <w:rsid w:val="00475E77"/>
    <w:rsid w:val="0047612E"/>
    <w:rsid w:val="00476C00"/>
    <w:rsid w:val="00476E12"/>
    <w:rsid w:val="004775E4"/>
    <w:rsid w:val="0047767C"/>
    <w:rsid w:val="004778EF"/>
    <w:rsid w:val="00477BB9"/>
    <w:rsid w:val="004800D0"/>
    <w:rsid w:val="00481064"/>
    <w:rsid w:val="00481136"/>
    <w:rsid w:val="004811F5"/>
    <w:rsid w:val="004821D6"/>
    <w:rsid w:val="004826F8"/>
    <w:rsid w:val="00482A9D"/>
    <w:rsid w:val="00482CA4"/>
    <w:rsid w:val="00483004"/>
    <w:rsid w:val="004837D9"/>
    <w:rsid w:val="004850E0"/>
    <w:rsid w:val="00485287"/>
    <w:rsid w:val="00485390"/>
    <w:rsid w:val="00485A0F"/>
    <w:rsid w:val="00486134"/>
    <w:rsid w:val="00486EA8"/>
    <w:rsid w:val="004871FF"/>
    <w:rsid w:val="00487990"/>
    <w:rsid w:val="00490641"/>
    <w:rsid w:val="004917F4"/>
    <w:rsid w:val="00491CF9"/>
    <w:rsid w:val="00492182"/>
    <w:rsid w:val="004923B0"/>
    <w:rsid w:val="004926E3"/>
    <w:rsid w:val="00492CEC"/>
    <w:rsid w:val="0049315C"/>
    <w:rsid w:val="00493409"/>
    <w:rsid w:val="00493AD6"/>
    <w:rsid w:val="00493D9A"/>
    <w:rsid w:val="00494030"/>
    <w:rsid w:val="004945AF"/>
    <w:rsid w:val="00495642"/>
    <w:rsid w:val="00496084"/>
    <w:rsid w:val="00496302"/>
    <w:rsid w:val="004968BE"/>
    <w:rsid w:val="00496A82"/>
    <w:rsid w:val="00497302"/>
    <w:rsid w:val="004A0359"/>
    <w:rsid w:val="004A0811"/>
    <w:rsid w:val="004A0CF9"/>
    <w:rsid w:val="004A144B"/>
    <w:rsid w:val="004A1825"/>
    <w:rsid w:val="004A1C5A"/>
    <w:rsid w:val="004A1F32"/>
    <w:rsid w:val="004A2815"/>
    <w:rsid w:val="004A2C7E"/>
    <w:rsid w:val="004A2ECA"/>
    <w:rsid w:val="004A37DA"/>
    <w:rsid w:val="004A3A94"/>
    <w:rsid w:val="004A3DA9"/>
    <w:rsid w:val="004A4023"/>
    <w:rsid w:val="004A5BDB"/>
    <w:rsid w:val="004A6B8C"/>
    <w:rsid w:val="004A6BA8"/>
    <w:rsid w:val="004A7090"/>
    <w:rsid w:val="004A7914"/>
    <w:rsid w:val="004A7DD8"/>
    <w:rsid w:val="004B0AE3"/>
    <w:rsid w:val="004B1B81"/>
    <w:rsid w:val="004B2231"/>
    <w:rsid w:val="004B24E9"/>
    <w:rsid w:val="004B2876"/>
    <w:rsid w:val="004B2B6E"/>
    <w:rsid w:val="004B31A4"/>
    <w:rsid w:val="004B3B8E"/>
    <w:rsid w:val="004B43E7"/>
    <w:rsid w:val="004B4B6C"/>
    <w:rsid w:val="004B530B"/>
    <w:rsid w:val="004B57E8"/>
    <w:rsid w:val="004B5E02"/>
    <w:rsid w:val="004B6799"/>
    <w:rsid w:val="004B6EE3"/>
    <w:rsid w:val="004B7C76"/>
    <w:rsid w:val="004C1707"/>
    <w:rsid w:val="004C1BAE"/>
    <w:rsid w:val="004C24CB"/>
    <w:rsid w:val="004C2BC4"/>
    <w:rsid w:val="004C2DEA"/>
    <w:rsid w:val="004C3215"/>
    <w:rsid w:val="004C37EE"/>
    <w:rsid w:val="004C3D12"/>
    <w:rsid w:val="004C413C"/>
    <w:rsid w:val="004C4495"/>
    <w:rsid w:val="004C53C5"/>
    <w:rsid w:val="004C54DD"/>
    <w:rsid w:val="004C5603"/>
    <w:rsid w:val="004C56B1"/>
    <w:rsid w:val="004C5811"/>
    <w:rsid w:val="004C5C05"/>
    <w:rsid w:val="004C61F9"/>
    <w:rsid w:val="004C6D4C"/>
    <w:rsid w:val="004C7488"/>
    <w:rsid w:val="004C763B"/>
    <w:rsid w:val="004C799A"/>
    <w:rsid w:val="004D03D9"/>
    <w:rsid w:val="004D0995"/>
    <w:rsid w:val="004D1143"/>
    <w:rsid w:val="004D15A5"/>
    <w:rsid w:val="004D1CC0"/>
    <w:rsid w:val="004D1E8C"/>
    <w:rsid w:val="004D2356"/>
    <w:rsid w:val="004D2520"/>
    <w:rsid w:val="004D2B30"/>
    <w:rsid w:val="004D39D1"/>
    <w:rsid w:val="004D3C7B"/>
    <w:rsid w:val="004D3E09"/>
    <w:rsid w:val="004D3FED"/>
    <w:rsid w:val="004D427F"/>
    <w:rsid w:val="004D45AC"/>
    <w:rsid w:val="004D4E9C"/>
    <w:rsid w:val="004D52D6"/>
    <w:rsid w:val="004D56F4"/>
    <w:rsid w:val="004D6051"/>
    <w:rsid w:val="004D65D9"/>
    <w:rsid w:val="004D6CBA"/>
    <w:rsid w:val="004D778E"/>
    <w:rsid w:val="004E1243"/>
    <w:rsid w:val="004E14CB"/>
    <w:rsid w:val="004E1546"/>
    <w:rsid w:val="004E24A1"/>
    <w:rsid w:val="004E29D7"/>
    <w:rsid w:val="004E2AFD"/>
    <w:rsid w:val="004E2B2C"/>
    <w:rsid w:val="004E2CD2"/>
    <w:rsid w:val="004E2D5E"/>
    <w:rsid w:val="004E31F8"/>
    <w:rsid w:val="004E34A2"/>
    <w:rsid w:val="004E418A"/>
    <w:rsid w:val="004E444D"/>
    <w:rsid w:val="004E4B81"/>
    <w:rsid w:val="004E569A"/>
    <w:rsid w:val="004E56D3"/>
    <w:rsid w:val="004E6156"/>
    <w:rsid w:val="004E6C4C"/>
    <w:rsid w:val="004E6F7E"/>
    <w:rsid w:val="004E7065"/>
    <w:rsid w:val="004E741D"/>
    <w:rsid w:val="004E75C0"/>
    <w:rsid w:val="004E7C80"/>
    <w:rsid w:val="004F0616"/>
    <w:rsid w:val="004F10D9"/>
    <w:rsid w:val="004F110C"/>
    <w:rsid w:val="004F1445"/>
    <w:rsid w:val="004F15AC"/>
    <w:rsid w:val="004F1724"/>
    <w:rsid w:val="004F2041"/>
    <w:rsid w:val="004F2D2D"/>
    <w:rsid w:val="004F2D9F"/>
    <w:rsid w:val="004F2F91"/>
    <w:rsid w:val="004F35E9"/>
    <w:rsid w:val="004F36DD"/>
    <w:rsid w:val="004F3EE2"/>
    <w:rsid w:val="004F40CE"/>
    <w:rsid w:val="004F415F"/>
    <w:rsid w:val="004F448A"/>
    <w:rsid w:val="004F46A1"/>
    <w:rsid w:val="004F49FD"/>
    <w:rsid w:val="004F4CD4"/>
    <w:rsid w:val="004F5350"/>
    <w:rsid w:val="004F58F5"/>
    <w:rsid w:val="004F5C82"/>
    <w:rsid w:val="004F5D30"/>
    <w:rsid w:val="004F6BCC"/>
    <w:rsid w:val="004F6D47"/>
    <w:rsid w:val="004F6DBA"/>
    <w:rsid w:val="004F6F92"/>
    <w:rsid w:val="004F73BD"/>
    <w:rsid w:val="0050001F"/>
    <w:rsid w:val="005000A0"/>
    <w:rsid w:val="00500D5A"/>
    <w:rsid w:val="005017B4"/>
    <w:rsid w:val="00501C20"/>
    <w:rsid w:val="0050247A"/>
    <w:rsid w:val="00503043"/>
    <w:rsid w:val="005033AA"/>
    <w:rsid w:val="005055FF"/>
    <w:rsid w:val="00505AA6"/>
    <w:rsid w:val="0050640C"/>
    <w:rsid w:val="00506484"/>
    <w:rsid w:val="005068FF"/>
    <w:rsid w:val="005105C5"/>
    <w:rsid w:val="00510F62"/>
    <w:rsid w:val="00511850"/>
    <w:rsid w:val="005121B8"/>
    <w:rsid w:val="00512448"/>
    <w:rsid w:val="00512791"/>
    <w:rsid w:val="005127CB"/>
    <w:rsid w:val="00512DB5"/>
    <w:rsid w:val="00513BE3"/>
    <w:rsid w:val="00513E7A"/>
    <w:rsid w:val="005141B1"/>
    <w:rsid w:val="0051478D"/>
    <w:rsid w:val="005148D3"/>
    <w:rsid w:val="00514B17"/>
    <w:rsid w:val="00515148"/>
    <w:rsid w:val="005154C9"/>
    <w:rsid w:val="00515EA7"/>
    <w:rsid w:val="005176B3"/>
    <w:rsid w:val="00517884"/>
    <w:rsid w:val="0051798D"/>
    <w:rsid w:val="00517A3F"/>
    <w:rsid w:val="00517CFE"/>
    <w:rsid w:val="00517DAD"/>
    <w:rsid w:val="00517DE7"/>
    <w:rsid w:val="00520114"/>
    <w:rsid w:val="00520E56"/>
    <w:rsid w:val="00521571"/>
    <w:rsid w:val="00521770"/>
    <w:rsid w:val="00521A45"/>
    <w:rsid w:val="00522252"/>
    <w:rsid w:val="005224A1"/>
    <w:rsid w:val="0052335C"/>
    <w:rsid w:val="00523F74"/>
    <w:rsid w:val="0052411A"/>
    <w:rsid w:val="0052475A"/>
    <w:rsid w:val="00524BD1"/>
    <w:rsid w:val="0052523B"/>
    <w:rsid w:val="005253FD"/>
    <w:rsid w:val="005256C9"/>
    <w:rsid w:val="005259BF"/>
    <w:rsid w:val="005259FA"/>
    <w:rsid w:val="00526393"/>
    <w:rsid w:val="005264BE"/>
    <w:rsid w:val="00526E7B"/>
    <w:rsid w:val="005271E4"/>
    <w:rsid w:val="00531066"/>
    <w:rsid w:val="00531890"/>
    <w:rsid w:val="00531AE2"/>
    <w:rsid w:val="00531E27"/>
    <w:rsid w:val="005326E4"/>
    <w:rsid w:val="005326FF"/>
    <w:rsid w:val="00533D67"/>
    <w:rsid w:val="00534853"/>
    <w:rsid w:val="005353C1"/>
    <w:rsid w:val="005358DC"/>
    <w:rsid w:val="00535B75"/>
    <w:rsid w:val="005364E9"/>
    <w:rsid w:val="00536593"/>
    <w:rsid w:val="00536ADE"/>
    <w:rsid w:val="00536C88"/>
    <w:rsid w:val="00537BD6"/>
    <w:rsid w:val="00537D39"/>
    <w:rsid w:val="0054021F"/>
    <w:rsid w:val="00540C7F"/>
    <w:rsid w:val="00540E6A"/>
    <w:rsid w:val="005411B8"/>
    <w:rsid w:val="005414DD"/>
    <w:rsid w:val="0054155C"/>
    <w:rsid w:val="005418E0"/>
    <w:rsid w:val="00541CCF"/>
    <w:rsid w:val="00542219"/>
    <w:rsid w:val="00542FB1"/>
    <w:rsid w:val="005431F6"/>
    <w:rsid w:val="0054356C"/>
    <w:rsid w:val="005439BC"/>
    <w:rsid w:val="0054467E"/>
    <w:rsid w:val="00544F27"/>
    <w:rsid w:val="0054615B"/>
    <w:rsid w:val="0054650E"/>
    <w:rsid w:val="00546A58"/>
    <w:rsid w:val="00547BD0"/>
    <w:rsid w:val="00547D0C"/>
    <w:rsid w:val="0055041D"/>
    <w:rsid w:val="005508E2"/>
    <w:rsid w:val="00550CCB"/>
    <w:rsid w:val="005512EE"/>
    <w:rsid w:val="00551A08"/>
    <w:rsid w:val="005524CC"/>
    <w:rsid w:val="00552A2A"/>
    <w:rsid w:val="00552A58"/>
    <w:rsid w:val="005533C6"/>
    <w:rsid w:val="0055361F"/>
    <w:rsid w:val="00553943"/>
    <w:rsid w:val="005539DB"/>
    <w:rsid w:val="0055408E"/>
    <w:rsid w:val="0055591F"/>
    <w:rsid w:val="00555984"/>
    <w:rsid w:val="00556850"/>
    <w:rsid w:val="00556A76"/>
    <w:rsid w:val="00556CEF"/>
    <w:rsid w:val="00556D25"/>
    <w:rsid w:val="00556D75"/>
    <w:rsid w:val="00556F5D"/>
    <w:rsid w:val="00557783"/>
    <w:rsid w:val="00557A86"/>
    <w:rsid w:val="00557FB2"/>
    <w:rsid w:val="005600B6"/>
    <w:rsid w:val="005601A0"/>
    <w:rsid w:val="00561254"/>
    <w:rsid w:val="00561D13"/>
    <w:rsid w:val="0056230F"/>
    <w:rsid w:val="00562589"/>
    <w:rsid w:val="00562939"/>
    <w:rsid w:val="005638AD"/>
    <w:rsid w:val="00563CC6"/>
    <w:rsid w:val="00564177"/>
    <w:rsid w:val="005649E3"/>
    <w:rsid w:val="0056532A"/>
    <w:rsid w:val="00565D35"/>
    <w:rsid w:val="00565EFA"/>
    <w:rsid w:val="00566177"/>
    <w:rsid w:val="0056629A"/>
    <w:rsid w:val="00566B85"/>
    <w:rsid w:val="00566FAC"/>
    <w:rsid w:val="00567291"/>
    <w:rsid w:val="0056744F"/>
    <w:rsid w:val="00570890"/>
    <w:rsid w:val="005709A4"/>
    <w:rsid w:val="00571ABD"/>
    <w:rsid w:val="00571DBD"/>
    <w:rsid w:val="005722DB"/>
    <w:rsid w:val="005724C2"/>
    <w:rsid w:val="00572FA3"/>
    <w:rsid w:val="00573792"/>
    <w:rsid w:val="0057512A"/>
    <w:rsid w:val="0057563B"/>
    <w:rsid w:val="00575E80"/>
    <w:rsid w:val="00576685"/>
    <w:rsid w:val="00576A14"/>
    <w:rsid w:val="00576ABE"/>
    <w:rsid w:val="00576B87"/>
    <w:rsid w:val="00576E59"/>
    <w:rsid w:val="00577103"/>
    <w:rsid w:val="00577633"/>
    <w:rsid w:val="00577966"/>
    <w:rsid w:val="005800CF"/>
    <w:rsid w:val="00580F9F"/>
    <w:rsid w:val="00580FA3"/>
    <w:rsid w:val="00581585"/>
    <w:rsid w:val="0058193F"/>
    <w:rsid w:val="00581E13"/>
    <w:rsid w:val="00582520"/>
    <w:rsid w:val="005828D1"/>
    <w:rsid w:val="00582949"/>
    <w:rsid w:val="00583ABF"/>
    <w:rsid w:val="005849A8"/>
    <w:rsid w:val="00584CA1"/>
    <w:rsid w:val="0058576E"/>
    <w:rsid w:val="00585E3F"/>
    <w:rsid w:val="0058610D"/>
    <w:rsid w:val="00586D9F"/>
    <w:rsid w:val="00586ECB"/>
    <w:rsid w:val="0058748D"/>
    <w:rsid w:val="00587896"/>
    <w:rsid w:val="00587D2D"/>
    <w:rsid w:val="0059033F"/>
    <w:rsid w:val="00591344"/>
    <w:rsid w:val="00591625"/>
    <w:rsid w:val="0059169E"/>
    <w:rsid w:val="00591A17"/>
    <w:rsid w:val="00591BBB"/>
    <w:rsid w:val="00591BC0"/>
    <w:rsid w:val="00591C6B"/>
    <w:rsid w:val="00591E65"/>
    <w:rsid w:val="00591E67"/>
    <w:rsid w:val="005923FF"/>
    <w:rsid w:val="0059282F"/>
    <w:rsid w:val="0059355C"/>
    <w:rsid w:val="00593FBD"/>
    <w:rsid w:val="00594F00"/>
    <w:rsid w:val="0059535A"/>
    <w:rsid w:val="00595A3A"/>
    <w:rsid w:val="005960EA"/>
    <w:rsid w:val="0059614A"/>
    <w:rsid w:val="0059622D"/>
    <w:rsid w:val="00596D6E"/>
    <w:rsid w:val="005977FD"/>
    <w:rsid w:val="00597B58"/>
    <w:rsid w:val="005A0509"/>
    <w:rsid w:val="005A071D"/>
    <w:rsid w:val="005A089E"/>
    <w:rsid w:val="005A0A64"/>
    <w:rsid w:val="005A0ED1"/>
    <w:rsid w:val="005A1216"/>
    <w:rsid w:val="005A18EE"/>
    <w:rsid w:val="005A24FB"/>
    <w:rsid w:val="005A2887"/>
    <w:rsid w:val="005A2CCD"/>
    <w:rsid w:val="005A3105"/>
    <w:rsid w:val="005A3434"/>
    <w:rsid w:val="005A356E"/>
    <w:rsid w:val="005A403D"/>
    <w:rsid w:val="005A52FE"/>
    <w:rsid w:val="005A56E3"/>
    <w:rsid w:val="005A58FF"/>
    <w:rsid w:val="005A5BB9"/>
    <w:rsid w:val="005A5BE4"/>
    <w:rsid w:val="005A5F12"/>
    <w:rsid w:val="005A665F"/>
    <w:rsid w:val="005A6814"/>
    <w:rsid w:val="005A6B16"/>
    <w:rsid w:val="005A6E07"/>
    <w:rsid w:val="005A6F71"/>
    <w:rsid w:val="005A712F"/>
    <w:rsid w:val="005A71C2"/>
    <w:rsid w:val="005A7474"/>
    <w:rsid w:val="005A7E79"/>
    <w:rsid w:val="005A7E9E"/>
    <w:rsid w:val="005A7F1B"/>
    <w:rsid w:val="005B0D39"/>
    <w:rsid w:val="005B13CC"/>
    <w:rsid w:val="005B19AF"/>
    <w:rsid w:val="005B283D"/>
    <w:rsid w:val="005B292C"/>
    <w:rsid w:val="005B2A1C"/>
    <w:rsid w:val="005B2BF9"/>
    <w:rsid w:val="005B338B"/>
    <w:rsid w:val="005B3E4F"/>
    <w:rsid w:val="005B41FD"/>
    <w:rsid w:val="005B4526"/>
    <w:rsid w:val="005B4816"/>
    <w:rsid w:val="005B5090"/>
    <w:rsid w:val="005B517A"/>
    <w:rsid w:val="005B52D1"/>
    <w:rsid w:val="005B5C69"/>
    <w:rsid w:val="005B6010"/>
    <w:rsid w:val="005B64CB"/>
    <w:rsid w:val="005B6892"/>
    <w:rsid w:val="005B6AFA"/>
    <w:rsid w:val="005B6C54"/>
    <w:rsid w:val="005B7934"/>
    <w:rsid w:val="005C007E"/>
    <w:rsid w:val="005C1122"/>
    <w:rsid w:val="005C1320"/>
    <w:rsid w:val="005C227C"/>
    <w:rsid w:val="005C2C69"/>
    <w:rsid w:val="005C3B91"/>
    <w:rsid w:val="005C4166"/>
    <w:rsid w:val="005C45CF"/>
    <w:rsid w:val="005C48C7"/>
    <w:rsid w:val="005C58D6"/>
    <w:rsid w:val="005C5AEA"/>
    <w:rsid w:val="005C5F05"/>
    <w:rsid w:val="005C670F"/>
    <w:rsid w:val="005C68D5"/>
    <w:rsid w:val="005C740D"/>
    <w:rsid w:val="005C7711"/>
    <w:rsid w:val="005C7A51"/>
    <w:rsid w:val="005C7FFE"/>
    <w:rsid w:val="005D001F"/>
    <w:rsid w:val="005D02D5"/>
    <w:rsid w:val="005D0315"/>
    <w:rsid w:val="005D07D3"/>
    <w:rsid w:val="005D124B"/>
    <w:rsid w:val="005D2331"/>
    <w:rsid w:val="005D2403"/>
    <w:rsid w:val="005D24A8"/>
    <w:rsid w:val="005D24B7"/>
    <w:rsid w:val="005D29E9"/>
    <w:rsid w:val="005D330C"/>
    <w:rsid w:val="005D3DE0"/>
    <w:rsid w:val="005D3EC8"/>
    <w:rsid w:val="005D3F65"/>
    <w:rsid w:val="005D43C6"/>
    <w:rsid w:val="005D4CC2"/>
    <w:rsid w:val="005D55E1"/>
    <w:rsid w:val="005D5BA0"/>
    <w:rsid w:val="005D5D5A"/>
    <w:rsid w:val="005D62F5"/>
    <w:rsid w:val="005D688C"/>
    <w:rsid w:val="005D721B"/>
    <w:rsid w:val="005D7742"/>
    <w:rsid w:val="005D7F40"/>
    <w:rsid w:val="005E01D3"/>
    <w:rsid w:val="005E021A"/>
    <w:rsid w:val="005E112A"/>
    <w:rsid w:val="005E1C1F"/>
    <w:rsid w:val="005E216A"/>
    <w:rsid w:val="005E2B20"/>
    <w:rsid w:val="005E3029"/>
    <w:rsid w:val="005E3C41"/>
    <w:rsid w:val="005E3CD5"/>
    <w:rsid w:val="005E3EC3"/>
    <w:rsid w:val="005E43C7"/>
    <w:rsid w:val="005E4B53"/>
    <w:rsid w:val="005E5612"/>
    <w:rsid w:val="005E5E83"/>
    <w:rsid w:val="005E611B"/>
    <w:rsid w:val="005E6B69"/>
    <w:rsid w:val="005E6EA9"/>
    <w:rsid w:val="005E7C07"/>
    <w:rsid w:val="005F0676"/>
    <w:rsid w:val="005F0A1A"/>
    <w:rsid w:val="005F0CBF"/>
    <w:rsid w:val="005F1877"/>
    <w:rsid w:val="005F2E89"/>
    <w:rsid w:val="005F3D74"/>
    <w:rsid w:val="005F4CD6"/>
    <w:rsid w:val="005F5206"/>
    <w:rsid w:val="005F5D9F"/>
    <w:rsid w:val="005F5E0B"/>
    <w:rsid w:val="005F5E7E"/>
    <w:rsid w:val="005F615A"/>
    <w:rsid w:val="005F6B14"/>
    <w:rsid w:val="005F7170"/>
    <w:rsid w:val="005F734B"/>
    <w:rsid w:val="006000AD"/>
    <w:rsid w:val="00600478"/>
    <w:rsid w:val="00600E66"/>
    <w:rsid w:val="00601A58"/>
    <w:rsid w:val="00601C10"/>
    <w:rsid w:val="00601ED2"/>
    <w:rsid w:val="0060217F"/>
    <w:rsid w:val="0060235B"/>
    <w:rsid w:val="00602614"/>
    <w:rsid w:val="006026AF"/>
    <w:rsid w:val="00602EED"/>
    <w:rsid w:val="00602FFE"/>
    <w:rsid w:val="0060365C"/>
    <w:rsid w:val="00603E68"/>
    <w:rsid w:val="00604BAA"/>
    <w:rsid w:val="00604D8D"/>
    <w:rsid w:val="00605B89"/>
    <w:rsid w:val="006062AC"/>
    <w:rsid w:val="00606538"/>
    <w:rsid w:val="006066A4"/>
    <w:rsid w:val="00606D0D"/>
    <w:rsid w:val="00606E31"/>
    <w:rsid w:val="00606F2D"/>
    <w:rsid w:val="00606FC4"/>
    <w:rsid w:val="00607153"/>
    <w:rsid w:val="00607ACB"/>
    <w:rsid w:val="00607D14"/>
    <w:rsid w:val="0061115A"/>
    <w:rsid w:val="00611766"/>
    <w:rsid w:val="0061181A"/>
    <w:rsid w:val="006125BE"/>
    <w:rsid w:val="00612982"/>
    <w:rsid w:val="00612ECE"/>
    <w:rsid w:val="00612F5C"/>
    <w:rsid w:val="00613494"/>
    <w:rsid w:val="00613B21"/>
    <w:rsid w:val="00614810"/>
    <w:rsid w:val="0061499F"/>
    <w:rsid w:val="006151D8"/>
    <w:rsid w:val="00616092"/>
    <w:rsid w:val="006166C8"/>
    <w:rsid w:val="00616757"/>
    <w:rsid w:val="006173A1"/>
    <w:rsid w:val="0061777D"/>
    <w:rsid w:val="00620288"/>
    <w:rsid w:val="00620E7D"/>
    <w:rsid w:val="006217EE"/>
    <w:rsid w:val="00622142"/>
    <w:rsid w:val="006227A9"/>
    <w:rsid w:val="006227C7"/>
    <w:rsid w:val="00622F05"/>
    <w:rsid w:val="0062315D"/>
    <w:rsid w:val="0062397D"/>
    <w:rsid w:val="00623A56"/>
    <w:rsid w:val="00624B88"/>
    <w:rsid w:val="00624B8D"/>
    <w:rsid w:val="00625293"/>
    <w:rsid w:val="00626307"/>
    <w:rsid w:val="006263F4"/>
    <w:rsid w:val="0062685A"/>
    <w:rsid w:val="00626D2B"/>
    <w:rsid w:val="006274E6"/>
    <w:rsid w:val="00630509"/>
    <w:rsid w:val="00631138"/>
    <w:rsid w:val="006319BE"/>
    <w:rsid w:val="00631A4E"/>
    <w:rsid w:val="00632DD4"/>
    <w:rsid w:val="0063340C"/>
    <w:rsid w:val="006338CB"/>
    <w:rsid w:val="00634704"/>
    <w:rsid w:val="00634BB3"/>
    <w:rsid w:val="006359AA"/>
    <w:rsid w:val="00635C2F"/>
    <w:rsid w:val="00635D43"/>
    <w:rsid w:val="00636334"/>
    <w:rsid w:val="00636486"/>
    <w:rsid w:val="0063781D"/>
    <w:rsid w:val="00637836"/>
    <w:rsid w:val="00637919"/>
    <w:rsid w:val="00637932"/>
    <w:rsid w:val="00640C4C"/>
    <w:rsid w:val="00641193"/>
    <w:rsid w:val="006411C9"/>
    <w:rsid w:val="0064139C"/>
    <w:rsid w:val="006416E1"/>
    <w:rsid w:val="00641A51"/>
    <w:rsid w:val="006426AF"/>
    <w:rsid w:val="00642716"/>
    <w:rsid w:val="00642B1C"/>
    <w:rsid w:val="00642C2F"/>
    <w:rsid w:val="00642D4E"/>
    <w:rsid w:val="0064348D"/>
    <w:rsid w:val="006438A8"/>
    <w:rsid w:val="00643AAE"/>
    <w:rsid w:val="00645098"/>
    <w:rsid w:val="00645EA7"/>
    <w:rsid w:val="006464A6"/>
    <w:rsid w:val="00646BEF"/>
    <w:rsid w:val="00647748"/>
    <w:rsid w:val="00647D52"/>
    <w:rsid w:val="00650921"/>
    <w:rsid w:val="00650B27"/>
    <w:rsid w:val="0065105C"/>
    <w:rsid w:val="006510C3"/>
    <w:rsid w:val="006519E0"/>
    <w:rsid w:val="00651A41"/>
    <w:rsid w:val="00651CB7"/>
    <w:rsid w:val="006520A4"/>
    <w:rsid w:val="00652188"/>
    <w:rsid w:val="00652AA4"/>
    <w:rsid w:val="00652D3A"/>
    <w:rsid w:val="0065366C"/>
    <w:rsid w:val="00653CB3"/>
    <w:rsid w:val="00654050"/>
    <w:rsid w:val="00654062"/>
    <w:rsid w:val="0065574C"/>
    <w:rsid w:val="00655B85"/>
    <w:rsid w:val="00655C60"/>
    <w:rsid w:val="00655E53"/>
    <w:rsid w:val="00656379"/>
    <w:rsid w:val="006564E1"/>
    <w:rsid w:val="00656D84"/>
    <w:rsid w:val="0065734C"/>
    <w:rsid w:val="006577DC"/>
    <w:rsid w:val="00657EC6"/>
    <w:rsid w:val="00660363"/>
    <w:rsid w:val="006603A5"/>
    <w:rsid w:val="0066073C"/>
    <w:rsid w:val="006612F6"/>
    <w:rsid w:val="00661503"/>
    <w:rsid w:val="0066180C"/>
    <w:rsid w:val="00661AD9"/>
    <w:rsid w:val="0066358C"/>
    <w:rsid w:val="006636F7"/>
    <w:rsid w:val="0066500A"/>
    <w:rsid w:val="00665366"/>
    <w:rsid w:val="006658CE"/>
    <w:rsid w:val="00665AD7"/>
    <w:rsid w:val="00665F4B"/>
    <w:rsid w:val="006662D5"/>
    <w:rsid w:val="00666480"/>
    <w:rsid w:val="006666DF"/>
    <w:rsid w:val="006668F3"/>
    <w:rsid w:val="00666A27"/>
    <w:rsid w:val="00667AFB"/>
    <w:rsid w:val="00667CCD"/>
    <w:rsid w:val="00667EC8"/>
    <w:rsid w:val="006702C3"/>
    <w:rsid w:val="006703B1"/>
    <w:rsid w:val="00670800"/>
    <w:rsid w:val="006709DF"/>
    <w:rsid w:val="00672D16"/>
    <w:rsid w:val="00672DE9"/>
    <w:rsid w:val="00672F8B"/>
    <w:rsid w:val="00673196"/>
    <w:rsid w:val="006732FB"/>
    <w:rsid w:val="00673847"/>
    <w:rsid w:val="006741B7"/>
    <w:rsid w:val="00674C62"/>
    <w:rsid w:val="00675919"/>
    <w:rsid w:val="00675E16"/>
    <w:rsid w:val="006762C9"/>
    <w:rsid w:val="00676B3C"/>
    <w:rsid w:val="00676C3C"/>
    <w:rsid w:val="00676E62"/>
    <w:rsid w:val="00677786"/>
    <w:rsid w:val="006811BA"/>
    <w:rsid w:val="00681BAE"/>
    <w:rsid w:val="00682166"/>
    <w:rsid w:val="006826CD"/>
    <w:rsid w:val="00682735"/>
    <w:rsid w:val="00682855"/>
    <w:rsid w:val="006830FE"/>
    <w:rsid w:val="006837AC"/>
    <w:rsid w:val="00683F78"/>
    <w:rsid w:val="006851AC"/>
    <w:rsid w:val="0068540D"/>
    <w:rsid w:val="006856C2"/>
    <w:rsid w:val="006858BE"/>
    <w:rsid w:val="006873B5"/>
    <w:rsid w:val="006874BE"/>
    <w:rsid w:val="006875DC"/>
    <w:rsid w:val="0068766C"/>
    <w:rsid w:val="0068798E"/>
    <w:rsid w:val="00687A95"/>
    <w:rsid w:val="00687B3C"/>
    <w:rsid w:val="00687ED6"/>
    <w:rsid w:val="006900A7"/>
    <w:rsid w:val="00690E0C"/>
    <w:rsid w:val="006910C5"/>
    <w:rsid w:val="00692725"/>
    <w:rsid w:val="00692C69"/>
    <w:rsid w:val="00692DFB"/>
    <w:rsid w:val="00693200"/>
    <w:rsid w:val="0069371E"/>
    <w:rsid w:val="0069378A"/>
    <w:rsid w:val="00693D5B"/>
    <w:rsid w:val="006944B2"/>
    <w:rsid w:val="006952BD"/>
    <w:rsid w:val="0069577E"/>
    <w:rsid w:val="00695F07"/>
    <w:rsid w:val="006964F4"/>
    <w:rsid w:val="006968AF"/>
    <w:rsid w:val="00696C4C"/>
    <w:rsid w:val="006973B8"/>
    <w:rsid w:val="006979C9"/>
    <w:rsid w:val="00697E58"/>
    <w:rsid w:val="00697EB1"/>
    <w:rsid w:val="00697FAB"/>
    <w:rsid w:val="006A0150"/>
    <w:rsid w:val="006A01EE"/>
    <w:rsid w:val="006A0578"/>
    <w:rsid w:val="006A0B27"/>
    <w:rsid w:val="006A0E79"/>
    <w:rsid w:val="006A1325"/>
    <w:rsid w:val="006A139C"/>
    <w:rsid w:val="006A17F5"/>
    <w:rsid w:val="006A1D80"/>
    <w:rsid w:val="006A24D4"/>
    <w:rsid w:val="006A25B7"/>
    <w:rsid w:val="006A2E7A"/>
    <w:rsid w:val="006A3126"/>
    <w:rsid w:val="006A347A"/>
    <w:rsid w:val="006A3A54"/>
    <w:rsid w:val="006A42AB"/>
    <w:rsid w:val="006A4D37"/>
    <w:rsid w:val="006A4DE2"/>
    <w:rsid w:val="006A5F88"/>
    <w:rsid w:val="006A6783"/>
    <w:rsid w:val="006A67B8"/>
    <w:rsid w:val="006A6D2D"/>
    <w:rsid w:val="006B0647"/>
    <w:rsid w:val="006B07D4"/>
    <w:rsid w:val="006B0F1F"/>
    <w:rsid w:val="006B13EF"/>
    <w:rsid w:val="006B1B9E"/>
    <w:rsid w:val="006B2155"/>
    <w:rsid w:val="006B21FC"/>
    <w:rsid w:val="006B2BB4"/>
    <w:rsid w:val="006B2C16"/>
    <w:rsid w:val="006B2C7E"/>
    <w:rsid w:val="006B2EF8"/>
    <w:rsid w:val="006B372D"/>
    <w:rsid w:val="006B39C3"/>
    <w:rsid w:val="006B3BD4"/>
    <w:rsid w:val="006B3BEA"/>
    <w:rsid w:val="006B416E"/>
    <w:rsid w:val="006B49D4"/>
    <w:rsid w:val="006B49F2"/>
    <w:rsid w:val="006B4B87"/>
    <w:rsid w:val="006B5C3E"/>
    <w:rsid w:val="006B5DBC"/>
    <w:rsid w:val="006B6C80"/>
    <w:rsid w:val="006B6FBE"/>
    <w:rsid w:val="006B755B"/>
    <w:rsid w:val="006C0615"/>
    <w:rsid w:val="006C0887"/>
    <w:rsid w:val="006C0DFC"/>
    <w:rsid w:val="006C1048"/>
    <w:rsid w:val="006C21D5"/>
    <w:rsid w:val="006C2965"/>
    <w:rsid w:val="006C2C15"/>
    <w:rsid w:val="006C310D"/>
    <w:rsid w:val="006C380F"/>
    <w:rsid w:val="006C4214"/>
    <w:rsid w:val="006C4490"/>
    <w:rsid w:val="006C480E"/>
    <w:rsid w:val="006C4B9B"/>
    <w:rsid w:val="006C4BE9"/>
    <w:rsid w:val="006C4C1F"/>
    <w:rsid w:val="006C4E2E"/>
    <w:rsid w:val="006C6313"/>
    <w:rsid w:val="006C6978"/>
    <w:rsid w:val="006C6E1E"/>
    <w:rsid w:val="006C705B"/>
    <w:rsid w:val="006C760D"/>
    <w:rsid w:val="006C760F"/>
    <w:rsid w:val="006D0207"/>
    <w:rsid w:val="006D04AE"/>
    <w:rsid w:val="006D06FC"/>
    <w:rsid w:val="006D0CB3"/>
    <w:rsid w:val="006D11AD"/>
    <w:rsid w:val="006D1AB3"/>
    <w:rsid w:val="006D1B2D"/>
    <w:rsid w:val="006D1B3C"/>
    <w:rsid w:val="006D1FFB"/>
    <w:rsid w:val="006D2372"/>
    <w:rsid w:val="006D2845"/>
    <w:rsid w:val="006D319A"/>
    <w:rsid w:val="006D329A"/>
    <w:rsid w:val="006D3892"/>
    <w:rsid w:val="006D3F10"/>
    <w:rsid w:val="006D4142"/>
    <w:rsid w:val="006D5AFB"/>
    <w:rsid w:val="006D65C1"/>
    <w:rsid w:val="006D6BB4"/>
    <w:rsid w:val="006D6FC5"/>
    <w:rsid w:val="006D75EE"/>
    <w:rsid w:val="006D7684"/>
    <w:rsid w:val="006E0EDC"/>
    <w:rsid w:val="006E12B0"/>
    <w:rsid w:val="006E2876"/>
    <w:rsid w:val="006E2F45"/>
    <w:rsid w:val="006E3D8F"/>
    <w:rsid w:val="006E3F21"/>
    <w:rsid w:val="006E52D1"/>
    <w:rsid w:val="006E5342"/>
    <w:rsid w:val="006E568A"/>
    <w:rsid w:val="006E5E0E"/>
    <w:rsid w:val="006E5FC6"/>
    <w:rsid w:val="006E6556"/>
    <w:rsid w:val="006E6925"/>
    <w:rsid w:val="006E692B"/>
    <w:rsid w:val="006E7D59"/>
    <w:rsid w:val="006F007D"/>
    <w:rsid w:val="006F06A1"/>
    <w:rsid w:val="006F1076"/>
    <w:rsid w:val="006F1208"/>
    <w:rsid w:val="006F16DD"/>
    <w:rsid w:val="006F2678"/>
    <w:rsid w:val="006F268B"/>
    <w:rsid w:val="006F2F95"/>
    <w:rsid w:val="006F303D"/>
    <w:rsid w:val="006F3A1A"/>
    <w:rsid w:val="006F4366"/>
    <w:rsid w:val="006F4DC5"/>
    <w:rsid w:val="006F5D6D"/>
    <w:rsid w:val="006F5EB4"/>
    <w:rsid w:val="006F706D"/>
    <w:rsid w:val="006F7680"/>
    <w:rsid w:val="0070023C"/>
    <w:rsid w:val="007002F9"/>
    <w:rsid w:val="007005DC"/>
    <w:rsid w:val="00700798"/>
    <w:rsid w:val="00700D0C"/>
    <w:rsid w:val="00701962"/>
    <w:rsid w:val="00701A59"/>
    <w:rsid w:val="00701DAA"/>
    <w:rsid w:val="007030D6"/>
    <w:rsid w:val="007035CA"/>
    <w:rsid w:val="00704095"/>
    <w:rsid w:val="007045E6"/>
    <w:rsid w:val="007046AB"/>
    <w:rsid w:val="00704A2D"/>
    <w:rsid w:val="00704D4A"/>
    <w:rsid w:val="00705C62"/>
    <w:rsid w:val="007067D1"/>
    <w:rsid w:val="00706818"/>
    <w:rsid w:val="007073D6"/>
    <w:rsid w:val="00707B9C"/>
    <w:rsid w:val="007101F8"/>
    <w:rsid w:val="00710622"/>
    <w:rsid w:val="007109F4"/>
    <w:rsid w:val="00711123"/>
    <w:rsid w:val="00711796"/>
    <w:rsid w:val="00711974"/>
    <w:rsid w:val="00712236"/>
    <w:rsid w:val="00712386"/>
    <w:rsid w:val="00712A5C"/>
    <w:rsid w:val="00713069"/>
    <w:rsid w:val="00714B98"/>
    <w:rsid w:val="00714C64"/>
    <w:rsid w:val="00714CB7"/>
    <w:rsid w:val="007162AA"/>
    <w:rsid w:val="007162EC"/>
    <w:rsid w:val="00716C6E"/>
    <w:rsid w:val="00716C72"/>
    <w:rsid w:val="00720546"/>
    <w:rsid w:val="007207F5"/>
    <w:rsid w:val="00720E80"/>
    <w:rsid w:val="00720EE1"/>
    <w:rsid w:val="00721ABF"/>
    <w:rsid w:val="00722965"/>
    <w:rsid w:val="00722A51"/>
    <w:rsid w:val="00722D0D"/>
    <w:rsid w:val="00722E5A"/>
    <w:rsid w:val="00722F65"/>
    <w:rsid w:val="0072328F"/>
    <w:rsid w:val="00723B68"/>
    <w:rsid w:val="007247F1"/>
    <w:rsid w:val="00725773"/>
    <w:rsid w:val="00726271"/>
    <w:rsid w:val="007264B6"/>
    <w:rsid w:val="007264E3"/>
    <w:rsid w:val="007268BF"/>
    <w:rsid w:val="00726F4C"/>
    <w:rsid w:val="007273DB"/>
    <w:rsid w:val="00730474"/>
    <w:rsid w:val="00730640"/>
    <w:rsid w:val="00730A2C"/>
    <w:rsid w:val="00730D9D"/>
    <w:rsid w:val="00731740"/>
    <w:rsid w:val="00731F3F"/>
    <w:rsid w:val="00732135"/>
    <w:rsid w:val="00732187"/>
    <w:rsid w:val="00732E43"/>
    <w:rsid w:val="0073343A"/>
    <w:rsid w:val="00733A23"/>
    <w:rsid w:val="0073415B"/>
    <w:rsid w:val="00734594"/>
    <w:rsid w:val="007346F0"/>
    <w:rsid w:val="00734D8B"/>
    <w:rsid w:val="00734E38"/>
    <w:rsid w:val="00734EB7"/>
    <w:rsid w:val="00735A11"/>
    <w:rsid w:val="00736547"/>
    <w:rsid w:val="00736A58"/>
    <w:rsid w:val="007370D6"/>
    <w:rsid w:val="0073728C"/>
    <w:rsid w:val="0073737F"/>
    <w:rsid w:val="0074042B"/>
    <w:rsid w:val="0074048C"/>
    <w:rsid w:val="00740614"/>
    <w:rsid w:val="007407E2"/>
    <w:rsid w:val="00741059"/>
    <w:rsid w:val="00741513"/>
    <w:rsid w:val="0074175A"/>
    <w:rsid w:val="007418A9"/>
    <w:rsid w:val="00741C08"/>
    <w:rsid w:val="00741CBF"/>
    <w:rsid w:val="00741D03"/>
    <w:rsid w:val="00742117"/>
    <w:rsid w:val="00742423"/>
    <w:rsid w:val="0074340E"/>
    <w:rsid w:val="007434B4"/>
    <w:rsid w:val="007434FC"/>
    <w:rsid w:val="00744CEC"/>
    <w:rsid w:val="00744D06"/>
    <w:rsid w:val="0074511C"/>
    <w:rsid w:val="00745906"/>
    <w:rsid w:val="00745E4B"/>
    <w:rsid w:val="00745F6F"/>
    <w:rsid w:val="00745F94"/>
    <w:rsid w:val="007460EA"/>
    <w:rsid w:val="007464BA"/>
    <w:rsid w:val="00746D08"/>
    <w:rsid w:val="00750C29"/>
    <w:rsid w:val="00750D36"/>
    <w:rsid w:val="00750D7C"/>
    <w:rsid w:val="007527A7"/>
    <w:rsid w:val="00752D97"/>
    <w:rsid w:val="00753695"/>
    <w:rsid w:val="00754206"/>
    <w:rsid w:val="00754969"/>
    <w:rsid w:val="0075558F"/>
    <w:rsid w:val="00755880"/>
    <w:rsid w:val="00755CF2"/>
    <w:rsid w:val="007565E3"/>
    <w:rsid w:val="00756EF2"/>
    <w:rsid w:val="00757459"/>
    <w:rsid w:val="007609E0"/>
    <w:rsid w:val="0076170B"/>
    <w:rsid w:val="007623DF"/>
    <w:rsid w:val="007624CF"/>
    <w:rsid w:val="007630EE"/>
    <w:rsid w:val="0076400C"/>
    <w:rsid w:val="007642AF"/>
    <w:rsid w:val="00764FB4"/>
    <w:rsid w:val="00765903"/>
    <w:rsid w:val="0076594D"/>
    <w:rsid w:val="00765B01"/>
    <w:rsid w:val="0076613C"/>
    <w:rsid w:val="00766E9C"/>
    <w:rsid w:val="007672E5"/>
    <w:rsid w:val="007675A5"/>
    <w:rsid w:val="00767637"/>
    <w:rsid w:val="007676D2"/>
    <w:rsid w:val="0076775B"/>
    <w:rsid w:val="00767D0F"/>
    <w:rsid w:val="007700F1"/>
    <w:rsid w:val="0077023F"/>
    <w:rsid w:val="007702CA"/>
    <w:rsid w:val="0077052D"/>
    <w:rsid w:val="007706CA"/>
    <w:rsid w:val="007707B9"/>
    <w:rsid w:val="00770894"/>
    <w:rsid w:val="0077246A"/>
    <w:rsid w:val="007727A8"/>
    <w:rsid w:val="00772A65"/>
    <w:rsid w:val="00772B29"/>
    <w:rsid w:val="00773113"/>
    <w:rsid w:val="00773220"/>
    <w:rsid w:val="0077366B"/>
    <w:rsid w:val="00774307"/>
    <w:rsid w:val="007743B5"/>
    <w:rsid w:val="00774511"/>
    <w:rsid w:val="007751AC"/>
    <w:rsid w:val="00775501"/>
    <w:rsid w:val="00775DEF"/>
    <w:rsid w:val="00775F15"/>
    <w:rsid w:val="00775F4A"/>
    <w:rsid w:val="00776363"/>
    <w:rsid w:val="007768A1"/>
    <w:rsid w:val="00776CB0"/>
    <w:rsid w:val="007772E0"/>
    <w:rsid w:val="0077750E"/>
    <w:rsid w:val="00777DA5"/>
    <w:rsid w:val="0078029D"/>
    <w:rsid w:val="00780466"/>
    <w:rsid w:val="00780C64"/>
    <w:rsid w:val="007811A4"/>
    <w:rsid w:val="0078136D"/>
    <w:rsid w:val="007815A9"/>
    <w:rsid w:val="00781B9E"/>
    <w:rsid w:val="00782B12"/>
    <w:rsid w:val="00783AAD"/>
    <w:rsid w:val="00783B32"/>
    <w:rsid w:val="00783BE9"/>
    <w:rsid w:val="00783CDD"/>
    <w:rsid w:val="00783FEB"/>
    <w:rsid w:val="00784C85"/>
    <w:rsid w:val="007859AB"/>
    <w:rsid w:val="00785A97"/>
    <w:rsid w:val="00785C29"/>
    <w:rsid w:val="00786B13"/>
    <w:rsid w:val="00786E5F"/>
    <w:rsid w:val="0078707D"/>
    <w:rsid w:val="007872C5"/>
    <w:rsid w:val="007874C1"/>
    <w:rsid w:val="007878E9"/>
    <w:rsid w:val="007909C1"/>
    <w:rsid w:val="00790A9F"/>
    <w:rsid w:val="00790AF8"/>
    <w:rsid w:val="00790B48"/>
    <w:rsid w:val="00790F1E"/>
    <w:rsid w:val="00791D32"/>
    <w:rsid w:val="0079309B"/>
    <w:rsid w:val="0079310C"/>
    <w:rsid w:val="007950AD"/>
    <w:rsid w:val="00795316"/>
    <w:rsid w:val="00795A28"/>
    <w:rsid w:val="00795E0E"/>
    <w:rsid w:val="0079602E"/>
    <w:rsid w:val="00796346"/>
    <w:rsid w:val="0079708F"/>
    <w:rsid w:val="007974BB"/>
    <w:rsid w:val="00797CA8"/>
    <w:rsid w:val="007A1DF2"/>
    <w:rsid w:val="007A2AA4"/>
    <w:rsid w:val="007A2B5F"/>
    <w:rsid w:val="007A2F06"/>
    <w:rsid w:val="007A34C3"/>
    <w:rsid w:val="007A36E2"/>
    <w:rsid w:val="007A40F3"/>
    <w:rsid w:val="007A47B8"/>
    <w:rsid w:val="007A59B4"/>
    <w:rsid w:val="007A5C65"/>
    <w:rsid w:val="007A604A"/>
    <w:rsid w:val="007A6235"/>
    <w:rsid w:val="007A63C8"/>
    <w:rsid w:val="007A692F"/>
    <w:rsid w:val="007A70C9"/>
    <w:rsid w:val="007A74B2"/>
    <w:rsid w:val="007A7AF4"/>
    <w:rsid w:val="007B0839"/>
    <w:rsid w:val="007B0AC3"/>
    <w:rsid w:val="007B0D4F"/>
    <w:rsid w:val="007B0EBA"/>
    <w:rsid w:val="007B1218"/>
    <w:rsid w:val="007B2900"/>
    <w:rsid w:val="007B2CE2"/>
    <w:rsid w:val="007B314D"/>
    <w:rsid w:val="007B3CA8"/>
    <w:rsid w:val="007B3E2B"/>
    <w:rsid w:val="007B3EE5"/>
    <w:rsid w:val="007B4A1C"/>
    <w:rsid w:val="007B6381"/>
    <w:rsid w:val="007B6911"/>
    <w:rsid w:val="007B6D19"/>
    <w:rsid w:val="007B6F2C"/>
    <w:rsid w:val="007B7163"/>
    <w:rsid w:val="007B7D7E"/>
    <w:rsid w:val="007C05A1"/>
    <w:rsid w:val="007C09C3"/>
    <w:rsid w:val="007C0ADC"/>
    <w:rsid w:val="007C12FA"/>
    <w:rsid w:val="007C17E8"/>
    <w:rsid w:val="007C1898"/>
    <w:rsid w:val="007C2C46"/>
    <w:rsid w:val="007C2D11"/>
    <w:rsid w:val="007C3279"/>
    <w:rsid w:val="007C3B92"/>
    <w:rsid w:val="007C42FA"/>
    <w:rsid w:val="007C43BC"/>
    <w:rsid w:val="007C4C12"/>
    <w:rsid w:val="007C4D1A"/>
    <w:rsid w:val="007C5276"/>
    <w:rsid w:val="007C5A17"/>
    <w:rsid w:val="007C5E81"/>
    <w:rsid w:val="007C5F5F"/>
    <w:rsid w:val="007C61BE"/>
    <w:rsid w:val="007C640D"/>
    <w:rsid w:val="007C6639"/>
    <w:rsid w:val="007C66BD"/>
    <w:rsid w:val="007C66C5"/>
    <w:rsid w:val="007C7DBB"/>
    <w:rsid w:val="007D02E1"/>
    <w:rsid w:val="007D0462"/>
    <w:rsid w:val="007D0730"/>
    <w:rsid w:val="007D1066"/>
    <w:rsid w:val="007D122B"/>
    <w:rsid w:val="007D145C"/>
    <w:rsid w:val="007D178B"/>
    <w:rsid w:val="007D1CCD"/>
    <w:rsid w:val="007D1EEA"/>
    <w:rsid w:val="007D1F20"/>
    <w:rsid w:val="007D23E2"/>
    <w:rsid w:val="007D3105"/>
    <w:rsid w:val="007D3343"/>
    <w:rsid w:val="007D4014"/>
    <w:rsid w:val="007D4247"/>
    <w:rsid w:val="007D4BB2"/>
    <w:rsid w:val="007D586F"/>
    <w:rsid w:val="007D59BD"/>
    <w:rsid w:val="007D5C3D"/>
    <w:rsid w:val="007D734C"/>
    <w:rsid w:val="007D7542"/>
    <w:rsid w:val="007E0020"/>
    <w:rsid w:val="007E02E8"/>
    <w:rsid w:val="007E051A"/>
    <w:rsid w:val="007E0891"/>
    <w:rsid w:val="007E0E42"/>
    <w:rsid w:val="007E12E7"/>
    <w:rsid w:val="007E1904"/>
    <w:rsid w:val="007E2403"/>
    <w:rsid w:val="007E29B8"/>
    <w:rsid w:val="007E2A80"/>
    <w:rsid w:val="007E3353"/>
    <w:rsid w:val="007E386B"/>
    <w:rsid w:val="007E3B13"/>
    <w:rsid w:val="007E3CBC"/>
    <w:rsid w:val="007E3D6D"/>
    <w:rsid w:val="007E4116"/>
    <w:rsid w:val="007E4309"/>
    <w:rsid w:val="007E4A0C"/>
    <w:rsid w:val="007E585E"/>
    <w:rsid w:val="007E5D5C"/>
    <w:rsid w:val="007E600D"/>
    <w:rsid w:val="007E6982"/>
    <w:rsid w:val="007E6EA7"/>
    <w:rsid w:val="007E772A"/>
    <w:rsid w:val="007E7D08"/>
    <w:rsid w:val="007E7D7F"/>
    <w:rsid w:val="007F023A"/>
    <w:rsid w:val="007F0B83"/>
    <w:rsid w:val="007F0E80"/>
    <w:rsid w:val="007F1525"/>
    <w:rsid w:val="007F1BA7"/>
    <w:rsid w:val="007F2116"/>
    <w:rsid w:val="007F270C"/>
    <w:rsid w:val="007F2785"/>
    <w:rsid w:val="007F317C"/>
    <w:rsid w:val="007F39BE"/>
    <w:rsid w:val="007F3E5F"/>
    <w:rsid w:val="007F3FAB"/>
    <w:rsid w:val="007F459A"/>
    <w:rsid w:val="007F45E9"/>
    <w:rsid w:val="007F4946"/>
    <w:rsid w:val="007F4ACE"/>
    <w:rsid w:val="007F5D1B"/>
    <w:rsid w:val="007F5EBB"/>
    <w:rsid w:val="007F648A"/>
    <w:rsid w:val="007F64C0"/>
    <w:rsid w:val="007F6BA1"/>
    <w:rsid w:val="007F6C20"/>
    <w:rsid w:val="007F6CA9"/>
    <w:rsid w:val="007F6CBB"/>
    <w:rsid w:val="007F6D4C"/>
    <w:rsid w:val="007F6DCB"/>
    <w:rsid w:val="007F70CA"/>
    <w:rsid w:val="007F77A1"/>
    <w:rsid w:val="008002D3"/>
    <w:rsid w:val="00801592"/>
    <w:rsid w:val="00801739"/>
    <w:rsid w:val="00801808"/>
    <w:rsid w:val="00802056"/>
    <w:rsid w:val="00803011"/>
    <w:rsid w:val="008036C9"/>
    <w:rsid w:val="008052AF"/>
    <w:rsid w:val="0080539D"/>
    <w:rsid w:val="008053A4"/>
    <w:rsid w:val="00805484"/>
    <w:rsid w:val="0080561F"/>
    <w:rsid w:val="00805625"/>
    <w:rsid w:val="0080595B"/>
    <w:rsid w:val="0080687F"/>
    <w:rsid w:val="00806A6F"/>
    <w:rsid w:val="00806C5B"/>
    <w:rsid w:val="00806D47"/>
    <w:rsid w:val="008075C0"/>
    <w:rsid w:val="00807A47"/>
    <w:rsid w:val="00810555"/>
    <w:rsid w:val="00810B72"/>
    <w:rsid w:val="008118C7"/>
    <w:rsid w:val="00812175"/>
    <w:rsid w:val="0081308E"/>
    <w:rsid w:val="00813E81"/>
    <w:rsid w:val="00814F9F"/>
    <w:rsid w:val="008154C9"/>
    <w:rsid w:val="008156E3"/>
    <w:rsid w:val="00815EF0"/>
    <w:rsid w:val="0081601A"/>
    <w:rsid w:val="008162EF"/>
    <w:rsid w:val="0081635C"/>
    <w:rsid w:val="008164F6"/>
    <w:rsid w:val="008169CA"/>
    <w:rsid w:val="00816BF1"/>
    <w:rsid w:val="008173C1"/>
    <w:rsid w:val="008176DF"/>
    <w:rsid w:val="00820D4D"/>
    <w:rsid w:val="00820F19"/>
    <w:rsid w:val="0082120C"/>
    <w:rsid w:val="008219CD"/>
    <w:rsid w:val="008226E1"/>
    <w:rsid w:val="00822DE9"/>
    <w:rsid w:val="008232C8"/>
    <w:rsid w:val="00823655"/>
    <w:rsid w:val="0082405C"/>
    <w:rsid w:val="008250DD"/>
    <w:rsid w:val="00825673"/>
    <w:rsid w:val="008258BC"/>
    <w:rsid w:val="00826070"/>
    <w:rsid w:val="00826EDF"/>
    <w:rsid w:val="0082794C"/>
    <w:rsid w:val="008279E6"/>
    <w:rsid w:val="00827E44"/>
    <w:rsid w:val="00830517"/>
    <w:rsid w:val="0083063F"/>
    <w:rsid w:val="00830780"/>
    <w:rsid w:val="008308AD"/>
    <w:rsid w:val="00830B4F"/>
    <w:rsid w:val="00830BCC"/>
    <w:rsid w:val="00830E56"/>
    <w:rsid w:val="008311E0"/>
    <w:rsid w:val="008315D3"/>
    <w:rsid w:val="008316DD"/>
    <w:rsid w:val="008319DA"/>
    <w:rsid w:val="00831B58"/>
    <w:rsid w:val="00831D1E"/>
    <w:rsid w:val="00834006"/>
    <w:rsid w:val="008353CC"/>
    <w:rsid w:val="0083558C"/>
    <w:rsid w:val="00835870"/>
    <w:rsid w:val="00835DF5"/>
    <w:rsid w:val="00836AE5"/>
    <w:rsid w:val="00836FF4"/>
    <w:rsid w:val="008373E0"/>
    <w:rsid w:val="00837512"/>
    <w:rsid w:val="00837ADF"/>
    <w:rsid w:val="00840066"/>
    <w:rsid w:val="0084052A"/>
    <w:rsid w:val="00840991"/>
    <w:rsid w:val="00840FBE"/>
    <w:rsid w:val="00841378"/>
    <w:rsid w:val="00841621"/>
    <w:rsid w:val="00841A19"/>
    <w:rsid w:val="008423DE"/>
    <w:rsid w:val="00842C54"/>
    <w:rsid w:val="00842F26"/>
    <w:rsid w:val="00843242"/>
    <w:rsid w:val="008434D5"/>
    <w:rsid w:val="00843B1D"/>
    <w:rsid w:val="00844FA0"/>
    <w:rsid w:val="008454F6"/>
    <w:rsid w:val="0084570C"/>
    <w:rsid w:val="008460B3"/>
    <w:rsid w:val="0084697F"/>
    <w:rsid w:val="00846C7D"/>
    <w:rsid w:val="0084734A"/>
    <w:rsid w:val="00847452"/>
    <w:rsid w:val="00847893"/>
    <w:rsid w:val="00847CE1"/>
    <w:rsid w:val="008514F6"/>
    <w:rsid w:val="008517E1"/>
    <w:rsid w:val="00851885"/>
    <w:rsid w:val="008518B9"/>
    <w:rsid w:val="008519B5"/>
    <w:rsid w:val="00852211"/>
    <w:rsid w:val="00853627"/>
    <w:rsid w:val="00853AC5"/>
    <w:rsid w:val="00853E4A"/>
    <w:rsid w:val="0085426E"/>
    <w:rsid w:val="00854E02"/>
    <w:rsid w:val="00855D45"/>
    <w:rsid w:val="008561CB"/>
    <w:rsid w:val="00856B11"/>
    <w:rsid w:val="00857361"/>
    <w:rsid w:val="0085793A"/>
    <w:rsid w:val="008607E5"/>
    <w:rsid w:val="008619A9"/>
    <w:rsid w:val="00861CB7"/>
    <w:rsid w:val="00862032"/>
    <w:rsid w:val="008626ED"/>
    <w:rsid w:val="008628C6"/>
    <w:rsid w:val="00862B49"/>
    <w:rsid w:val="00863590"/>
    <w:rsid w:val="00863622"/>
    <w:rsid w:val="00863A69"/>
    <w:rsid w:val="00863AB6"/>
    <w:rsid w:val="008642EA"/>
    <w:rsid w:val="008644D1"/>
    <w:rsid w:val="0086482C"/>
    <w:rsid w:val="0086572C"/>
    <w:rsid w:val="00866B00"/>
    <w:rsid w:val="00866B69"/>
    <w:rsid w:val="00867143"/>
    <w:rsid w:val="00867F6E"/>
    <w:rsid w:val="00870A71"/>
    <w:rsid w:val="00871CE4"/>
    <w:rsid w:val="00872A20"/>
    <w:rsid w:val="00872B60"/>
    <w:rsid w:val="00872FED"/>
    <w:rsid w:val="0087325E"/>
    <w:rsid w:val="00874611"/>
    <w:rsid w:val="00874975"/>
    <w:rsid w:val="00874A61"/>
    <w:rsid w:val="008769DD"/>
    <w:rsid w:val="00877B26"/>
    <w:rsid w:val="008804DE"/>
    <w:rsid w:val="008809A3"/>
    <w:rsid w:val="00881556"/>
    <w:rsid w:val="00881677"/>
    <w:rsid w:val="00881BA0"/>
    <w:rsid w:val="00881EB3"/>
    <w:rsid w:val="0088205A"/>
    <w:rsid w:val="008824E2"/>
    <w:rsid w:val="00882B64"/>
    <w:rsid w:val="00882DBA"/>
    <w:rsid w:val="00882EA7"/>
    <w:rsid w:val="00882F70"/>
    <w:rsid w:val="00883221"/>
    <w:rsid w:val="00883426"/>
    <w:rsid w:val="0088394E"/>
    <w:rsid w:val="00883D72"/>
    <w:rsid w:val="00883EB9"/>
    <w:rsid w:val="00883F74"/>
    <w:rsid w:val="0088433E"/>
    <w:rsid w:val="00884664"/>
    <w:rsid w:val="0088527B"/>
    <w:rsid w:val="008854A4"/>
    <w:rsid w:val="008859DB"/>
    <w:rsid w:val="00885D2B"/>
    <w:rsid w:val="008860B1"/>
    <w:rsid w:val="00886FAD"/>
    <w:rsid w:val="008873D5"/>
    <w:rsid w:val="008873E8"/>
    <w:rsid w:val="008879CC"/>
    <w:rsid w:val="008879DC"/>
    <w:rsid w:val="00887BDA"/>
    <w:rsid w:val="0089015F"/>
    <w:rsid w:val="0089037E"/>
    <w:rsid w:val="0089043D"/>
    <w:rsid w:val="00891277"/>
    <w:rsid w:val="008923DB"/>
    <w:rsid w:val="00892C94"/>
    <w:rsid w:val="008931C0"/>
    <w:rsid w:val="00893CE7"/>
    <w:rsid w:val="00893DDB"/>
    <w:rsid w:val="00894757"/>
    <w:rsid w:val="00895248"/>
    <w:rsid w:val="0089543B"/>
    <w:rsid w:val="00895902"/>
    <w:rsid w:val="00895FD7"/>
    <w:rsid w:val="008960E3"/>
    <w:rsid w:val="0089662E"/>
    <w:rsid w:val="008968AA"/>
    <w:rsid w:val="008969A8"/>
    <w:rsid w:val="00896B40"/>
    <w:rsid w:val="00896F5F"/>
    <w:rsid w:val="008A09D5"/>
    <w:rsid w:val="008A1186"/>
    <w:rsid w:val="008A18C6"/>
    <w:rsid w:val="008A1F26"/>
    <w:rsid w:val="008A2100"/>
    <w:rsid w:val="008A2184"/>
    <w:rsid w:val="008A260B"/>
    <w:rsid w:val="008A2FA1"/>
    <w:rsid w:val="008A3EFF"/>
    <w:rsid w:val="008A49F5"/>
    <w:rsid w:val="008A4B1D"/>
    <w:rsid w:val="008A51EF"/>
    <w:rsid w:val="008A528B"/>
    <w:rsid w:val="008A5C33"/>
    <w:rsid w:val="008A70DA"/>
    <w:rsid w:val="008A71D8"/>
    <w:rsid w:val="008A7693"/>
    <w:rsid w:val="008B0459"/>
    <w:rsid w:val="008B1346"/>
    <w:rsid w:val="008B13F4"/>
    <w:rsid w:val="008B156D"/>
    <w:rsid w:val="008B19B3"/>
    <w:rsid w:val="008B1FBF"/>
    <w:rsid w:val="008B28FE"/>
    <w:rsid w:val="008B2A7B"/>
    <w:rsid w:val="008B3511"/>
    <w:rsid w:val="008B3532"/>
    <w:rsid w:val="008B35FC"/>
    <w:rsid w:val="008B389D"/>
    <w:rsid w:val="008B3F85"/>
    <w:rsid w:val="008B3F8A"/>
    <w:rsid w:val="008B5413"/>
    <w:rsid w:val="008B55FE"/>
    <w:rsid w:val="008B5716"/>
    <w:rsid w:val="008B576B"/>
    <w:rsid w:val="008B5FC7"/>
    <w:rsid w:val="008B6E08"/>
    <w:rsid w:val="008B77D1"/>
    <w:rsid w:val="008C04C6"/>
    <w:rsid w:val="008C0961"/>
    <w:rsid w:val="008C1271"/>
    <w:rsid w:val="008C256B"/>
    <w:rsid w:val="008C28A8"/>
    <w:rsid w:val="008C2B47"/>
    <w:rsid w:val="008C380C"/>
    <w:rsid w:val="008C3F4C"/>
    <w:rsid w:val="008C40A1"/>
    <w:rsid w:val="008C40B4"/>
    <w:rsid w:val="008C4914"/>
    <w:rsid w:val="008C4D42"/>
    <w:rsid w:val="008C5029"/>
    <w:rsid w:val="008C5137"/>
    <w:rsid w:val="008C5D47"/>
    <w:rsid w:val="008C5D9B"/>
    <w:rsid w:val="008C5E4D"/>
    <w:rsid w:val="008C69CA"/>
    <w:rsid w:val="008C6E10"/>
    <w:rsid w:val="008C73F3"/>
    <w:rsid w:val="008C7550"/>
    <w:rsid w:val="008D0314"/>
    <w:rsid w:val="008D053A"/>
    <w:rsid w:val="008D17B8"/>
    <w:rsid w:val="008D2AE7"/>
    <w:rsid w:val="008D300C"/>
    <w:rsid w:val="008D356B"/>
    <w:rsid w:val="008D3C04"/>
    <w:rsid w:val="008D46C5"/>
    <w:rsid w:val="008D4A80"/>
    <w:rsid w:val="008D5247"/>
    <w:rsid w:val="008D57A8"/>
    <w:rsid w:val="008D596E"/>
    <w:rsid w:val="008D59B8"/>
    <w:rsid w:val="008D5DDB"/>
    <w:rsid w:val="008D6019"/>
    <w:rsid w:val="008D7429"/>
    <w:rsid w:val="008D74E6"/>
    <w:rsid w:val="008E06EF"/>
    <w:rsid w:val="008E07AC"/>
    <w:rsid w:val="008E0A40"/>
    <w:rsid w:val="008E2495"/>
    <w:rsid w:val="008E2BB6"/>
    <w:rsid w:val="008E2D6E"/>
    <w:rsid w:val="008E333D"/>
    <w:rsid w:val="008E3496"/>
    <w:rsid w:val="008E3DD3"/>
    <w:rsid w:val="008E560A"/>
    <w:rsid w:val="008E5769"/>
    <w:rsid w:val="008E58EE"/>
    <w:rsid w:val="008E5F30"/>
    <w:rsid w:val="008E63B8"/>
    <w:rsid w:val="008E6C76"/>
    <w:rsid w:val="008F0018"/>
    <w:rsid w:val="008F06A0"/>
    <w:rsid w:val="008F0944"/>
    <w:rsid w:val="008F29DC"/>
    <w:rsid w:val="008F3FD8"/>
    <w:rsid w:val="008F414D"/>
    <w:rsid w:val="008F5823"/>
    <w:rsid w:val="008F5BA1"/>
    <w:rsid w:val="008F5C2A"/>
    <w:rsid w:val="008F6044"/>
    <w:rsid w:val="008F62E2"/>
    <w:rsid w:val="008F68EA"/>
    <w:rsid w:val="008F70CF"/>
    <w:rsid w:val="008F7859"/>
    <w:rsid w:val="008F7A35"/>
    <w:rsid w:val="008F7D24"/>
    <w:rsid w:val="008F7EB9"/>
    <w:rsid w:val="009003CA"/>
    <w:rsid w:val="0090078B"/>
    <w:rsid w:val="00900D4D"/>
    <w:rsid w:val="00900E90"/>
    <w:rsid w:val="00900F3F"/>
    <w:rsid w:val="0090103C"/>
    <w:rsid w:val="009010D3"/>
    <w:rsid w:val="0090211C"/>
    <w:rsid w:val="00902830"/>
    <w:rsid w:val="00902F7E"/>
    <w:rsid w:val="0090334C"/>
    <w:rsid w:val="009035BE"/>
    <w:rsid w:val="0090396D"/>
    <w:rsid w:val="00904E97"/>
    <w:rsid w:val="00905ACD"/>
    <w:rsid w:val="00906CFA"/>
    <w:rsid w:val="0090707B"/>
    <w:rsid w:val="009075B6"/>
    <w:rsid w:val="00907826"/>
    <w:rsid w:val="00907F25"/>
    <w:rsid w:val="009113C6"/>
    <w:rsid w:val="009118AC"/>
    <w:rsid w:val="00911EA7"/>
    <w:rsid w:val="00912385"/>
    <w:rsid w:val="009123FD"/>
    <w:rsid w:val="00913267"/>
    <w:rsid w:val="0091332B"/>
    <w:rsid w:val="00913861"/>
    <w:rsid w:val="00913C65"/>
    <w:rsid w:val="00914452"/>
    <w:rsid w:val="009147F9"/>
    <w:rsid w:val="00914845"/>
    <w:rsid w:val="00914D90"/>
    <w:rsid w:val="00914F48"/>
    <w:rsid w:val="009151DD"/>
    <w:rsid w:val="00915A44"/>
    <w:rsid w:val="00915EED"/>
    <w:rsid w:val="00916FD0"/>
    <w:rsid w:val="00917D68"/>
    <w:rsid w:val="0092078E"/>
    <w:rsid w:val="00920DF8"/>
    <w:rsid w:val="0092167B"/>
    <w:rsid w:val="009220B8"/>
    <w:rsid w:val="009230AE"/>
    <w:rsid w:val="009231D8"/>
    <w:rsid w:val="0092433B"/>
    <w:rsid w:val="0092476F"/>
    <w:rsid w:val="009249E9"/>
    <w:rsid w:val="00924BFF"/>
    <w:rsid w:val="009250A8"/>
    <w:rsid w:val="009251E6"/>
    <w:rsid w:val="009254AE"/>
    <w:rsid w:val="00925A7B"/>
    <w:rsid w:val="00925C83"/>
    <w:rsid w:val="00926113"/>
    <w:rsid w:val="00926CFE"/>
    <w:rsid w:val="00926EDB"/>
    <w:rsid w:val="00927A19"/>
    <w:rsid w:val="0093016C"/>
    <w:rsid w:val="009303F2"/>
    <w:rsid w:val="009305FE"/>
    <w:rsid w:val="009307C8"/>
    <w:rsid w:val="0093085A"/>
    <w:rsid w:val="00931160"/>
    <w:rsid w:val="00931C0B"/>
    <w:rsid w:val="009328B9"/>
    <w:rsid w:val="0093293B"/>
    <w:rsid w:val="00932E23"/>
    <w:rsid w:val="00932FA7"/>
    <w:rsid w:val="009331D9"/>
    <w:rsid w:val="00933CC8"/>
    <w:rsid w:val="00933D47"/>
    <w:rsid w:val="00934259"/>
    <w:rsid w:val="00934992"/>
    <w:rsid w:val="00937073"/>
    <w:rsid w:val="009370BA"/>
    <w:rsid w:val="0093732A"/>
    <w:rsid w:val="00940F6B"/>
    <w:rsid w:val="00940F8B"/>
    <w:rsid w:val="00941230"/>
    <w:rsid w:val="00941B27"/>
    <w:rsid w:val="00941B97"/>
    <w:rsid w:val="00941DA3"/>
    <w:rsid w:val="00942256"/>
    <w:rsid w:val="00942306"/>
    <w:rsid w:val="00942C76"/>
    <w:rsid w:val="00943083"/>
    <w:rsid w:val="00943129"/>
    <w:rsid w:val="009432A2"/>
    <w:rsid w:val="00943B60"/>
    <w:rsid w:val="00943CEC"/>
    <w:rsid w:val="00943F6C"/>
    <w:rsid w:val="00943F7A"/>
    <w:rsid w:val="00944D83"/>
    <w:rsid w:val="00944E47"/>
    <w:rsid w:val="00945165"/>
    <w:rsid w:val="00945894"/>
    <w:rsid w:val="00945BE9"/>
    <w:rsid w:val="009462D2"/>
    <w:rsid w:val="00946398"/>
    <w:rsid w:val="009469F7"/>
    <w:rsid w:val="00946F3C"/>
    <w:rsid w:val="00947786"/>
    <w:rsid w:val="00950140"/>
    <w:rsid w:val="00950231"/>
    <w:rsid w:val="009502EB"/>
    <w:rsid w:val="0095096C"/>
    <w:rsid w:val="00950E03"/>
    <w:rsid w:val="009522E2"/>
    <w:rsid w:val="009522E7"/>
    <w:rsid w:val="00952815"/>
    <w:rsid w:val="00952DF1"/>
    <w:rsid w:val="00953279"/>
    <w:rsid w:val="009538D3"/>
    <w:rsid w:val="00954FA6"/>
    <w:rsid w:val="00955F13"/>
    <w:rsid w:val="0095639F"/>
    <w:rsid w:val="0095651E"/>
    <w:rsid w:val="009565C6"/>
    <w:rsid w:val="00956A65"/>
    <w:rsid w:val="00957736"/>
    <w:rsid w:val="0095786A"/>
    <w:rsid w:val="0095786E"/>
    <w:rsid w:val="00957E6C"/>
    <w:rsid w:val="009609E3"/>
    <w:rsid w:val="009611B3"/>
    <w:rsid w:val="009612E6"/>
    <w:rsid w:val="00961E81"/>
    <w:rsid w:val="009624CE"/>
    <w:rsid w:val="0096255B"/>
    <w:rsid w:val="009625F8"/>
    <w:rsid w:val="00962C3F"/>
    <w:rsid w:val="00963303"/>
    <w:rsid w:val="0096336B"/>
    <w:rsid w:val="00963DDB"/>
    <w:rsid w:val="00964CA3"/>
    <w:rsid w:val="00964E55"/>
    <w:rsid w:val="009650EC"/>
    <w:rsid w:val="00965249"/>
    <w:rsid w:val="00965DC0"/>
    <w:rsid w:val="009660E3"/>
    <w:rsid w:val="00966113"/>
    <w:rsid w:val="00966988"/>
    <w:rsid w:val="00966B34"/>
    <w:rsid w:val="00967A26"/>
    <w:rsid w:val="00967C38"/>
    <w:rsid w:val="00967EA1"/>
    <w:rsid w:val="00970343"/>
    <w:rsid w:val="00970695"/>
    <w:rsid w:val="00970816"/>
    <w:rsid w:val="00970D00"/>
    <w:rsid w:val="009729AE"/>
    <w:rsid w:val="00972B1E"/>
    <w:rsid w:val="00973C15"/>
    <w:rsid w:val="00974017"/>
    <w:rsid w:val="0097426D"/>
    <w:rsid w:val="009746B4"/>
    <w:rsid w:val="00974B66"/>
    <w:rsid w:val="00974B94"/>
    <w:rsid w:val="00974C41"/>
    <w:rsid w:val="00974F96"/>
    <w:rsid w:val="00975ED7"/>
    <w:rsid w:val="009766F7"/>
    <w:rsid w:val="00976B79"/>
    <w:rsid w:val="00976D49"/>
    <w:rsid w:val="00976D78"/>
    <w:rsid w:val="00976F4E"/>
    <w:rsid w:val="0097716F"/>
    <w:rsid w:val="00977444"/>
    <w:rsid w:val="009801E8"/>
    <w:rsid w:val="00980640"/>
    <w:rsid w:val="00980656"/>
    <w:rsid w:val="00982042"/>
    <w:rsid w:val="0098243D"/>
    <w:rsid w:val="009824E3"/>
    <w:rsid w:val="00982D79"/>
    <w:rsid w:val="00982DB4"/>
    <w:rsid w:val="009834DB"/>
    <w:rsid w:val="00983753"/>
    <w:rsid w:val="00983938"/>
    <w:rsid w:val="00983AA9"/>
    <w:rsid w:val="00983C5F"/>
    <w:rsid w:val="00983D04"/>
    <w:rsid w:val="00984855"/>
    <w:rsid w:val="00984BDC"/>
    <w:rsid w:val="009850AB"/>
    <w:rsid w:val="00986B19"/>
    <w:rsid w:val="00987443"/>
    <w:rsid w:val="009875EC"/>
    <w:rsid w:val="00987A7C"/>
    <w:rsid w:val="009901DB"/>
    <w:rsid w:val="009904CA"/>
    <w:rsid w:val="009910AA"/>
    <w:rsid w:val="0099118F"/>
    <w:rsid w:val="009912B6"/>
    <w:rsid w:val="00991451"/>
    <w:rsid w:val="00991FB9"/>
    <w:rsid w:val="0099269D"/>
    <w:rsid w:val="009926B3"/>
    <w:rsid w:val="00993092"/>
    <w:rsid w:val="009932B2"/>
    <w:rsid w:val="009935D4"/>
    <w:rsid w:val="00993CD6"/>
    <w:rsid w:val="00994587"/>
    <w:rsid w:val="0099459D"/>
    <w:rsid w:val="00994B78"/>
    <w:rsid w:val="00994DC2"/>
    <w:rsid w:val="00995460"/>
    <w:rsid w:val="00995786"/>
    <w:rsid w:val="00995C31"/>
    <w:rsid w:val="00996643"/>
    <w:rsid w:val="009968E1"/>
    <w:rsid w:val="0099771C"/>
    <w:rsid w:val="00997779"/>
    <w:rsid w:val="00997C65"/>
    <w:rsid w:val="00997DB9"/>
    <w:rsid w:val="009A0479"/>
    <w:rsid w:val="009A0812"/>
    <w:rsid w:val="009A0B30"/>
    <w:rsid w:val="009A1EE2"/>
    <w:rsid w:val="009A1EEC"/>
    <w:rsid w:val="009A20C7"/>
    <w:rsid w:val="009A23A2"/>
    <w:rsid w:val="009A2DD2"/>
    <w:rsid w:val="009A2F3E"/>
    <w:rsid w:val="009A3358"/>
    <w:rsid w:val="009A486E"/>
    <w:rsid w:val="009A57D8"/>
    <w:rsid w:val="009A5C19"/>
    <w:rsid w:val="009A60B9"/>
    <w:rsid w:val="009A6322"/>
    <w:rsid w:val="009A6385"/>
    <w:rsid w:val="009A63C1"/>
    <w:rsid w:val="009A6D96"/>
    <w:rsid w:val="009A71A4"/>
    <w:rsid w:val="009A73EA"/>
    <w:rsid w:val="009A73FB"/>
    <w:rsid w:val="009A7406"/>
    <w:rsid w:val="009B04EF"/>
    <w:rsid w:val="009B0B49"/>
    <w:rsid w:val="009B1EA3"/>
    <w:rsid w:val="009B31EF"/>
    <w:rsid w:val="009B380F"/>
    <w:rsid w:val="009B3E55"/>
    <w:rsid w:val="009B414B"/>
    <w:rsid w:val="009B4BBA"/>
    <w:rsid w:val="009B4EE6"/>
    <w:rsid w:val="009B5104"/>
    <w:rsid w:val="009B56A5"/>
    <w:rsid w:val="009B5790"/>
    <w:rsid w:val="009B623E"/>
    <w:rsid w:val="009B62CE"/>
    <w:rsid w:val="009B6635"/>
    <w:rsid w:val="009B6707"/>
    <w:rsid w:val="009B6ABD"/>
    <w:rsid w:val="009B7792"/>
    <w:rsid w:val="009B791E"/>
    <w:rsid w:val="009B79BE"/>
    <w:rsid w:val="009B7A23"/>
    <w:rsid w:val="009B7DEE"/>
    <w:rsid w:val="009C0005"/>
    <w:rsid w:val="009C00F3"/>
    <w:rsid w:val="009C026F"/>
    <w:rsid w:val="009C04A3"/>
    <w:rsid w:val="009C1035"/>
    <w:rsid w:val="009C1701"/>
    <w:rsid w:val="009C173B"/>
    <w:rsid w:val="009C1823"/>
    <w:rsid w:val="009C18F4"/>
    <w:rsid w:val="009C1A5A"/>
    <w:rsid w:val="009C247E"/>
    <w:rsid w:val="009C37A0"/>
    <w:rsid w:val="009C3B43"/>
    <w:rsid w:val="009C48DB"/>
    <w:rsid w:val="009C6D47"/>
    <w:rsid w:val="009C6D9D"/>
    <w:rsid w:val="009C70AD"/>
    <w:rsid w:val="009C7D4E"/>
    <w:rsid w:val="009C7DA6"/>
    <w:rsid w:val="009C7DB0"/>
    <w:rsid w:val="009D01D2"/>
    <w:rsid w:val="009D05E0"/>
    <w:rsid w:val="009D0C3C"/>
    <w:rsid w:val="009D1929"/>
    <w:rsid w:val="009D1AC5"/>
    <w:rsid w:val="009D1B4E"/>
    <w:rsid w:val="009D1D2C"/>
    <w:rsid w:val="009D1EF6"/>
    <w:rsid w:val="009D28B1"/>
    <w:rsid w:val="009D2AD8"/>
    <w:rsid w:val="009D3419"/>
    <w:rsid w:val="009D3C1F"/>
    <w:rsid w:val="009D46A5"/>
    <w:rsid w:val="009D48B8"/>
    <w:rsid w:val="009D4A22"/>
    <w:rsid w:val="009D4BCF"/>
    <w:rsid w:val="009D4DE1"/>
    <w:rsid w:val="009D4FC1"/>
    <w:rsid w:val="009D5E38"/>
    <w:rsid w:val="009D5F57"/>
    <w:rsid w:val="009D63D8"/>
    <w:rsid w:val="009E083D"/>
    <w:rsid w:val="009E0CBE"/>
    <w:rsid w:val="009E0EEA"/>
    <w:rsid w:val="009E1178"/>
    <w:rsid w:val="009E27C7"/>
    <w:rsid w:val="009E393A"/>
    <w:rsid w:val="009E3C1F"/>
    <w:rsid w:val="009E3DD2"/>
    <w:rsid w:val="009E4183"/>
    <w:rsid w:val="009E4253"/>
    <w:rsid w:val="009E4DD4"/>
    <w:rsid w:val="009E4E8D"/>
    <w:rsid w:val="009E59B9"/>
    <w:rsid w:val="009E5CA6"/>
    <w:rsid w:val="009E5FEA"/>
    <w:rsid w:val="009E68AB"/>
    <w:rsid w:val="009E6A58"/>
    <w:rsid w:val="009E71E7"/>
    <w:rsid w:val="009E72B2"/>
    <w:rsid w:val="009F0074"/>
    <w:rsid w:val="009F00C4"/>
    <w:rsid w:val="009F1344"/>
    <w:rsid w:val="009F1491"/>
    <w:rsid w:val="009F2381"/>
    <w:rsid w:val="009F23A1"/>
    <w:rsid w:val="009F2CDF"/>
    <w:rsid w:val="009F3175"/>
    <w:rsid w:val="009F34C1"/>
    <w:rsid w:val="009F3691"/>
    <w:rsid w:val="009F386E"/>
    <w:rsid w:val="009F3A73"/>
    <w:rsid w:val="009F3D74"/>
    <w:rsid w:val="009F3EBF"/>
    <w:rsid w:val="009F3F69"/>
    <w:rsid w:val="009F47AB"/>
    <w:rsid w:val="009F5CB2"/>
    <w:rsid w:val="009F6030"/>
    <w:rsid w:val="009F69F3"/>
    <w:rsid w:val="009F6FBA"/>
    <w:rsid w:val="009F72B0"/>
    <w:rsid w:val="009F76B5"/>
    <w:rsid w:val="009F7AC2"/>
    <w:rsid w:val="009F7FDC"/>
    <w:rsid w:val="00A00BA4"/>
    <w:rsid w:val="00A00F48"/>
    <w:rsid w:val="00A02221"/>
    <w:rsid w:val="00A023D0"/>
    <w:rsid w:val="00A02E81"/>
    <w:rsid w:val="00A0321B"/>
    <w:rsid w:val="00A037E9"/>
    <w:rsid w:val="00A03A24"/>
    <w:rsid w:val="00A03DA2"/>
    <w:rsid w:val="00A0408A"/>
    <w:rsid w:val="00A04B20"/>
    <w:rsid w:val="00A04F19"/>
    <w:rsid w:val="00A056A0"/>
    <w:rsid w:val="00A05996"/>
    <w:rsid w:val="00A069D5"/>
    <w:rsid w:val="00A06F39"/>
    <w:rsid w:val="00A07344"/>
    <w:rsid w:val="00A07357"/>
    <w:rsid w:val="00A074B8"/>
    <w:rsid w:val="00A0769C"/>
    <w:rsid w:val="00A07DDA"/>
    <w:rsid w:val="00A10319"/>
    <w:rsid w:val="00A1087E"/>
    <w:rsid w:val="00A1099D"/>
    <w:rsid w:val="00A10AC6"/>
    <w:rsid w:val="00A10ACA"/>
    <w:rsid w:val="00A10BC9"/>
    <w:rsid w:val="00A11358"/>
    <w:rsid w:val="00A11AC7"/>
    <w:rsid w:val="00A11B37"/>
    <w:rsid w:val="00A11F9D"/>
    <w:rsid w:val="00A121B8"/>
    <w:rsid w:val="00A126BF"/>
    <w:rsid w:val="00A129F1"/>
    <w:rsid w:val="00A12A85"/>
    <w:rsid w:val="00A12A97"/>
    <w:rsid w:val="00A13292"/>
    <w:rsid w:val="00A133F9"/>
    <w:rsid w:val="00A13659"/>
    <w:rsid w:val="00A148C4"/>
    <w:rsid w:val="00A149EE"/>
    <w:rsid w:val="00A14C72"/>
    <w:rsid w:val="00A14D47"/>
    <w:rsid w:val="00A163AB"/>
    <w:rsid w:val="00A164B0"/>
    <w:rsid w:val="00A176C8"/>
    <w:rsid w:val="00A17FF7"/>
    <w:rsid w:val="00A200CF"/>
    <w:rsid w:val="00A20203"/>
    <w:rsid w:val="00A20485"/>
    <w:rsid w:val="00A20E13"/>
    <w:rsid w:val="00A20F55"/>
    <w:rsid w:val="00A211C5"/>
    <w:rsid w:val="00A21596"/>
    <w:rsid w:val="00A2284A"/>
    <w:rsid w:val="00A22A7B"/>
    <w:rsid w:val="00A23445"/>
    <w:rsid w:val="00A23545"/>
    <w:rsid w:val="00A23642"/>
    <w:rsid w:val="00A24CDB"/>
    <w:rsid w:val="00A25231"/>
    <w:rsid w:val="00A25404"/>
    <w:rsid w:val="00A26064"/>
    <w:rsid w:val="00A263EF"/>
    <w:rsid w:val="00A26526"/>
    <w:rsid w:val="00A274E1"/>
    <w:rsid w:val="00A27676"/>
    <w:rsid w:val="00A30190"/>
    <w:rsid w:val="00A30585"/>
    <w:rsid w:val="00A30ADD"/>
    <w:rsid w:val="00A30B03"/>
    <w:rsid w:val="00A30BE7"/>
    <w:rsid w:val="00A3194D"/>
    <w:rsid w:val="00A32379"/>
    <w:rsid w:val="00A3238D"/>
    <w:rsid w:val="00A32B55"/>
    <w:rsid w:val="00A33005"/>
    <w:rsid w:val="00A335EA"/>
    <w:rsid w:val="00A34539"/>
    <w:rsid w:val="00A348BC"/>
    <w:rsid w:val="00A34A45"/>
    <w:rsid w:val="00A37183"/>
    <w:rsid w:val="00A37C49"/>
    <w:rsid w:val="00A37F18"/>
    <w:rsid w:val="00A401CB"/>
    <w:rsid w:val="00A4036D"/>
    <w:rsid w:val="00A40942"/>
    <w:rsid w:val="00A40A99"/>
    <w:rsid w:val="00A40BAF"/>
    <w:rsid w:val="00A41426"/>
    <w:rsid w:val="00A42875"/>
    <w:rsid w:val="00A43517"/>
    <w:rsid w:val="00A435B2"/>
    <w:rsid w:val="00A43C46"/>
    <w:rsid w:val="00A43DCD"/>
    <w:rsid w:val="00A4482F"/>
    <w:rsid w:val="00A44DF5"/>
    <w:rsid w:val="00A45246"/>
    <w:rsid w:val="00A4526A"/>
    <w:rsid w:val="00A453F0"/>
    <w:rsid w:val="00A4557F"/>
    <w:rsid w:val="00A45701"/>
    <w:rsid w:val="00A45764"/>
    <w:rsid w:val="00A468A5"/>
    <w:rsid w:val="00A46D7A"/>
    <w:rsid w:val="00A47508"/>
    <w:rsid w:val="00A47D03"/>
    <w:rsid w:val="00A47E68"/>
    <w:rsid w:val="00A5047F"/>
    <w:rsid w:val="00A50E19"/>
    <w:rsid w:val="00A50EA8"/>
    <w:rsid w:val="00A514B1"/>
    <w:rsid w:val="00A5156C"/>
    <w:rsid w:val="00A51AC7"/>
    <w:rsid w:val="00A51CF2"/>
    <w:rsid w:val="00A52114"/>
    <w:rsid w:val="00A526CE"/>
    <w:rsid w:val="00A52A16"/>
    <w:rsid w:val="00A52E55"/>
    <w:rsid w:val="00A5326E"/>
    <w:rsid w:val="00A532D4"/>
    <w:rsid w:val="00A54CE9"/>
    <w:rsid w:val="00A55839"/>
    <w:rsid w:val="00A5615B"/>
    <w:rsid w:val="00A56749"/>
    <w:rsid w:val="00A56B6F"/>
    <w:rsid w:val="00A579A3"/>
    <w:rsid w:val="00A57CE0"/>
    <w:rsid w:val="00A60419"/>
    <w:rsid w:val="00A606E5"/>
    <w:rsid w:val="00A6144A"/>
    <w:rsid w:val="00A618DE"/>
    <w:rsid w:val="00A61FBF"/>
    <w:rsid w:val="00A6283D"/>
    <w:rsid w:val="00A63F41"/>
    <w:rsid w:val="00A643CF"/>
    <w:rsid w:val="00A646F2"/>
    <w:rsid w:val="00A64917"/>
    <w:rsid w:val="00A654AA"/>
    <w:rsid w:val="00A657AB"/>
    <w:rsid w:val="00A657C4"/>
    <w:rsid w:val="00A65929"/>
    <w:rsid w:val="00A65E44"/>
    <w:rsid w:val="00A660BE"/>
    <w:rsid w:val="00A6648A"/>
    <w:rsid w:val="00A6679B"/>
    <w:rsid w:val="00A7045E"/>
    <w:rsid w:val="00A72898"/>
    <w:rsid w:val="00A73677"/>
    <w:rsid w:val="00A74171"/>
    <w:rsid w:val="00A742E8"/>
    <w:rsid w:val="00A744D6"/>
    <w:rsid w:val="00A7459F"/>
    <w:rsid w:val="00A74FF0"/>
    <w:rsid w:val="00A750DC"/>
    <w:rsid w:val="00A753D0"/>
    <w:rsid w:val="00A75F36"/>
    <w:rsid w:val="00A76D1F"/>
    <w:rsid w:val="00A76E15"/>
    <w:rsid w:val="00A772E3"/>
    <w:rsid w:val="00A77350"/>
    <w:rsid w:val="00A7739B"/>
    <w:rsid w:val="00A773DB"/>
    <w:rsid w:val="00A77445"/>
    <w:rsid w:val="00A77655"/>
    <w:rsid w:val="00A77C72"/>
    <w:rsid w:val="00A77F46"/>
    <w:rsid w:val="00A802C4"/>
    <w:rsid w:val="00A8039A"/>
    <w:rsid w:val="00A811A4"/>
    <w:rsid w:val="00A812BC"/>
    <w:rsid w:val="00A81564"/>
    <w:rsid w:val="00A82093"/>
    <w:rsid w:val="00A8278A"/>
    <w:rsid w:val="00A82D18"/>
    <w:rsid w:val="00A83E45"/>
    <w:rsid w:val="00A83F52"/>
    <w:rsid w:val="00A8444C"/>
    <w:rsid w:val="00A845E6"/>
    <w:rsid w:val="00A8559E"/>
    <w:rsid w:val="00A85FF8"/>
    <w:rsid w:val="00A86113"/>
    <w:rsid w:val="00A866D4"/>
    <w:rsid w:val="00A868E9"/>
    <w:rsid w:val="00A86B23"/>
    <w:rsid w:val="00A8710E"/>
    <w:rsid w:val="00A87D55"/>
    <w:rsid w:val="00A87E75"/>
    <w:rsid w:val="00A90514"/>
    <w:rsid w:val="00A9086B"/>
    <w:rsid w:val="00A908F5"/>
    <w:rsid w:val="00A91184"/>
    <w:rsid w:val="00A919B7"/>
    <w:rsid w:val="00A925FB"/>
    <w:rsid w:val="00A92A6D"/>
    <w:rsid w:val="00A93DC1"/>
    <w:rsid w:val="00A93F6B"/>
    <w:rsid w:val="00A94899"/>
    <w:rsid w:val="00A9643A"/>
    <w:rsid w:val="00A965AD"/>
    <w:rsid w:val="00A96CA5"/>
    <w:rsid w:val="00A96DC0"/>
    <w:rsid w:val="00A97A33"/>
    <w:rsid w:val="00A97E16"/>
    <w:rsid w:val="00AA0AF5"/>
    <w:rsid w:val="00AA11AA"/>
    <w:rsid w:val="00AA2717"/>
    <w:rsid w:val="00AA2853"/>
    <w:rsid w:val="00AA34A8"/>
    <w:rsid w:val="00AA445E"/>
    <w:rsid w:val="00AA5224"/>
    <w:rsid w:val="00AA59B3"/>
    <w:rsid w:val="00AA60A0"/>
    <w:rsid w:val="00AA6E71"/>
    <w:rsid w:val="00AA710F"/>
    <w:rsid w:val="00AA7707"/>
    <w:rsid w:val="00AA78BB"/>
    <w:rsid w:val="00AA7A74"/>
    <w:rsid w:val="00AA7BDD"/>
    <w:rsid w:val="00AB00BA"/>
    <w:rsid w:val="00AB09AA"/>
    <w:rsid w:val="00AB0BA6"/>
    <w:rsid w:val="00AB0C71"/>
    <w:rsid w:val="00AB0D3E"/>
    <w:rsid w:val="00AB0D54"/>
    <w:rsid w:val="00AB12FB"/>
    <w:rsid w:val="00AB190F"/>
    <w:rsid w:val="00AB24BC"/>
    <w:rsid w:val="00AB30FF"/>
    <w:rsid w:val="00AB3B71"/>
    <w:rsid w:val="00AB3D45"/>
    <w:rsid w:val="00AB46DD"/>
    <w:rsid w:val="00AB4A0A"/>
    <w:rsid w:val="00AB4FC8"/>
    <w:rsid w:val="00AB5DBF"/>
    <w:rsid w:val="00AB5EAF"/>
    <w:rsid w:val="00AB5EE6"/>
    <w:rsid w:val="00AB6855"/>
    <w:rsid w:val="00AB6D66"/>
    <w:rsid w:val="00AB7329"/>
    <w:rsid w:val="00AB73C3"/>
    <w:rsid w:val="00AB75CA"/>
    <w:rsid w:val="00AC29AB"/>
    <w:rsid w:val="00AC343C"/>
    <w:rsid w:val="00AC3CC6"/>
    <w:rsid w:val="00AC3CDA"/>
    <w:rsid w:val="00AC3E94"/>
    <w:rsid w:val="00AC48E1"/>
    <w:rsid w:val="00AC4B99"/>
    <w:rsid w:val="00AC5891"/>
    <w:rsid w:val="00AC5B91"/>
    <w:rsid w:val="00AC6178"/>
    <w:rsid w:val="00AC6ACA"/>
    <w:rsid w:val="00AC6C0E"/>
    <w:rsid w:val="00AC7475"/>
    <w:rsid w:val="00AC7757"/>
    <w:rsid w:val="00AC7D58"/>
    <w:rsid w:val="00AD00A2"/>
    <w:rsid w:val="00AD0223"/>
    <w:rsid w:val="00AD0241"/>
    <w:rsid w:val="00AD0A5B"/>
    <w:rsid w:val="00AD113E"/>
    <w:rsid w:val="00AD1DED"/>
    <w:rsid w:val="00AD230E"/>
    <w:rsid w:val="00AD2DA9"/>
    <w:rsid w:val="00AD35AF"/>
    <w:rsid w:val="00AD3D62"/>
    <w:rsid w:val="00AD402C"/>
    <w:rsid w:val="00AD4472"/>
    <w:rsid w:val="00AD54BB"/>
    <w:rsid w:val="00AD618C"/>
    <w:rsid w:val="00AD64C8"/>
    <w:rsid w:val="00AD67FE"/>
    <w:rsid w:val="00AD7184"/>
    <w:rsid w:val="00AD7D0F"/>
    <w:rsid w:val="00AE0007"/>
    <w:rsid w:val="00AE0A4D"/>
    <w:rsid w:val="00AE1195"/>
    <w:rsid w:val="00AE11B8"/>
    <w:rsid w:val="00AE1357"/>
    <w:rsid w:val="00AE1C59"/>
    <w:rsid w:val="00AE23E3"/>
    <w:rsid w:val="00AE244A"/>
    <w:rsid w:val="00AE2B9F"/>
    <w:rsid w:val="00AE380E"/>
    <w:rsid w:val="00AE3B0D"/>
    <w:rsid w:val="00AE3C28"/>
    <w:rsid w:val="00AE3DB3"/>
    <w:rsid w:val="00AE43CC"/>
    <w:rsid w:val="00AE49EB"/>
    <w:rsid w:val="00AE4B36"/>
    <w:rsid w:val="00AE4B8F"/>
    <w:rsid w:val="00AE4C0D"/>
    <w:rsid w:val="00AE50FD"/>
    <w:rsid w:val="00AE54A5"/>
    <w:rsid w:val="00AE5DA1"/>
    <w:rsid w:val="00AE5E65"/>
    <w:rsid w:val="00AE69BB"/>
    <w:rsid w:val="00AE6AB0"/>
    <w:rsid w:val="00AE6AB7"/>
    <w:rsid w:val="00AE6B70"/>
    <w:rsid w:val="00AE7069"/>
    <w:rsid w:val="00AE799E"/>
    <w:rsid w:val="00AE7E5E"/>
    <w:rsid w:val="00AF0C62"/>
    <w:rsid w:val="00AF0F5A"/>
    <w:rsid w:val="00AF11C3"/>
    <w:rsid w:val="00AF1DA1"/>
    <w:rsid w:val="00AF1F66"/>
    <w:rsid w:val="00AF29DB"/>
    <w:rsid w:val="00AF2C31"/>
    <w:rsid w:val="00AF2D96"/>
    <w:rsid w:val="00AF309A"/>
    <w:rsid w:val="00AF31EB"/>
    <w:rsid w:val="00AF3592"/>
    <w:rsid w:val="00AF37A0"/>
    <w:rsid w:val="00AF4D38"/>
    <w:rsid w:val="00AF5E0E"/>
    <w:rsid w:val="00AF6CF4"/>
    <w:rsid w:val="00AF6ED4"/>
    <w:rsid w:val="00AF7508"/>
    <w:rsid w:val="00AF76F0"/>
    <w:rsid w:val="00AF7836"/>
    <w:rsid w:val="00B001A8"/>
    <w:rsid w:val="00B006E0"/>
    <w:rsid w:val="00B01563"/>
    <w:rsid w:val="00B02A66"/>
    <w:rsid w:val="00B02D70"/>
    <w:rsid w:val="00B02E00"/>
    <w:rsid w:val="00B035E3"/>
    <w:rsid w:val="00B0465A"/>
    <w:rsid w:val="00B05765"/>
    <w:rsid w:val="00B0589B"/>
    <w:rsid w:val="00B06239"/>
    <w:rsid w:val="00B06AB3"/>
    <w:rsid w:val="00B07398"/>
    <w:rsid w:val="00B106B6"/>
    <w:rsid w:val="00B10A7C"/>
    <w:rsid w:val="00B10F76"/>
    <w:rsid w:val="00B111FF"/>
    <w:rsid w:val="00B11445"/>
    <w:rsid w:val="00B1234E"/>
    <w:rsid w:val="00B12D2E"/>
    <w:rsid w:val="00B12EEB"/>
    <w:rsid w:val="00B1353F"/>
    <w:rsid w:val="00B137FC"/>
    <w:rsid w:val="00B13EA1"/>
    <w:rsid w:val="00B13FB3"/>
    <w:rsid w:val="00B140F8"/>
    <w:rsid w:val="00B1480B"/>
    <w:rsid w:val="00B149BD"/>
    <w:rsid w:val="00B149E0"/>
    <w:rsid w:val="00B14E17"/>
    <w:rsid w:val="00B167B8"/>
    <w:rsid w:val="00B16EE8"/>
    <w:rsid w:val="00B178CF"/>
    <w:rsid w:val="00B17B58"/>
    <w:rsid w:val="00B201F4"/>
    <w:rsid w:val="00B2133B"/>
    <w:rsid w:val="00B2135A"/>
    <w:rsid w:val="00B21DAF"/>
    <w:rsid w:val="00B232E1"/>
    <w:rsid w:val="00B2333E"/>
    <w:rsid w:val="00B23617"/>
    <w:rsid w:val="00B237AD"/>
    <w:rsid w:val="00B237F7"/>
    <w:rsid w:val="00B239F8"/>
    <w:rsid w:val="00B24663"/>
    <w:rsid w:val="00B24A03"/>
    <w:rsid w:val="00B255EC"/>
    <w:rsid w:val="00B25A60"/>
    <w:rsid w:val="00B25AE3"/>
    <w:rsid w:val="00B2602B"/>
    <w:rsid w:val="00B2664D"/>
    <w:rsid w:val="00B269C4"/>
    <w:rsid w:val="00B26C93"/>
    <w:rsid w:val="00B2716B"/>
    <w:rsid w:val="00B27762"/>
    <w:rsid w:val="00B27852"/>
    <w:rsid w:val="00B27C30"/>
    <w:rsid w:val="00B307D6"/>
    <w:rsid w:val="00B30B8B"/>
    <w:rsid w:val="00B30CF5"/>
    <w:rsid w:val="00B30ED9"/>
    <w:rsid w:val="00B30F8A"/>
    <w:rsid w:val="00B32553"/>
    <w:rsid w:val="00B32849"/>
    <w:rsid w:val="00B32973"/>
    <w:rsid w:val="00B345C2"/>
    <w:rsid w:val="00B3473A"/>
    <w:rsid w:val="00B347A5"/>
    <w:rsid w:val="00B35CD1"/>
    <w:rsid w:val="00B35EF6"/>
    <w:rsid w:val="00B36597"/>
    <w:rsid w:val="00B36AA2"/>
    <w:rsid w:val="00B36AC7"/>
    <w:rsid w:val="00B37144"/>
    <w:rsid w:val="00B374C4"/>
    <w:rsid w:val="00B379AD"/>
    <w:rsid w:val="00B37AD5"/>
    <w:rsid w:val="00B37D9E"/>
    <w:rsid w:val="00B37E80"/>
    <w:rsid w:val="00B40019"/>
    <w:rsid w:val="00B40960"/>
    <w:rsid w:val="00B40F47"/>
    <w:rsid w:val="00B411B6"/>
    <w:rsid w:val="00B41EA4"/>
    <w:rsid w:val="00B42855"/>
    <w:rsid w:val="00B42ED9"/>
    <w:rsid w:val="00B433AD"/>
    <w:rsid w:val="00B446DD"/>
    <w:rsid w:val="00B44B77"/>
    <w:rsid w:val="00B44F8C"/>
    <w:rsid w:val="00B456E9"/>
    <w:rsid w:val="00B46778"/>
    <w:rsid w:val="00B4711B"/>
    <w:rsid w:val="00B473C7"/>
    <w:rsid w:val="00B47979"/>
    <w:rsid w:val="00B47AD9"/>
    <w:rsid w:val="00B47EEF"/>
    <w:rsid w:val="00B505D9"/>
    <w:rsid w:val="00B50759"/>
    <w:rsid w:val="00B509A2"/>
    <w:rsid w:val="00B512C2"/>
    <w:rsid w:val="00B51716"/>
    <w:rsid w:val="00B51A81"/>
    <w:rsid w:val="00B51F9B"/>
    <w:rsid w:val="00B521D5"/>
    <w:rsid w:val="00B5283D"/>
    <w:rsid w:val="00B53897"/>
    <w:rsid w:val="00B546A8"/>
    <w:rsid w:val="00B55201"/>
    <w:rsid w:val="00B5554F"/>
    <w:rsid w:val="00B55560"/>
    <w:rsid w:val="00B56890"/>
    <w:rsid w:val="00B56EA9"/>
    <w:rsid w:val="00B570F2"/>
    <w:rsid w:val="00B57C22"/>
    <w:rsid w:val="00B57DB0"/>
    <w:rsid w:val="00B57DCA"/>
    <w:rsid w:val="00B57DE3"/>
    <w:rsid w:val="00B60528"/>
    <w:rsid w:val="00B61112"/>
    <w:rsid w:val="00B61575"/>
    <w:rsid w:val="00B61A2F"/>
    <w:rsid w:val="00B620C2"/>
    <w:rsid w:val="00B62323"/>
    <w:rsid w:val="00B62AF6"/>
    <w:rsid w:val="00B62C8E"/>
    <w:rsid w:val="00B63387"/>
    <w:rsid w:val="00B637F3"/>
    <w:rsid w:val="00B640B7"/>
    <w:rsid w:val="00B64FCE"/>
    <w:rsid w:val="00B65078"/>
    <w:rsid w:val="00B650B9"/>
    <w:rsid w:val="00B65155"/>
    <w:rsid w:val="00B65470"/>
    <w:rsid w:val="00B655CB"/>
    <w:rsid w:val="00B655FC"/>
    <w:rsid w:val="00B658C4"/>
    <w:rsid w:val="00B65ACB"/>
    <w:rsid w:val="00B65F22"/>
    <w:rsid w:val="00B6687B"/>
    <w:rsid w:val="00B66BCA"/>
    <w:rsid w:val="00B67071"/>
    <w:rsid w:val="00B67643"/>
    <w:rsid w:val="00B67CB5"/>
    <w:rsid w:val="00B71088"/>
    <w:rsid w:val="00B7138F"/>
    <w:rsid w:val="00B7154D"/>
    <w:rsid w:val="00B715BF"/>
    <w:rsid w:val="00B71C1F"/>
    <w:rsid w:val="00B7267D"/>
    <w:rsid w:val="00B73130"/>
    <w:rsid w:val="00B73B2B"/>
    <w:rsid w:val="00B74100"/>
    <w:rsid w:val="00B7433A"/>
    <w:rsid w:val="00B744B7"/>
    <w:rsid w:val="00B744BD"/>
    <w:rsid w:val="00B746D9"/>
    <w:rsid w:val="00B74DE3"/>
    <w:rsid w:val="00B7606C"/>
    <w:rsid w:val="00B7640B"/>
    <w:rsid w:val="00B76530"/>
    <w:rsid w:val="00B76AFE"/>
    <w:rsid w:val="00B7746E"/>
    <w:rsid w:val="00B7776A"/>
    <w:rsid w:val="00B77995"/>
    <w:rsid w:val="00B80AB1"/>
    <w:rsid w:val="00B80B4A"/>
    <w:rsid w:val="00B80D50"/>
    <w:rsid w:val="00B81012"/>
    <w:rsid w:val="00B811F8"/>
    <w:rsid w:val="00B817C6"/>
    <w:rsid w:val="00B81D64"/>
    <w:rsid w:val="00B82243"/>
    <w:rsid w:val="00B823BB"/>
    <w:rsid w:val="00B826FD"/>
    <w:rsid w:val="00B827A4"/>
    <w:rsid w:val="00B83A8E"/>
    <w:rsid w:val="00B83D0D"/>
    <w:rsid w:val="00B840FA"/>
    <w:rsid w:val="00B84269"/>
    <w:rsid w:val="00B84606"/>
    <w:rsid w:val="00B849CE"/>
    <w:rsid w:val="00B84E44"/>
    <w:rsid w:val="00B85685"/>
    <w:rsid w:val="00B857A7"/>
    <w:rsid w:val="00B85DDA"/>
    <w:rsid w:val="00B85F4C"/>
    <w:rsid w:val="00B86BAE"/>
    <w:rsid w:val="00B86CF9"/>
    <w:rsid w:val="00B86F89"/>
    <w:rsid w:val="00B8715D"/>
    <w:rsid w:val="00B8765B"/>
    <w:rsid w:val="00B87BA2"/>
    <w:rsid w:val="00B9025F"/>
    <w:rsid w:val="00B90285"/>
    <w:rsid w:val="00B9074C"/>
    <w:rsid w:val="00B9093A"/>
    <w:rsid w:val="00B90FF5"/>
    <w:rsid w:val="00B9102C"/>
    <w:rsid w:val="00B913E9"/>
    <w:rsid w:val="00B9161D"/>
    <w:rsid w:val="00B91836"/>
    <w:rsid w:val="00B91910"/>
    <w:rsid w:val="00B9202D"/>
    <w:rsid w:val="00B92076"/>
    <w:rsid w:val="00B9275A"/>
    <w:rsid w:val="00B92F66"/>
    <w:rsid w:val="00B93136"/>
    <w:rsid w:val="00B937F2"/>
    <w:rsid w:val="00B93D76"/>
    <w:rsid w:val="00B9400F"/>
    <w:rsid w:val="00B94148"/>
    <w:rsid w:val="00B946B6"/>
    <w:rsid w:val="00B94CB0"/>
    <w:rsid w:val="00B9515C"/>
    <w:rsid w:val="00B9523B"/>
    <w:rsid w:val="00B95514"/>
    <w:rsid w:val="00B961FF"/>
    <w:rsid w:val="00B9656A"/>
    <w:rsid w:val="00B967C9"/>
    <w:rsid w:val="00B96F4E"/>
    <w:rsid w:val="00B96FF1"/>
    <w:rsid w:val="00B97742"/>
    <w:rsid w:val="00BA017B"/>
    <w:rsid w:val="00BA0DE5"/>
    <w:rsid w:val="00BA2C04"/>
    <w:rsid w:val="00BA3286"/>
    <w:rsid w:val="00BA347E"/>
    <w:rsid w:val="00BA3C00"/>
    <w:rsid w:val="00BA48AF"/>
    <w:rsid w:val="00BA4C1D"/>
    <w:rsid w:val="00BA4F01"/>
    <w:rsid w:val="00BA5187"/>
    <w:rsid w:val="00BA55C3"/>
    <w:rsid w:val="00BA6B0B"/>
    <w:rsid w:val="00BA6BEB"/>
    <w:rsid w:val="00BA6D00"/>
    <w:rsid w:val="00BA7853"/>
    <w:rsid w:val="00BB0A4B"/>
    <w:rsid w:val="00BB0B15"/>
    <w:rsid w:val="00BB0BEF"/>
    <w:rsid w:val="00BB0DC8"/>
    <w:rsid w:val="00BB0EA2"/>
    <w:rsid w:val="00BB11AA"/>
    <w:rsid w:val="00BB11E3"/>
    <w:rsid w:val="00BB1902"/>
    <w:rsid w:val="00BB1EF6"/>
    <w:rsid w:val="00BB2229"/>
    <w:rsid w:val="00BB2CC5"/>
    <w:rsid w:val="00BB317D"/>
    <w:rsid w:val="00BB3200"/>
    <w:rsid w:val="00BB3875"/>
    <w:rsid w:val="00BB3B22"/>
    <w:rsid w:val="00BB6405"/>
    <w:rsid w:val="00BB6AE1"/>
    <w:rsid w:val="00BB6D7F"/>
    <w:rsid w:val="00BB7648"/>
    <w:rsid w:val="00BB79DE"/>
    <w:rsid w:val="00BC0004"/>
    <w:rsid w:val="00BC0C65"/>
    <w:rsid w:val="00BC0E7E"/>
    <w:rsid w:val="00BC0EC8"/>
    <w:rsid w:val="00BC10CF"/>
    <w:rsid w:val="00BC1442"/>
    <w:rsid w:val="00BC1E17"/>
    <w:rsid w:val="00BC3544"/>
    <w:rsid w:val="00BC44AF"/>
    <w:rsid w:val="00BC45B0"/>
    <w:rsid w:val="00BC5083"/>
    <w:rsid w:val="00BC5CEF"/>
    <w:rsid w:val="00BC5DA0"/>
    <w:rsid w:val="00BC6073"/>
    <w:rsid w:val="00BC613F"/>
    <w:rsid w:val="00BC61C7"/>
    <w:rsid w:val="00BC62B7"/>
    <w:rsid w:val="00BC69C5"/>
    <w:rsid w:val="00BC6C82"/>
    <w:rsid w:val="00BC6F42"/>
    <w:rsid w:val="00BC704B"/>
    <w:rsid w:val="00BC7237"/>
    <w:rsid w:val="00BC7250"/>
    <w:rsid w:val="00BC761B"/>
    <w:rsid w:val="00BC799A"/>
    <w:rsid w:val="00BD12CA"/>
    <w:rsid w:val="00BD13A5"/>
    <w:rsid w:val="00BD1535"/>
    <w:rsid w:val="00BD19AC"/>
    <w:rsid w:val="00BD1C4F"/>
    <w:rsid w:val="00BD1F71"/>
    <w:rsid w:val="00BD21A9"/>
    <w:rsid w:val="00BD21D8"/>
    <w:rsid w:val="00BD23AA"/>
    <w:rsid w:val="00BD2BE3"/>
    <w:rsid w:val="00BD30BA"/>
    <w:rsid w:val="00BD34AB"/>
    <w:rsid w:val="00BD3A8D"/>
    <w:rsid w:val="00BD3EFE"/>
    <w:rsid w:val="00BD4924"/>
    <w:rsid w:val="00BD5783"/>
    <w:rsid w:val="00BD581F"/>
    <w:rsid w:val="00BD5918"/>
    <w:rsid w:val="00BD5A81"/>
    <w:rsid w:val="00BD5C1E"/>
    <w:rsid w:val="00BD5D8F"/>
    <w:rsid w:val="00BD6163"/>
    <w:rsid w:val="00BD7228"/>
    <w:rsid w:val="00BD7359"/>
    <w:rsid w:val="00BD7871"/>
    <w:rsid w:val="00BD7AB0"/>
    <w:rsid w:val="00BD7E42"/>
    <w:rsid w:val="00BD7F3F"/>
    <w:rsid w:val="00BE0EF0"/>
    <w:rsid w:val="00BE1141"/>
    <w:rsid w:val="00BE14C5"/>
    <w:rsid w:val="00BE180B"/>
    <w:rsid w:val="00BE250A"/>
    <w:rsid w:val="00BE3D8E"/>
    <w:rsid w:val="00BE3FF5"/>
    <w:rsid w:val="00BE41FD"/>
    <w:rsid w:val="00BE46B1"/>
    <w:rsid w:val="00BE4CAA"/>
    <w:rsid w:val="00BE55D2"/>
    <w:rsid w:val="00BE62ED"/>
    <w:rsid w:val="00BE6372"/>
    <w:rsid w:val="00BE6827"/>
    <w:rsid w:val="00BE6849"/>
    <w:rsid w:val="00BE6CB0"/>
    <w:rsid w:val="00BE7695"/>
    <w:rsid w:val="00BE7F1A"/>
    <w:rsid w:val="00BE7F42"/>
    <w:rsid w:val="00BF008A"/>
    <w:rsid w:val="00BF0B89"/>
    <w:rsid w:val="00BF254B"/>
    <w:rsid w:val="00BF284A"/>
    <w:rsid w:val="00BF2CB0"/>
    <w:rsid w:val="00BF2F7E"/>
    <w:rsid w:val="00BF3022"/>
    <w:rsid w:val="00BF347F"/>
    <w:rsid w:val="00BF37D7"/>
    <w:rsid w:val="00BF3946"/>
    <w:rsid w:val="00BF45A5"/>
    <w:rsid w:val="00BF4F52"/>
    <w:rsid w:val="00BF6EFA"/>
    <w:rsid w:val="00BF71DA"/>
    <w:rsid w:val="00BF73B0"/>
    <w:rsid w:val="00BF75D6"/>
    <w:rsid w:val="00BF7628"/>
    <w:rsid w:val="00BF7833"/>
    <w:rsid w:val="00BF799C"/>
    <w:rsid w:val="00C00891"/>
    <w:rsid w:val="00C00B26"/>
    <w:rsid w:val="00C0145F"/>
    <w:rsid w:val="00C01F24"/>
    <w:rsid w:val="00C025F2"/>
    <w:rsid w:val="00C03553"/>
    <w:rsid w:val="00C03F15"/>
    <w:rsid w:val="00C040ED"/>
    <w:rsid w:val="00C047EA"/>
    <w:rsid w:val="00C0636B"/>
    <w:rsid w:val="00C06490"/>
    <w:rsid w:val="00C0769F"/>
    <w:rsid w:val="00C077D0"/>
    <w:rsid w:val="00C10539"/>
    <w:rsid w:val="00C10B91"/>
    <w:rsid w:val="00C1100D"/>
    <w:rsid w:val="00C1122A"/>
    <w:rsid w:val="00C117FE"/>
    <w:rsid w:val="00C124B0"/>
    <w:rsid w:val="00C1291D"/>
    <w:rsid w:val="00C13F8D"/>
    <w:rsid w:val="00C14066"/>
    <w:rsid w:val="00C14A12"/>
    <w:rsid w:val="00C14A95"/>
    <w:rsid w:val="00C15007"/>
    <w:rsid w:val="00C1527D"/>
    <w:rsid w:val="00C1533C"/>
    <w:rsid w:val="00C157A6"/>
    <w:rsid w:val="00C1665C"/>
    <w:rsid w:val="00C16ADD"/>
    <w:rsid w:val="00C17032"/>
    <w:rsid w:val="00C175FE"/>
    <w:rsid w:val="00C17F33"/>
    <w:rsid w:val="00C202D2"/>
    <w:rsid w:val="00C20614"/>
    <w:rsid w:val="00C20B0A"/>
    <w:rsid w:val="00C20C58"/>
    <w:rsid w:val="00C20C5D"/>
    <w:rsid w:val="00C2102D"/>
    <w:rsid w:val="00C214D2"/>
    <w:rsid w:val="00C222EE"/>
    <w:rsid w:val="00C2251A"/>
    <w:rsid w:val="00C22743"/>
    <w:rsid w:val="00C22A7B"/>
    <w:rsid w:val="00C22F3D"/>
    <w:rsid w:val="00C230D8"/>
    <w:rsid w:val="00C232A4"/>
    <w:rsid w:val="00C2340D"/>
    <w:rsid w:val="00C23B4B"/>
    <w:rsid w:val="00C248F0"/>
    <w:rsid w:val="00C24B58"/>
    <w:rsid w:val="00C26095"/>
    <w:rsid w:val="00C262B3"/>
    <w:rsid w:val="00C279ED"/>
    <w:rsid w:val="00C27F7A"/>
    <w:rsid w:val="00C30672"/>
    <w:rsid w:val="00C310ED"/>
    <w:rsid w:val="00C3189D"/>
    <w:rsid w:val="00C3236F"/>
    <w:rsid w:val="00C3272B"/>
    <w:rsid w:val="00C331B2"/>
    <w:rsid w:val="00C33B15"/>
    <w:rsid w:val="00C346EB"/>
    <w:rsid w:val="00C348BA"/>
    <w:rsid w:val="00C35019"/>
    <w:rsid w:val="00C35DF7"/>
    <w:rsid w:val="00C3616C"/>
    <w:rsid w:val="00C37181"/>
    <w:rsid w:val="00C3723D"/>
    <w:rsid w:val="00C4083A"/>
    <w:rsid w:val="00C41428"/>
    <w:rsid w:val="00C41D3F"/>
    <w:rsid w:val="00C4251F"/>
    <w:rsid w:val="00C43FA0"/>
    <w:rsid w:val="00C44257"/>
    <w:rsid w:val="00C44BC4"/>
    <w:rsid w:val="00C4506F"/>
    <w:rsid w:val="00C45297"/>
    <w:rsid w:val="00C45747"/>
    <w:rsid w:val="00C46113"/>
    <w:rsid w:val="00C46173"/>
    <w:rsid w:val="00C468EF"/>
    <w:rsid w:val="00C46A26"/>
    <w:rsid w:val="00C472DC"/>
    <w:rsid w:val="00C5009A"/>
    <w:rsid w:val="00C50539"/>
    <w:rsid w:val="00C5070D"/>
    <w:rsid w:val="00C51413"/>
    <w:rsid w:val="00C5167C"/>
    <w:rsid w:val="00C51EE7"/>
    <w:rsid w:val="00C5267D"/>
    <w:rsid w:val="00C53944"/>
    <w:rsid w:val="00C53E55"/>
    <w:rsid w:val="00C5516D"/>
    <w:rsid w:val="00C5593E"/>
    <w:rsid w:val="00C55F05"/>
    <w:rsid w:val="00C56504"/>
    <w:rsid w:val="00C56A0C"/>
    <w:rsid w:val="00C56DAB"/>
    <w:rsid w:val="00C570CB"/>
    <w:rsid w:val="00C57182"/>
    <w:rsid w:val="00C57423"/>
    <w:rsid w:val="00C57D22"/>
    <w:rsid w:val="00C60458"/>
    <w:rsid w:val="00C60A08"/>
    <w:rsid w:val="00C60ACF"/>
    <w:rsid w:val="00C61A50"/>
    <w:rsid w:val="00C635F2"/>
    <w:rsid w:val="00C6362D"/>
    <w:rsid w:val="00C641F9"/>
    <w:rsid w:val="00C64401"/>
    <w:rsid w:val="00C64D4C"/>
    <w:rsid w:val="00C65765"/>
    <w:rsid w:val="00C6585D"/>
    <w:rsid w:val="00C6666C"/>
    <w:rsid w:val="00C667D5"/>
    <w:rsid w:val="00C66F92"/>
    <w:rsid w:val="00C67495"/>
    <w:rsid w:val="00C70C5A"/>
    <w:rsid w:val="00C70CD1"/>
    <w:rsid w:val="00C720FF"/>
    <w:rsid w:val="00C7242F"/>
    <w:rsid w:val="00C72A34"/>
    <w:rsid w:val="00C72BFE"/>
    <w:rsid w:val="00C734E1"/>
    <w:rsid w:val="00C747EE"/>
    <w:rsid w:val="00C74DED"/>
    <w:rsid w:val="00C753AE"/>
    <w:rsid w:val="00C759E3"/>
    <w:rsid w:val="00C761F8"/>
    <w:rsid w:val="00C769FE"/>
    <w:rsid w:val="00C777B0"/>
    <w:rsid w:val="00C778CD"/>
    <w:rsid w:val="00C800C1"/>
    <w:rsid w:val="00C80246"/>
    <w:rsid w:val="00C80487"/>
    <w:rsid w:val="00C81222"/>
    <w:rsid w:val="00C8139F"/>
    <w:rsid w:val="00C815F6"/>
    <w:rsid w:val="00C81757"/>
    <w:rsid w:val="00C8270B"/>
    <w:rsid w:val="00C83120"/>
    <w:rsid w:val="00C83933"/>
    <w:rsid w:val="00C83ACD"/>
    <w:rsid w:val="00C83CE4"/>
    <w:rsid w:val="00C83F35"/>
    <w:rsid w:val="00C8495C"/>
    <w:rsid w:val="00C84964"/>
    <w:rsid w:val="00C84ED8"/>
    <w:rsid w:val="00C85345"/>
    <w:rsid w:val="00C85A76"/>
    <w:rsid w:val="00C85D3E"/>
    <w:rsid w:val="00C85FD2"/>
    <w:rsid w:val="00C8686D"/>
    <w:rsid w:val="00C868FD"/>
    <w:rsid w:val="00C86957"/>
    <w:rsid w:val="00C86A21"/>
    <w:rsid w:val="00C87905"/>
    <w:rsid w:val="00C87957"/>
    <w:rsid w:val="00C90079"/>
    <w:rsid w:val="00C901DC"/>
    <w:rsid w:val="00C912A5"/>
    <w:rsid w:val="00C91499"/>
    <w:rsid w:val="00C915A7"/>
    <w:rsid w:val="00C919F7"/>
    <w:rsid w:val="00C91C59"/>
    <w:rsid w:val="00C920B0"/>
    <w:rsid w:val="00C92285"/>
    <w:rsid w:val="00C9308B"/>
    <w:rsid w:val="00C93283"/>
    <w:rsid w:val="00C93962"/>
    <w:rsid w:val="00C95140"/>
    <w:rsid w:val="00C95177"/>
    <w:rsid w:val="00C95298"/>
    <w:rsid w:val="00C954CC"/>
    <w:rsid w:val="00C96014"/>
    <w:rsid w:val="00C961C5"/>
    <w:rsid w:val="00C96494"/>
    <w:rsid w:val="00C97201"/>
    <w:rsid w:val="00C97AA9"/>
    <w:rsid w:val="00C97B42"/>
    <w:rsid w:val="00CA02CA"/>
    <w:rsid w:val="00CA061D"/>
    <w:rsid w:val="00CA08C8"/>
    <w:rsid w:val="00CA0922"/>
    <w:rsid w:val="00CA0E82"/>
    <w:rsid w:val="00CA1595"/>
    <w:rsid w:val="00CA1734"/>
    <w:rsid w:val="00CA1D69"/>
    <w:rsid w:val="00CA1FEB"/>
    <w:rsid w:val="00CA2C2D"/>
    <w:rsid w:val="00CA33DB"/>
    <w:rsid w:val="00CA3F17"/>
    <w:rsid w:val="00CA3F97"/>
    <w:rsid w:val="00CA411D"/>
    <w:rsid w:val="00CA475C"/>
    <w:rsid w:val="00CA4CDD"/>
    <w:rsid w:val="00CA4FE6"/>
    <w:rsid w:val="00CA5B7D"/>
    <w:rsid w:val="00CA5BD7"/>
    <w:rsid w:val="00CA604C"/>
    <w:rsid w:val="00CA6EF2"/>
    <w:rsid w:val="00CA7C57"/>
    <w:rsid w:val="00CA7C85"/>
    <w:rsid w:val="00CA7D37"/>
    <w:rsid w:val="00CB23C2"/>
    <w:rsid w:val="00CB27A2"/>
    <w:rsid w:val="00CB286A"/>
    <w:rsid w:val="00CB2E2D"/>
    <w:rsid w:val="00CB3AED"/>
    <w:rsid w:val="00CB409B"/>
    <w:rsid w:val="00CB4275"/>
    <w:rsid w:val="00CB4DE5"/>
    <w:rsid w:val="00CB4EAF"/>
    <w:rsid w:val="00CB62DD"/>
    <w:rsid w:val="00CB67AA"/>
    <w:rsid w:val="00CB715E"/>
    <w:rsid w:val="00CB75F0"/>
    <w:rsid w:val="00CB7971"/>
    <w:rsid w:val="00CB7A3D"/>
    <w:rsid w:val="00CC000F"/>
    <w:rsid w:val="00CC060D"/>
    <w:rsid w:val="00CC08B1"/>
    <w:rsid w:val="00CC08D1"/>
    <w:rsid w:val="00CC12BE"/>
    <w:rsid w:val="00CC17D3"/>
    <w:rsid w:val="00CC1C7E"/>
    <w:rsid w:val="00CC2133"/>
    <w:rsid w:val="00CC265D"/>
    <w:rsid w:val="00CC2D65"/>
    <w:rsid w:val="00CC2FC3"/>
    <w:rsid w:val="00CC3409"/>
    <w:rsid w:val="00CC3DCC"/>
    <w:rsid w:val="00CC48D5"/>
    <w:rsid w:val="00CC5BAE"/>
    <w:rsid w:val="00CC66E3"/>
    <w:rsid w:val="00CC7781"/>
    <w:rsid w:val="00CC7852"/>
    <w:rsid w:val="00CD0234"/>
    <w:rsid w:val="00CD03F4"/>
    <w:rsid w:val="00CD065A"/>
    <w:rsid w:val="00CD0F1E"/>
    <w:rsid w:val="00CD162F"/>
    <w:rsid w:val="00CD32B5"/>
    <w:rsid w:val="00CD35A9"/>
    <w:rsid w:val="00CD3979"/>
    <w:rsid w:val="00CD3CF1"/>
    <w:rsid w:val="00CD42CD"/>
    <w:rsid w:val="00CD487A"/>
    <w:rsid w:val="00CD49E7"/>
    <w:rsid w:val="00CD506E"/>
    <w:rsid w:val="00CD56E9"/>
    <w:rsid w:val="00CD58A2"/>
    <w:rsid w:val="00CD5BE0"/>
    <w:rsid w:val="00CD5E3F"/>
    <w:rsid w:val="00CD6044"/>
    <w:rsid w:val="00CD6B54"/>
    <w:rsid w:val="00CD7066"/>
    <w:rsid w:val="00CE01BF"/>
    <w:rsid w:val="00CE123C"/>
    <w:rsid w:val="00CE1240"/>
    <w:rsid w:val="00CE124C"/>
    <w:rsid w:val="00CE1756"/>
    <w:rsid w:val="00CE1A17"/>
    <w:rsid w:val="00CE1FFC"/>
    <w:rsid w:val="00CE264F"/>
    <w:rsid w:val="00CE31D1"/>
    <w:rsid w:val="00CE36B5"/>
    <w:rsid w:val="00CE3806"/>
    <w:rsid w:val="00CE41CE"/>
    <w:rsid w:val="00CE43FF"/>
    <w:rsid w:val="00CE44FB"/>
    <w:rsid w:val="00CE4707"/>
    <w:rsid w:val="00CE49E9"/>
    <w:rsid w:val="00CE57BB"/>
    <w:rsid w:val="00CE5A05"/>
    <w:rsid w:val="00CE5E3A"/>
    <w:rsid w:val="00CE6341"/>
    <w:rsid w:val="00CE6F29"/>
    <w:rsid w:val="00CE71D4"/>
    <w:rsid w:val="00CE7954"/>
    <w:rsid w:val="00CF0298"/>
    <w:rsid w:val="00CF0326"/>
    <w:rsid w:val="00CF18B4"/>
    <w:rsid w:val="00CF18EB"/>
    <w:rsid w:val="00CF192C"/>
    <w:rsid w:val="00CF1EDE"/>
    <w:rsid w:val="00CF2398"/>
    <w:rsid w:val="00CF2A5C"/>
    <w:rsid w:val="00CF2BF5"/>
    <w:rsid w:val="00CF2C23"/>
    <w:rsid w:val="00CF34D5"/>
    <w:rsid w:val="00CF38D1"/>
    <w:rsid w:val="00CF41A5"/>
    <w:rsid w:val="00CF471F"/>
    <w:rsid w:val="00CF4747"/>
    <w:rsid w:val="00CF4830"/>
    <w:rsid w:val="00CF4A88"/>
    <w:rsid w:val="00CF4C1B"/>
    <w:rsid w:val="00CF737A"/>
    <w:rsid w:val="00CF7580"/>
    <w:rsid w:val="00D0068A"/>
    <w:rsid w:val="00D038BB"/>
    <w:rsid w:val="00D03A72"/>
    <w:rsid w:val="00D03D33"/>
    <w:rsid w:val="00D03D8B"/>
    <w:rsid w:val="00D0427E"/>
    <w:rsid w:val="00D043BB"/>
    <w:rsid w:val="00D04EE6"/>
    <w:rsid w:val="00D05345"/>
    <w:rsid w:val="00D054A3"/>
    <w:rsid w:val="00D05800"/>
    <w:rsid w:val="00D064E6"/>
    <w:rsid w:val="00D0665C"/>
    <w:rsid w:val="00D06B5C"/>
    <w:rsid w:val="00D07119"/>
    <w:rsid w:val="00D10190"/>
    <w:rsid w:val="00D108F7"/>
    <w:rsid w:val="00D10D6E"/>
    <w:rsid w:val="00D11DC5"/>
    <w:rsid w:val="00D12BCB"/>
    <w:rsid w:val="00D1457A"/>
    <w:rsid w:val="00D15318"/>
    <w:rsid w:val="00D154A0"/>
    <w:rsid w:val="00D156B3"/>
    <w:rsid w:val="00D15730"/>
    <w:rsid w:val="00D1637B"/>
    <w:rsid w:val="00D16484"/>
    <w:rsid w:val="00D16A8B"/>
    <w:rsid w:val="00D16D97"/>
    <w:rsid w:val="00D170B5"/>
    <w:rsid w:val="00D20005"/>
    <w:rsid w:val="00D2008E"/>
    <w:rsid w:val="00D20485"/>
    <w:rsid w:val="00D20BC0"/>
    <w:rsid w:val="00D20C34"/>
    <w:rsid w:val="00D21A53"/>
    <w:rsid w:val="00D21DBA"/>
    <w:rsid w:val="00D22268"/>
    <w:rsid w:val="00D224C1"/>
    <w:rsid w:val="00D22BEC"/>
    <w:rsid w:val="00D22D5B"/>
    <w:rsid w:val="00D23349"/>
    <w:rsid w:val="00D23938"/>
    <w:rsid w:val="00D23DE3"/>
    <w:rsid w:val="00D24688"/>
    <w:rsid w:val="00D24B8E"/>
    <w:rsid w:val="00D25211"/>
    <w:rsid w:val="00D271E2"/>
    <w:rsid w:val="00D272D6"/>
    <w:rsid w:val="00D2775C"/>
    <w:rsid w:val="00D27C33"/>
    <w:rsid w:val="00D301EF"/>
    <w:rsid w:val="00D306D9"/>
    <w:rsid w:val="00D30E23"/>
    <w:rsid w:val="00D31C40"/>
    <w:rsid w:val="00D3211A"/>
    <w:rsid w:val="00D3264C"/>
    <w:rsid w:val="00D32E51"/>
    <w:rsid w:val="00D33553"/>
    <w:rsid w:val="00D33797"/>
    <w:rsid w:val="00D33D46"/>
    <w:rsid w:val="00D3506F"/>
    <w:rsid w:val="00D352E8"/>
    <w:rsid w:val="00D35F6F"/>
    <w:rsid w:val="00D36521"/>
    <w:rsid w:val="00D3695E"/>
    <w:rsid w:val="00D37371"/>
    <w:rsid w:val="00D37D27"/>
    <w:rsid w:val="00D37D50"/>
    <w:rsid w:val="00D37FD3"/>
    <w:rsid w:val="00D40689"/>
    <w:rsid w:val="00D40C06"/>
    <w:rsid w:val="00D40E90"/>
    <w:rsid w:val="00D42116"/>
    <w:rsid w:val="00D42E1E"/>
    <w:rsid w:val="00D43332"/>
    <w:rsid w:val="00D43671"/>
    <w:rsid w:val="00D446DD"/>
    <w:rsid w:val="00D45890"/>
    <w:rsid w:val="00D46220"/>
    <w:rsid w:val="00D46B63"/>
    <w:rsid w:val="00D46D78"/>
    <w:rsid w:val="00D4727B"/>
    <w:rsid w:val="00D47E98"/>
    <w:rsid w:val="00D500EF"/>
    <w:rsid w:val="00D507DB"/>
    <w:rsid w:val="00D50A55"/>
    <w:rsid w:val="00D5122D"/>
    <w:rsid w:val="00D5150F"/>
    <w:rsid w:val="00D51EEF"/>
    <w:rsid w:val="00D51FB9"/>
    <w:rsid w:val="00D52626"/>
    <w:rsid w:val="00D53D93"/>
    <w:rsid w:val="00D54063"/>
    <w:rsid w:val="00D54285"/>
    <w:rsid w:val="00D5435C"/>
    <w:rsid w:val="00D5448B"/>
    <w:rsid w:val="00D5452C"/>
    <w:rsid w:val="00D5461F"/>
    <w:rsid w:val="00D54793"/>
    <w:rsid w:val="00D54C72"/>
    <w:rsid w:val="00D55223"/>
    <w:rsid w:val="00D56448"/>
    <w:rsid w:val="00D56A93"/>
    <w:rsid w:val="00D56EB6"/>
    <w:rsid w:val="00D575E8"/>
    <w:rsid w:val="00D57B9C"/>
    <w:rsid w:val="00D57C53"/>
    <w:rsid w:val="00D57E7F"/>
    <w:rsid w:val="00D603F3"/>
    <w:rsid w:val="00D60988"/>
    <w:rsid w:val="00D609F2"/>
    <w:rsid w:val="00D60B46"/>
    <w:rsid w:val="00D61857"/>
    <w:rsid w:val="00D622C5"/>
    <w:rsid w:val="00D623DC"/>
    <w:rsid w:val="00D62544"/>
    <w:rsid w:val="00D6272E"/>
    <w:rsid w:val="00D6290F"/>
    <w:rsid w:val="00D62E44"/>
    <w:rsid w:val="00D6399C"/>
    <w:rsid w:val="00D64742"/>
    <w:rsid w:val="00D64BC1"/>
    <w:rsid w:val="00D65741"/>
    <w:rsid w:val="00D658C8"/>
    <w:rsid w:val="00D65DF4"/>
    <w:rsid w:val="00D679D5"/>
    <w:rsid w:val="00D67BBD"/>
    <w:rsid w:val="00D705FD"/>
    <w:rsid w:val="00D70A8F"/>
    <w:rsid w:val="00D70D44"/>
    <w:rsid w:val="00D71045"/>
    <w:rsid w:val="00D713F7"/>
    <w:rsid w:val="00D725DA"/>
    <w:rsid w:val="00D72751"/>
    <w:rsid w:val="00D728CB"/>
    <w:rsid w:val="00D72A0D"/>
    <w:rsid w:val="00D73A65"/>
    <w:rsid w:val="00D742BD"/>
    <w:rsid w:val="00D74A8E"/>
    <w:rsid w:val="00D755A2"/>
    <w:rsid w:val="00D7564E"/>
    <w:rsid w:val="00D75AF2"/>
    <w:rsid w:val="00D761FE"/>
    <w:rsid w:val="00D76935"/>
    <w:rsid w:val="00D76B3C"/>
    <w:rsid w:val="00D76D98"/>
    <w:rsid w:val="00D76F6E"/>
    <w:rsid w:val="00D776E9"/>
    <w:rsid w:val="00D77E26"/>
    <w:rsid w:val="00D80475"/>
    <w:rsid w:val="00D80A80"/>
    <w:rsid w:val="00D80E36"/>
    <w:rsid w:val="00D817BE"/>
    <w:rsid w:val="00D81E55"/>
    <w:rsid w:val="00D820B7"/>
    <w:rsid w:val="00D8218F"/>
    <w:rsid w:val="00D82433"/>
    <w:rsid w:val="00D827B1"/>
    <w:rsid w:val="00D82A8B"/>
    <w:rsid w:val="00D82E34"/>
    <w:rsid w:val="00D83679"/>
    <w:rsid w:val="00D8370B"/>
    <w:rsid w:val="00D83BF3"/>
    <w:rsid w:val="00D83E7F"/>
    <w:rsid w:val="00D84021"/>
    <w:rsid w:val="00D84208"/>
    <w:rsid w:val="00D84325"/>
    <w:rsid w:val="00D8463E"/>
    <w:rsid w:val="00D8539B"/>
    <w:rsid w:val="00D868D2"/>
    <w:rsid w:val="00D86AA2"/>
    <w:rsid w:val="00D86B0E"/>
    <w:rsid w:val="00D86D63"/>
    <w:rsid w:val="00D872FA"/>
    <w:rsid w:val="00D8765E"/>
    <w:rsid w:val="00D87764"/>
    <w:rsid w:val="00D87A0E"/>
    <w:rsid w:val="00D90BEB"/>
    <w:rsid w:val="00D90F19"/>
    <w:rsid w:val="00D913B0"/>
    <w:rsid w:val="00D916D6"/>
    <w:rsid w:val="00D91C98"/>
    <w:rsid w:val="00D91F5F"/>
    <w:rsid w:val="00D92129"/>
    <w:rsid w:val="00D926BA"/>
    <w:rsid w:val="00D92ABC"/>
    <w:rsid w:val="00D92FFB"/>
    <w:rsid w:val="00D93151"/>
    <w:rsid w:val="00D93771"/>
    <w:rsid w:val="00D93972"/>
    <w:rsid w:val="00D9485A"/>
    <w:rsid w:val="00D95291"/>
    <w:rsid w:val="00D9632C"/>
    <w:rsid w:val="00D97C92"/>
    <w:rsid w:val="00DA1691"/>
    <w:rsid w:val="00DA1873"/>
    <w:rsid w:val="00DA1F73"/>
    <w:rsid w:val="00DA2052"/>
    <w:rsid w:val="00DA266C"/>
    <w:rsid w:val="00DA2E1B"/>
    <w:rsid w:val="00DA2E45"/>
    <w:rsid w:val="00DA30AE"/>
    <w:rsid w:val="00DA34F8"/>
    <w:rsid w:val="00DA36F1"/>
    <w:rsid w:val="00DA3900"/>
    <w:rsid w:val="00DA39BB"/>
    <w:rsid w:val="00DA3C87"/>
    <w:rsid w:val="00DA4D0A"/>
    <w:rsid w:val="00DA4D92"/>
    <w:rsid w:val="00DA55EB"/>
    <w:rsid w:val="00DA61D8"/>
    <w:rsid w:val="00DA6271"/>
    <w:rsid w:val="00DA7356"/>
    <w:rsid w:val="00DA74DC"/>
    <w:rsid w:val="00DA787D"/>
    <w:rsid w:val="00DB0204"/>
    <w:rsid w:val="00DB08EB"/>
    <w:rsid w:val="00DB110D"/>
    <w:rsid w:val="00DB1117"/>
    <w:rsid w:val="00DB1694"/>
    <w:rsid w:val="00DB17B9"/>
    <w:rsid w:val="00DB1DEF"/>
    <w:rsid w:val="00DB2522"/>
    <w:rsid w:val="00DB3547"/>
    <w:rsid w:val="00DB4143"/>
    <w:rsid w:val="00DB43E3"/>
    <w:rsid w:val="00DB46D9"/>
    <w:rsid w:val="00DB4946"/>
    <w:rsid w:val="00DB4D1C"/>
    <w:rsid w:val="00DB4DD0"/>
    <w:rsid w:val="00DB4ECD"/>
    <w:rsid w:val="00DB5528"/>
    <w:rsid w:val="00DB5A0E"/>
    <w:rsid w:val="00DB5D06"/>
    <w:rsid w:val="00DB5D8A"/>
    <w:rsid w:val="00DB6177"/>
    <w:rsid w:val="00DB635D"/>
    <w:rsid w:val="00DB6736"/>
    <w:rsid w:val="00DB69FE"/>
    <w:rsid w:val="00DB6A68"/>
    <w:rsid w:val="00DB6B85"/>
    <w:rsid w:val="00DB6DD0"/>
    <w:rsid w:val="00DB717A"/>
    <w:rsid w:val="00DC07AE"/>
    <w:rsid w:val="00DC11D0"/>
    <w:rsid w:val="00DC1624"/>
    <w:rsid w:val="00DC1693"/>
    <w:rsid w:val="00DC1770"/>
    <w:rsid w:val="00DC199C"/>
    <w:rsid w:val="00DC1C12"/>
    <w:rsid w:val="00DC231B"/>
    <w:rsid w:val="00DC2818"/>
    <w:rsid w:val="00DC2AE9"/>
    <w:rsid w:val="00DC3662"/>
    <w:rsid w:val="00DC3895"/>
    <w:rsid w:val="00DC3DBC"/>
    <w:rsid w:val="00DC4DB3"/>
    <w:rsid w:val="00DC534F"/>
    <w:rsid w:val="00DC5F94"/>
    <w:rsid w:val="00DC6027"/>
    <w:rsid w:val="00DC6E8E"/>
    <w:rsid w:val="00DC7053"/>
    <w:rsid w:val="00DC7066"/>
    <w:rsid w:val="00DC7377"/>
    <w:rsid w:val="00DC7531"/>
    <w:rsid w:val="00DC7F97"/>
    <w:rsid w:val="00DD00D7"/>
    <w:rsid w:val="00DD018D"/>
    <w:rsid w:val="00DD01D1"/>
    <w:rsid w:val="00DD0856"/>
    <w:rsid w:val="00DD1504"/>
    <w:rsid w:val="00DD22C1"/>
    <w:rsid w:val="00DD2889"/>
    <w:rsid w:val="00DD3C9C"/>
    <w:rsid w:val="00DD52E0"/>
    <w:rsid w:val="00DD5336"/>
    <w:rsid w:val="00DD5592"/>
    <w:rsid w:val="00DD5833"/>
    <w:rsid w:val="00DD6C9A"/>
    <w:rsid w:val="00DD6E69"/>
    <w:rsid w:val="00DD704E"/>
    <w:rsid w:val="00DD7159"/>
    <w:rsid w:val="00DD776F"/>
    <w:rsid w:val="00DD7E50"/>
    <w:rsid w:val="00DE081E"/>
    <w:rsid w:val="00DE0A6B"/>
    <w:rsid w:val="00DE1484"/>
    <w:rsid w:val="00DE16A9"/>
    <w:rsid w:val="00DE17A4"/>
    <w:rsid w:val="00DE21B2"/>
    <w:rsid w:val="00DE2306"/>
    <w:rsid w:val="00DE27E7"/>
    <w:rsid w:val="00DE2EFB"/>
    <w:rsid w:val="00DE3CAF"/>
    <w:rsid w:val="00DE3F22"/>
    <w:rsid w:val="00DE40D0"/>
    <w:rsid w:val="00DE447D"/>
    <w:rsid w:val="00DE4C31"/>
    <w:rsid w:val="00DE4C72"/>
    <w:rsid w:val="00DE4D40"/>
    <w:rsid w:val="00DE5FD2"/>
    <w:rsid w:val="00DE63F3"/>
    <w:rsid w:val="00DE6F2C"/>
    <w:rsid w:val="00DF024A"/>
    <w:rsid w:val="00DF0287"/>
    <w:rsid w:val="00DF0FAA"/>
    <w:rsid w:val="00DF20C0"/>
    <w:rsid w:val="00DF2FA8"/>
    <w:rsid w:val="00DF300C"/>
    <w:rsid w:val="00DF30B4"/>
    <w:rsid w:val="00DF331A"/>
    <w:rsid w:val="00DF33BE"/>
    <w:rsid w:val="00DF3FE3"/>
    <w:rsid w:val="00DF43A2"/>
    <w:rsid w:val="00DF4BBF"/>
    <w:rsid w:val="00DF517A"/>
    <w:rsid w:val="00DF56C7"/>
    <w:rsid w:val="00DF6233"/>
    <w:rsid w:val="00DF634D"/>
    <w:rsid w:val="00DF63D4"/>
    <w:rsid w:val="00DF6A92"/>
    <w:rsid w:val="00DF6A9B"/>
    <w:rsid w:val="00DF7E3D"/>
    <w:rsid w:val="00E009A6"/>
    <w:rsid w:val="00E00C23"/>
    <w:rsid w:val="00E018A1"/>
    <w:rsid w:val="00E01E19"/>
    <w:rsid w:val="00E037D4"/>
    <w:rsid w:val="00E03977"/>
    <w:rsid w:val="00E03A93"/>
    <w:rsid w:val="00E04F04"/>
    <w:rsid w:val="00E050E8"/>
    <w:rsid w:val="00E0526C"/>
    <w:rsid w:val="00E05503"/>
    <w:rsid w:val="00E05B96"/>
    <w:rsid w:val="00E05E01"/>
    <w:rsid w:val="00E05E6C"/>
    <w:rsid w:val="00E060AC"/>
    <w:rsid w:val="00E06C58"/>
    <w:rsid w:val="00E0721B"/>
    <w:rsid w:val="00E11160"/>
    <w:rsid w:val="00E11BE3"/>
    <w:rsid w:val="00E12500"/>
    <w:rsid w:val="00E12DCD"/>
    <w:rsid w:val="00E12FF3"/>
    <w:rsid w:val="00E13382"/>
    <w:rsid w:val="00E134F3"/>
    <w:rsid w:val="00E1400E"/>
    <w:rsid w:val="00E1402B"/>
    <w:rsid w:val="00E15F1F"/>
    <w:rsid w:val="00E16B33"/>
    <w:rsid w:val="00E171F1"/>
    <w:rsid w:val="00E17868"/>
    <w:rsid w:val="00E17DC6"/>
    <w:rsid w:val="00E17E9A"/>
    <w:rsid w:val="00E20A89"/>
    <w:rsid w:val="00E20E76"/>
    <w:rsid w:val="00E20FCE"/>
    <w:rsid w:val="00E2106F"/>
    <w:rsid w:val="00E2111C"/>
    <w:rsid w:val="00E214FB"/>
    <w:rsid w:val="00E21963"/>
    <w:rsid w:val="00E2226C"/>
    <w:rsid w:val="00E22644"/>
    <w:rsid w:val="00E236C7"/>
    <w:rsid w:val="00E238EA"/>
    <w:rsid w:val="00E2391F"/>
    <w:rsid w:val="00E23DED"/>
    <w:rsid w:val="00E24128"/>
    <w:rsid w:val="00E249EA"/>
    <w:rsid w:val="00E24E5B"/>
    <w:rsid w:val="00E2551F"/>
    <w:rsid w:val="00E258BE"/>
    <w:rsid w:val="00E265D9"/>
    <w:rsid w:val="00E26DA7"/>
    <w:rsid w:val="00E26F76"/>
    <w:rsid w:val="00E274E5"/>
    <w:rsid w:val="00E301F1"/>
    <w:rsid w:val="00E30373"/>
    <w:rsid w:val="00E306D4"/>
    <w:rsid w:val="00E31078"/>
    <w:rsid w:val="00E325A2"/>
    <w:rsid w:val="00E326D8"/>
    <w:rsid w:val="00E32AF0"/>
    <w:rsid w:val="00E32C84"/>
    <w:rsid w:val="00E32CC0"/>
    <w:rsid w:val="00E32EEC"/>
    <w:rsid w:val="00E32F78"/>
    <w:rsid w:val="00E3391B"/>
    <w:rsid w:val="00E341FA"/>
    <w:rsid w:val="00E34292"/>
    <w:rsid w:val="00E3541D"/>
    <w:rsid w:val="00E357B0"/>
    <w:rsid w:val="00E359C2"/>
    <w:rsid w:val="00E36156"/>
    <w:rsid w:val="00E36DDA"/>
    <w:rsid w:val="00E36E36"/>
    <w:rsid w:val="00E37275"/>
    <w:rsid w:val="00E379EF"/>
    <w:rsid w:val="00E4166D"/>
    <w:rsid w:val="00E418AC"/>
    <w:rsid w:val="00E42163"/>
    <w:rsid w:val="00E42A08"/>
    <w:rsid w:val="00E42A8E"/>
    <w:rsid w:val="00E43842"/>
    <w:rsid w:val="00E439B7"/>
    <w:rsid w:val="00E43B28"/>
    <w:rsid w:val="00E43E51"/>
    <w:rsid w:val="00E43E99"/>
    <w:rsid w:val="00E44BF1"/>
    <w:rsid w:val="00E45A42"/>
    <w:rsid w:val="00E45E8D"/>
    <w:rsid w:val="00E465DC"/>
    <w:rsid w:val="00E46737"/>
    <w:rsid w:val="00E470F8"/>
    <w:rsid w:val="00E475EE"/>
    <w:rsid w:val="00E47640"/>
    <w:rsid w:val="00E479CB"/>
    <w:rsid w:val="00E5029E"/>
    <w:rsid w:val="00E5089E"/>
    <w:rsid w:val="00E50C55"/>
    <w:rsid w:val="00E50C78"/>
    <w:rsid w:val="00E51B94"/>
    <w:rsid w:val="00E52464"/>
    <w:rsid w:val="00E529F7"/>
    <w:rsid w:val="00E53185"/>
    <w:rsid w:val="00E536DE"/>
    <w:rsid w:val="00E5382A"/>
    <w:rsid w:val="00E54616"/>
    <w:rsid w:val="00E54FAE"/>
    <w:rsid w:val="00E55554"/>
    <w:rsid w:val="00E5638A"/>
    <w:rsid w:val="00E564D7"/>
    <w:rsid w:val="00E575A5"/>
    <w:rsid w:val="00E57889"/>
    <w:rsid w:val="00E57E3D"/>
    <w:rsid w:val="00E57E9F"/>
    <w:rsid w:val="00E604C9"/>
    <w:rsid w:val="00E606E4"/>
    <w:rsid w:val="00E60B97"/>
    <w:rsid w:val="00E60CA8"/>
    <w:rsid w:val="00E6117F"/>
    <w:rsid w:val="00E6153D"/>
    <w:rsid w:val="00E619AF"/>
    <w:rsid w:val="00E62843"/>
    <w:rsid w:val="00E6350A"/>
    <w:rsid w:val="00E63B29"/>
    <w:rsid w:val="00E6403E"/>
    <w:rsid w:val="00E643B1"/>
    <w:rsid w:val="00E64432"/>
    <w:rsid w:val="00E648A7"/>
    <w:rsid w:val="00E6500D"/>
    <w:rsid w:val="00E652E0"/>
    <w:rsid w:val="00E65645"/>
    <w:rsid w:val="00E65943"/>
    <w:rsid w:val="00E665FC"/>
    <w:rsid w:val="00E673CF"/>
    <w:rsid w:val="00E67F25"/>
    <w:rsid w:val="00E70D51"/>
    <w:rsid w:val="00E7200C"/>
    <w:rsid w:val="00E7281F"/>
    <w:rsid w:val="00E72888"/>
    <w:rsid w:val="00E729A3"/>
    <w:rsid w:val="00E72A79"/>
    <w:rsid w:val="00E7305D"/>
    <w:rsid w:val="00E7360E"/>
    <w:rsid w:val="00E736EE"/>
    <w:rsid w:val="00E737F4"/>
    <w:rsid w:val="00E73872"/>
    <w:rsid w:val="00E74B9F"/>
    <w:rsid w:val="00E74BBA"/>
    <w:rsid w:val="00E74FE5"/>
    <w:rsid w:val="00E7561F"/>
    <w:rsid w:val="00E761D6"/>
    <w:rsid w:val="00E76586"/>
    <w:rsid w:val="00E76918"/>
    <w:rsid w:val="00E76C12"/>
    <w:rsid w:val="00E8029C"/>
    <w:rsid w:val="00E80438"/>
    <w:rsid w:val="00E80DEB"/>
    <w:rsid w:val="00E810B4"/>
    <w:rsid w:val="00E81B9A"/>
    <w:rsid w:val="00E81C02"/>
    <w:rsid w:val="00E81C3A"/>
    <w:rsid w:val="00E8285F"/>
    <w:rsid w:val="00E83588"/>
    <w:rsid w:val="00E83707"/>
    <w:rsid w:val="00E83874"/>
    <w:rsid w:val="00E83FF3"/>
    <w:rsid w:val="00E849EB"/>
    <w:rsid w:val="00E84E01"/>
    <w:rsid w:val="00E85379"/>
    <w:rsid w:val="00E853FB"/>
    <w:rsid w:val="00E8592D"/>
    <w:rsid w:val="00E861B6"/>
    <w:rsid w:val="00E86595"/>
    <w:rsid w:val="00E86BF3"/>
    <w:rsid w:val="00E86C4C"/>
    <w:rsid w:val="00E8741A"/>
    <w:rsid w:val="00E87495"/>
    <w:rsid w:val="00E874DF"/>
    <w:rsid w:val="00E87931"/>
    <w:rsid w:val="00E903D3"/>
    <w:rsid w:val="00E90C84"/>
    <w:rsid w:val="00E910E9"/>
    <w:rsid w:val="00E910ED"/>
    <w:rsid w:val="00E91699"/>
    <w:rsid w:val="00E91E1D"/>
    <w:rsid w:val="00E91E32"/>
    <w:rsid w:val="00E92510"/>
    <w:rsid w:val="00E925B4"/>
    <w:rsid w:val="00E92B5C"/>
    <w:rsid w:val="00E93469"/>
    <w:rsid w:val="00E9386C"/>
    <w:rsid w:val="00E93D67"/>
    <w:rsid w:val="00E941D5"/>
    <w:rsid w:val="00E94219"/>
    <w:rsid w:val="00E95446"/>
    <w:rsid w:val="00E9596F"/>
    <w:rsid w:val="00E964AB"/>
    <w:rsid w:val="00E971D6"/>
    <w:rsid w:val="00E975F4"/>
    <w:rsid w:val="00E97804"/>
    <w:rsid w:val="00EA0DDE"/>
    <w:rsid w:val="00EA14DD"/>
    <w:rsid w:val="00EA17F3"/>
    <w:rsid w:val="00EA1837"/>
    <w:rsid w:val="00EA1AE9"/>
    <w:rsid w:val="00EA1B83"/>
    <w:rsid w:val="00EA21C8"/>
    <w:rsid w:val="00EA28AE"/>
    <w:rsid w:val="00EA2EF3"/>
    <w:rsid w:val="00EA43C7"/>
    <w:rsid w:val="00EA46D9"/>
    <w:rsid w:val="00EA4CD9"/>
    <w:rsid w:val="00EA5009"/>
    <w:rsid w:val="00EA512E"/>
    <w:rsid w:val="00EA63B2"/>
    <w:rsid w:val="00EA713C"/>
    <w:rsid w:val="00EA768F"/>
    <w:rsid w:val="00EA777F"/>
    <w:rsid w:val="00EB025D"/>
    <w:rsid w:val="00EB071E"/>
    <w:rsid w:val="00EB0B62"/>
    <w:rsid w:val="00EB0C5E"/>
    <w:rsid w:val="00EB0CCA"/>
    <w:rsid w:val="00EB0E79"/>
    <w:rsid w:val="00EB123E"/>
    <w:rsid w:val="00EB17AA"/>
    <w:rsid w:val="00EB1EF2"/>
    <w:rsid w:val="00EB205B"/>
    <w:rsid w:val="00EB21F3"/>
    <w:rsid w:val="00EB25C8"/>
    <w:rsid w:val="00EB3365"/>
    <w:rsid w:val="00EB37C2"/>
    <w:rsid w:val="00EB3A2A"/>
    <w:rsid w:val="00EB3D78"/>
    <w:rsid w:val="00EB3EBC"/>
    <w:rsid w:val="00EB4865"/>
    <w:rsid w:val="00EB4D08"/>
    <w:rsid w:val="00EB560C"/>
    <w:rsid w:val="00EB571F"/>
    <w:rsid w:val="00EB5778"/>
    <w:rsid w:val="00EB6461"/>
    <w:rsid w:val="00EB664D"/>
    <w:rsid w:val="00EB76F0"/>
    <w:rsid w:val="00EC022F"/>
    <w:rsid w:val="00EC0264"/>
    <w:rsid w:val="00EC031B"/>
    <w:rsid w:val="00EC0666"/>
    <w:rsid w:val="00EC0A43"/>
    <w:rsid w:val="00EC0F0A"/>
    <w:rsid w:val="00EC12E7"/>
    <w:rsid w:val="00EC1F62"/>
    <w:rsid w:val="00EC243E"/>
    <w:rsid w:val="00EC36DC"/>
    <w:rsid w:val="00EC4029"/>
    <w:rsid w:val="00EC419B"/>
    <w:rsid w:val="00EC426B"/>
    <w:rsid w:val="00EC42AE"/>
    <w:rsid w:val="00EC4953"/>
    <w:rsid w:val="00EC4D05"/>
    <w:rsid w:val="00EC5317"/>
    <w:rsid w:val="00EC6C79"/>
    <w:rsid w:val="00EC71B2"/>
    <w:rsid w:val="00EC73DF"/>
    <w:rsid w:val="00EC7519"/>
    <w:rsid w:val="00EC7750"/>
    <w:rsid w:val="00ED0185"/>
    <w:rsid w:val="00ED01D3"/>
    <w:rsid w:val="00ED03C8"/>
    <w:rsid w:val="00ED0C9B"/>
    <w:rsid w:val="00ED0FBA"/>
    <w:rsid w:val="00ED130A"/>
    <w:rsid w:val="00ED1B15"/>
    <w:rsid w:val="00ED1BB7"/>
    <w:rsid w:val="00ED1E53"/>
    <w:rsid w:val="00ED1F22"/>
    <w:rsid w:val="00ED234A"/>
    <w:rsid w:val="00ED263B"/>
    <w:rsid w:val="00ED36AA"/>
    <w:rsid w:val="00ED3A71"/>
    <w:rsid w:val="00ED3AC1"/>
    <w:rsid w:val="00ED4715"/>
    <w:rsid w:val="00ED4DC3"/>
    <w:rsid w:val="00ED6B03"/>
    <w:rsid w:val="00ED7670"/>
    <w:rsid w:val="00EE04FA"/>
    <w:rsid w:val="00EE05AC"/>
    <w:rsid w:val="00EE092C"/>
    <w:rsid w:val="00EE1080"/>
    <w:rsid w:val="00EE1989"/>
    <w:rsid w:val="00EE1C5F"/>
    <w:rsid w:val="00EE1CB0"/>
    <w:rsid w:val="00EE2195"/>
    <w:rsid w:val="00EE226B"/>
    <w:rsid w:val="00EE2CAE"/>
    <w:rsid w:val="00EE2DB4"/>
    <w:rsid w:val="00EE42A7"/>
    <w:rsid w:val="00EE5B74"/>
    <w:rsid w:val="00EE74B6"/>
    <w:rsid w:val="00EE74E3"/>
    <w:rsid w:val="00EF024B"/>
    <w:rsid w:val="00EF0256"/>
    <w:rsid w:val="00EF141A"/>
    <w:rsid w:val="00EF18A9"/>
    <w:rsid w:val="00EF1A54"/>
    <w:rsid w:val="00EF1B6A"/>
    <w:rsid w:val="00EF1FBE"/>
    <w:rsid w:val="00EF23DC"/>
    <w:rsid w:val="00EF2497"/>
    <w:rsid w:val="00EF26A6"/>
    <w:rsid w:val="00EF3D49"/>
    <w:rsid w:val="00EF476B"/>
    <w:rsid w:val="00EF4E0A"/>
    <w:rsid w:val="00EF5181"/>
    <w:rsid w:val="00EF5B9E"/>
    <w:rsid w:val="00EF5E36"/>
    <w:rsid w:val="00EF65FB"/>
    <w:rsid w:val="00EF6761"/>
    <w:rsid w:val="00EF6E4A"/>
    <w:rsid w:val="00EF71D8"/>
    <w:rsid w:val="00EF72B8"/>
    <w:rsid w:val="00EF787F"/>
    <w:rsid w:val="00F0081A"/>
    <w:rsid w:val="00F009C2"/>
    <w:rsid w:val="00F00D71"/>
    <w:rsid w:val="00F01106"/>
    <w:rsid w:val="00F019F0"/>
    <w:rsid w:val="00F022A6"/>
    <w:rsid w:val="00F03395"/>
    <w:rsid w:val="00F04B90"/>
    <w:rsid w:val="00F071CB"/>
    <w:rsid w:val="00F07497"/>
    <w:rsid w:val="00F10707"/>
    <w:rsid w:val="00F10C13"/>
    <w:rsid w:val="00F1130B"/>
    <w:rsid w:val="00F11A73"/>
    <w:rsid w:val="00F11B05"/>
    <w:rsid w:val="00F125BE"/>
    <w:rsid w:val="00F12B37"/>
    <w:rsid w:val="00F12B5A"/>
    <w:rsid w:val="00F12F99"/>
    <w:rsid w:val="00F12FE3"/>
    <w:rsid w:val="00F144FC"/>
    <w:rsid w:val="00F1481E"/>
    <w:rsid w:val="00F14B66"/>
    <w:rsid w:val="00F14C1B"/>
    <w:rsid w:val="00F159E6"/>
    <w:rsid w:val="00F169B9"/>
    <w:rsid w:val="00F16FDB"/>
    <w:rsid w:val="00F1756D"/>
    <w:rsid w:val="00F1765D"/>
    <w:rsid w:val="00F17C63"/>
    <w:rsid w:val="00F17D6D"/>
    <w:rsid w:val="00F20310"/>
    <w:rsid w:val="00F20373"/>
    <w:rsid w:val="00F20668"/>
    <w:rsid w:val="00F20810"/>
    <w:rsid w:val="00F20965"/>
    <w:rsid w:val="00F20AAC"/>
    <w:rsid w:val="00F20F82"/>
    <w:rsid w:val="00F21F22"/>
    <w:rsid w:val="00F2246D"/>
    <w:rsid w:val="00F23715"/>
    <w:rsid w:val="00F23B9B"/>
    <w:rsid w:val="00F23EF8"/>
    <w:rsid w:val="00F24144"/>
    <w:rsid w:val="00F2429B"/>
    <w:rsid w:val="00F2449E"/>
    <w:rsid w:val="00F2479A"/>
    <w:rsid w:val="00F2511C"/>
    <w:rsid w:val="00F25F6B"/>
    <w:rsid w:val="00F2600C"/>
    <w:rsid w:val="00F2694E"/>
    <w:rsid w:val="00F2709C"/>
    <w:rsid w:val="00F27B19"/>
    <w:rsid w:val="00F31305"/>
    <w:rsid w:val="00F316B3"/>
    <w:rsid w:val="00F31D9E"/>
    <w:rsid w:val="00F32D17"/>
    <w:rsid w:val="00F3334C"/>
    <w:rsid w:val="00F338BC"/>
    <w:rsid w:val="00F33AF7"/>
    <w:rsid w:val="00F342E8"/>
    <w:rsid w:val="00F342FA"/>
    <w:rsid w:val="00F351C9"/>
    <w:rsid w:val="00F36022"/>
    <w:rsid w:val="00F36781"/>
    <w:rsid w:val="00F36EAA"/>
    <w:rsid w:val="00F37483"/>
    <w:rsid w:val="00F376D1"/>
    <w:rsid w:val="00F37B18"/>
    <w:rsid w:val="00F4058B"/>
    <w:rsid w:val="00F40FCD"/>
    <w:rsid w:val="00F40FE2"/>
    <w:rsid w:val="00F41125"/>
    <w:rsid w:val="00F418E0"/>
    <w:rsid w:val="00F419F1"/>
    <w:rsid w:val="00F42AAC"/>
    <w:rsid w:val="00F42B9B"/>
    <w:rsid w:val="00F42FBA"/>
    <w:rsid w:val="00F43946"/>
    <w:rsid w:val="00F43DA4"/>
    <w:rsid w:val="00F44220"/>
    <w:rsid w:val="00F44526"/>
    <w:rsid w:val="00F44A76"/>
    <w:rsid w:val="00F44AE1"/>
    <w:rsid w:val="00F4570C"/>
    <w:rsid w:val="00F45B41"/>
    <w:rsid w:val="00F45E8A"/>
    <w:rsid w:val="00F46050"/>
    <w:rsid w:val="00F46136"/>
    <w:rsid w:val="00F4640A"/>
    <w:rsid w:val="00F46667"/>
    <w:rsid w:val="00F46A92"/>
    <w:rsid w:val="00F4769B"/>
    <w:rsid w:val="00F50B64"/>
    <w:rsid w:val="00F51B7C"/>
    <w:rsid w:val="00F521B7"/>
    <w:rsid w:val="00F52E7B"/>
    <w:rsid w:val="00F536AC"/>
    <w:rsid w:val="00F538DC"/>
    <w:rsid w:val="00F53DB0"/>
    <w:rsid w:val="00F540D2"/>
    <w:rsid w:val="00F54137"/>
    <w:rsid w:val="00F54885"/>
    <w:rsid w:val="00F549F2"/>
    <w:rsid w:val="00F55041"/>
    <w:rsid w:val="00F554EA"/>
    <w:rsid w:val="00F5678A"/>
    <w:rsid w:val="00F56B47"/>
    <w:rsid w:val="00F57668"/>
    <w:rsid w:val="00F57727"/>
    <w:rsid w:val="00F5790B"/>
    <w:rsid w:val="00F57AC0"/>
    <w:rsid w:val="00F603E6"/>
    <w:rsid w:val="00F60800"/>
    <w:rsid w:val="00F61214"/>
    <w:rsid w:val="00F61568"/>
    <w:rsid w:val="00F61970"/>
    <w:rsid w:val="00F61C15"/>
    <w:rsid w:val="00F61FCB"/>
    <w:rsid w:val="00F630B8"/>
    <w:rsid w:val="00F6374B"/>
    <w:rsid w:val="00F64126"/>
    <w:rsid w:val="00F64AE5"/>
    <w:rsid w:val="00F64B72"/>
    <w:rsid w:val="00F6541A"/>
    <w:rsid w:val="00F6559B"/>
    <w:rsid w:val="00F66879"/>
    <w:rsid w:val="00F668E1"/>
    <w:rsid w:val="00F66AA3"/>
    <w:rsid w:val="00F66E1F"/>
    <w:rsid w:val="00F67268"/>
    <w:rsid w:val="00F679A0"/>
    <w:rsid w:val="00F70016"/>
    <w:rsid w:val="00F71A0C"/>
    <w:rsid w:val="00F72505"/>
    <w:rsid w:val="00F736AA"/>
    <w:rsid w:val="00F7387A"/>
    <w:rsid w:val="00F744E4"/>
    <w:rsid w:val="00F74501"/>
    <w:rsid w:val="00F7457D"/>
    <w:rsid w:val="00F74A51"/>
    <w:rsid w:val="00F74EA5"/>
    <w:rsid w:val="00F754CF"/>
    <w:rsid w:val="00F754E5"/>
    <w:rsid w:val="00F77267"/>
    <w:rsid w:val="00F77CA0"/>
    <w:rsid w:val="00F80C1E"/>
    <w:rsid w:val="00F8133C"/>
    <w:rsid w:val="00F8199E"/>
    <w:rsid w:val="00F81A58"/>
    <w:rsid w:val="00F81EAC"/>
    <w:rsid w:val="00F82BDC"/>
    <w:rsid w:val="00F82DAE"/>
    <w:rsid w:val="00F82E5B"/>
    <w:rsid w:val="00F82EA3"/>
    <w:rsid w:val="00F83CA3"/>
    <w:rsid w:val="00F840BF"/>
    <w:rsid w:val="00F846F9"/>
    <w:rsid w:val="00F8580F"/>
    <w:rsid w:val="00F86370"/>
    <w:rsid w:val="00F86B2A"/>
    <w:rsid w:val="00F874CC"/>
    <w:rsid w:val="00F87B38"/>
    <w:rsid w:val="00F9005D"/>
    <w:rsid w:val="00F90118"/>
    <w:rsid w:val="00F90195"/>
    <w:rsid w:val="00F90C60"/>
    <w:rsid w:val="00F91175"/>
    <w:rsid w:val="00F911BF"/>
    <w:rsid w:val="00F912FD"/>
    <w:rsid w:val="00F92887"/>
    <w:rsid w:val="00F92CC7"/>
    <w:rsid w:val="00F92FB1"/>
    <w:rsid w:val="00F932D1"/>
    <w:rsid w:val="00F9372C"/>
    <w:rsid w:val="00F940AE"/>
    <w:rsid w:val="00F94539"/>
    <w:rsid w:val="00F95B05"/>
    <w:rsid w:val="00F95C6E"/>
    <w:rsid w:val="00F9607B"/>
    <w:rsid w:val="00F96979"/>
    <w:rsid w:val="00F97AA8"/>
    <w:rsid w:val="00FA0699"/>
    <w:rsid w:val="00FA069F"/>
    <w:rsid w:val="00FA0B8E"/>
    <w:rsid w:val="00FA104B"/>
    <w:rsid w:val="00FA153E"/>
    <w:rsid w:val="00FA1A69"/>
    <w:rsid w:val="00FA4159"/>
    <w:rsid w:val="00FA4670"/>
    <w:rsid w:val="00FA5986"/>
    <w:rsid w:val="00FA5AD5"/>
    <w:rsid w:val="00FA5F21"/>
    <w:rsid w:val="00FA6008"/>
    <w:rsid w:val="00FA661B"/>
    <w:rsid w:val="00FB046A"/>
    <w:rsid w:val="00FB066E"/>
    <w:rsid w:val="00FB08B2"/>
    <w:rsid w:val="00FB0ADD"/>
    <w:rsid w:val="00FB0E30"/>
    <w:rsid w:val="00FB14C5"/>
    <w:rsid w:val="00FB153C"/>
    <w:rsid w:val="00FB1EC6"/>
    <w:rsid w:val="00FB29CA"/>
    <w:rsid w:val="00FB2EB0"/>
    <w:rsid w:val="00FB3270"/>
    <w:rsid w:val="00FB3655"/>
    <w:rsid w:val="00FB3967"/>
    <w:rsid w:val="00FB3A38"/>
    <w:rsid w:val="00FB414D"/>
    <w:rsid w:val="00FB48A4"/>
    <w:rsid w:val="00FB48EE"/>
    <w:rsid w:val="00FB4F77"/>
    <w:rsid w:val="00FB52A5"/>
    <w:rsid w:val="00FB53B6"/>
    <w:rsid w:val="00FB6233"/>
    <w:rsid w:val="00FC0545"/>
    <w:rsid w:val="00FC0C56"/>
    <w:rsid w:val="00FC1029"/>
    <w:rsid w:val="00FC1BFF"/>
    <w:rsid w:val="00FC390D"/>
    <w:rsid w:val="00FC4782"/>
    <w:rsid w:val="00FC5528"/>
    <w:rsid w:val="00FC5680"/>
    <w:rsid w:val="00FC58B0"/>
    <w:rsid w:val="00FC5E76"/>
    <w:rsid w:val="00FC63BE"/>
    <w:rsid w:val="00FC63CD"/>
    <w:rsid w:val="00FC63D3"/>
    <w:rsid w:val="00FC7261"/>
    <w:rsid w:val="00FC7474"/>
    <w:rsid w:val="00FC7C0B"/>
    <w:rsid w:val="00FD1667"/>
    <w:rsid w:val="00FD2690"/>
    <w:rsid w:val="00FD30FD"/>
    <w:rsid w:val="00FD3FC5"/>
    <w:rsid w:val="00FD45BC"/>
    <w:rsid w:val="00FD47F4"/>
    <w:rsid w:val="00FD4829"/>
    <w:rsid w:val="00FD49AF"/>
    <w:rsid w:val="00FD5AB5"/>
    <w:rsid w:val="00FD6469"/>
    <w:rsid w:val="00FE0143"/>
    <w:rsid w:val="00FE0740"/>
    <w:rsid w:val="00FE141D"/>
    <w:rsid w:val="00FE1CCE"/>
    <w:rsid w:val="00FE1DE5"/>
    <w:rsid w:val="00FE2424"/>
    <w:rsid w:val="00FE2710"/>
    <w:rsid w:val="00FE2BDE"/>
    <w:rsid w:val="00FE377E"/>
    <w:rsid w:val="00FE44D7"/>
    <w:rsid w:val="00FE4727"/>
    <w:rsid w:val="00FE4A02"/>
    <w:rsid w:val="00FE54FF"/>
    <w:rsid w:val="00FE5821"/>
    <w:rsid w:val="00FE6869"/>
    <w:rsid w:val="00FE6CAB"/>
    <w:rsid w:val="00FE778D"/>
    <w:rsid w:val="00FE7792"/>
    <w:rsid w:val="00FE7CF1"/>
    <w:rsid w:val="00FF072D"/>
    <w:rsid w:val="00FF08CF"/>
    <w:rsid w:val="00FF0D7F"/>
    <w:rsid w:val="00FF10BB"/>
    <w:rsid w:val="00FF1429"/>
    <w:rsid w:val="00FF211C"/>
    <w:rsid w:val="00FF39A1"/>
    <w:rsid w:val="00FF3D08"/>
    <w:rsid w:val="00FF3F02"/>
    <w:rsid w:val="00FF425E"/>
    <w:rsid w:val="00FF4990"/>
    <w:rsid w:val="00FF52B0"/>
    <w:rsid w:val="00FF6357"/>
    <w:rsid w:val="00FF656C"/>
    <w:rsid w:val="00FF65F5"/>
    <w:rsid w:val="00FF6D50"/>
    <w:rsid w:val="00FF7261"/>
    <w:rsid w:val="00FF743D"/>
    <w:rsid w:val="00FF7814"/>
    <w:rsid w:val="00FF78C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72E795EE"/>
  <w15:docId w15:val="{079CC184-891B-45BF-9617-7DC171904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067"/>
    <w:rPr>
      <w:sz w:val="24"/>
      <w:szCs w:val="24"/>
    </w:rPr>
  </w:style>
  <w:style w:type="paragraph" w:styleId="Ttulo1">
    <w:name w:val="heading 1"/>
    <w:basedOn w:val="Normal"/>
    <w:next w:val="Normal"/>
    <w:link w:val="Ttulo1Car"/>
    <w:uiPriority w:val="9"/>
    <w:qFormat/>
    <w:rsid w:val="00983C5F"/>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unhideWhenUsed/>
    <w:qFormat/>
    <w:rsid w:val="005A5BE4"/>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2C40A3"/>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qFormat/>
    <w:rsid w:val="007346F0"/>
    <w:pPr>
      <w:keepNext/>
      <w:outlineLvl w:val="3"/>
    </w:pPr>
    <w:rPr>
      <w:rFonts w:ascii="Calibri" w:hAnsi="Calibri"/>
      <w:b/>
      <w:bCs/>
      <w:sz w:val="28"/>
      <w:szCs w:val="28"/>
      <w:lang w:val="es-ES_tradnl" w:eastAsia="en-US"/>
    </w:rPr>
  </w:style>
  <w:style w:type="paragraph" w:styleId="Ttulo5">
    <w:name w:val="heading 5"/>
    <w:basedOn w:val="Normal"/>
    <w:next w:val="Normal"/>
    <w:link w:val="Ttulo5Car"/>
    <w:uiPriority w:val="9"/>
    <w:qFormat/>
    <w:rsid w:val="007346F0"/>
    <w:pPr>
      <w:keepNext/>
      <w:outlineLvl w:val="4"/>
    </w:pPr>
    <w:rPr>
      <w:rFonts w:ascii="Calibri" w:hAnsi="Calibri"/>
      <w:b/>
      <w:bCs/>
      <w:i/>
      <w:iCs/>
      <w:sz w:val="26"/>
      <w:szCs w:val="26"/>
      <w:lang w:val="es-ES_tradnl" w:eastAsia="en-US"/>
    </w:rPr>
  </w:style>
  <w:style w:type="paragraph" w:styleId="Ttulo6">
    <w:name w:val="heading 6"/>
    <w:basedOn w:val="Normal"/>
    <w:next w:val="Normal"/>
    <w:link w:val="Ttulo6Car"/>
    <w:uiPriority w:val="9"/>
    <w:qFormat/>
    <w:rsid w:val="007346F0"/>
    <w:pPr>
      <w:keepNext/>
      <w:outlineLvl w:val="5"/>
    </w:pPr>
    <w:rPr>
      <w:rFonts w:ascii="Calibri" w:hAnsi="Calibri"/>
      <w:b/>
      <w:bCs/>
      <w:sz w:val="22"/>
      <w:szCs w:val="22"/>
      <w:lang w:val="es-ES_tradnl" w:eastAsia="en-US"/>
    </w:rPr>
  </w:style>
  <w:style w:type="paragraph" w:styleId="Ttulo7">
    <w:name w:val="heading 7"/>
    <w:basedOn w:val="Normal"/>
    <w:next w:val="Normal"/>
    <w:link w:val="Ttulo7Car"/>
    <w:uiPriority w:val="9"/>
    <w:qFormat/>
    <w:rsid w:val="007346F0"/>
    <w:pPr>
      <w:keepNext/>
      <w:outlineLvl w:val="6"/>
    </w:pPr>
    <w:rPr>
      <w:rFonts w:ascii="Calibri" w:hAnsi="Calibri"/>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
    <w:basedOn w:val="Normal"/>
    <w:link w:val="EncabezadoCar"/>
    <w:uiPriority w:val="99"/>
    <w:rsid w:val="00B57DE3"/>
    <w:pPr>
      <w:tabs>
        <w:tab w:val="center" w:pos="4252"/>
        <w:tab w:val="right" w:pos="8504"/>
      </w:tabs>
    </w:pPr>
  </w:style>
  <w:style w:type="paragraph" w:styleId="Piedepgina">
    <w:name w:val="footer"/>
    <w:basedOn w:val="Normal"/>
    <w:link w:val="PiedepginaCar"/>
    <w:uiPriority w:val="99"/>
    <w:rsid w:val="00B57DE3"/>
    <w:pPr>
      <w:tabs>
        <w:tab w:val="center" w:pos="4252"/>
        <w:tab w:val="right" w:pos="8504"/>
      </w:tabs>
    </w:pPr>
  </w:style>
  <w:style w:type="character" w:styleId="Nmerodepgina">
    <w:name w:val="page number"/>
    <w:basedOn w:val="Fuentedeprrafopredeter"/>
    <w:uiPriority w:val="99"/>
    <w:rsid w:val="00B57DE3"/>
  </w:style>
  <w:style w:type="paragraph" w:styleId="Mapadeldocumento">
    <w:name w:val="Document Map"/>
    <w:basedOn w:val="Normal"/>
    <w:link w:val="MapadeldocumentoCar"/>
    <w:uiPriority w:val="99"/>
    <w:semiHidden/>
    <w:rsid w:val="00BE7695"/>
    <w:pPr>
      <w:shd w:val="clear" w:color="auto" w:fill="000080"/>
    </w:pPr>
    <w:rPr>
      <w:rFonts w:ascii="Tahoma" w:hAnsi="Tahoma"/>
      <w:sz w:val="20"/>
      <w:szCs w:val="20"/>
    </w:rPr>
  </w:style>
  <w:style w:type="character" w:customStyle="1" w:styleId="EncabezadoCar">
    <w:name w:val="Encabezado Car"/>
    <w:aliases w:val="h Car"/>
    <w:link w:val="Encabezado"/>
    <w:uiPriority w:val="99"/>
    <w:rsid w:val="00E03977"/>
    <w:rPr>
      <w:sz w:val="24"/>
      <w:szCs w:val="24"/>
      <w:lang w:val="es-ES" w:eastAsia="es-ES" w:bidi="ar-SA"/>
    </w:rPr>
  </w:style>
  <w:style w:type="paragraph" w:styleId="Sangradetextonormal">
    <w:name w:val="Body Text Indent"/>
    <w:basedOn w:val="Normal"/>
    <w:link w:val="SangradetextonormalCar"/>
    <w:rsid w:val="00E03977"/>
    <w:pPr>
      <w:autoSpaceDE w:val="0"/>
      <w:autoSpaceDN w:val="0"/>
      <w:adjustRightInd w:val="0"/>
      <w:spacing w:line="360" w:lineRule="auto"/>
      <w:ind w:left="720"/>
    </w:pPr>
    <w:rPr>
      <w:rFonts w:ascii="Arial" w:hAnsi="Arial"/>
      <w:szCs w:val="20"/>
      <w:lang w:val="en-GB" w:eastAsia="de-DE"/>
    </w:rPr>
  </w:style>
  <w:style w:type="paragraph" w:styleId="Sangra2detindependiente">
    <w:name w:val="Body Text Indent 2"/>
    <w:basedOn w:val="Normal"/>
    <w:link w:val="Sangra2detindependienteCar"/>
    <w:rsid w:val="00E03977"/>
    <w:pPr>
      <w:autoSpaceDE w:val="0"/>
      <w:autoSpaceDN w:val="0"/>
      <w:adjustRightInd w:val="0"/>
      <w:spacing w:line="360" w:lineRule="auto"/>
      <w:ind w:left="1260" w:hanging="540"/>
    </w:pPr>
    <w:rPr>
      <w:rFonts w:ascii="Arial" w:hAnsi="Arial"/>
      <w:lang w:val="en-GB" w:eastAsia="de-DE"/>
    </w:rPr>
  </w:style>
  <w:style w:type="paragraph" w:styleId="Textonotapie">
    <w:name w:val="footnote text"/>
    <w:aliases w:val="Footnote Text Char,fn,Footnote Text Char2,Footnote Text Char1 Char1,Footnote Text Char Char Char,Footnote Text Char1 Char Char Char,Footnote Text Char Char Char Char Char,Footnote Text Char1 Char Char Char Char Char,Car,ft,10 p,10 pt"/>
    <w:basedOn w:val="Normal"/>
    <w:link w:val="TextonotapieCar"/>
    <w:uiPriority w:val="99"/>
    <w:qFormat/>
    <w:rsid w:val="00E03977"/>
    <w:pPr>
      <w:spacing w:after="240"/>
      <w:ind w:left="357" w:hanging="357"/>
      <w:jc w:val="both"/>
    </w:pPr>
    <w:rPr>
      <w:sz w:val="20"/>
      <w:szCs w:val="20"/>
      <w:lang w:val="fr-FR" w:eastAsia="en-GB"/>
    </w:rPr>
  </w:style>
  <w:style w:type="character" w:styleId="Refdenotaalpie">
    <w:name w:val="footnote reference"/>
    <w:aliases w:val="fr,Ref,de nota al pie,Footnote,o,Style 6,Footnote Reference Superscript,SUPERS,Footnote reference number,Footnote symbol,note TESI,-E Fußnotenzeichen,number,BVI fnr,(Footnote Reference),Footnotes refss,EN Footnote Reference, BVI fnr"/>
    <w:uiPriority w:val="99"/>
    <w:rsid w:val="00E03977"/>
    <w:rPr>
      <w:vertAlign w:val="superscript"/>
    </w:rPr>
  </w:style>
  <w:style w:type="paragraph" w:styleId="NormalWeb">
    <w:name w:val="Normal (Web)"/>
    <w:basedOn w:val="Normal"/>
    <w:uiPriority w:val="99"/>
    <w:rsid w:val="00E03977"/>
    <w:pPr>
      <w:spacing w:before="100" w:beforeAutospacing="1" w:after="100" w:afterAutospacing="1"/>
    </w:pPr>
    <w:rPr>
      <w:lang w:val="de-DE" w:eastAsia="de-DE"/>
    </w:rPr>
  </w:style>
  <w:style w:type="character" w:styleId="Hipervnculo">
    <w:name w:val="Hyperlink"/>
    <w:uiPriority w:val="99"/>
    <w:rsid w:val="008C6E10"/>
    <w:rPr>
      <w:color w:val="0000FF"/>
      <w:u w:val="single"/>
    </w:rPr>
  </w:style>
  <w:style w:type="table" w:styleId="Tablaconcuadrcula">
    <w:name w:val="Table Grid"/>
    <w:basedOn w:val="Tablanormal"/>
    <w:uiPriority w:val="59"/>
    <w:rsid w:val="0019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1934EF"/>
    <w:pPr>
      <w:ind w:left="709"/>
      <w:jc w:val="both"/>
    </w:pPr>
    <w:rPr>
      <w:rFonts w:ascii="Arial" w:hAnsi="Arial"/>
    </w:rPr>
  </w:style>
  <w:style w:type="character" w:styleId="Refdecomentario">
    <w:name w:val="annotation reference"/>
    <w:rsid w:val="005A24FB"/>
    <w:rPr>
      <w:sz w:val="16"/>
      <w:szCs w:val="16"/>
    </w:rPr>
  </w:style>
  <w:style w:type="paragraph" w:styleId="Textocomentario">
    <w:name w:val="annotation text"/>
    <w:basedOn w:val="Normal"/>
    <w:link w:val="TextocomentarioCar"/>
    <w:rsid w:val="005A24FB"/>
    <w:rPr>
      <w:sz w:val="20"/>
      <w:szCs w:val="20"/>
    </w:rPr>
  </w:style>
  <w:style w:type="paragraph" w:styleId="Asuntodelcomentario">
    <w:name w:val="annotation subject"/>
    <w:basedOn w:val="Textocomentario"/>
    <w:next w:val="Textocomentario"/>
    <w:link w:val="AsuntodelcomentarioCar"/>
    <w:uiPriority w:val="99"/>
    <w:semiHidden/>
    <w:rsid w:val="005A24FB"/>
    <w:rPr>
      <w:b/>
      <w:bCs/>
    </w:rPr>
  </w:style>
  <w:style w:type="paragraph" w:styleId="Textodeglobo">
    <w:name w:val="Balloon Text"/>
    <w:basedOn w:val="Normal"/>
    <w:link w:val="TextodegloboCar"/>
    <w:uiPriority w:val="99"/>
    <w:semiHidden/>
    <w:rsid w:val="005A24FB"/>
    <w:rPr>
      <w:rFonts w:ascii="Tahoma" w:hAnsi="Tahoma"/>
      <w:sz w:val="16"/>
      <w:szCs w:val="16"/>
    </w:rPr>
  </w:style>
  <w:style w:type="character" w:styleId="AcrnimoHTML">
    <w:name w:val="HTML Acronym"/>
    <w:uiPriority w:val="99"/>
    <w:rsid w:val="001A3AEB"/>
  </w:style>
  <w:style w:type="character" w:customStyle="1" w:styleId="TextonotapieCar">
    <w:name w:val="Texto nota pie Car"/>
    <w:aliases w:val="Footnote Text Char Car,fn Car,Footnote Text Char2 Car,Footnote Text Char1 Char1 Car,Footnote Text Char Char Char Car,Footnote Text Char1 Char Char Char Car,Footnote Text Char Char Char Char Char Car,Car Car,ft Car,10 p Car,10 pt Car"/>
    <w:link w:val="Textonotapie"/>
    <w:uiPriority w:val="99"/>
    <w:rsid w:val="00A919B7"/>
    <w:rPr>
      <w:lang w:val="fr-FR" w:eastAsia="en-GB"/>
    </w:rPr>
  </w:style>
  <w:style w:type="paragraph" w:styleId="Textoindependiente">
    <w:name w:val="Body Text"/>
    <w:basedOn w:val="Normal"/>
    <w:link w:val="TextoindependienteCar"/>
    <w:uiPriority w:val="99"/>
    <w:rsid w:val="00F61FCB"/>
    <w:pPr>
      <w:spacing w:after="120"/>
    </w:pPr>
  </w:style>
  <w:style w:type="character" w:customStyle="1" w:styleId="TextoindependienteCar">
    <w:name w:val="Texto independiente Car"/>
    <w:link w:val="Textoindependiente"/>
    <w:uiPriority w:val="99"/>
    <w:rsid w:val="00F61FCB"/>
    <w:rPr>
      <w:sz w:val="24"/>
      <w:szCs w:val="24"/>
    </w:rPr>
  </w:style>
  <w:style w:type="character" w:customStyle="1" w:styleId="TextocomentarioCar">
    <w:name w:val="Texto comentario Car"/>
    <w:link w:val="Textocomentario"/>
    <w:rsid w:val="00F61FCB"/>
  </w:style>
  <w:style w:type="character" w:customStyle="1" w:styleId="Sangra3detindependienteCar">
    <w:name w:val="Sangría 3 de t. independiente Car"/>
    <w:link w:val="Sangra3detindependiente"/>
    <w:rsid w:val="00CD6044"/>
    <w:rPr>
      <w:rFonts w:ascii="Arial" w:hAnsi="Arial"/>
      <w:sz w:val="24"/>
      <w:szCs w:val="24"/>
    </w:rPr>
  </w:style>
  <w:style w:type="character" w:customStyle="1" w:styleId="PiedepginaCar">
    <w:name w:val="Pie de página Car"/>
    <w:link w:val="Piedepgina"/>
    <w:uiPriority w:val="99"/>
    <w:rsid w:val="007B7163"/>
    <w:rPr>
      <w:sz w:val="24"/>
      <w:szCs w:val="24"/>
    </w:rPr>
  </w:style>
  <w:style w:type="paragraph" w:styleId="TDC1">
    <w:name w:val="toc 1"/>
    <w:basedOn w:val="Normal"/>
    <w:next w:val="Normal"/>
    <w:autoRedefine/>
    <w:uiPriority w:val="39"/>
    <w:qFormat/>
    <w:rsid w:val="00591BC0"/>
    <w:pPr>
      <w:spacing w:before="120" w:after="120"/>
    </w:pPr>
    <w:rPr>
      <w:rFonts w:asciiTheme="minorHAnsi" w:hAnsiTheme="minorHAnsi"/>
      <w:b/>
      <w:bCs/>
      <w:caps/>
      <w:sz w:val="20"/>
      <w:szCs w:val="20"/>
    </w:rPr>
  </w:style>
  <w:style w:type="paragraph" w:styleId="TDC2">
    <w:name w:val="toc 2"/>
    <w:basedOn w:val="Normal"/>
    <w:next w:val="Normal"/>
    <w:autoRedefine/>
    <w:uiPriority w:val="39"/>
    <w:unhideWhenUsed/>
    <w:qFormat/>
    <w:rsid w:val="00983C5F"/>
    <w:pPr>
      <w:ind w:left="240"/>
    </w:pPr>
    <w:rPr>
      <w:rFonts w:asciiTheme="minorHAnsi" w:hAnsiTheme="minorHAnsi"/>
      <w:smallCaps/>
      <w:sz w:val="20"/>
      <w:szCs w:val="20"/>
    </w:rPr>
  </w:style>
  <w:style w:type="character" w:customStyle="1" w:styleId="Ttulo1Car">
    <w:name w:val="Título 1 Car"/>
    <w:link w:val="Ttulo1"/>
    <w:uiPriority w:val="9"/>
    <w:rsid w:val="00983C5F"/>
    <w:rPr>
      <w:rFonts w:ascii="Cambria" w:eastAsia="Times New Roman" w:hAnsi="Cambria" w:cs="Times New Roman"/>
      <w:b/>
      <w:bCs/>
      <w:kern w:val="32"/>
      <w:sz w:val="32"/>
      <w:szCs w:val="32"/>
    </w:rPr>
  </w:style>
  <w:style w:type="paragraph" w:styleId="Subttulo">
    <w:name w:val="Subtitle"/>
    <w:basedOn w:val="Normal"/>
    <w:next w:val="Normal"/>
    <w:link w:val="SubttuloCar"/>
    <w:qFormat/>
    <w:rsid w:val="00983C5F"/>
    <w:pPr>
      <w:spacing w:after="60"/>
      <w:jc w:val="center"/>
      <w:outlineLvl w:val="1"/>
    </w:pPr>
    <w:rPr>
      <w:rFonts w:ascii="Cambria" w:hAnsi="Cambria"/>
    </w:rPr>
  </w:style>
  <w:style w:type="character" w:customStyle="1" w:styleId="SubttuloCar">
    <w:name w:val="Subtítulo Car"/>
    <w:link w:val="Subttulo"/>
    <w:rsid w:val="00983C5F"/>
    <w:rPr>
      <w:rFonts w:ascii="Cambria" w:eastAsia="Times New Roman" w:hAnsi="Cambria" w:cs="Times New Roman"/>
      <w:sz w:val="24"/>
      <w:szCs w:val="24"/>
    </w:rPr>
  </w:style>
  <w:style w:type="paragraph" w:customStyle="1" w:styleId="Ttulo21">
    <w:name w:val="Título 2.1"/>
    <w:basedOn w:val="Ttulo1"/>
    <w:link w:val="Ttulo21Car"/>
    <w:qFormat/>
    <w:rsid w:val="001E3C97"/>
    <w:rPr>
      <w:rFonts w:ascii="Arial" w:hAnsi="Arial"/>
      <w:sz w:val="24"/>
    </w:rPr>
  </w:style>
  <w:style w:type="paragraph" w:styleId="Ttulo">
    <w:name w:val="Title"/>
    <w:basedOn w:val="Normal"/>
    <w:next w:val="Normal"/>
    <w:link w:val="TtuloCar"/>
    <w:qFormat/>
    <w:rsid w:val="001E3C97"/>
    <w:pPr>
      <w:spacing w:before="240" w:after="60"/>
      <w:jc w:val="center"/>
      <w:outlineLvl w:val="0"/>
    </w:pPr>
    <w:rPr>
      <w:rFonts w:ascii="Cambria" w:hAnsi="Cambria"/>
      <w:b/>
      <w:bCs/>
      <w:kern w:val="28"/>
      <w:sz w:val="32"/>
      <w:szCs w:val="32"/>
    </w:rPr>
  </w:style>
  <w:style w:type="character" w:customStyle="1" w:styleId="TtuloCar">
    <w:name w:val="Título Car"/>
    <w:link w:val="Ttulo"/>
    <w:rsid w:val="001E3C97"/>
    <w:rPr>
      <w:rFonts w:ascii="Cambria" w:eastAsia="Times New Roman" w:hAnsi="Cambria" w:cs="Times New Roman"/>
      <w:b/>
      <w:bCs/>
      <w:kern w:val="28"/>
      <w:sz w:val="32"/>
      <w:szCs w:val="32"/>
    </w:rPr>
  </w:style>
  <w:style w:type="paragraph" w:styleId="TtuloTDC">
    <w:name w:val="TOC Heading"/>
    <w:basedOn w:val="Ttulo1"/>
    <w:next w:val="Normal"/>
    <w:uiPriority w:val="39"/>
    <w:unhideWhenUsed/>
    <w:qFormat/>
    <w:rsid w:val="001E3C97"/>
    <w:pPr>
      <w:keepLines/>
      <w:spacing w:before="480" w:after="0" w:line="276" w:lineRule="auto"/>
      <w:outlineLvl w:val="9"/>
    </w:pPr>
    <w:rPr>
      <w:color w:val="365F91"/>
      <w:kern w:val="0"/>
      <w:sz w:val="28"/>
      <w:szCs w:val="28"/>
    </w:rPr>
  </w:style>
  <w:style w:type="paragraph" w:styleId="Prrafodelista">
    <w:name w:val="List Paragraph"/>
    <w:basedOn w:val="Normal"/>
    <w:link w:val="PrrafodelistaCar"/>
    <w:uiPriority w:val="34"/>
    <w:qFormat/>
    <w:rsid w:val="00EA4CD9"/>
    <w:pPr>
      <w:spacing w:after="120"/>
      <w:ind w:left="720"/>
      <w:contextualSpacing/>
      <w:jc w:val="both"/>
    </w:pPr>
    <w:rPr>
      <w:rFonts w:ascii="Arial" w:eastAsia="Corbel" w:hAnsi="Arial"/>
      <w:szCs w:val="22"/>
      <w:lang w:eastAsia="en-US"/>
    </w:rPr>
  </w:style>
  <w:style w:type="character" w:customStyle="1" w:styleId="PrrafodelistaCar">
    <w:name w:val="Párrafo de lista Car"/>
    <w:link w:val="Prrafodelista"/>
    <w:uiPriority w:val="34"/>
    <w:rsid w:val="00EA4CD9"/>
    <w:rPr>
      <w:rFonts w:ascii="Arial" w:eastAsia="Corbel" w:hAnsi="Arial" w:cs="Arial"/>
      <w:sz w:val="24"/>
      <w:szCs w:val="22"/>
      <w:lang w:eastAsia="en-US"/>
    </w:rPr>
  </w:style>
  <w:style w:type="character" w:customStyle="1" w:styleId="Ttulo3Car">
    <w:name w:val="Título 3 Car"/>
    <w:link w:val="Ttulo3"/>
    <w:uiPriority w:val="9"/>
    <w:rsid w:val="002C40A3"/>
    <w:rPr>
      <w:rFonts w:ascii="Cambria" w:eastAsia="Times New Roman" w:hAnsi="Cambria" w:cs="Times New Roman"/>
      <w:b/>
      <w:bCs/>
      <w:sz w:val="26"/>
      <w:szCs w:val="26"/>
    </w:rPr>
  </w:style>
  <w:style w:type="paragraph" w:customStyle="1" w:styleId="articulo">
    <w:name w:val="articulo"/>
    <w:basedOn w:val="Normal"/>
    <w:rsid w:val="002C40A3"/>
    <w:pPr>
      <w:spacing w:before="100" w:beforeAutospacing="1" w:after="100" w:afterAutospacing="1"/>
    </w:pPr>
  </w:style>
  <w:style w:type="paragraph" w:customStyle="1" w:styleId="parrafo">
    <w:name w:val="parrafo"/>
    <w:basedOn w:val="Normal"/>
    <w:rsid w:val="002C40A3"/>
    <w:pPr>
      <w:spacing w:before="100" w:beforeAutospacing="1" w:after="100" w:afterAutospacing="1"/>
    </w:pPr>
  </w:style>
  <w:style w:type="paragraph" w:styleId="TDC3">
    <w:name w:val="toc 3"/>
    <w:basedOn w:val="Normal"/>
    <w:next w:val="Normal"/>
    <w:autoRedefine/>
    <w:uiPriority w:val="39"/>
    <w:qFormat/>
    <w:rsid w:val="002C40A3"/>
    <w:pPr>
      <w:ind w:left="480"/>
    </w:pPr>
    <w:rPr>
      <w:rFonts w:asciiTheme="minorHAnsi" w:hAnsiTheme="minorHAnsi"/>
      <w:i/>
      <w:iCs/>
      <w:sz w:val="20"/>
      <w:szCs w:val="20"/>
    </w:rPr>
  </w:style>
  <w:style w:type="table" w:styleId="Listamedia2-nfasis6">
    <w:name w:val="Medium List 2 Accent 6"/>
    <w:basedOn w:val="Tablanormal"/>
    <w:uiPriority w:val="66"/>
    <w:rsid w:val="00655E53"/>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Cuadrculamedia3-nfasis6">
    <w:name w:val="Medium Grid 3 Accent 6"/>
    <w:basedOn w:val="Tablanormal"/>
    <w:uiPriority w:val="69"/>
    <w:rsid w:val="000C32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styleId="nfasis">
    <w:name w:val="Emphasis"/>
    <w:uiPriority w:val="20"/>
    <w:qFormat/>
    <w:rsid w:val="00A76E15"/>
    <w:rPr>
      <w:i/>
      <w:iCs/>
    </w:rPr>
  </w:style>
  <w:style w:type="character" w:customStyle="1" w:styleId="Ttulo21Car">
    <w:name w:val="Título 2.1 Car"/>
    <w:link w:val="Ttulo21"/>
    <w:rsid w:val="00B473C7"/>
    <w:rPr>
      <w:rFonts w:ascii="Arial" w:hAnsi="Arial"/>
      <w:b/>
      <w:bCs/>
      <w:kern w:val="32"/>
      <w:sz w:val="24"/>
      <w:szCs w:val="32"/>
    </w:rPr>
  </w:style>
  <w:style w:type="character" w:customStyle="1" w:styleId="Ttulo2Car">
    <w:name w:val="Título 2 Car"/>
    <w:link w:val="Ttulo2"/>
    <w:uiPriority w:val="9"/>
    <w:rsid w:val="005A5BE4"/>
    <w:rPr>
      <w:rFonts w:ascii="Cambria" w:hAnsi="Cambria"/>
      <w:b/>
      <w:bCs/>
      <w:i/>
      <w:iCs/>
      <w:sz w:val="28"/>
      <w:szCs w:val="28"/>
    </w:rPr>
  </w:style>
  <w:style w:type="character" w:customStyle="1" w:styleId="MapadeldocumentoCar">
    <w:name w:val="Mapa del documento Car"/>
    <w:link w:val="Mapadeldocumento"/>
    <w:uiPriority w:val="99"/>
    <w:semiHidden/>
    <w:rsid w:val="005A5BE4"/>
    <w:rPr>
      <w:rFonts w:ascii="Tahoma" w:hAnsi="Tahoma" w:cs="Tahoma"/>
      <w:shd w:val="clear" w:color="auto" w:fill="000080"/>
    </w:rPr>
  </w:style>
  <w:style w:type="character" w:customStyle="1" w:styleId="SangradetextonormalCar">
    <w:name w:val="Sangría de texto normal Car"/>
    <w:link w:val="Sangradetextonormal"/>
    <w:rsid w:val="005A5BE4"/>
    <w:rPr>
      <w:rFonts w:ascii="Arial" w:hAnsi="Arial" w:cs="Arial"/>
      <w:sz w:val="24"/>
      <w:lang w:val="en-GB" w:eastAsia="de-DE"/>
    </w:rPr>
  </w:style>
  <w:style w:type="character" w:customStyle="1" w:styleId="Sangra2detindependienteCar">
    <w:name w:val="Sangría 2 de t. independiente Car"/>
    <w:link w:val="Sangra2detindependiente"/>
    <w:rsid w:val="005A5BE4"/>
    <w:rPr>
      <w:rFonts w:ascii="Arial" w:hAnsi="Arial" w:cs="Arial"/>
      <w:sz w:val="24"/>
      <w:szCs w:val="24"/>
      <w:lang w:val="en-GB" w:eastAsia="de-DE"/>
    </w:rPr>
  </w:style>
  <w:style w:type="character" w:customStyle="1" w:styleId="AsuntodelcomentarioCar">
    <w:name w:val="Asunto del comentario Car"/>
    <w:link w:val="Asuntodelcomentario"/>
    <w:uiPriority w:val="99"/>
    <w:semiHidden/>
    <w:rsid w:val="005A5BE4"/>
    <w:rPr>
      <w:b/>
      <w:bCs/>
    </w:rPr>
  </w:style>
  <w:style w:type="character" w:customStyle="1" w:styleId="TextodegloboCar">
    <w:name w:val="Texto de globo Car"/>
    <w:link w:val="Textodeglobo"/>
    <w:uiPriority w:val="99"/>
    <w:semiHidden/>
    <w:rsid w:val="005A5BE4"/>
    <w:rPr>
      <w:rFonts w:ascii="Tahoma" w:hAnsi="Tahoma" w:cs="Tahoma"/>
      <w:sz w:val="16"/>
      <w:szCs w:val="16"/>
    </w:rPr>
  </w:style>
  <w:style w:type="paragraph" w:customStyle="1" w:styleId="Pa6">
    <w:name w:val="Pa6"/>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Pa9">
    <w:name w:val="Pa9"/>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Default">
    <w:name w:val="Default"/>
    <w:rsid w:val="005A5BE4"/>
    <w:pPr>
      <w:autoSpaceDE w:val="0"/>
      <w:autoSpaceDN w:val="0"/>
      <w:adjustRightInd w:val="0"/>
    </w:pPr>
    <w:rPr>
      <w:rFonts w:ascii="Arial" w:hAnsi="Arial" w:cs="Arial"/>
      <w:color w:val="000000"/>
      <w:sz w:val="24"/>
      <w:szCs w:val="24"/>
    </w:rPr>
  </w:style>
  <w:style w:type="paragraph" w:customStyle="1" w:styleId="a">
    <w:name w:val="a"/>
    <w:basedOn w:val="Normal"/>
    <w:rsid w:val="005A5BE4"/>
    <w:pPr>
      <w:spacing w:before="100" w:beforeAutospacing="1" w:after="100" w:afterAutospacing="1"/>
    </w:pPr>
  </w:style>
  <w:style w:type="paragraph" w:customStyle="1" w:styleId="Pa12">
    <w:name w:val="Pa12"/>
    <w:basedOn w:val="Default"/>
    <w:next w:val="Default"/>
    <w:uiPriority w:val="99"/>
    <w:rsid w:val="005A5BE4"/>
    <w:pPr>
      <w:spacing w:line="201" w:lineRule="atLeast"/>
    </w:pPr>
    <w:rPr>
      <w:color w:val="auto"/>
    </w:rPr>
  </w:style>
  <w:style w:type="paragraph" w:customStyle="1" w:styleId="Pa7">
    <w:name w:val="Pa7"/>
    <w:basedOn w:val="Default"/>
    <w:next w:val="Default"/>
    <w:uiPriority w:val="99"/>
    <w:rsid w:val="005A5BE4"/>
    <w:pPr>
      <w:spacing w:line="201" w:lineRule="atLeast"/>
    </w:pPr>
    <w:rPr>
      <w:color w:val="auto"/>
    </w:rPr>
  </w:style>
  <w:style w:type="character" w:customStyle="1" w:styleId="apple-converted-space">
    <w:name w:val="apple-converted-space"/>
    <w:rsid w:val="005A5BE4"/>
  </w:style>
  <w:style w:type="paragraph" w:styleId="ndice2">
    <w:name w:val="index 2"/>
    <w:basedOn w:val="Normal"/>
    <w:next w:val="Normal"/>
    <w:autoRedefine/>
    <w:rsid w:val="005A5BE4"/>
    <w:pPr>
      <w:ind w:left="480" w:hanging="240"/>
    </w:pPr>
    <w:rPr>
      <w:rFonts w:ascii="Calibri" w:hAnsi="Calibri"/>
      <w:sz w:val="20"/>
      <w:szCs w:val="20"/>
    </w:rPr>
  </w:style>
  <w:style w:type="paragraph" w:styleId="ndice1">
    <w:name w:val="index 1"/>
    <w:basedOn w:val="Normal"/>
    <w:next w:val="Normal"/>
    <w:autoRedefine/>
    <w:uiPriority w:val="99"/>
    <w:rsid w:val="005A5BE4"/>
    <w:pPr>
      <w:ind w:left="240" w:hanging="240"/>
    </w:pPr>
    <w:rPr>
      <w:rFonts w:ascii="Calibri" w:hAnsi="Calibri"/>
      <w:sz w:val="20"/>
      <w:szCs w:val="20"/>
    </w:rPr>
  </w:style>
  <w:style w:type="paragraph" w:styleId="ndice3">
    <w:name w:val="index 3"/>
    <w:basedOn w:val="Normal"/>
    <w:next w:val="Normal"/>
    <w:autoRedefine/>
    <w:rsid w:val="005A5BE4"/>
    <w:pPr>
      <w:ind w:left="720" w:hanging="240"/>
    </w:pPr>
    <w:rPr>
      <w:rFonts w:ascii="Calibri" w:hAnsi="Calibri"/>
      <w:sz w:val="20"/>
      <w:szCs w:val="20"/>
    </w:rPr>
  </w:style>
  <w:style w:type="paragraph" w:styleId="ndice4">
    <w:name w:val="index 4"/>
    <w:basedOn w:val="Normal"/>
    <w:next w:val="Normal"/>
    <w:autoRedefine/>
    <w:rsid w:val="005A5BE4"/>
    <w:pPr>
      <w:ind w:left="960" w:hanging="240"/>
    </w:pPr>
    <w:rPr>
      <w:rFonts w:ascii="Calibri" w:hAnsi="Calibri"/>
      <w:sz w:val="20"/>
      <w:szCs w:val="20"/>
    </w:rPr>
  </w:style>
  <w:style w:type="paragraph" w:styleId="ndice5">
    <w:name w:val="index 5"/>
    <w:basedOn w:val="Normal"/>
    <w:next w:val="Normal"/>
    <w:autoRedefine/>
    <w:rsid w:val="005A5BE4"/>
    <w:pPr>
      <w:ind w:left="1200" w:hanging="240"/>
    </w:pPr>
    <w:rPr>
      <w:rFonts w:ascii="Calibri" w:hAnsi="Calibri"/>
      <w:sz w:val="20"/>
      <w:szCs w:val="20"/>
    </w:rPr>
  </w:style>
  <w:style w:type="paragraph" w:styleId="ndice6">
    <w:name w:val="index 6"/>
    <w:basedOn w:val="Normal"/>
    <w:next w:val="Normal"/>
    <w:autoRedefine/>
    <w:rsid w:val="005A5BE4"/>
    <w:pPr>
      <w:ind w:left="1440" w:hanging="240"/>
    </w:pPr>
    <w:rPr>
      <w:rFonts w:ascii="Calibri" w:hAnsi="Calibri"/>
      <w:sz w:val="20"/>
      <w:szCs w:val="20"/>
    </w:rPr>
  </w:style>
  <w:style w:type="paragraph" w:styleId="ndice7">
    <w:name w:val="index 7"/>
    <w:basedOn w:val="Normal"/>
    <w:next w:val="Normal"/>
    <w:autoRedefine/>
    <w:rsid w:val="005A5BE4"/>
    <w:pPr>
      <w:ind w:left="1680" w:hanging="240"/>
    </w:pPr>
    <w:rPr>
      <w:rFonts w:ascii="Calibri" w:hAnsi="Calibri"/>
      <w:sz w:val="20"/>
      <w:szCs w:val="20"/>
    </w:rPr>
  </w:style>
  <w:style w:type="paragraph" w:styleId="ndice8">
    <w:name w:val="index 8"/>
    <w:basedOn w:val="Normal"/>
    <w:next w:val="Normal"/>
    <w:autoRedefine/>
    <w:rsid w:val="005A5BE4"/>
    <w:pPr>
      <w:ind w:left="1920" w:hanging="240"/>
    </w:pPr>
    <w:rPr>
      <w:rFonts w:ascii="Calibri" w:hAnsi="Calibri"/>
      <w:sz w:val="20"/>
      <w:szCs w:val="20"/>
    </w:rPr>
  </w:style>
  <w:style w:type="paragraph" w:styleId="ndice9">
    <w:name w:val="index 9"/>
    <w:basedOn w:val="Normal"/>
    <w:next w:val="Normal"/>
    <w:autoRedefine/>
    <w:rsid w:val="005A5BE4"/>
    <w:pPr>
      <w:ind w:left="2160" w:hanging="240"/>
    </w:pPr>
    <w:rPr>
      <w:rFonts w:ascii="Calibri" w:hAnsi="Calibri"/>
      <w:sz w:val="20"/>
      <w:szCs w:val="20"/>
    </w:rPr>
  </w:style>
  <w:style w:type="paragraph" w:styleId="Ttulodendice">
    <w:name w:val="index heading"/>
    <w:basedOn w:val="Normal"/>
    <w:next w:val="ndice1"/>
    <w:uiPriority w:val="99"/>
    <w:rsid w:val="005A5BE4"/>
    <w:pPr>
      <w:spacing w:before="120" w:after="120"/>
    </w:pPr>
    <w:rPr>
      <w:rFonts w:ascii="Calibri" w:hAnsi="Calibri"/>
      <w:b/>
      <w:bCs/>
      <w:i/>
      <w:iCs/>
      <w:sz w:val="20"/>
      <w:szCs w:val="20"/>
    </w:rPr>
  </w:style>
  <w:style w:type="paragraph" w:customStyle="1" w:styleId="Pa13">
    <w:name w:val="Pa13"/>
    <w:basedOn w:val="Default"/>
    <w:next w:val="Default"/>
    <w:uiPriority w:val="99"/>
    <w:rsid w:val="005A5BE4"/>
    <w:pPr>
      <w:spacing w:line="201" w:lineRule="atLeast"/>
    </w:pPr>
    <w:rPr>
      <w:color w:val="auto"/>
    </w:rPr>
  </w:style>
  <w:style w:type="paragraph" w:styleId="Revisin">
    <w:name w:val="Revision"/>
    <w:hidden/>
    <w:uiPriority w:val="99"/>
    <w:semiHidden/>
    <w:rsid w:val="005A5BE4"/>
    <w:rPr>
      <w:sz w:val="24"/>
      <w:szCs w:val="24"/>
    </w:rPr>
  </w:style>
  <w:style w:type="paragraph" w:customStyle="1" w:styleId="6NormalNumerado">
    <w:name w:val="6. Normal Numerado"/>
    <w:basedOn w:val="Prrafodelista"/>
    <w:qFormat/>
    <w:rsid w:val="005A5BE4"/>
    <w:pPr>
      <w:numPr>
        <w:numId w:val="12"/>
      </w:numPr>
      <w:contextualSpacing w:val="0"/>
    </w:pPr>
    <w:rPr>
      <w:rFonts w:cs="Arial"/>
    </w:rPr>
  </w:style>
  <w:style w:type="table" w:styleId="Listaclara-nfasis2">
    <w:name w:val="Light List Accent 2"/>
    <w:basedOn w:val="Tablanormal"/>
    <w:uiPriority w:val="61"/>
    <w:rsid w:val="00147505"/>
    <w:tblPr>
      <w:tblStyleRowBandSize w:val="1"/>
      <w:tblStyleColBandSize w:val="1"/>
      <w:tblBorders>
        <w:top w:val="single" w:sz="8" w:space="0" w:color="FF6D22"/>
        <w:left w:val="single" w:sz="8" w:space="0" w:color="FF6D22"/>
        <w:bottom w:val="single" w:sz="8" w:space="0" w:color="FF6D22"/>
        <w:right w:val="single" w:sz="8" w:space="0" w:color="FF6D22"/>
      </w:tblBorders>
    </w:tblPr>
    <w:tblStylePr w:type="firstRow">
      <w:pPr>
        <w:spacing w:before="0" w:after="0" w:line="240" w:lineRule="auto"/>
      </w:pPr>
      <w:rPr>
        <w:b/>
        <w:bCs/>
        <w:color w:val="FFFFFF"/>
      </w:rPr>
      <w:tblPr/>
      <w:tcPr>
        <w:shd w:val="clear" w:color="auto" w:fill="FF6D22"/>
      </w:tcPr>
    </w:tblStylePr>
    <w:tblStylePr w:type="lastRow">
      <w:pPr>
        <w:spacing w:before="0" w:after="0" w:line="240" w:lineRule="auto"/>
      </w:pPr>
      <w:rPr>
        <w:b/>
        <w:bCs/>
      </w:rPr>
      <w:tblPr/>
      <w:tcPr>
        <w:tcBorders>
          <w:top w:val="double" w:sz="6" w:space="0" w:color="FF6D22"/>
          <w:left w:val="single" w:sz="8" w:space="0" w:color="FF6D22"/>
          <w:bottom w:val="single" w:sz="8" w:space="0" w:color="FF6D22"/>
          <w:right w:val="single" w:sz="8" w:space="0" w:color="FF6D22"/>
        </w:tcBorders>
      </w:tcPr>
    </w:tblStylePr>
    <w:tblStylePr w:type="firstCol">
      <w:rPr>
        <w:b/>
        <w:bCs/>
      </w:rPr>
    </w:tblStylePr>
    <w:tblStylePr w:type="lastCol">
      <w:rPr>
        <w:b/>
        <w:bCs/>
      </w:rPr>
    </w:tblStylePr>
    <w:tblStylePr w:type="band1Vert">
      <w:tblPr/>
      <w:tcPr>
        <w:tcBorders>
          <w:top w:val="single" w:sz="8" w:space="0" w:color="FF6D22"/>
          <w:left w:val="single" w:sz="8" w:space="0" w:color="FF6D22"/>
          <w:bottom w:val="single" w:sz="8" w:space="0" w:color="FF6D22"/>
          <w:right w:val="single" w:sz="8" w:space="0" w:color="FF6D22"/>
        </w:tcBorders>
      </w:tcPr>
    </w:tblStylePr>
    <w:tblStylePr w:type="band1Horz">
      <w:tblPr/>
      <w:tcPr>
        <w:tcBorders>
          <w:top w:val="single" w:sz="8" w:space="0" w:color="FF6D22"/>
          <w:left w:val="single" w:sz="8" w:space="0" w:color="FF6D22"/>
          <w:bottom w:val="single" w:sz="8" w:space="0" w:color="FF6D22"/>
          <w:right w:val="single" w:sz="8" w:space="0" w:color="FF6D22"/>
        </w:tcBorders>
      </w:tcPr>
    </w:tblStylePr>
  </w:style>
  <w:style w:type="character" w:customStyle="1" w:styleId="Ttulo4Car">
    <w:name w:val="Título 4 Car"/>
    <w:basedOn w:val="Fuentedeprrafopredeter"/>
    <w:link w:val="Ttulo4"/>
    <w:uiPriority w:val="9"/>
    <w:rsid w:val="007346F0"/>
    <w:rPr>
      <w:rFonts w:ascii="Calibri" w:hAnsi="Calibri"/>
      <w:b/>
      <w:bCs/>
      <w:sz w:val="28"/>
      <w:szCs w:val="28"/>
      <w:lang w:val="es-ES_tradnl" w:eastAsia="en-US"/>
    </w:rPr>
  </w:style>
  <w:style w:type="character" w:customStyle="1" w:styleId="Ttulo5Car">
    <w:name w:val="Título 5 Car"/>
    <w:basedOn w:val="Fuentedeprrafopredeter"/>
    <w:link w:val="Ttulo5"/>
    <w:uiPriority w:val="9"/>
    <w:rsid w:val="007346F0"/>
    <w:rPr>
      <w:rFonts w:ascii="Calibri" w:hAnsi="Calibri"/>
      <w:b/>
      <w:bCs/>
      <w:i/>
      <w:iCs/>
      <w:sz w:val="26"/>
      <w:szCs w:val="26"/>
      <w:lang w:val="es-ES_tradnl" w:eastAsia="en-US"/>
    </w:rPr>
  </w:style>
  <w:style w:type="character" w:customStyle="1" w:styleId="Ttulo6Car">
    <w:name w:val="Título 6 Car"/>
    <w:basedOn w:val="Fuentedeprrafopredeter"/>
    <w:link w:val="Ttulo6"/>
    <w:uiPriority w:val="9"/>
    <w:rsid w:val="007346F0"/>
    <w:rPr>
      <w:rFonts w:ascii="Calibri" w:hAnsi="Calibri"/>
      <w:b/>
      <w:bCs/>
      <w:sz w:val="22"/>
      <w:szCs w:val="22"/>
      <w:lang w:val="es-ES_tradnl" w:eastAsia="en-US"/>
    </w:rPr>
  </w:style>
  <w:style w:type="character" w:customStyle="1" w:styleId="Ttulo7Car">
    <w:name w:val="Título 7 Car"/>
    <w:basedOn w:val="Fuentedeprrafopredeter"/>
    <w:link w:val="Ttulo7"/>
    <w:uiPriority w:val="9"/>
    <w:rsid w:val="007346F0"/>
    <w:rPr>
      <w:rFonts w:ascii="Calibri" w:hAnsi="Calibri"/>
      <w:sz w:val="24"/>
      <w:szCs w:val="24"/>
      <w:lang w:val="es-ES_tradnl" w:eastAsia="en-US"/>
    </w:rPr>
  </w:style>
  <w:style w:type="paragraph" w:customStyle="1" w:styleId="Indentado4">
    <w:name w:val="Indentado4"/>
    <w:basedOn w:val="Normal"/>
    <w:rsid w:val="007346F0"/>
    <w:pPr>
      <w:tabs>
        <w:tab w:val="num" w:pos="360"/>
      </w:tabs>
      <w:spacing w:before="120" w:line="360" w:lineRule="exact"/>
      <w:ind w:left="360" w:hanging="360"/>
      <w:jc w:val="both"/>
    </w:pPr>
    <w:rPr>
      <w:rFonts w:ascii="Book Antiqua" w:hAnsi="Book Antiqua"/>
      <w:sz w:val="22"/>
      <w:szCs w:val="20"/>
      <w:lang w:val="en-US" w:eastAsia="en-US"/>
    </w:rPr>
  </w:style>
  <w:style w:type="paragraph" w:customStyle="1" w:styleId="ABLOCKPARA">
    <w:name w:val="A BLOCK PARA"/>
    <w:basedOn w:val="Normal"/>
    <w:rsid w:val="007346F0"/>
    <w:rPr>
      <w:rFonts w:ascii="Book Antiqua" w:hAnsi="Book Antiqua"/>
      <w:sz w:val="22"/>
      <w:szCs w:val="20"/>
      <w:lang w:val="es-ES_tradnl" w:eastAsia="en-US"/>
    </w:rPr>
  </w:style>
  <w:style w:type="paragraph" w:styleId="Textoindependiente2">
    <w:name w:val="Body Text 2"/>
    <w:basedOn w:val="Normal"/>
    <w:link w:val="Textoindependiente2Car"/>
    <w:uiPriority w:val="99"/>
    <w:rsid w:val="007346F0"/>
    <w:rPr>
      <w:sz w:val="20"/>
      <w:szCs w:val="20"/>
      <w:lang w:val="es-ES_tradnl" w:eastAsia="en-US"/>
    </w:rPr>
  </w:style>
  <w:style w:type="character" w:customStyle="1" w:styleId="Textoindependiente2Car">
    <w:name w:val="Texto independiente 2 Car"/>
    <w:basedOn w:val="Fuentedeprrafopredeter"/>
    <w:link w:val="Textoindependiente2"/>
    <w:uiPriority w:val="99"/>
    <w:rsid w:val="007346F0"/>
    <w:rPr>
      <w:lang w:val="es-ES_tradnl" w:eastAsia="en-US"/>
    </w:rPr>
  </w:style>
  <w:style w:type="paragraph" w:styleId="TDC7">
    <w:name w:val="toc 7"/>
    <w:basedOn w:val="Normal"/>
    <w:next w:val="Normal"/>
    <w:autoRedefine/>
    <w:uiPriority w:val="39"/>
    <w:rsid w:val="007346F0"/>
    <w:pPr>
      <w:ind w:left="1440"/>
    </w:pPr>
    <w:rPr>
      <w:rFonts w:asciiTheme="minorHAnsi" w:hAnsiTheme="minorHAnsi"/>
      <w:sz w:val="18"/>
      <w:szCs w:val="18"/>
    </w:rPr>
  </w:style>
  <w:style w:type="paragraph" w:customStyle="1" w:styleId="EncabezadoEncabezado1">
    <w:name w:val="Encabezado.Encabezado 1"/>
    <w:basedOn w:val="Normal"/>
    <w:rsid w:val="007346F0"/>
    <w:pPr>
      <w:tabs>
        <w:tab w:val="center" w:pos="4252"/>
        <w:tab w:val="right" w:pos="8504"/>
      </w:tabs>
      <w:spacing w:before="120" w:line="288" w:lineRule="auto"/>
      <w:jc w:val="both"/>
    </w:pPr>
    <w:rPr>
      <w:rFonts w:ascii="Book Antiqua" w:hAnsi="Book Antiqua"/>
      <w:b/>
      <w:sz w:val="22"/>
      <w:szCs w:val="20"/>
      <w:lang w:eastAsia="en-US"/>
    </w:rPr>
  </w:style>
  <w:style w:type="paragraph" w:customStyle="1" w:styleId="Sangra2">
    <w:name w:val="Sangría 2"/>
    <w:basedOn w:val="Normal"/>
    <w:rsid w:val="007346F0"/>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
      <w:jc w:val="both"/>
    </w:pPr>
    <w:rPr>
      <w:szCs w:val="20"/>
      <w:lang w:val="es-ES_tradnl" w:eastAsia="en-US"/>
    </w:rPr>
  </w:style>
  <w:style w:type="paragraph" w:styleId="Textoindependiente3">
    <w:name w:val="Body Text 3"/>
    <w:basedOn w:val="Normal"/>
    <w:link w:val="Textoindependiente3Car"/>
    <w:uiPriority w:val="99"/>
    <w:rsid w:val="007346F0"/>
    <w:rPr>
      <w:sz w:val="16"/>
      <w:szCs w:val="16"/>
      <w:lang w:val="es-ES_tradnl" w:eastAsia="en-US"/>
    </w:rPr>
  </w:style>
  <w:style w:type="character" w:customStyle="1" w:styleId="Textoindependiente3Car">
    <w:name w:val="Texto independiente 3 Car"/>
    <w:basedOn w:val="Fuentedeprrafopredeter"/>
    <w:link w:val="Textoindependiente3"/>
    <w:uiPriority w:val="99"/>
    <w:rsid w:val="007346F0"/>
    <w:rPr>
      <w:sz w:val="16"/>
      <w:szCs w:val="16"/>
      <w:lang w:val="es-ES_tradnl" w:eastAsia="en-US"/>
    </w:rPr>
  </w:style>
  <w:style w:type="character" w:styleId="Hipervnculovisitado">
    <w:name w:val="FollowedHyperlink"/>
    <w:uiPriority w:val="99"/>
    <w:unhideWhenUsed/>
    <w:rsid w:val="007346F0"/>
    <w:rPr>
      <w:color w:val="800080"/>
      <w:u w:val="single"/>
    </w:rPr>
  </w:style>
  <w:style w:type="paragraph" w:customStyle="1" w:styleId="font5">
    <w:name w:val="font5"/>
    <w:basedOn w:val="Normal"/>
    <w:rsid w:val="007346F0"/>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7346F0"/>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7346F0"/>
    <w:pPr>
      <w:spacing w:before="100" w:beforeAutospacing="1" w:after="100" w:afterAutospacing="1"/>
    </w:pPr>
    <w:rPr>
      <w:rFonts w:ascii="Arial" w:hAnsi="Arial" w:cs="Arial"/>
      <w:color w:val="008000"/>
      <w:sz w:val="22"/>
      <w:szCs w:val="22"/>
    </w:rPr>
  </w:style>
  <w:style w:type="paragraph" w:customStyle="1" w:styleId="font8">
    <w:name w:val="font8"/>
    <w:basedOn w:val="Normal"/>
    <w:rsid w:val="007346F0"/>
    <w:pPr>
      <w:spacing w:before="100" w:beforeAutospacing="1" w:after="100" w:afterAutospacing="1"/>
    </w:pPr>
    <w:rPr>
      <w:rFonts w:ascii="Tahoma" w:hAnsi="Tahoma" w:cs="Tahoma"/>
      <w:color w:val="000000"/>
      <w:sz w:val="16"/>
      <w:szCs w:val="16"/>
    </w:rPr>
  </w:style>
  <w:style w:type="paragraph" w:customStyle="1" w:styleId="font9">
    <w:name w:val="font9"/>
    <w:basedOn w:val="Normal"/>
    <w:rsid w:val="007346F0"/>
    <w:pPr>
      <w:spacing w:before="100" w:beforeAutospacing="1" w:after="100" w:afterAutospacing="1"/>
    </w:pPr>
    <w:rPr>
      <w:rFonts w:ascii="Tahoma" w:hAnsi="Tahoma" w:cs="Tahoma"/>
      <w:b/>
      <w:bCs/>
      <w:color w:val="000000"/>
      <w:sz w:val="16"/>
      <w:szCs w:val="16"/>
    </w:rPr>
  </w:style>
  <w:style w:type="paragraph" w:customStyle="1" w:styleId="xl66">
    <w:name w:val="xl6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67">
    <w:name w:val="xl67"/>
    <w:basedOn w:val="Normal"/>
    <w:rsid w:val="007346F0"/>
    <w:pPr>
      <w:spacing w:before="100" w:beforeAutospacing="1" w:after="100" w:afterAutospacing="1"/>
      <w:textAlignment w:val="top"/>
    </w:pPr>
    <w:rPr>
      <w:rFonts w:ascii="Arial" w:hAnsi="Arial" w:cs="Arial"/>
    </w:rPr>
  </w:style>
  <w:style w:type="paragraph" w:customStyle="1" w:styleId="xl68">
    <w:name w:val="xl68"/>
    <w:basedOn w:val="Normal"/>
    <w:rsid w:val="007346F0"/>
    <w:pPr>
      <w:spacing w:before="100" w:beforeAutospacing="1" w:after="100" w:afterAutospacing="1"/>
      <w:textAlignment w:val="top"/>
    </w:pPr>
    <w:rPr>
      <w:rFonts w:ascii="Arial" w:hAnsi="Arial" w:cs="Arial"/>
    </w:rPr>
  </w:style>
  <w:style w:type="paragraph" w:customStyle="1" w:styleId="xl69">
    <w:name w:val="xl6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0">
    <w:name w:val="xl70"/>
    <w:basedOn w:val="Normal"/>
    <w:rsid w:val="007346F0"/>
    <w:pPr>
      <w:spacing w:before="100" w:beforeAutospacing="1" w:after="100" w:afterAutospacing="1"/>
      <w:textAlignment w:val="top"/>
    </w:pPr>
    <w:rPr>
      <w:rFonts w:ascii="Arial" w:hAnsi="Arial" w:cs="Arial"/>
    </w:rPr>
  </w:style>
  <w:style w:type="paragraph" w:customStyle="1" w:styleId="xl71">
    <w:name w:val="xl71"/>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2">
    <w:name w:val="xl72"/>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3">
    <w:name w:val="xl73"/>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4">
    <w:name w:val="xl7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5">
    <w:name w:val="xl75"/>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7">
    <w:name w:val="xl7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8">
    <w:name w:val="xl7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9">
    <w:name w:val="xl7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0">
    <w:name w:val="xl80"/>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1">
    <w:name w:val="xl8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2">
    <w:name w:val="xl8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83">
    <w:name w:val="xl8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84">
    <w:name w:val="xl8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85">
    <w:name w:val="xl85"/>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6">
    <w:name w:val="xl8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7">
    <w:name w:val="xl8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8">
    <w:name w:val="xl8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9">
    <w:name w:val="xl8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0">
    <w:name w:val="xl9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1">
    <w:name w:val="xl91"/>
    <w:basedOn w:val="Normal"/>
    <w:rsid w:val="007346F0"/>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Normal"/>
    <w:rsid w:val="007346F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3">
    <w:name w:val="xl9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94">
    <w:name w:val="xl9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95">
    <w:name w:val="xl95"/>
    <w:basedOn w:val="Normal"/>
    <w:rsid w:val="0073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96">
    <w:name w:val="xl96"/>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97">
    <w:name w:val="xl9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8">
    <w:name w:val="xl98"/>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99">
    <w:name w:val="xl99"/>
    <w:basedOn w:val="Normal"/>
    <w:rsid w:val="007346F0"/>
    <w:pPr>
      <w:spacing w:before="100" w:beforeAutospacing="1" w:after="100" w:afterAutospacing="1"/>
      <w:textAlignment w:val="top"/>
    </w:pPr>
    <w:rPr>
      <w:rFonts w:ascii="Arial" w:hAnsi="Arial" w:cs="Arial"/>
    </w:rPr>
  </w:style>
  <w:style w:type="paragraph" w:customStyle="1" w:styleId="xl100">
    <w:name w:val="xl10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101">
    <w:name w:val="xl10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102">
    <w:name w:val="xl10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character" w:styleId="Textoennegrita">
    <w:name w:val="Strong"/>
    <w:basedOn w:val="Fuentedeprrafopredeter"/>
    <w:qFormat/>
    <w:rsid w:val="00E439B7"/>
    <w:rPr>
      <w:b/>
      <w:bCs/>
    </w:rPr>
  </w:style>
  <w:style w:type="paragraph" w:styleId="Sinespaciado">
    <w:name w:val="No Spacing"/>
    <w:link w:val="SinespaciadoCar"/>
    <w:uiPriority w:val="1"/>
    <w:qFormat/>
    <w:rsid w:val="00534853"/>
    <w:rPr>
      <w:rFonts w:asciiTheme="minorHAnsi" w:eastAsiaTheme="minorEastAsia" w:hAnsiTheme="minorHAnsi" w:cstheme="minorBidi"/>
      <w:sz w:val="22"/>
      <w:szCs w:val="22"/>
    </w:rPr>
  </w:style>
  <w:style w:type="character" w:customStyle="1" w:styleId="SinespaciadoCar">
    <w:name w:val="Sin espaciado Car"/>
    <w:basedOn w:val="Fuentedeprrafopredeter"/>
    <w:link w:val="Sinespaciado"/>
    <w:uiPriority w:val="1"/>
    <w:rsid w:val="00534853"/>
    <w:rPr>
      <w:rFonts w:asciiTheme="minorHAnsi" w:eastAsiaTheme="minorEastAsia" w:hAnsiTheme="minorHAnsi" w:cstheme="minorBidi"/>
      <w:sz w:val="22"/>
      <w:szCs w:val="22"/>
    </w:rPr>
  </w:style>
  <w:style w:type="paragraph" w:customStyle="1" w:styleId="xl64">
    <w:name w:val="xl64"/>
    <w:basedOn w:val="Normal"/>
    <w:rsid w:val="001D3B73"/>
    <w:pPr>
      <w:pBdr>
        <w:top w:val="single" w:sz="4" w:space="0" w:color="auto"/>
        <w:left w:val="single" w:sz="4" w:space="0" w:color="auto"/>
        <w:bottom w:val="single" w:sz="4" w:space="0" w:color="auto"/>
        <w:right w:val="single" w:sz="4" w:space="0" w:color="auto"/>
      </w:pBdr>
      <w:shd w:val="clear" w:color="000000" w:fill="999999"/>
      <w:spacing w:before="100" w:beforeAutospacing="1" w:after="100" w:afterAutospacing="1"/>
      <w:jc w:val="center"/>
      <w:textAlignment w:val="center"/>
    </w:pPr>
    <w:rPr>
      <w:rFonts w:ascii="Arial" w:hAnsi="Arial" w:cs="Arial"/>
      <w:color w:val="FF0000"/>
      <w:sz w:val="18"/>
      <w:szCs w:val="18"/>
    </w:rPr>
  </w:style>
  <w:style w:type="paragraph" w:customStyle="1" w:styleId="xl65">
    <w:name w:val="xl65"/>
    <w:basedOn w:val="Normal"/>
    <w:rsid w:val="001D3B73"/>
    <w:pPr>
      <w:spacing w:before="100" w:beforeAutospacing="1" w:after="100" w:afterAutospacing="1"/>
      <w:jc w:val="center"/>
    </w:pPr>
  </w:style>
  <w:style w:type="paragraph" w:customStyle="1" w:styleId="Texto">
    <w:name w:val="Texto"/>
    <w:basedOn w:val="Normal"/>
    <w:rsid w:val="001D3B73"/>
    <w:pPr>
      <w:spacing w:before="60" w:after="60"/>
    </w:pPr>
    <w:rPr>
      <w:rFonts w:ascii="Arial" w:hAnsi="Arial" w:cs="Arial"/>
      <w:sz w:val="20"/>
      <w:szCs w:val="20"/>
    </w:rPr>
  </w:style>
  <w:style w:type="paragraph" w:customStyle="1" w:styleId="font10">
    <w:name w:val="font10"/>
    <w:basedOn w:val="Normal"/>
    <w:rsid w:val="001D3B73"/>
    <w:pPr>
      <w:spacing w:before="100" w:beforeAutospacing="1" w:after="100" w:afterAutospacing="1"/>
    </w:pPr>
    <w:rPr>
      <w:rFonts w:ascii="Arial" w:hAnsi="Arial" w:cs="Arial"/>
      <w:sz w:val="18"/>
      <w:szCs w:val="18"/>
    </w:rPr>
  </w:style>
  <w:style w:type="paragraph" w:customStyle="1" w:styleId="xl63">
    <w:name w:val="xl63"/>
    <w:basedOn w:val="Normal"/>
    <w:rsid w:val="001D3B73"/>
    <w:pPr>
      <w:pBdr>
        <w:top w:val="single" w:sz="8" w:space="0" w:color="000000"/>
        <w:left w:val="single" w:sz="8" w:space="0" w:color="000000"/>
        <w:bottom w:val="single" w:sz="8" w:space="0" w:color="000000"/>
        <w:right w:val="single" w:sz="8" w:space="0" w:color="000000"/>
      </w:pBdr>
      <w:shd w:val="clear" w:color="000000" w:fill="A6A6A6"/>
      <w:spacing w:before="100" w:beforeAutospacing="1" w:after="100" w:afterAutospacing="1"/>
      <w:jc w:val="center"/>
      <w:textAlignment w:val="center"/>
    </w:pPr>
    <w:rPr>
      <w:rFonts w:ascii="Arial" w:hAnsi="Arial" w:cs="Arial"/>
      <w:b/>
      <w:bCs/>
      <w:color w:val="000000"/>
      <w:sz w:val="18"/>
      <w:szCs w:val="18"/>
    </w:rPr>
  </w:style>
  <w:style w:type="paragraph" w:customStyle="1" w:styleId="xl103">
    <w:name w:val="xl103"/>
    <w:basedOn w:val="Normal"/>
    <w:rsid w:val="001D3B73"/>
    <w:pPr>
      <w:pBdr>
        <w:bottom w:val="single" w:sz="8" w:space="0" w:color="000000"/>
        <w:right w:val="single" w:sz="8" w:space="0" w:color="000000"/>
      </w:pBdr>
      <w:spacing w:before="100" w:beforeAutospacing="1" w:after="100" w:afterAutospacing="1"/>
      <w:textAlignment w:val="center"/>
    </w:pPr>
    <w:rPr>
      <w:rFonts w:ascii="Arial" w:hAnsi="Arial" w:cs="Arial"/>
      <w:color w:val="E26B0A"/>
      <w:sz w:val="18"/>
      <w:szCs w:val="18"/>
    </w:rPr>
  </w:style>
  <w:style w:type="paragraph" w:customStyle="1" w:styleId="xl104">
    <w:name w:val="xl104"/>
    <w:basedOn w:val="Normal"/>
    <w:rsid w:val="001D3B73"/>
    <w:pPr>
      <w:pBdr>
        <w:bottom w:val="single" w:sz="8" w:space="0" w:color="000000"/>
        <w:right w:val="single" w:sz="8" w:space="0" w:color="000000"/>
      </w:pBdr>
      <w:spacing w:before="100" w:beforeAutospacing="1" w:after="100" w:afterAutospacing="1"/>
      <w:jc w:val="center"/>
      <w:textAlignment w:val="center"/>
    </w:pPr>
    <w:rPr>
      <w:rFonts w:ascii="Arial" w:hAnsi="Arial" w:cs="Arial"/>
      <w:i/>
      <w:iCs/>
      <w:color w:val="E26B0A"/>
      <w:sz w:val="18"/>
      <w:szCs w:val="18"/>
    </w:rPr>
  </w:style>
  <w:style w:type="paragraph" w:customStyle="1" w:styleId="xl105">
    <w:name w:val="xl105"/>
    <w:basedOn w:val="Normal"/>
    <w:rsid w:val="001D3B73"/>
    <w:pPr>
      <w:pBdr>
        <w:bottom w:val="single" w:sz="8" w:space="0" w:color="000000"/>
        <w:right w:val="single" w:sz="8" w:space="0" w:color="000000"/>
      </w:pBdr>
      <w:spacing w:before="100" w:beforeAutospacing="1" w:after="100" w:afterAutospacing="1"/>
      <w:jc w:val="center"/>
      <w:textAlignment w:val="center"/>
    </w:pPr>
    <w:rPr>
      <w:i/>
      <w:iCs/>
      <w:color w:val="000000"/>
    </w:rPr>
  </w:style>
  <w:style w:type="paragraph" w:customStyle="1" w:styleId="xl106">
    <w:name w:val="xl106"/>
    <w:basedOn w:val="Normal"/>
    <w:rsid w:val="001D3B73"/>
    <w:pPr>
      <w:pBdr>
        <w:bottom w:val="single" w:sz="8" w:space="0" w:color="000000"/>
        <w:right w:val="single" w:sz="8" w:space="0" w:color="000000"/>
      </w:pBdr>
      <w:spacing w:before="100" w:beforeAutospacing="1" w:after="100" w:afterAutospacing="1"/>
      <w:jc w:val="center"/>
      <w:textAlignment w:val="center"/>
    </w:pPr>
    <w:rPr>
      <w:color w:val="000000"/>
    </w:rPr>
  </w:style>
  <w:style w:type="paragraph" w:customStyle="1" w:styleId="xl107">
    <w:name w:val="xl107"/>
    <w:basedOn w:val="Normal"/>
    <w:rsid w:val="001D3B73"/>
    <w:pPr>
      <w:pBdr>
        <w:left w:val="single" w:sz="8" w:space="0" w:color="000000"/>
        <w:bottom w:val="single" w:sz="8" w:space="0" w:color="auto"/>
        <w:right w:val="single" w:sz="8" w:space="0" w:color="000000"/>
      </w:pBdr>
      <w:spacing w:before="100" w:beforeAutospacing="1" w:after="100" w:afterAutospacing="1"/>
      <w:jc w:val="center"/>
      <w:textAlignment w:val="center"/>
    </w:pPr>
    <w:rPr>
      <w:rFonts w:ascii="Arial" w:hAnsi="Arial" w:cs="Arial"/>
      <w:color w:val="FF0000"/>
      <w:sz w:val="18"/>
      <w:szCs w:val="18"/>
    </w:rPr>
  </w:style>
  <w:style w:type="paragraph" w:customStyle="1" w:styleId="xl108">
    <w:name w:val="xl108"/>
    <w:basedOn w:val="Normal"/>
    <w:rsid w:val="001D3B73"/>
    <w:pPr>
      <w:pBdr>
        <w:bottom w:val="single" w:sz="8" w:space="0" w:color="auto"/>
        <w:right w:val="single" w:sz="8" w:space="0" w:color="000000"/>
      </w:pBdr>
      <w:spacing w:before="100" w:beforeAutospacing="1" w:after="100" w:afterAutospacing="1"/>
      <w:textAlignment w:val="center"/>
    </w:pPr>
    <w:rPr>
      <w:rFonts w:ascii="Arial" w:hAnsi="Arial" w:cs="Arial"/>
      <w:color w:val="FF0000"/>
      <w:sz w:val="18"/>
      <w:szCs w:val="18"/>
    </w:rPr>
  </w:style>
  <w:style w:type="paragraph" w:customStyle="1" w:styleId="xl109">
    <w:name w:val="xl109"/>
    <w:basedOn w:val="Normal"/>
    <w:rsid w:val="001D3B73"/>
    <w:pPr>
      <w:pBdr>
        <w:bottom w:val="single" w:sz="8" w:space="0" w:color="auto"/>
        <w:right w:val="single" w:sz="8" w:space="0" w:color="000000"/>
      </w:pBdr>
      <w:spacing w:before="100" w:beforeAutospacing="1" w:after="100" w:afterAutospacing="1"/>
      <w:jc w:val="center"/>
      <w:textAlignment w:val="center"/>
    </w:pPr>
    <w:rPr>
      <w:rFonts w:ascii="Arial" w:hAnsi="Arial" w:cs="Arial"/>
      <w:i/>
      <w:iCs/>
      <w:color w:val="FF0000"/>
      <w:sz w:val="18"/>
      <w:szCs w:val="18"/>
    </w:rPr>
  </w:style>
  <w:style w:type="paragraph" w:customStyle="1" w:styleId="xl110">
    <w:name w:val="xl110"/>
    <w:basedOn w:val="Normal"/>
    <w:rsid w:val="001D3B73"/>
    <w:pPr>
      <w:pBdr>
        <w:bottom w:val="single" w:sz="8" w:space="0" w:color="auto"/>
        <w:right w:val="single" w:sz="8" w:space="0" w:color="000000"/>
      </w:pBdr>
      <w:spacing w:before="100" w:beforeAutospacing="1" w:after="100" w:afterAutospacing="1"/>
      <w:jc w:val="center"/>
      <w:textAlignment w:val="center"/>
    </w:pPr>
    <w:rPr>
      <w:rFonts w:ascii="Arial" w:hAnsi="Arial" w:cs="Arial"/>
      <w:color w:val="FF0000"/>
      <w:sz w:val="18"/>
      <w:szCs w:val="18"/>
    </w:rPr>
  </w:style>
  <w:style w:type="paragraph" w:customStyle="1" w:styleId="xl111">
    <w:name w:val="xl111"/>
    <w:basedOn w:val="Normal"/>
    <w:rsid w:val="001D3B73"/>
    <w:pPr>
      <w:pBdr>
        <w:right w:val="single" w:sz="8" w:space="0" w:color="auto"/>
      </w:pBdr>
      <w:spacing w:before="100" w:beforeAutospacing="1" w:after="100" w:afterAutospacing="1"/>
      <w:jc w:val="center"/>
      <w:textAlignment w:val="center"/>
    </w:pPr>
    <w:rPr>
      <w:rFonts w:ascii="Arial" w:hAnsi="Arial" w:cs="Arial"/>
      <w:i/>
      <w:iCs/>
      <w:color w:val="FF0000"/>
      <w:sz w:val="18"/>
      <w:szCs w:val="18"/>
    </w:rPr>
  </w:style>
  <w:style w:type="paragraph" w:customStyle="1" w:styleId="xl112">
    <w:name w:val="xl112"/>
    <w:basedOn w:val="Normal"/>
    <w:rsid w:val="001D3B73"/>
    <w:pPr>
      <w:pBdr>
        <w:bottom w:val="single" w:sz="8" w:space="0" w:color="auto"/>
        <w:right w:val="single" w:sz="8" w:space="0" w:color="auto"/>
      </w:pBdr>
      <w:spacing w:before="100" w:beforeAutospacing="1" w:after="100" w:afterAutospacing="1"/>
      <w:jc w:val="center"/>
      <w:textAlignment w:val="center"/>
    </w:pPr>
    <w:rPr>
      <w:rFonts w:ascii="Arial" w:hAnsi="Arial" w:cs="Arial"/>
      <w:i/>
      <w:iCs/>
      <w:color w:val="FF0000"/>
      <w:sz w:val="18"/>
      <w:szCs w:val="18"/>
    </w:rPr>
  </w:style>
  <w:style w:type="paragraph" w:customStyle="1" w:styleId="xl113">
    <w:name w:val="xl113"/>
    <w:basedOn w:val="Normal"/>
    <w:rsid w:val="001D3B73"/>
    <w:pPr>
      <w:pBdr>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14">
    <w:name w:val="xl114"/>
    <w:basedOn w:val="Normal"/>
    <w:rsid w:val="001D3B73"/>
    <w:pPr>
      <w:pBdr>
        <w:bottom w:val="single" w:sz="8" w:space="0" w:color="auto"/>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15">
    <w:name w:val="xl115"/>
    <w:basedOn w:val="Normal"/>
    <w:rsid w:val="001D3B73"/>
    <w:pPr>
      <w:pBdr>
        <w:left w:val="single" w:sz="8" w:space="0" w:color="000000"/>
        <w:bottom w:val="single" w:sz="8" w:space="0" w:color="auto"/>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16">
    <w:name w:val="xl116"/>
    <w:basedOn w:val="Normal"/>
    <w:rsid w:val="001D3B73"/>
    <w:pPr>
      <w:pBdr>
        <w:bottom w:val="single" w:sz="8" w:space="0" w:color="auto"/>
        <w:right w:val="single" w:sz="8" w:space="0" w:color="auto"/>
      </w:pBdr>
      <w:spacing w:before="100" w:beforeAutospacing="1" w:after="100" w:afterAutospacing="1"/>
      <w:textAlignment w:val="center"/>
    </w:pPr>
    <w:rPr>
      <w:rFonts w:ascii="Arial" w:hAnsi="Arial" w:cs="Arial"/>
      <w:color w:val="FF0000"/>
      <w:sz w:val="18"/>
      <w:szCs w:val="18"/>
    </w:rPr>
  </w:style>
  <w:style w:type="paragraph" w:customStyle="1" w:styleId="xl117">
    <w:name w:val="xl117"/>
    <w:basedOn w:val="Normal"/>
    <w:rsid w:val="001D3B73"/>
    <w:pPr>
      <w:pBdr>
        <w:left w:val="single" w:sz="8" w:space="0" w:color="000000"/>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18">
    <w:name w:val="xl118"/>
    <w:basedOn w:val="Normal"/>
    <w:rsid w:val="001D3B73"/>
    <w:pPr>
      <w:pBdr>
        <w:bottom w:val="single" w:sz="8" w:space="0" w:color="auto"/>
        <w:right w:val="single" w:sz="8" w:space="0" w:color="auto"/>
      </w:pBdr>
      <w:spacing w:before="100" w:beforeAutospacing="1" w:after="100" w:afterAutospacing="1"/>
      <w:textAlignment w:val="center"/>
    </w:pPr>
    <w:rPr>
      <w:rFonts w:ascii="Arial" w:hAnsi="Arial" w:cs="Arial"/>
      <w:color w:val="000000"/>
      <w:sz w:val="18"/>
      <w:szCs w:val="18"/>
    </w:rPr>
  </w:style>
  <w:style w:type="paragraph" w:customStyle="1" w:styleId="xl119">
    <w:name w:val="xl119"/>
    <w:basedOn w:val="Normal"/>
    <w:rsid w:val="001D3B73"/>
    <w:pPr>
      <w:pBdr>
        <w:bottom w:val="single" w:sz="8" w:space="0" w:color="auto"/>
        <w:right w:val="single" w:sz="8" w:space="0" w:color="auto"/>
      </w:pBdr>
      <w:spacing w:before="100" w:beforeAutospacing="1" w:after="100" w:afterAutospacing="1"/>
      <w:jc w:val="center"/>
      <w:textAlignment w:val="center"/>
    </w:pPr>
    <w:rPr>
      <w:rFonts w:ascii="Arial" w:hAnsi="Arial" w:cs="Arial"/>
      <w:i/>
      <w:iCs/>
      <w:color w:val="000000"/>
      <w:sz w:val="18"/>
      <w:szCs w:val="18"/>
    </w:rPr>
  </w:style>
  <w:style w:type="paragraph" w:customStyle="1" w:styleId="xl120">
    <w:name w:val="xl120"/>
    <w:basedOn w:val="Normal"/>
    <w:rsid w:val="001D3B73"/>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121">
    <w:name w:val="xl121"/>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color w:val="000000"/>
      <w:sz w:val="18"/>
      <w:szCs w:val="18"/>
    </w:rPr>
  </w:style>
  <w:style w:type="paragraph" w:customStyle="1" w:styleId="xl122">
    <w:name w:val="xl122"/>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rFonts w:ascii="Arial" w:hAnsi="Arial" w:cs="Arial"/>
      <w:color w:val="000000"/>
      <w:sz w:val="18"/>
      <w:szCs w:val="18"/>
    </w:rPr>
  </w:style>
  <w:style w:type="paragraph" w:customStyle="1" w:styleId="xl123">
    <w:name w:val="xl123"/>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rFonts w:ascii="Arial" w:hAnsi="Arial" w:cs="Arial"/>
      <w:color w:val="000000"/>
      <w:sz w:val="18"/>
      <w:szCs w:val="18"/>
    </w:rPr>
  </w:style>
  <w:style w:type="paragraph" w:customStyle="1" w:styleId="xl124">
    <w:name w:val="xl124"/>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i/>
      <w:iCs/>
      <w:color w:val="000000"/>
      <w:sz w:val="18"/>
      <w:szCs w:val="18"/>
    </w:rPr>
  </w:style>
  <w:style w:type="paragraph" w:customStyle="1" w:styleId="xl125">
    <w:name w:val="xl125"/>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hAnsi="Arial" w:cs="Arial"/>
      <w:i/>
      <w:iCs/>
      <w:color w:val="000000"/>
      <w:sz w:val="18"/>
      <w:szCs w:val="18"/>
    </w:rPr>
  </w:style>
  <w:style w:type="paragraph" w:customStyle="1" w:styleId="xl126">
    <w:name w:val="xl126"/>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i/>
      <w:iCs/>
      <w:color w:val="FF0000"/>
      <w:sz w:val="18"/>
      <w:szCs w:val="18"/>
    </w:rPr>
  </w:style>
  <w:style w:type="paragraph" w:customStyle="1" w:styleId="xl127">
    <w:name w:val="xl127"/>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hAnsi="Arial" w:cs="Arial"/>
      <w:i/>
      <w:iCs/>
      <w:color w:val="FF0000"/>
      <w:sz w:val="18"/>
      <w:szCs w:val="18"/>
    </w:rPr>
  </w:style>
  <w:style w:type="paragraph" w:customStyle="1" w:styleId="xl128">
    <w:name w:val="xl128"/>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color w:val="FF0000"/>
    </w:rPr>
  </w:style>
  <w:style w:type="paragraph" w:customStyle="1" w:styleId="xl129">
    <w:name w:val="xl129"/>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color w:val="FF0000"/>
    </w:rPr>
  </w:style>
  <w:style w:type="paragraph" w:customStyle="1" w:styleId="xl130">
    <w:name w:val="xl130"/>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color w:val="FF0000"/>
      <w:sz w:val="18"/>
      <w:szCs w:val="18"/>
    </w:rPr>
  </w:style>
  <w:style w:type="paragraph" w:customStyle="1" w:styleId="xl131">
    <w:name w:val="xl131"/>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color w:val="FF0000"/>
      <w:sz w:val="18"/>
      <w:szCs w:val="18"/>
    </w:rPr>
  </w:style>
  <w:style w:type="paragraph" w:customStyle="1" w:styleId="xl132">
    <w:name w:val="xl132"/>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rFonts w:ascii="Arial" w:hAnsi="Arial" w:cs="Arial"/>
      <w:color w:val="FF0000"/>
      <w:sz w:val="18"/>
      <w:szCs w:val="18"/>
    </w:rPr>
  </w:style>
  <w:style w:type="paragraph" w:customStyle="1" w:styleId="xl133">
    <w:name w:val="xl133"/>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rFonts w:ascii="Arial" w:hAnsi="Arial" w:cs="Arial"/>
      <w:color w:val="FF0000"/>
      <w:sz w:val="18"/>
      <w:szCs w:val="18"/>
    </w:rPr>
  </w:style>
  <w:style w:type="paragraph" w:customStyle="1" w:styleId="xl134">
    <w:name w:val="xl134"/>
    <w:basedOn w:val="Normal"/>
    <w:rsid w:val="001D3B73"/>
    <w:pPr>
      <w:pBdr>
        <w:left w:val="single" w:sz="8" w:space="0" w:color="000000"/>
        <w:right w:val="single" w:sz="8" w:space="0" w:color="000000"/>
      </w:pBdr>
      <w:spacing w:before="100" w:beforeAutospacing="1" w:after="100" w:afterAutospacing="1"/>
      <w:jc w:val="center"/>
      <w:textAlignment w:val="center"/>
    </w:pPr>
    <w:rPr>
      <w:rFonts w:ascii="Arial" w:hAnsi="Arial" w:cs="Arial"/>
      <w:sz w:val="18"/>
      <w:szCs w:val="18"/>
    </w:rPr>
  </w:style>
  <w:style w:type="paragraph" w:customStyle="1" w:styleId="xl135">
    <w:name w:val="xl135"/>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sz w:val="18"/>
      <w:szCs w:val="18"/>
    </w:rPr>
  </w:style>
  <w:style w:type="paragraph" w:customStyle="1" w:styleId="xl136">
    <w:name w:val="xl136"/>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137">
    <w:name w:val="xl137"/>
    <w:basedOn w:val="Normal"/>
    <w:rsid w:val="001D3B73"/>
    <w:pPr>
      <w:pBdr>
        <w:left w:val="single" w:sz="8" w:space="0" w:color="00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138">
    <w:name w:val="xl138"/>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rFonts w:ascii="Arial" w:hAnsi="Arial" w:cs="Arial"/>
      <w:sz w:val="18"/>
      <w:szCs w:val="18"/>
    </w:rPr>
  </w:style>
  <w:style w:type="paragraph" w:customStyle="1" w:styleId="xl139">
    <w:name w:val="xl139"/>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rFonts w:ascii="Arial" w:hAnsi="Arial" w:cs="Arial"/>
      <w:i/>
      <w:iCs/>
      <w:sz w:val="18"/>
      <w:szCs w:val="18"/>
    </w:rPr>
  </w:style>
  <w:style w:type="paragraph" w:customStyle="1" w:styleId="xl140">
    <w:name w:val="xl140"/>
    <w:basedOn w:val="Normal"/>
    <w:rsid w:val="001D3B73"/>
    <w:pPr>
      <w:pBdr>
        <w:left w:val="single" w:sz="8" w:space="0" w:color="000000"/>
        <w:right w:val="single" w:sz="8" w:space="0" w:color="000000"/>
      </w:pBdr>
      <w:spacing w:before="100" w:beforeAutospacing="1" w:after="100" w:afterAutospacing="1"/>
      <w:jc w:val="center"/>
      <w:textAlignment w:val="center"/>
    </w:pPr>
    <w:rPr>
      <w:rFonts w:ascii="Arial" w:hAnsi="Arial" w:cs="Arial"/>
      <w:i/>
      <w:iCs/>
      <w:sz w:val="18"/>
      <w:szCs w:val="18"/>
    </w:rPr>
  </w:style>
  <w:style w:type="paragraph" w:customStyle="1" w:styleId="xl141">
    <w:name w:val="xl141"/>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rFonts w:ascii="Arial" w:hAnsi="Arial" w:cs="Arial"/>
      <w:i/>
      <w:iCs/>
      <w:sz w:val="18"/>
      <w:szCs w:val="18"/>
    </w:rPr>
  </w:style>
  <w:style w:type="paragraph" w:customStyle="1" w:styleId="xl142">
    <w:name w:val="xl142"/>
    <w:basedOn w:val="Normal"/>
    <w:rsid w:val="001D3B7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43">
    <w:name w:val="xl143"/>
    <w:basedOn w:val="Normal"/>
    <w:rsid w:val="001D3B7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FF0000"/>
      <w:sz w:val="18"/>
      <w:szCs w:val="18"/>
    </w:rPr>
  </w:style>
  <w:style w:type="paragraph" w:customStyle="1" w:styleId="xl144">
    <w:name w:val="xl144"/>
    <w:basedOn w:val="Normal"/>
    <w:rsid w:val="001D3B73"/>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color w:val="FF0000"/>
      <w:sz w:val="18"/>
      <w:szCs w:val="18"/>
    </w:rPr>
  </w:style>
  <w:style w:type="paragraph" w:customStyle="1" w:styleId="xl145">
    <w:name w:val="xl145"/>
    <w:basedOn w:val="Normal"/>
    <w:rsid w:val="001D3B73"/>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color w:val="FF0000"/>
      <w:sz w:val="18"/>
      <w:szCs w:val="18"/>
    </w:rPr>
  </w:style>
  <w:style w:type="paragraph" w:customStyle="1" w:styleId="xl146">
    <w:name w:val="xl146"/>
    <w:basedOn w:val="Normal"/>
    <w:rsid w:val="001D3B7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i/>
      <w:iCs/>
      <w:color w:val="FF0000"/>
      <w:sz w:val="18"/>
      <w:szCs w:val="18"/>
    </w:rPr>
  </w:style>
  <w:style w:type="paragraph" w:customStyle="1" w:styleId="xl147">
    <w:name w:val="xl147"/>
    <w:basedOn w:val="Normal"/>
    <w:rsid w:val="001D3B7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i/>
      <w:iCs/>
      <w:color w:val="FF0000"/>
      <w:sz w:val="18"/>
      <w:szCs w:val="18"/>
    </w:rPr>
  </w:style>
  <w:style w:type="paragraph" w:styleId="TDC4">
    <w:name w:val="toc 4"/>
    <w:basedOn w:val="Normal"/>
    <w:next w:val="Normal"/>
    <w:autoRedefine/>
    <w:unhideWhenUsed/>
    <w:rsid w:val="00872B60"/>
    <w:pPr>
      <w:ind w:left="720"/>
    </w:pPr>
    <w:rPr>
      <w:rFonts w:asciiTheme="minorHAnsi" w:hAnsiTheme="minorHAnsi"/>
      <w:sz w:val="18"/>
      <w:szCs w:val="18"/>
    </w:rPr>
  </w:style>
  <w:style w:type="paragraph" w:styleId="TDC5">
    <w:name w:val="toc 5"/>
    <w:basedOn w:val="Normal"/>
    <w:next w:val="Normal"/>
    <w:autoRedefine/>
    <w:unhideWhenUsed/>
    <w:rsid w:val="00872B60"/>
    <w:pPr>
      <w:ind w:left="960"/>
    </w:pPr>
    <w:rPr>
      <w:rFonts w:asciiTheme="minorHAnsi" w:hAnsiTheme="minorHAnsi"/>
      <w:sz w:val="18"/>
      <w:szCs w:val="18"/>
    </w:rPr>
  </w:style>
  <w:style w:type="paragraph" w:styleId="TDC6">
    <w:name w:val="toc 6"/>
    <w:basedOn w:val="Normal"/>
    <w:next w:val="Normal"/>
    <w:autoRedefine/>
    <w:unhideWhenUsed/>
    <w:rsid w:val="00872B60"/>
    <w:pPr>
      <w:ind w:left="1200"/>
    </w:pPr>
    <w:rPr>
      <w:rFonts w:asciiTheme="minorHAnsi" w:hAnsiTheme="minorHAnsi"/>
      <w:sz w:val="18"/>
      <w:szCs w:val="18"/>
    </w:rPr>
  </w:style>
  <w:style w:type="paragraph" w:styleId="TDC8">
    <w:name w:val="toc 8"/>
    <w:basedOn w:val="Normal"/>
    <w:next w:val="Normal"/>
    <w:autoRedefine/>
    <w:unhideWhenUsed/>
    <w:rsid w:val="00872B60"/>
    <w:pPr>
      <w:ind w:left="1680"/>
    </w:pPr>
    <w:rPr>
      <w:rFonts w:asciiTheme="minorHAnsi" w:hAnsiTheme="minorHAnsi"/>
      <w:sz w:val="18"/>
      <w:szCs w:val="18"/>
    </w:rPr>
  </w:style>
  <w:style w:type="paragraph" w:styleId="TDC9">
    <w:name w:val="toc 9"/>
    <w:basedOn w:val="Normal"/>
    <w:next w:val="Normal"/>
    <w:autoRedefine/>
    <w:unhideWhenUsed/>
    <w:rsid w:val="00872B60"/>
    <w:pPr>
      <w:ind w:left="1920"/>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600511">
      <w:bodyDiv w:val="1"/>
      <w:marLeft w:val="0"/>
      <w:marRight w:val="0"/>
      <w:marTop w:val="0"/>
      <w:marBottom w:val="0"/>
      <w:divBdr>
        <w:top w:val="none" w:sz="0" w:space="0" w:color="auto"/>
        <w:left w:val="none" w:sz="0" w:space="0" w:color="auto"/>
        <w:bottom w:val="none" w:sz="0" w:space="0" w:color="auto"/>
        <w:right w:val="none" w:sz="0" w:space="0" w:color="auto"/>
      </w:divBdr>
    </w:div>
    <w:div w:id="97336131">
      <w:bodyDiv w:val="1"/>
      <w:marLeft w:val="0"/>
      <w:marRight w:val="0"/>
      <w:marTop w:val="0"/>
      <w:marBottom w:val="0"/>
      <w:divBdr>
        <w:top w:val="none" w:sz="0" w:space="0" w:color="auto"/>
        <w:left w:val="none" w:sz="0" w:space="0" w:color="auto"/>
        <w:bottom w:val="none" w:sz="0" w:space="0" w:color="auto"/>
        <w:right w:val="none" w:sz="0" w:space="0" w:color="auto"/>
      </w:divBdr>
    </w:div>
    <w:div w:id="179928780">
      <w:bodyDiv w:val="1"/>
      <w:marLeft w:val="0"/>
      <w:marRight w:val="0"/>
      <w:marTop w:val="0"/>
      <w:marBottom w:val="0"/>
      <w:divBdr>
        <w:top w:val="none" w:sz="0" w:space="0" w:color="auto"/>
        <w:left w:val="none" w:sz="0" w:space="0" w:color="auto"/>
        <w:bottom w:val="none" w:sz="0" w:space="0" w:color="auto"/>
        <w:right w:val="none" w:sz="0" w:space="0" w:color="auto"/>
      </w:divBdr>
    </w:div>
    <w:div w:id="219096293">
      <w:bodyDiv w:val="1"/>
      <w:marLeft w:val="0"/>
      <w:marRight w:val="0"/>
      <w:marTop w:val="0"/>
      <w:marBottom w:val="0"/>
      <w:divBdr>
        <w:top w:val="none" w:sz="0" w:space="0" w:color="auto"/>
        <w:left w:val="none" w:sz="0" w:space="0" w:color="auto"/>
        <w:bottom w:val="none" w:sz="0" w:space="0" w:color="auto"/>
        <w:right w:val="none" w:sz="0" w:space="0" w:color="auto"/>
      </w:divBdr>
    </w:div>
    <w:div w:id="254362128">
      <w:bodyDiv w:val="1"/>
      <w:marLeft w:val="0"/>
      <w:marRight w:val="0"/>
      <w:marTop w:val="0"/>
      <w:marBottom w:val="0"/>
      <w:divBdr>
        <w:top w:val="none" w:sz="0" w:space="0" w:color="auto"/>
        <w:left w:val="none" w:sz="0" w:space="0" w:color="auto"/>
        <w:bottom w:val="none" w:sz="0" w:space="0" w:color="auto"/>
        <w:right w:val="none" w:sz="0" w:space="0" w:color="auto"/>
      </w:divBdr>
    </w:div>
    <w:div w:id="333849132">
      <w:bodyDiv w:val="1"/>
      <w:marLeft w:val="0"/>
      <w:marRight w:val="0"/>
      <w:marTop w:val="0"/>
      <w:marBottom w:val="0"/>
      <w:divBdr>
        <w:top w:val="none" w:sz="0" w:space="0" w:color="auto"/>
        <w:left w:val="none" w:sz="0" w:space="0" w:color="auto"/>
        <w:bottom w:val="none" w:sz="0" w:space="0" w:color="auto"/>
        <w:right w:val="none" w:sz="0" w:space="0" w:color="auto"/>
      </w:divBdr>
    </w:div>
    <w:div w:id="364524234">
      <w:bodyDiv w:val="1"/>
      <w:marLeft w:val="0"/>
      <w:marRight w:val="0"/>
      <w:marTop w:val="0"/>
      <w:marBottom w:val="0"/>
      <w:divBdr>
        <w:top w:val="none" w:sz="0" w:space="0" w:color="auto"/>
        <w:left w:val="none" w:sz="0" w:space="0" w:color="auto"/>
        <w:bottom w:val="none" w:sz="0" w:space="0" w:color="auto"/>
        <w:right w:val="none" w:sz="0" w:space="0" w:color="auto"/>
      </w:divBdr>
    </w:div>
    <w:div w:id="502665864">
      <w:bodyDiv w:val="1"/>
      <w:marLeft w:val="0"/>
      <w:marRight w:val="0"/>
      <w:marTop w:val="0"/>
      <w:marBottom w:val="0"/>
      <w:divBdr>
        <w:top w:val="none" w:sz="0" w:space="0" w:color="auto"/>
        <w:left w:val="none" w:sz="0" w:space="0" w:color="auto"/>
        <w:bottom w:val="none" w:sz="0" w:space="0" w:color="auto"/>
        <w:right w:val="none" w:sz="0" w:space="0" w:color="auto"/>
      </w:divBdr>
    </w:div>
    <w:div w:id="552739464">
      <w:bodyDiv w:val="1"/>
      <w:marLeft w:val="0"/>
      <w:marRight w:val="0"/>
      <w:marTop w:val="0"/>
      <w:marBottom w:val="0"/>
      <w:divBdr>
        <w:top w:val="none" w:sz="0" w:space="0" w:color="auto"/>
        <w:left w:val="none" w:sz="0" w:space="0" w:color="auto"/>
        <w:bottom w:val="none" w:sz="0" w:space="0" w:color="auto"/>
        <w:right w:val="none" w:sz="0" w:space="0" w:color="auto"/>
      </w:divBdr>
    </w:div>
    <w:div w:id="612515458">
      <w:bodyDiv w:val="1"/>
      <w:marLeft w:val="0"/>
      <w:marRight w:val="0"/>
      <w:marTop w:val="0"/>
      <w:marBottom w:val="0"/>
      <w:divBdr>
        <w:top w:val="none" w:sz="0" w:space="0" w:color="auto"/>
        <w:left w:val="none" w:sz="0" w:space="0" w:color="auto"/>
        <w:bottom w:val="none" w:sz="0" w:space="0" w:color="auto"/>
        <w:right w:val="none" w:sz="0" w:space="0" w:color="auto"/>
      </w:divBdr>
    </w:div>
    <w:div w:id="795610999">
      <w:bodyDiv w:val="1"/>
      <w:marLeft w:val="0"/>
      <w:marRight w:val="0"/>
      <w:marTop w:val="0"/>
      <w:marBottom w:val="0"/>
      <w:divBdr>
        <w:top w:val="none" w:sz="0" w:space="0" w:color="auto"/>
        <w:left w:val="none" w:sz="0" w:space="0" w:color="auto"/>
        <w:bottom w:val="none" w:sz="0" w:space="0" w:color="auto"/>
        <w:right w:val="none" w:sz="0" w:space="0" w:color="auto"/>
      </w:divBdr>
    </w:div>
    <w:div w:id="827207460">
      <w:bodyDiv w:val="1"/>
      <w:marLeft w:val="0"/>
      <w:marRight w:val="0"/>
      <w:marTop w:val="0"/>
      <w:marBottom w:val="0"/>
      <w:divBdr>
        <w:top w:val="none" w:sz="0" w:space="0" w:color="auto"/>
        <w:left w:val="none" w:sz="0" w:space="0" w:color="auto"/>
        <w:bottom w:val="none" w:sz="0" w:space="0" w:color="auto"/>
        <w:right w:val="none" w:sz="0" w:space="0" w:color="auto"/>
      </w:divBdr>
    </w:div>
    <w:div w:id="849567113">
      <w:bodyDiv w:val="1"/>
      <w:marLeft w:val="0"/>
      <w:marRight w:val="0"/>
      <w:marTop w:val="0"/>
      <w:marBottom w:val="0"/>
      <w:divBdr>
        <w:top w:val="none" w:sz="0" w:space="0" w:color="auto"/>
        <w:left w:val="none" w:sz="0" w:space="0" w:color="auto"/>
        <w:bottom w:val="none" w:sz="0" w:space="0" w:color="auto"/>
        <w:right w:val="none" w:sz="0" w:space="0" w:color="auto"/>
      </w:divBdr>
    </w:div>
    <w:div w:id="872574965">
      <w:bodyDiv w:val="1"/>
      <w:marLeft w:val="0"/>
      <w:marRight w:val="0"/>
      <w:marTop w:val="0"/>
      <w:marBottom w:val="0"/>
      <w:divBdr>
        <w:top w:val="none" w:sz="0" w:space="0" w:color="auto"/>
        <w:left w:val="none" w:sz="0" w:space="0" w:color="auto"/>
        <w:bottom w:val="none" w:sz="0" w:space="0" w:color="auto"/>
        <w:right w:val="none" w:sz="0" w:space="0" w:color="auto"/>
      </w:divBdr>
    </w:div>
    <w:div w:id="905458680">
      <w:bodyDiv w:val="1"/>
      <w:marLeft w:val="0"/>
      <w:marRight w:val="0"/>
      <w:marTop w:val="0"/>
      <w:marBottom w:val="0"/>
      <w:divBdr>
        <w:top w:val="none" w:sz="0" w:space="0" w:color="auto"/>
        <w:left w:val="none" w:sz="0" w:space="0" w:color="auto"/>
        <w:bottom w:val="none" w:sz="0" w:space="0" w:color="auto"/>
        <w:right w:val="none" w:sz="0" w:space="0" w:color="auto"/>
      </w:divBdr>
      <w:divsChild>
        <w:div w:id="661203104">
          <w:marLeft w:val="0"/>
          <w:marRight w:val="0"/>
          <w:marTop w:val="0"/>
          <w:marBottom w:val="0"/>
          <w:divBdr>
            <w:top w:val="none" w:sz="0" w:space="0" w:color="auto"/>
            <w:left w:val="none" w:sz="0" w:space="0" w:color="auto"/>
            <w:bottom w:val="none" w:sz="0" w:space="0" w:color="auto"/>
            <w:right w:val="none" w:sz="0" w:space="0" w:color="auto"/>
          </w:divBdr>
          <w:divsChild>
            <w:div w:id="1563952112">
              <w:marLeft w:val="0"/>
              <w:marRight w:val="0"/>
              <w:marTop w:val="0"/>
              <w:marBottom w:val="0"/>
              <w:divBdr>
                <w:top w:val="none" w:sz="0" w:space="0" w:color="auto"/>
                <w:left w:val="none" w:sz="0" w:space="0" w:color="auto"/>
                <w:bottom w:val="none" w:sz="0" w:space="0" w:color="auto"/>
                <w:right w:val="none" w:sz="0" w:space="0" w:color="auto"/>
              </w:divBdr>
              <w:divsChild>
                <w:div w:id="126550148">
                  <w:marLeft w:val="0"/>
                  <w:marRight w:val="0"/>
                  <w:marTop w:val="0"/>
                  <w:marBottom w:val="0"/>
                  <w:divBdr>
                    <w:top w:val="none" w:sz="0" w:space="0" w:color="auto"/>
                    <w:left w:val="none" w:sz="0" w:space="0" w:color="auto"/>
                    <w:bottom w:val="none" w:sz="0" w:space="0" w:color="auto"/>
                    <w:right w:val="none" w:sz="0" w:space="0" w:color="auto"/>
                  </w:divBdr>
                  <w:divsChild>
                    <w:div w:id="271012890">
                      <w:marLeft w:val="0"/>
                      <w:marRight w:val="0"/>
                      <w:marTop w:val="0"/>
                      <w:marBottom w:val="0"/>
                      <w:divBdr>
                        <w:top w:val="none" w:sz="0" w:space="0" w:color="auto"/>
                        <w:left w:val="none" w:sz="0" w:space="0" w:color="auto"/>
                        <w:bottom w:val="none" w:sz="0" w:space="0" w:color="auto"/>
                        <w:right w:val="none" w:sz="0" w:space="0" w:color="auto"/>
                      </w:divBdr>
                    </w:div>
                    <w:div w:id="188968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337354">
      <w:bodyDiv w:val="1"/>
      <w:marLeft w:val="0"/>
      <w:marRight w:val="0"/>
      <w:marTop w:val="0"/>
      <w:marBottom w:val="0"/>
      <w:divBdr>
        <w:top w:val="none" w:sz="0" w:space="0" w:color="auto"/>
        <w:left w:val="none" w:sz="0" w:space="0" w:color="auto"/>
        <w:bottom w:val="none" w:sz="0" w:space="0" w:color="auto"/>
        <w:right w:val="none" w:sz="0" w:space="0" w:color="auto"/>
      </w:divBdr>
    </w:div>
    <w:div w:id="956956918">
      <w:bodyDiv w:val="1"/>
      <w:marLeft w:val="0"/>
      <w:marRight w:val="0"/>
      <w:marTop w:val="0"/>
      <w:marBottom w:val="0"/>
      <w:divBdr>
        <w:top w:val="none" w:sz="0" w:space="0" w:color="auto"/>
        <w:left w:val="none" w:sz="0" w:space="0" w:color="auto"/>
        <w:bottom w:val="none" w:sz="0" w:space="0" w:color="auto"/>
        <w:right w:val="none" w:sz="0" w:space="0" w:color="auto"/>
      </w:divBdr>
    </w:div>
    <w:div w:id="1043099296">
      <w:bodyDiv w:val="1"/>
      <w:marLeft w:val="0"/>
      <w:marRight w:val="0"/>
      <w:marTop w:val="0"/>
      <w:marBottom w:val="0"/>
      <w:divBdr>
        <w:top w:val="none" w:sz="0" w:space="0" w:color="auto"/>
        <w:left w:val="none" w:sz="0" w:space="0" w:color="auto"/>
        <w:bottom w:val="none" w:sz="0" w:space="0" w:color="auto"/>
        <w:right w:val="none" w:sz="0" w:space="0" w:color="auto"/>
      </w:divBdr>
    </w:div>
    <w:div w:id="1045451362">
      <w:bodyDiv w:val="1"/>
      <w:marLeft w:val="0"/>
      <w:marRight w:val="0"/>
      <w:marTop w:val="0"/>
      <w:marBottom w:val="0"/>
      <w:divBdr>
        <w:top w:val="none" w:sz="0" w:space="0" w:color="auto"/>
        <w:left w:val="none" w:sz="0" w:space="0" w:color="auto"/>
        <w:bottom w:val="none" w:sz="0" w:space="0" w:color="auto"/>
        <w:right w:val="none" w:sz="0" w:space="0" w:color="auto"/>
      </w:divBdr>
    </w:div>
    <w:div w:id="1051349320">
      <w:bodyDiv w:val="1"/>
      <w:marLeft w:val="0"/>
      <w:marRight w:val="0"/>
      <w:marTop w:val="0"/>
      <w:marBottom w:val="0"/>
      <w:divBdr>
        <w:top w:val="none" w:sz="0" w:space="0" w:color="auto"/>
        <w:left w:val="none" w:sz="0" w:space="0" w:color="auto"/>
        <w:bottom w:val="none" w:sz="0" w:space="0" w:color="auto"/>
        <w:right w:val="none" w:sz="0" w:space="0" w:color="auto"/>
      </w:divBdr>
    </w:div>
    <w:div w:id="1218862676">
      <w:bodyDiv w:val="1"/>
      <w:marLeft w:val="0"/>
      <w:marRight w:val="0"/>
      <w:marTop w:val="0"/>
      <w:marBottom w:val="0"/>
      <w:divBdr>
        <w:top w:val="none" w:sz="0" w:space="0" w:color="auto"/>
        <w:left w:val="none" w:sz="0" w:space="0" w:color="auto"/>
        <w:bottom w:val="none" w:sz="0" w:space="0" w:color="auto"/>
        <w:right w:val="none" w:sz="0" w:space="0" w:color="auto"/>
      </w:divBdr>
    </w:div>
    <w:div w:id="1319269721">
      <w:bodyDiv w:val="1"/>
      <w:marLeft w:val="0"/>
      <w:marRight w:val="0"/>
      <w:marTop w:val="0"/>
      <w:marBottom w:val="0"/>
      <w:divBdr>
        <w:top w:val="none" w:sz="0" w:space="0" w:color="auto"/>
        <w:left w:val="none" w:sz="0" w:space="0" w:color="auto"/>
        <w:bottom w:val="none" w:sz="0" w:space="0" w:color="auto"/>
        <w:right w:val="none" w:sz="0" w:space="0" w:color="auto"/>
      </w:divBdr>
    </w:div>
    <w:div w:id="1436361569">
      <w:bodyDiv w:val="1"/>
      <w:marLeft w:val="0"/>
      <w:marRight w:val="0"/>
      <w:marTop w:val="0"/>
      <w:marBottom w:val="0"/>
      <w:divBdr>
        <w:top w:val="none" w:sz="0" w:space="0" w:color="auto"/>
        <w:left w:val="none" w:sz="0" w:space="0" w:color="auto"/>
        <w:bottom w:val="none" w:sz="0" w:space="0" w:color="auto"/>
        <w:right w:val="none" w:sz="0" w:space="0" w:color="auto"/>
      </w:divBdr>
    </w:div>
    <w:div w:id="1476021853">
      <w:bodyDiv w:val="1"/>
      <w:marLeft w:val="0"/>
      <w:marRight w:val="0"/>
      <w:marTop w:val="0"/>
      <w:marBottom w:val="0"/>
      <w:divBdr>
        <w:top w:val="none" w:sz="0" w:space="0" w:color="auto"/>
        <w:left w:val="none" w:sz="0" w:space="0" w:color="auto"/>
        <w:bottom w:val="none" w:sz="0" w:space="0" w:color="auto"/>
        <w:right w:val="none" w:sz="0" w:space="0" w:color="auto"/>
      </w:divBdr>
    </w:div>
    <w:div w:id="1546718649">
      <w:bodyDiv w:val="1"/>
      <w:marLeft w:val="0"/>
      <w:marRight w:val="0"/>
      <w:marTop w:val="0"/>
      <w:marBottom w:val="0"/>
      <w:divBdr>
        <w:top w:val="none" w:sz="0" w:space="0" w:color="auto"/>
        <w:left w:val="none" w:sz="0" w:space="0" w:color="auto"/>
        <w:bottom w:val="none" w:sz="0" w:space="0" w:color="auto"/>
        <w:right w:val="none" w:sz="0" w:space="0" w:color="auto"/>
      </w:divBdr>
    </w:div>
    <w:div w:id="1721590522">
      <w:bodyDiv w:val="1"/>
      <w:marLeft w:val="0"/>
      <w:marRight w:val="0"/>
      <w:marTop w:val="0"/>
      <w:marBottom w:val="0"/>
      <w:divBdr>
        <w:top w:val="none" w:sz="0" w:space="0" w:color="auto"/>
        <w:left w:val="none" w:sz="0" w:space="0" w:color="auto"/>
        <w:bottom w:val="none" w:sz="0" w:space="0" w:color="auto"/>
        <w:right w:val="none" w:sz="0" w:space="0" w:color="auto"/>
      </w:divBdr>
    </w:div>
    <w:div w:id="1769614056">
      <w:bodyDiv w:val="1"/>
      <w:marLeft w:val="0"/>
      <w:marRight w:val="0"/>
      <w:marTop w:val="0"/>
      <w:marBottom w:val="0"/>
      <w:divBdr>
        <w:top w:val="none" w:sz="0" w:space="0" w:color="auto"/>
        <w:left w:val="none" w:sz="0" w:space="0" w:color="auto"/>
        <w:bottom w:val="none" w:sz="0" w:space="0" w:color="auto"/>
        <w:right w:val="none" w:sz="0" w:space="0" w:color="auto"/>
      </w:divBdr>
      <w:divsChild>
        <w:div w:id="105514187">
          <w:marLeft w:val="0"/>
          <w:marRight w:val="0"/>
          <w:marTop w:val="0"/>
          <w:marBottom w:val="0"/>
          <w:divBdr>
            <w:top w:val="none" w:sz="0" w:space="0" w:color="auto"/>
            <w:left w:val="none" w:sz="0" w:space="0" w:color="auto"/>
            <w:bottom w:val="none" w:sz="0" w:space="0" w:color="auto"/>
            <w:right w:val="none" w:sz="0" w:space="0" w:color="auto"/>
          </w:divBdr>
        </w:div>
      </w:divsChild>
    </w:div>
    <w:div w:id="1783921034">
      <w:bodyDiv w:val="1"/>
      <w:marLeft w:val="0"/>
      <w:marRight w:val="0"/>
      <w:marTop w:val="0"/>
      <w:marBottom w:val="0"/>
      <w:divBdr>
        <w:top w:val="none" w:sz="0" w:space="0" w:color="auto"/>
        <w:left w:val="none" w:sz="0" w:space="0" w:color="auto"/>
        <w:bottom w:val="none" w:sz="0" w:space="0" w:color="auto"/>
        <w:right w:val="none" w:sz="0" w:space="0" w:color="auto"/>
      </w:divBdr>
    </w:div>
    <w:div w:id="2040349320">
      <w:bodyDiv w:val="1"/>
      <w:marLeft w:val="0"/>
      <w:marRight w:val="0"/>
      <w:marTop w:val="0"/>
      <w:marBottom w:val="0"/>
      <w:divBdr>
        <w:top w:val="none" w:sz="0" w:space="0" w:color="auto"/>
        <w:left w:val="none" w:sz="0" w:space="0" w:color="auto"/>
        <w:bottom w:val="none" w:sz="0" w:space="0" w:color="auto"/>
        <w:right w:val="none" w:sz="0" w:space="0" w:color="auto"/>
      </w:divBdr>
    </w:div>
    <w:div w:id="2079672012">
      <w:bodyDiv w:val="1"/>
      <w:marLeft w:val="0"/>
      <w:marRight w:val="0"/>
      <w:marTop w:val="0"/>
      <w:marBottom w:val="0"/>
      <w:divBdr>
        <w:top w:val="none" w:sz="0" w:space="0" w:color="auto"/>
        <w:left w:val="none" w:sz="0" w:space="0" w:color="auto"/>
        <w:bottom w:val="none" w:sz="0" w:space="0" w:color="auto"/>
        <w:right w:val="none" w:sz="0" w:space="0" w:color="auto"/>
      </w:divBdr>
    </w:div>
    <w:div w:id="2119175754">
      <w:bodyDiv w:val="1"/>
      <w:marLeft w:val="0"/>
      <w:marRight w:val="0"/>
      <w:marTop w:val="0"/>
      <w:marBottom w:val="0"/>
      <w:divBdr>
        <w:top w:val="none" w:sz="0" w:space="0" w:color="auto"/>
        <w:left w:val="none" w:sz="0" w:space="0" w:color="auto"/>
        <w:bottom w:val="none" w:sz="0" w:space="0" w:color="auto"/>
        <w:right w:val="none" w:sz="0" w:space="0" w:color="auto"/>
      </w:divBdr>
    </w:div>
    <w:div w:id="2136368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footer" Target="footer9.xml"/></Relationships>
</file>

<file path=word/_rels/footer2.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cid:image001.png@01D0550C.92518950" TargetMode="External"/><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F1DF9-ED77-4D38-8A47-F3E795253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118</Pages>
  <Words>22514</Words>
  <Characters>123828</Characters>
  <Application>Microsoft Office Word</Application>
  <DocSecurity>0</DocSecurity>
  <Lines>1031</Lines>
  <Paragraphs>292</Paragraphs>
  <ScaleCrop>false</ScaleCrop>
  <HeadingPairs>
    <vt:vector size="2" baseType="variant">
      <vt:variant>
        <vt:lpstr>Título</vt:lpstr>
      </vt:variant>
      <vt:variant>
        <vt:i4>1</vt:i4>
      </vt:variant>
    </vt:vector>
  </HeadingPairs>
  <TitlesOfParts>
    <vt:vector size="1" baseType="lpstr">
      <vt:lpstr>Plantilla Informe CNMC</vt:lpstr>
    </vt:vector>
  </TitlesOfParts>
  <Company>CNMC</Company>
  <LinksUpToDate>false</LinksUpToDate>
  <CharactersWithSpaces>146050</CharactersWithSpaces>
  <SharedDoc>false</SharedDoc>
  <HLinks>
    <vt:vector size="438" baseType="variant">
      <vt:variant>
        <vt:i4>2818174</vt:i4>
      </vt:variant>
      <vt:variant>
        <vt:i4>483</vt:i4>
      </vt:variant>
      <vt:variant>
        <vt:i4>0</vt:i4>
      </vt:variant>
      <vt:variant>
        <vt:i4>5</vt:i4>
      </vt:variant>
      <vt:variant>
        <vt:lpwstr>http://www.ocsum.es/index.php/doc/procedimientos/electricidad/formatos-de-comunicacion</vt:lpwstr>
      </vt:variant>
      <vt:variant>
        <vt:lpwstr/>
      </vt:variant>
      <vt:variant>
        <vt:i4>1703997</vt:i4>
      </vt:variant>
      <vt:variant>
        <vt:i4>410</vt:i4>
      </vt:variant>
      <vt:variant>
        <vt:i4>0</vt:i4>
      </vt:variant>
      <vt:variant>
        <vt:i4>5</vt:i4>
      </vt:variant>
      <vt:variant>
        <vt:lpwstr/>
      </vt:variant>
      <vt:variant>
        <vt:lpwstr>_Toc388610730</vt:lpwstr>
      </vt:variant>
      <vt:variant>
        <vt:i4>1769533</vt:i4>
      </vt:variant>
      <vt:variant>
        <vt:i4>404</vt:i4>
      </vt:variant>
      <vt:variant>
        <vt:i4>0</vt:i4>
      </vt:variant>
      <vt:variant>
        <vt:i4>5</vt:i4>
      </vt:variant>
      <vt:variant>
        <vt:lpwstr/>
      </vt:variant>
      <vt:variant>
        <vt:lpwstr>_Toc388610729</vt:lpwstr>
      </vt:variant>
      <vt:variant>
        <vt:i4>1769533</vt:i4>
      </vt:variant>
      <vt:variant>
        <vt:i4>398</vt:i4>
      </vt:variant>
      <vt:variant>
        <vt:i4>0</vt:i4>
      </vt:variant>
      <vt:variant>
        <vt:i4>5</vt:i4>
      </vt:variant>
      <vt:variant>
        <vt:lpwstr/>
      </vt:variant>
      <vt:variant>
        <vt:lpwstr>_Toc388610728</vt:lpwstr>
      </vt:variant>
      <vt:variant>
        <vt:i4>1769533</vt:i4>
      </vt:variant>
      <vt:variant>
        <vt:i4>392</vt:i4>
      </vt:variant>
      <vt:variant>
        <vt:i4>0</vt:i4>
      </vt:variant>
      <vt:variant>
        <vt:i4>5</vt:i4>
      </vt:variant>
      <vt:variant>
        <vt:lpwstr/>
      </vt:variant>
      <vt:variant>
        <vt:lpwstr>_Toc388610727</vt:lpwstr>
      </vt:variant>
      <vt:variant>
        <vt:i4>1769533</vt:i4>
      </vt:variant>
      <vt:variant>
        <vt:i4>386</vt:i4>
      </vt:variant>
      <vt:variant>
        <vt:i4>0</vt:i4>
      </vt:variant>
      <vt:variant>
        <vt:i4>5</vt:i4>
      </vt:variant>
      <vt:variant>
        <vt:lpwstr/>
      </vt:variant>
      <vt:variant>
        <vt:lpwstr>_Toc388610726</vt:lpwstr>
      </vt:variant>
      <vt:variant>
        <vt:i4>1769533</vt:i4>
      </vt:variant>
      <vt:variant>
        <vt:i4>380</vt:i4>
      </vt:variant>
      <vt:variant>
        <vt:i4>0</vt:i4>
      </vt:variant>
      <vt:variant>
        <vt:i4>5</vt:i4>
      </vt:variant>
      <vt:variant>
        <vt:lpwstr/>
      </vt:variant>
      <vt:variant>
        <vt:lpwstr>_Toc388610725</vt:lpwstr>
      </vt:variant>
      <vt:variant>
        <vt:i4>1769533</vt:i4>
      </vt:variant>
      <vt:variant>
        <vt:i4>374</vt:i4>
      </vt:variant>
      <vt:variant>
        <vt:i4>0</vt:i4>
      </vt:variant>
      <vt:variant>
        <vt:i4>5</vt:i4>
      </vt:variant>
      <vt:variant>
        <vt:lpwstr/>
      </vt:variant>
      <vt:variant>
        <vt:lpwstr>_Toc388610724</vt:lpwstr>
      </vt:variant>
      <vt:variant>
        <vt:i4>1769533</vt:i4>
      </vt:variant>
      <vt:variant>
        <vt:i4>368</vt:i4>
      </vt:variant>
      <vt:variant>
        <vt:i4>0</vt:i4>
      </vt:variant>
      <vt:variant>
        <vt:i4>5</vt:i4>
      </vt:variant>
      <vt:variant>
        <vt:lpwstr/>
      </vt:variant>
      <vt:variant>
        <vt:lpwstr>_Toc388610723</vt:lpwstr>
      </vt:variant>
      <vt:variant>
        <vt:i4>1769533</vt:i4>
      </vt:variant>
      <vt:variant>
        <vt:i4>362</vt:i4>
      </vt:variant>
      <vt:variant>
        <vt:i4>0</vt:i4>
      </vt:variant>
      <vt:variant>
        <vt:i4>5</vt:i4>
      </vt:variant>
      <vt:variant>
        <vt:lpwstr/>
      </vt:variant>
      <vt:variant>
        <vt:lpwstr>_Toc388610722</vt:lpwstr>
      </vt:variant>
      <vt:variant>
        <vt:i4>1769533</vt:i4>
      </vt:variant>
      <vt:variant>
        <vt:i4>356</vt:i4>
      </vt:variant>
      <vt:variant>
        <vt:i4>0</vt:i4>
      </vt:variant>
      <vt:variant>
        <vt:i4>5</vt:i4>
      </vt:variant>
      <vt:variant>
        <vt:lpwstr/>
      </vt:variant>
      <vt:variant>
        <vt:lpwstr>_Toc388610721</vt:lpwstr>
      </vt:variant>
      <vt:variant>
        <vt:i4>1769533</vt:i4>
      </vt:variant>
      <vt:variant>
        <vt:i4>350</vt:i4>
      </vt:variant>
      <vt:variant>
        <vt:i4>0</vt:i4>
      </vt:variant>
      <vt:variant>
        <vt:i4>5</vt:i4>
      </vt:variant>
      <vt:variant>
        <vt:lpwstr/>
      </vt:variant>
      <vt:variant>
        <vt:lpwstr>_Toc388610720</vt:lpwstr>
      </vt:variant>
      <vt:variant>
        <vt:i4>1572925</vt:i4>
      </vt:variant>
      <vt:variant>
        <vt:i4>344</vt:i4>
      </vt:variant>
      <vt:variant>
        <vt:i4>0</vt:i4>
      </vt:variant>
      <vt:variant>
        <vt:i4>5</vt:i4>
      </vt:variant>
      <vt:variant>
        <vt:lpwstr/>
      </vt:variant>
      <vt:variant>
        <vt:lpwstr>_Toc388610719</vt:lpwstr>
      </vt:variant>
      <vt:variant>
        <vt:i4>1572925</vt:i4>
      </vt:variant>
      <vt:variant>
        <vt:i4>338</vt:i4>
      </vt:variant>
      <vt:variant>
        <vt:i4>0</vt:i4>
      </vt:variant>
      <vt:variant>
        <vt:i4>5</vt:i4>
      </vt:variant>
      <vt:variant>
        <vt:lpwstr/>
      </vt:variant>
      <vt:variant>
        <vt:lpwstr>_Toc388610718</vt:lpwstr>
      </vt:variant>
      <vt:variant>
        <vt:i4>1572925</vt:i4>
      </vt:variant>
      <vt:variant>
        <vt:i4>332</vt:i4>
      </vt:variant>
      <vt:variant>
        <vt:i4>0</vt:i4>
      </vt:variant>
      <vt:variant>
        <vt:i4>5</vt:i4>
      </vt:variant>
      <vt:variant>
        <vt:lpwstr/>
      </vt:variant>
      <vt:variant>
        <vt:lpwstr>_Toc388610717</vt:lpwstr>
      </vt:variant>
      <vt:variant>
        <vt:i4>1572925</vt:i4>
      </vt:variant>
      <vt:variant>
        <vt:i4>326</vt:i4>
      </vt:variant>
      <vt:variant>
        <vt:i4>0</vt:i4>
      </vt:variant>
      <vt:variant>
        <vt:i4>5</vt:i4>
      </vt:variant>
      <vt:variant>
        <vt:lpwstr/>
      </vt:variant>
      <vt:variant>
        <vt:lpwstr>_Toc388610716</vt:lpwstr>
      </vt:variant>
      <vt:variant>
        <vt:i4>1572925</vt:i4>
      </vt:variant>
      <vt:variant>
        <vt:i4>320</vt:i4>
      </vt:variant>
      <vt:variant>
        <vt:i4>0</vt:i4>
      </vt:variant>
      <vt:variant>
        <vt:i4>5</vt:i4>
      </vt:variant>
      <vt:variant>
        <vt:lpwstr/>
      </vt:variant>
      <vt:variant>
        <vt:lpwstr>_Toc388610715</vt:lpwstr>
      </vt:variant>
      <vt:variant>
        <vt:i4>1572925</vt:i4>
      </vt:variant>
      <vt:variant>
        <vt:i4>314</vt:i4>
      </vt:variant>
      <vt:variant>
        <vt:i4>0</vt:i4>
      </vt:variant>
      <vt:variant>
        <vt:i4>5</vt:i4>
      </vt:variant>
      <vt:variant>
        <vt:lpwstr/>
      </vt:variant>
      <vt:variant>
        <vt:lpwstr>_Toc388610714</vt:lpwstr>
      </vt:variant>
      <vt:variant>
        <vt:i4>1572925</vt:i4>
      </vt:variant>
      <vt:variant>
        <vt:i4>308</vt:i4>
      </vt:variant>
      <vt:variant>
        <vt:i4>0</vt:i4>
      </vt:variant>
      <vt:variant>
        <vt:i4>5</vt:i4>
      </vt:variant>
      <vt:variant>
        <vt:lpwstr/>
      </vt:variant>
      <vt:variant>
        <vt:lpwstr>_Toc388610713</vt:lpwstr>
      </vt:variant>
      <vt:variant>
        <vt:i4>1572925</vt:i4>
      </vt:variant>
      <vt:variant>
        <vt:i4>302</vt:i4>
      </vt:variant>
      <vt:variant>
        <vt:i4>0</vt:i4>
      </vt:variant>
      <vt:variant>
        <vt:i4>5</vt:i4>
      </vt:variant>
      <vt:variant>
        <vt:lpwstr/>
      </vt:variant>
      <vt:variant>
        <vt:lpwstr>_Toc388610712</vt:lpwstr>
      </vt:variant>
      <vt:variant>
        <vt:i4>1572925</vt:i4>
      </vt:variant>
      <vt:variant>
        <vt:i4>296</vt:i4>
      </vt:variant>
      <vt:variant>
        <vt:i4>0</vt:i4>
      </vt:variant>
      <vt:variant>
        <vt:i4>5</vt:i4>
      </vt:variant>
      <vt:variant>
        <vt:lpwstr/>
      </vt:variant>
      <vt:variant>
        <vt:lpwstr>_Toc388610711</vt:lpwstr>
      </vt:variant>
      <vt:variant>
        <vt:i4>1572925</vt:i4>
      </vt:variant>
      <vt:variant>
        <vt:i4>290</vt:i4>
      </vt:variant>
      <vt:variant>
        <vt:i4>0</vt:i4>
      </vt:variant>
      <vt:variant>
        <vt:i4>5</vt:i4>
      </vt:variant>
      <vt:variant>
        <vt:lpwstr/>
      </vt:variant>
      <vt:variant>
        <vt:lpwstr>_Toc388610710</vt:lpwstr>
      </vt:variant>
      <vt:variant>
        <vt:i4>1638461</vt:i4>
      </vt:variant>
      <vt:variant>
        <vt:i4>284</vt:i4>
      </vt:variant>
      <vt:variant>
        <vt:i4>0</vt:i4>
      </vt:variant>
      <vt:variant>
        <vt:i4>5</vt:i4>
      </vt:variant>
      <vt:variant>
        <vt:lpwstr/>
      </vt:variant>
      <vt:variant>
        <vt:lpwstr>_Toc388610709</vt:lpwstr>
      </vt:variant>
      <vt:variant>
        <vt:i4>1638461</vt:i4>
      </vt:variant>
      <vt:variant>
        <vt:i4>278</vt:i4>
      </vt:variant>
      <vt:variant>
        <vt:i4>0</vt:i4>
      </vt:variant>
      <vt:variant>
        <vt:i4>5</vt:i4>
      </vt:variant>
      <vt:variant>
        <vt:lpwstr/>
      </vt:variant>
      <vt:variant>
        <vt:lpwstr>_Toc388610708</vt:lpwstr>
      </vt:variant>
      <vt:variant>
        <vt:i4>1638461</vt:i4>
      </vt:variant>
      <vt:variant>
        <vt:i4>272</vt:i4>
      </vt:variant>
      <vt:variant>
        <vt:i4>0</vt:i4>
      </vt:variant>
      <vt:variant>
        <vt:i4>5</vt:i4>
      </vt:variant>
      <vt:variant>
        <vt:lpwstr/>
      </vt:variant>
      <vt:variant>
        <vt:lpwstr>_Toc388610707</vt:lpwstr>
      </vt:variant>
      <vt:variant>
        <vt:i4>1638461</vt:i4>
      </vt:variant>
      <vt:variant>
        <vt:i4>266</vt:i4>
      </vt:variant>
      <vt:variant>
        <vt:i4>0</vt:i4>
      </vt:variant>
      <vt:variant>
        <vt:i4>5</vt:i4>
      </vt:variant>
      <vt:variant>
        <vt:lpwstr/>
      </vt:variant>
      <vt:variant>
        <vt:lpwstr>_Toc388610706</vt:lpwstr>
      </vt:variant>
      <vt:variant>
        <vt:i4>1638461</vt:i4>
      </vt:variant>
      <vt:variant>
        <vt:i4>260</vt:i4>
      </vt:variant>
      <vt:variant>
        <vt:i4>0</vt:i4>
      </vt:variant>
      <vt:variant>
        <vt:i4>5</vt:i4>
      </vt:variant>
      <vt:variant>
        <vt:lpwstr/>
      </vt:variant>
      <vt:variant>
        <vt:lpwstr>_Toc388610705</vt:lpwstr>
      </vt:variant>
      <vt:variant>
        <vt:i4>1638461</vt:i4>
      </vt:variant>
      <vt:variant>
        <vt:i4>254</vt:i4>
      </vt:variant>
      <vt:variant>
        <vt:i4>0</vt:i4>
      </vt:variant>
      <vt:variant>
        <vt:i4>5</vt:i4>
      </vt:variant>
      <vt:variant>
        <vt:lpwstr/>
      </vt:variant>
      <vt:variant>
        <vt:lpwstr>_Toc388610704</vt:lpwstr>
      </vt:variant>
      <vt:variant>
        <vt:i4>1638461</vt:i4>
      </vt:variant>
      <vt:variant>
        <vt:i4>248</vt:i4>
      </vt:variant>
      <vt:variant>
        <vt:i4>0</vt:i4>
      </vt:variant>
      <vt:variant>
        <vt:i4>5</vt:i4>
      </vt:variant>
      <vt:variant>
        <vt:lpwstr/>
      </vt:variant>
      <vt:variant>
        <vt:lpwstr>_Toc388610703</vt:lpwstr>
      </vt:variant>
      <vt:variant>
        <vt:i4>1638461</vt:i4>
      </vt:variant>
      <vt:variant>
        <vt:i4>242</vt:i4>
      </vt:variant>
      <vt:variant>
        <vt:i4>0</vt:i4>
      </vt:variant>
      <vt:variant>
        <vt:i4>5</vt:i4>
      </vt:variant>
      <vt:variant>
        <vt:lpwstr/>
      </vt:variant>
      <vt:variant>
        <vt:lpwstr>_Toc388610702</vt:lpwstr>
      </vt:variant>
      <vt:variant>
        <vt:i4>1638461</vt:i4>
      </vt:variant>
      <vt:variant>
        <vt:i4>236</vt:i4>
      </vt:variant>
      <vt:variant>
        <vt:i4>0</vt:i4>
      </vt:variant>
      <vt:variant>
        <vt:i4>5</vt:i4>
      </vt:variant>
      <vt:variant>
        <vt:lpwstr/>
      </vt:variant>
      <vt:variant>
        <vt:lpwstr>_Toc388610701</vt:lpwstr>
      </vt:variant>
      <vt:variant>
        <vt:i4>1638461</vt:i4>
      </vt:variant>
      <vt:variant>
        <vt:i4>230</vt:i4>
      </vt:variant>
      <vt:variant>
        <vt:i4>0</vt:i4>
      </vt:variant>
      <vt:variant>
        <vt:i4>5</vt:i4>
      </vt:variant>
      <vt:variant>
        <vt:lpwstr/>
      </vt:variant>
      <vt:variant>
        <vt:lpwstr>_Toc388610700</vt:lpwstr>
      </vt:variant>
      <vt:variant>
        <vt:i4>1048636</vt:i4>
      </vt:variant>
      <vt:variant>
        <vt:i4>224</vt:i4>
      </vt:variant>
      <vt:variant>
        <vt:i4>0</vt:i4>
      </vt:variant>
      <vt:variant>
        <vt:i4>5</vt:i4>
      </vt:variant>
      <vt:variant>
        <vt:lpwstr/>
      </vt:variant>
      <vt:variant>
        <vt:lpwstr>_Toc388610699</vt:lpwstr>
      </vt:variant>
      <vt:variant>
        <vt:i4>1048636</vt:i4>
      </vt:variant>
      <vt:variant>
        <vt:i4>218</vt:i4>
      </vt:variant>
      <vt:variant>
        <vt:i4>0</vt:i4>
      </vt:variant>
      <vt:variant>
        <vt:i4>5</vt:i4>
      </vt:variant>
      <vt:variant>
        <vt:lpwstr/>
      </vt:variant>
      <vt:variant>
        <vt:lpwstr>_Toc388610698</vt:lpwstr>
      </vt:variant>
      <vt:variant>
        <vt:i4>1048636</vt:i4>
      </vt:variant>
      <vt:variant>
        <vt:i4>212</vt:i4>
      </vt:variant>
      <vt:variant>
        <vt:i4>0</vt:i4>
      </vt:variant>
      <vt:variant>
        <vt:i4>5</vt:i4>
      </vt:variant>
      <vt:variant>
        <vt:lpwstr/>
      </vt:variant>
      <vt:variant>
        <vt:lpwstr>_Toc388610697</vt:lpwstr>
      </vt:variant>
      <vt:variant>
        <vt:i4>1048636</vt:i4>
      </vt:variant>
      <vt:variant>
        <vt:i4>206</vt:i4>
      </vt:variant>
      <vt:variant>
        <vt:i4>0</vt:i4>
      </vt:variant>
      <vt:variant>
        <vt:i4>5</vt:i4>
      </vt:variant>
      <vt:variant>
        <vt:lpwstr/>
      </vt:variant>
      <vt:variant>
        <vt:lpwstr>_Toc388610696</vt:lpwstr>
      </vt:variant>
      <vt:variant>
        <vt:i4>1048636</vt:i4>
      </vt:variant>
      <vt:variant>
        <vt:i4>200</vt:i4>
      </vt:variant>
      <vt:variant>
        <vt:i4>0</vt:i4>
      </vt:variant>
      <vt:variant>
        <vt:i4>5</vt:i4>
      </vt:variant>
      <vt:variant>
        <vt:lpwstr/>
      </vt:variant>
      <vt:variant>
        <vt:lpwstr>_Toc388610695</vt:lpwstr>
      </vt:variant>
      <vt:variant>
        <vt:i4>1048636</vt:i4>
      </vt:variant>
      <vt:variant>
        <vt:i4>194</vt:i4>
      </vt:variant>
      <vt:variant>
        <vt:i4>0</vt:i4>
      </vt:variant>
      <vt:variant>
        <vt:i4>5</vt:i4>
      </vt:variant>
      <vt:variant>
        <vt:lpwstr/>
      </vt:variant>
      <vt:variant>
        <vt:lpwstr>_Toc388610694</vt:lpwstr>
      </vt:variant>
      <vt:variant>
        <vt:i4>1048636</vt:i4>
      </vt:variant>
      <vt:variant>
        <vt:i4>188</vt:i4>
      </vt:variant>
      <vt:variant>
        <vt:i4>0</vt:i4>
      </vt:variant>
      <vt:variant>
        <vt:i4>5</vt:i4>
      </vt:variant>
      <vt:variant>
        <vt:lpwstr/>
      </vt:variant>
      <vt:variant>
        <vt:lpwstr>_Toc388610693</vt:lpwstr>
      </vt:variant>
      <vt:variant>
        <vt:i4>1048636</vt:i4>
      </vt:variant>
      <vt:variant>
        <vt:i4>182</vt:i4>
      </vt:variant>
      <vt:variant>
        <vt:i4>0</vt:i4>
      </vt:variant>
      <vt:variant>
        <vt:i4>5</vt:i4>
      </vt:variant>
      <vt:variant>
        <vt:lpwstr/>
      </vt:variant>
      <vt:variant>
        <vt:lpwstr>_Toc388610692</vt:lpwstr>
      </vt:variant>
      <vt:variant>
        <vt:i4>1048636</vt:i4>
      </vt:variant>
      <vt:variant>
        <vt:i4>176</vt:i4>
      </vt:variant>
      <vt:variant>
        <vt:i4>0</vt:i4>
      </vt:variant>
      <vt:variant>
        <vt:i4>5</vt:i4>
      </vt:variant>
      <vt:variant>
        <vt:lpwstr/>
      </vt:variant>
      <vt:variant>
        <vt:lpwstr>_Toc388610691</vt:lpwstr>
      </vt:variant>
      <vt:variant>
        <vt:i4>1048636</vt:i4>
      </vt:variant>
      <vt:variant>
        <vt:i4>170</vt:i4>
      </vt:variant>
      <vt:variant>
        <vt:i4>0</vt:i4>
      </vt:variant>
      <vt:variant>
        <vt:i4>5</vt:i4>
      </vt:variant>
      <vt:variant>
        <vt:lpwstr/>
      </vt:variant>
      <vt:variant>
        <vt:lpwstr>_Toc388610690</vt:lpwstr>
      </vt:variant>
      <vt:variant>
        <vt:i4>1114172</vt:i4>
      </vt:variant>
      <vt:variant>
        <vt:i4>164</vt:i4>
      </vt:variant>
      <vt:variant>
        <vt:i4>0</vt:i4>
      </vt:variant>
      <vt:variant>
        <vt:i4>5</vt:i4>
      </vt:variant>
      <vt:variant>
        <vt:lpwstr/>
      </vt:variant>
      <vt:variant>
        <vt:lpwstr>_Toc388610689</vt:lpwstr>
      </vt:variant>
      <vt:variant>
        <vt:i4>1114172</vt:i4>
      </vt:variant>
      <vt:variant>
        <vt:i4>158</vt:i4>
      </vt:variant>
      <vt:variant>
        <vt:i4>0</vt:i4>
      </vt:variant>
      <vt:variant>
        <vt:i4>5</vt:i4>
      </vt:variant>
      <vt:variant>
        <vt:lpwstr/>
      </vt:variant>
      <vt:variant>
        <vt:lpwstr>_Toc388610688</vt:lpwstr>
      </vt:variant>
      <vt:variant>
        <vt:i4>1114172</vt:i4>
      </vt:variant>
      <vt:variant>
        <vt:i4>152</vt:i4>
      </vt:variant>
      <vt:variant>
        <vt:i4>0</vt:i4>
      </vt:variant>
      <vt:variant>
        <vt:i4>5</vt:i4>
      </vt:variant>
      <vt:variant>
        <vt:lpwstr/>
      </vt:variant>
      <vt:variant>
        <vt:lpwstr>_Toc388610687</vt:lpwstr>
      </vt:variant>
      <vt:variant>
        <vt:i4>1114172</vt:i4>
      </vt:variant>
      <vt:variant>
        <vt:i4>146</vt:i4>
      </vt:variant>
      <vt:variant>
        <vt:i4>0</vt:i4>
      </vt:variant>
      <vt:variant>
        <vt:i4>5</vt:i4>
      </vt:variant>
      <vt:variant>
        <vt:lpwstr/>
      </vt:variant>
      <vt:variant>
        <vt:lpwstr>_Toc388610686</vt:lpwstr>
      </vt:variant>
      <vt:variant>
        <vt:i4>1114172</vt:i4>
      </vt:variant>
      <vt:variant>
        <vt:i4>140</vt:i4>
      </vt:variant>
      <vt:variant>
        <vt:i4>0</vt:i4>
      </vt:variant>
      <vt:variant>
        <vt:i4>5</vt:i4>
      </vt:variant>
      <vt:variant>
        <vt:lpwstr/>
      </vt:variant>
      <vt:variant>
        <vt:lpwstr>_Toc388610685</vt:lpwstr>
      </vt:variant>
      <vt:variant>
        <vt:i4>1114172</vt:i4>
      </vt:variant>
      <vt:variant>
        <vt:i4>134</vt:i4>
      </vt:variant>
      <vt:variant>
        <vt:i4>0</vt:i4>
      </vt:variant>
      <vt:variant>
        <vt:i4>5</vt:i4>
      </vt:variant>
      <vt:variant>
        <vt:lpwstr/>
      </vt:variant>
      <vt:variant>
        <vt:lpwstr>_Toc388610684</vt:lpwstr>
      </vt:variant>
      <vt:variant>
        <vt:i4>1114172</vt:i4>
      </vt:variant>
      <vt:variant>
        <vt:i4>128</vt:i4>
      </vt:variant>
      <vt:variant>
        <vt:i4>0</vt:i4>
      </vt:variant>
      <vt:variant>
        <vt:i4>5</vt:i4>
      </vt:variant>
      <vt:variant>
        <vt:lpwstr/>
      </vt:variant>
      <vt:variant>
        <vt:lpwstr>_Toc388610683</vt:lpwstr>
      </vt:variant>
      <vt:variant>
        <vt:i4>1114172</vt:i4>
      </vt:variant>
      <vt:variant>
        <vt:i4>122</vt:i4>
      </vt:variant>
      <vt:variant>
        <vt:i4>0</vt:i4>
      </vt:variant>
      <vt:variant>
        <vt:i4>5</vt:i4>
      </vt:variant>
      <vt:variant>
        <vt:lpwstr/>
      </vt:variant>
      <vt:variant>
        <vt:lpwstr>_Toc388610682</vt:lpwstr>
      </vt:variant>
      <vt:variant>
        <vt:i4>1114172</vt:i4>
      </vt:variant>
      <vt:variant>
        <vt:i4>116</vt:i4>
      </vt:variant>
      <vt:variant>
        <vt:i4>0</vt:i4>
      </vt:variant>
      <vt:variant>
        <vt:i4>5</vt:i4>
      </vt:variant>
      <vt:variant>
        <vt:lpwstr/>
      </vt:variant>
      <vt:variant>
        <vt:lpwstr>_Toc388610681</vt:lpwstr>
      </vt:variant>
      <vt:variant>
        <vt:i4>1114172</vt:i4>
      </vt:variant>
      <vt:variant>
        <vt:i4>110</vt:i4>
      </vt:variant>
      <vt:variant>
        <vt:i4>0</vt:i4>
      </vt:variant>
      <vt:variant>
        <vt:i4>5</vt:i4>
      </vt:variant>
      <vt:variant>
        <vt:lpwstr/>
      </vt:variant>
      <vt:variant>
        <vt:lpwstr>_Toc388610680</vt:lpwstr>
      </vt:variant>
      <vt:variant>
        <vt:i4>1966140</vt:i4>
      </vt:variant>
      <vt:variant>
        <vt:i4>104</vt:i4>
      </vt:variant>
      <vt:variant>
        <vt:i4>0</vt:i4>
      </vt:variant>
      <vt:variant>
        <vt:i4>5</vt:i4>
      </vt:variant>
      <vt:variant>
        <vt:lpwstr/>
      </vt:variant>
      <vt:variant>
        <vt:lpwstr>_Toc388610679</vt:lpwstr>
      </vt:variant>
      <vt:variant>
        <vt:i4>1966140</vt:i4>
      </vt:variant>
      <vt:variant>
        <vt:i4>98</vt:i4>
      </vt:variant>
      <vt:variant>
        <vt:i4>0</vt:i4>
      </vt:variant>
      <vt:variant>
        <vt:i4>5</vt:i4>
      </vt:variant>
      <vt:variant>
        <vt:lpwstr/>
      </vt:variant>
      <vt:variant>
        <vt:lpwstr>_Toc388610678</vt:lpwstr>
      </vt:variant>
      <vt:variant>
        <vt:i4>1966140</vt:i4>
      </vt:variant>
      <vt:variant>
        <vt:i4>92</vt:i4>
      </vt:variant>
      <vt:variant>
        <vt:i4>0</vt:i4>
      </vt:variant>
      <vt:variant>
        <vt:i4>5</vt:i4>
      </vt:variant>
      <vt:variant>
        <vt:lpwstr/>
      </vt:variant>
      <vt:variant>
        <vt:lpwstr>_Toc388610677</vt:lpwstr>
      </vt:variant>
      <vt:variant>
        <vt:i4>1966140</vt:i4>
      </vt:variant>
      <vt:variant>
        <vt:i4>86</vt:i4>
      </vt:variant>
      <vt:variant>
        <vt:i4>0</vt:i4>
      </vt:variant>
      <vt:variant>
        <vt:i4>5</vt:i4>
      </vt:variant>
      <vt:variant>
        <vt:lpwstr/>
      </vt:variant>
      <vt:variant>
        <vt:lpwstr>_Toc388610676</vt:lpwstr>
      </vt:variant>
      <vt:variant>
        <vt:i4>1966140</vt:i4>
      </vt:variant>
      <vt:variant>
        <vt:i4>80</vt:i4>
      </vt:variant>
      <vt:variant>
        <vt:i4>0</vt:i4>
      </vt:variant>
      <vt:variant>
        <vt:i4>5</vt:i4>
      </vt:variant>
      <vt:variant>
        <vt:lpwstr/>
      </vt:variant>
      <vt:variant>
        <vt:lpwstr>_Toc388610675</vt:lpwstr>
      </vt:variant>
      <vt:variant>
        <vt:i4>1966140</vt:i4>
      </vt:variant>
      <vt:variant>
        <vt:i4>74</vt:i4>
      </vt:variant>
      <vt:variant>
        <vt:i4>0</vt:i4>
      </vt:variant>
      <vt:variant>
        <vt:i4>5</vt:i4>
      </vt:variant>
      <vt:variant>
        <vt:lpwstr/>
      </vt:variant>
      <vt:variant>
        <vt:lpwstr>_Toc388610674</vt:lpwstr>
      </vt:variant>
      <vt:variant>
        <vt:i4>1966140</vt:i4>
      </vt:variant>
      <vt:variant>
        <vt:i4>68</vt:i4>
      </vt:variant>
      <vt:variant>
        <vt:i4>0</vt:i4>
      </vt:variant>
      <vt:variant>
        <vt:i4>5</vt:i4>
      </vt:variant>
      <vt:variant>
        <vt:lpwstr/>
      </vt:variant>
      <vt:variant>
        <vt:lpwstr>_Toc388610673</vt:lpwstr>
      </vt:variant>
      <vt:variant>
        <vt:i4>1966140</vt:i4>
      </vt:variant>
      <vt:variant>
        <vt:i4>62</vt:i4>
      </vt:variant>
      <vt:variant>
        <vt:i4>0</vt:i4>
      </vt:variant>
      <vt:variant>
        <vt:i4>5</vt:i4>
      </vt:variant>
      <vt:variant>
        <vt:lpwstr/>
      </vt:variant>
      <vt:variant>
        <vt:lpwstr>_Toc388610672</vt:lpwstr>
      </vt:variant>
      <vt:variant>
        <vt:i4>1966140</vt:i4>
      </vt:variant>
      <vt:variant>
        <vt:i4>56</vt:i4>
      </vt:variant>
      <vt:variant>
        <vt:i4>0</vt:i4>
      </vt:variant>
      <vt:variant>
        <vt:i4>5</vt:i4>
      </vt:variant>
      <vt:variant>
        <vt:lpwstr/>
      </vt:variant>
      <vt:variant>
        <vt:lpwstr>_Toc388610671</vt:lpwstr>
      </vt:variant>
      <vt:variant>
        <vt:i4>1966140</vt:i4>
      </vt:variant>
      <vt:variant>
        <vt:i4>50</vt:i4>
      </vt:variant>
      <vt:variant>
        <vt:i4>0</vt:i4>
      </vt:variant>
      <vt:variant>
        <vt:i4>5</vt:i4>
      </vt:variant>
      <vt:variant>
        <vt:lpwstr/>
      </vt:variant>
      <vt:variant>
        <vt:lpwstr>_Toc388610670</vt:lpwstr>
      </vt:variant>
      <vt:variant>
        <vt:i4>2031676</vt:i4>
      </vt:variant>
      <vt:variant>
        <vt:i4>44</vt:i4>
      </vt:variant>
      <vt:variant>
        <vt:i4>0</vt:i4>
      </vt:variant>
      <vt:variant>
        <vt:i4>5</vt:i4>
      </vt:variant>
      <vt:variant>
        <vt:lpwstr/>
      </vt:variant>
      <vt:variant>
        <vt:lpwstr>_Toc388610669</vt:lpwstr>
      </vt:variant>
      <vt:variant>
        <vt:i4>2031676</vt:i4>
      </vt:variant>
      <vt:variant>
        <vt:i4>38</vt:i4>
      </vt:variant>
      <vt:variant>
        <vt:i4>0</vt:i4>
      </vt:variant>
      <vt:variant>
        <vt:i4>5</vt:i4>
      </vt:variant>
      <vt:variant>
        <vt:lpwstr/>
      </vt:variant>
      <vt:variant>
        <vt:lpwstr>_Toc388610668</vt:lpwstr>
      </vt:variant>
      <vt:variant>
        <vt:i4>2031676</vt:i4>
      </vt:variant>
      <vt:variant>
        <vt:i4>32</vt:i4>
      </vt:variant>
      <vt:variant>
        <vt:i4>0</vt:i4>
      </vt:variant>
      <vt:variant>
        <vt:i4>5</vt:i4>
      </vt:variant>
      <vt:variant>
        <vt:lpwstr/>
      </vt:variant>
      <vt:variant>
        <vt:lpwstr>_Toc388610667</vt:lpwstr>
      </vt:variant>
      <vt:variant>
        <vt:i4>2031676</vt:i4>
      </vt:variant>
      <vt:variant>
        <vt:i4>26</vt:i4>
      </vt:variant>
      <vt:variant>
        <vt:i4>0</vt:i4>
      </vt:variant>
      <vt:variant>
        <vt:i4>5</vt:i4>
      </vt:variant>
      <vt:variant>
        <vt:lpwstr/>
      </vt:variant>
      <vt:variant>
        <vt:lpwstr>_Toc388610666</vt:lpwstr>
      </vt:variant>
      <vt:variant>
        <vt:i4>2031676</vt:i4>
      </vt:variant>
      <vt:variant>
        <vt:i4>20</vt:i4>
      </vt:variant>
      <vt:variant>
        <vt:i4>0</vt:i4>
      </vt:variant>
      <vt:variant>
        <vt:i4>5</vt:i4>
      </vt:variant>
      <vt:variant>
        <vt:lpwstr/>
      </vt:variant>
      <vt:variant>
        <vt:lpwstr>_Toc388610665</vt:lpwstr>
      </vt:variant>
      <vt:variant>
        <vt:i4>2031676</vt:i4>
      </vt:variant>
      <vt:variant>
        <vt:i4>14</vt:i4>
      </vt:variant>
      <vt:variant>
        <vt:i4>0</vt:i4>
      </vt:variant>
      <vt:variant>
        <vt:i4>5</vt:i4>
      </vt:variant>
      <vt:variant>
        <vt:lpwstr/>
      </vt:variant>
      <vt:variant>
        <vt:lpwstr>_Toc388610664</vt:lpwstr>
      </vt:variant>
      <vt:variant>
        <vt:i4>2031676</vt:i4>
      </vt:variant>
      <vt:variant>
        <vt:i4>8</vt:i4>
      </vt:variant>
      <vt:variant>
        <vt:i4>0</vt:i4>
      </vt:variant>
      <vt:variant>
        <vt:i4>5</vt:i4>
      </vt:variant>
      <vt:variant>
        <vt:lpwstr/>
      </vt:variant>
      <vt:variant>
        <vt:lpwstr>_Toc388610663</vt:lpwstr>
      </vt:variant>
      <vt:variant>
        <vt:i4>2031676</vt:i4>
      </vt:variant>
      <vt:variant>
        <vt:i4>2</vt:i4>
      </vt:variant>
      <vt:variant>
        <vt:i4>0</vt:i4>
      </vt:variant>
      <vt:variant>
        <vt:i4>5</vt:i4>
      </vt:variant>
      <vt:variant>
        <vt:lpwstr/>
      </vt:variant>
      <vt:variant>
        <vt:lpwstr>_Toc388610662</vt:lpwstr>
      </vt:variant>
      <vt:variant>
        <vt:i4>7864376</vt:i4>
      </vt:variant>
      <vt:variant>
        <vt:i4>18</vt:i4>
      </vt:variant>
      <vt:variant>
        <vt:i4>0</vt:i4>
      </vt:variant>
      <vt:variant>
        <vt:i4>5</vt:i4>
      </vt:variant>
      <vt:variant>
        <vt:lpwstr>http://www.cnmc.es/</vt:lpwstr>
      </vt:variant>
      <vt:variant>
        <vt:lpwstr/>
      </vt:variant>
      <vt:variant>
        <vt:i4>7864376</vt:i4>
      </vt:variant>
      <vt:variant>
        <vt:i4>9</vt:i4>
      </vt:variant>
      <vt:variant>
        <vt:i4>0</vt:i4>
      </vt:variant>
      <vt:variant>
        <vt:i4>5</vt:i4>
      </vt:variant>
      <vt:variant>
        <vt:lpwstr>http://www.cnmc.es/</vt:lpwstr>
      </vt:variant>
      <vt:variant>
        <vt:lpwstr/>
      </vt:variant>
      <vt:variant>
        <vt:i4>7864376</vt:i4>
      </vt:variant>
      <vt:variant>
        <vt:i4>0</vt:i4>
      </vt:variant>
      <vt:variant>
        <vt:i4>0</vt:i4>
      </vt:variant>
      <vt:variant>
        <vt:i4>5</vt:i4>
      </vt:variant>
      <vt:variant>
        <vt:lpwstr>http://www.cnmc.es/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 CNMC</dc:title>
  <dc:subject/>
  <dc:creator>RGCH</dc:creator>
  <cp:keywords/>
  <dc:description/>
  <cp:lastModifiedBy>Ruiz Marchal, Antonio</cp:lastModifiedBy>
  <cp:revision>4</cp:revision>
  <cp:lastPrinted>2014-11-05T08:27:00Z</cp:lastPrinted>
  <dcterms:created xsi:type="dcterms:W3CDTF">2023-11-08T08:32:00Z</dcterms:created>
  <dcterms:modified xsi:type="dcterms:W3CDTF">2024-05-30T11:41:00Z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707d3e-ee9a-4b44-b9d3-ec2af873d3b4_Enabled">
    <vt:lpwstr>true</vt:lpwstr>
  </property>
  <property fmtid="{D5CDD505-2E9C-101B-9397-08002B2CF9AE}" pid="3" name="MSIP_Label_17707d3e-ee9a-4b44-b9d3-ec2af873d3b4_SetDate">
    <vt:lpwstr>2022-05-04T09:57:24Z</vt:lpwstr>
  </property>
  <property fmtid="{D5CDD505-2E9C-101B-9397-08002B2CF9AE}" pid="4" name="MSIP_Label_17707d3e-ee9a-4b44-b9d3-ec2af873d3b4_Method">
    <vt:lpwstr>Privileged</vt:lpwstr>
  </property>
  <property fmtid="{D5CDD505-2E9C-101B-9397-08002B2CF9AE}" pid="5" name="MSIP_Label_17707d3e-ee9a-4b44-b9d3-ec2af873d3b4_Name">
    <vt:lpwstr>PUBLICA</vt:lpwstr>
  </property>
  <property fmtid="{D5CDD505-2E9C-101B-9397-08002B2CF9AE}" pid="6" name="MSIP_Label_17707d3e-ee9a-4b44-b9d3-ec2af873d3b4_SiteId">
    <vt:lpwstr>6aa9af7d-66e3-4309-b8d7-e4aef08e5761</vt:lpwstr>
  </property>
  <property fmtid="{D5CDD505-2E9C-101B-9397-08002B2CF9AE}" pid="7" name="MSIP_Label_17707d3e-ee9a-4b44-b9d3-ec2af873d3b4_ActionId">
    <vt:lpwstr>ab251a5a-83d7-4362-a27d-572ab9dcba26</vt:lpwstr>
  </property>
  <property fmtid="{D5CDD505-2E9C-101B-9397-08002B2CF9AE}" pid="8" name="MSIP_Label_17707d3e-ee9a-4b44-b9d3-ec2af873d3b4_ContentBits">
    <vt:lpwstr>2</vt:lpwstr>
  </property>
</Properties>
</file>