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A6775" w14:textId="77777777" w:rsidR="002C7BE8" w:rsidRDefault="002C7BE8" w:rsidP="00B3473A">
      <w:pPr>
        <w:pStyle w:val="Ttulo"/>
        <w:jc w:val="both"/>
        <w:rPr>
          <w:rFonts w:ascii="Arial" w:hAnsi="Arial" w:cs="Arial"/>
          <w:sz w:val="28"/>
          <w:szCs w:val="28"/>
        </w:rPr>
      </w:pPr>
      <w:bookmarkStart w:id="0" w:name="_Toc388617711"/>
      <w:r>
        <w:rPr>
          <w:rFonts w:ascii="Arial" w:hAnsi="Arial" w:cs="Arial"/>
          <w:sz w:val="28"/>
          <w:szCs w:val="28"/>
        </w:rPr>
        <w:t>FICHERO F5D (CCH FACT)</w:t>
      </w:r>
    </w:p>
    <w:bookmarkEnd w:id="0"/>
    <w:p w14:paraId="1CCFE34D" w14:textId="77777777" w:rsidR="00F61214" w:rsidRDefault="002C7BE8" w:rsidP="004C5811">
      <w:pPr>
        <w:numPr>
          <w:ilvl w:val="0"/>
          <w:numId w:val="10"/>
        </w:numPr>
        <w:spacing w:before="240" w:after="240"/>
        <w:rPr>
          <w:rStyle w:val="TtuloCar"/>
          <w:rFonts w:ascii="Arial" w:hAnsi="Arial" w:cs="Arial"/>
          <w:sz w:val="28"/>
          <w:szCs w:val="28"/>
        </w:rPr>
      </w:pPr>
      <w:r>
        <w:rPr>
          <w:rStyle w:val="TtuloCar"/>
          <w:rFonts w:ascii="Arial" w:hAnsi="Arial" w:cs="Arial"/>
          <w:sz w:val="28"/>
          <w:szCs w:val="28"/>
        </w:rPr>
        <w:t>Formato relativo a los fichero</w:t>
      </w:r>
      <w:r w:rsidR="00197700">
        <w:rPr>
          <w:rStyle w:val="TtuloCar"/>
          <w:rFonts w:ascii="Arial" w:hAnsi="Arial" w:cs="Arial"/>
          <w:sz w:val="28"/>
          <w:szCs w:val="28"/>
        </w:rPr>
        <w:t>s</w:t>
      </w:r>
      <w:r>
        <w:rPr>
          <w:rStyle w:val="TtuloCar"/>
          <w:rFonts w:ascii="Arial" w:hAnsi="Arial" w:cs="Arial"/>
          <w:sz w:val="28"/>
          <w:szCs w:val="28"/>
        </w:rPr>
        <w:t xml:space="preserve"> de curvas de carga horarias</w:t>
      </w:r>
    </w:p>
    <w:p w14:paraId="6E4FB4BF" w14:textId="77777777" w:rsidR="002C7BE8" w:rsidRDefault="002C7BE8" w:rsidP="002C7BE8">
      <w:pPr>
        <w:pStyle w:val="Pa11"/>
        <w:spacing w:before="160" w:after="100"/>
        <w:jc w:val="both"/>
        <w:rPr>
          <w:rFonts w:ascii="OLLALK+Arial" w:hAnsi="OLLALK+Arial" w:cs="OLLALK+Arial"/>
          <w:color w:val="000000"/>
          <w:sz w:val="22"/>
          <w:szCs w:val="22"/>
        </w:rPr>
      </w:pPr>
      <w:bookmarkStart w:id="1" w:name="_Ref388524169"/>
      <w:bookmarkStart w:id="2" w:name="_Toc388617713"/>
      <w:r w:rsidRPr="002C7BE8">
        <w:rPr>
          <w:rFonts w:cs="OLLANP+Arial"/>
          <w:bCs/>
          <w:color w:val="000000"/>
          <w:sz w:val="22"/>
          <w:szCs w:val="22"/>
        </w:rPr>
        <w:t xml:space="preserve">El fichero F5D </w:t>
      </w:r>
      <w:r w:rsidRPr="002C7BE8">
        <w:rPr>
          <w:rFonts w:ascii="OLLALK+Arial" w:hAnsi="OLLALK+Arial" w:cs="OLLALK+Arial"/>
          <w:color w:val="000000"/>
          <w:sz w:val="22"/>
          <w:szCs w:val="22"/>
        </w:rPr>
        <w:t>será</w:t>
      </w:r>
      <w:r>
        <w:rPr>
          <w:rFonts w:ascii="OLLALK+Arial" w:hAnsi="OLLALK+Arial" w:cs="OLLALK+Arial"/>
          <w:color w:val="000000"/>
          <w:sz w:val="22"/>
          <w:szCs w:val="22"/>
        </w:rPr>
        <w:t xml:space="preserve"> un fichero plano de texto con las siguientes características generales: </w:t>
      </w:r>
    </w:p>
    <w:p w14:paraId="02D5F0F0"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a) El fichero estará en ASCII. </w:t>
      </w:r>
    </w:p>
    <w:p w14:paraId="6488C9E1"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b) Cada nueva versión de los ficheros publicada a lo largo de un día para un CUPS contendrá información incremental respecto a la versión anterior, de forma que, para disponer de toda la información publicada un día, será necesario tener en cuenta las diferentes versiones publicadas ese día. De publicarse la información fraccionada en varios ficheros por día, se emplearán versiones consecutivas con el mismo nombre empezando por la versión 0. Para rectificar información horaria en un mismo día ya publicada, se incluirá la información de medida horaria rectificada en un fichero del mismo nombre pero de versión posterior. La carga secuencial de los ficheros publicados por el distribuidor al comercializador garantizará la correcta actualización de la misma. </w:t>
      </w:r>
    </w:p>
    <w:p w14:paraId="6EB59A66"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c) El carácter ";" (punto y coma) delimita el final de cada campo, incluido el final de cada línea. </w:t>
      </w:r>
    </w:p>
    <w:p w14:paraId="47F12DD8"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d) Los campos sin dato deberán dejarse vacíos (sin insertar ningún valor ni espacios) pero con separadores. </w:t>
      </w:r>
    </w:p>
    <w:p w14:paraId="0A789BCD"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e) Los datos de medidas de un mismo suministro irán consecutivos en el fichero y ordenados del más antiguo al más moderno, según el campo de tipo fecha del formato del fichero. </w:t>
      </w:r>
    </w:p>
    <w:p w14:paraId="4FFDC344"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f) En los campos de fechas en que figure la hora se entenderá ésta en el formato 00 &lt;= hh &lt; 24, es decir, el periodo 24 figurará como la hora 00, con fecha del día siguiente a la que se ha producido el consumo. </w:t>
      </w:r>
    </w:p>
    <w:p w14:paraId="5538DF98" w14:textId="77777777" w:rsidR="002C7BE8" w:rsidRDefault="002C7BE8" w:rsidP="002C7BE8">
      <w:pPr>
        <w:pStyle w:val="Pa11"/>
        <w:spacing w:before="160" w:after="100"/>
        <w:jc w:val="both"/>
        <w:rPr>
          <w:rFonts w:ascii="OLLALK+Arial" w:hAnsi="OLLALK+Arial" w:cs="OLLALK+Arial"/>
          <w:color w:val="000000"/>
          <w:sz w:val="22"/>
          <w:szCs w:val="22"/>
        </w:rPr>
      </w:pPr>
      <w:r>
        <w:rPr>
          <w:rFonts w:ascii="OLLALK+Arial" w:hAnsi="OLLALK+Arial" w:cs="OLLALK+Arial"/>
          <w:color w:val="000000"/>
          <w:sz w:val="22"/>
          <w:szCs w:val="22"/>
        </w:rPr>
        <w:t xml:space="preserve">g) El día de cambio horario de invierno a verano tiene 23 horas y no existirá la hora 2. La hora 1 llevará la bandera de estación a 0 (invierno) y la hora 3 llevará la bandera de estación a 1 (verano). El día de cambio horario de verano a invierno tiene 25 horas y en él se repetirá la hora 2 en: hora 2 con bandera de estación a 1 (verano), y hora 2 con bandera de estación a 0 (invierno). </w:t>
      </w:r>
    </w:p>
    <w:bookmarkEnd w:id="1"/>
    <w:bookmarkEnd w:id="2"/>
    <w:p w14:paraId="01E6A689" w14:textId="77777777" w:rsidR="002C7BE8" w:rsidRDefault="00D74C54" w:rsidP="002C7BE8">
      <w:pPr>
        <w:numPr>
          <w:ilvl w:val="0"/>
          <w:numId w:val="10"/>
        </w:numPr>
        <w:spacing w:before="240" w:after="240"/>
        <w:rPr>
          <w:rStyle w:val="TtuloCar"/>
          <w:rFonts w:ascii="Arial" w:hAnsi="Arial" w:cs="Arial"/>
          <w:sz w:val="28"/>
          <w:szCs w:val="28"/>
        </w:rPr>
      </w:pPr>
      <w:r>
        <w:rPr>
          <w:rStyle w:val="TtuloCar"/>
          <w:rFonts w:ascii="Arial" w:hAnsi="Arial" w:cs="Arial"/>
          <w:sz w:val="28"/>
          <w:szCs w:val="28"/>
        </w:rPr>
        <w:t>Denominación</w:t>
      </w:r>
      <w:r w:rsidR="002C7BE8">
        <w:rPr>
          <w:rStyle w:val="TtuloCar"/>
          <w:rFonts w:ascii="Arial" w:hAnsi="Arial" w:cs="Arial"/>
          <w:sz w:val="28"/>
          <w:szCs w:val="28"/>
        </w:rPr>
        <w:t xml:space="preserve"> del fichero F5D (CCH FACT)</w:t>
      </w:r>
    </w:p>
    <w:p w14:paraId="088F80DB" w14:textId="77777777" w:rsidR="002C7BE8" w:rsidRDefault="00D74C54" w:rsidP="002C7BE8">
      <w:pPr>
        <w:spacing w:before="240" w:after="240"/>
        <w:rPr>
          <w:rFonts w:ascii="OLLANP+Arial" w:hAnsi="OLLANP+Arial" w:cs="OLLANP+Arial"/>
          <w:color w:val="000000"/>
          <w:sz w:val="22"/>
          <w:szCs w:val="22"/>
        </w:rPr>
      </w:pPr>
      <w:r w:rsidRPr="00D74C54">
        <w:rPr>
          <w:rFonts w:ascii="OLLANP+Arial" w:hAnsi="OLLANP+Arial" w:cs="OLLANP+Arial"/>
          <w:color w:val="000000"/>
          <w:sz w:val="22"/>
          <w:szCs w:val="22"/>
        </w:rPr>
        <w:t>El</w:t>
      </w:r>
      <w:r>
        <w:rPr>
          <w:rFonts w:ascii="OLLANP+Arial" w:hAnsi="OLLANP+Arial" w:cs="OLLANP+Arial"/>
          <w:color w:val="000000"/>
          <w:sz w:val="22"/>
          <w:szCs w:val="22"/>
        </w:rPr>
        <w:t xml:space="preserve"> fichero se denominará “F5D_DIS_COM_aaaammdd.v” donde,</w:t>
      </w:r>
    </w:p>
    <w:p w14:paraId="044F160D" w14:textId="77777777"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F5D, se refiere al tipo de fichero que tiene por objeto la comunicación de los datos horarios de energía incremental en punto de frontera de cliente.</w:t>
      </w:r>
    </w:p>
    <w:p w14:paraId="690D9593" w14:textId="77777777"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 xml:space="preserve">DIS, se refiere al código de REE del distribuidor. </w:t>
      </w:r>
    </w:p>
    <w:p w14:paraId="4930276F" w14:textId="77777777"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COM, se refiere al código de REE del comercializador.</w:t>
      </w:r>
    </w:p>
    <w:p w14:paraId="5765AA02" w14:textId="77777777" w:rsid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aaaammdd, se refiere a la fecha de generación del fichero.</w:t>
      </w:r>
    </w:p>
    <w:p w14:paraId="72380303" w14:textId="77777777" w:rsidR="00D74C54" w:rsidRPr="00D74C54" w:rsidRDefault="00D74C54" w:rsidP="002C7BE8">
      <w:pPr>
        <w:spacing w:before="240" w:after="240"/>
        <w:rPr>
          <w:rFonts w:ascii="OLLANP+Arial" w:hAnsi="OLLANP+Arial" w:cs="OLLANP+Arial"/>
          <w:color w:val="000000"/>
          <w:sz w:val="22"/>
          <w:szCs w:val="22"/>
        </w:rPr>
      </w:pPr>
      <w:r>
        <w:rPr>
          <w:rFonts w:ascii="OLLANP+Arial" w:hAnsi="OLLANP+Arial" w:cs="OLLANP+Arial"/>
          <w:color w:val="000000"/>
          <w:sz w:val="22"/>
          <w:szCs w:val="22"/>
        </w:rPr>
        <w:t>v, secuencial que hace referencia a la versión del fichero.</w:t>
      </w:r>
    </w:p>
    <w:p w14:paraId="69D886B2" w14:textId="77777777" w:rsidR="00D74C54" w:rsidRDefault="00D74C54" w:rsidP="00D74C54">
      <w:pPr>
        <w:numPr>
          <w:ilvl w:val="0"/>
          <w:numId w:val="10"/>
        </w:numPr>
        <w:spacing w:before="240" w:after="240"/>
        <w:rPr>
          <w:rStyle w:val="TtuloCar"/>
          <w:rFonts w:ascii="Arial" w:hAnsi="Arial" w:cs="Arial"/>
          <w:sz w:val="28"/>
          <w:szCs w:val="28"/>
        </w:rPr>
      </w:pPr>
      <w:r>
        <w:rPr>
          <w:rStyle w:val="TtuloCar"/>
          <w:rFonts w:ascii="Arial" w:hAnsi="Arial" w:cs="Arial"/>
          <w:sz w:val="28"/>
          <w:szCs w:val="28"/>
        </w:rPr>
        <w:lastRenderedPageBreak/>
        <w:t>Contenido del fichero F5D (CCH FACT)</w:t>
      </w:r>
    </w:p>
    <w:tbl>
      <w:tblPr>
        <w:tblW w:w="7780" w:type="dxa"/>
        <w:jc w:val="center"/>
        <w:tblLayout w:type="fixed"/>
        <w:tblLook w:val="04A0" w:firstRow="1" w:lastRow="0" w:firstColumn="1" w:lastColumn="0" w:noHBand="0" w:noVBand="1"/>
      </w:tblPr>
      <w:tblGrid>
        <w:gridCol w:w="970"/>
        <w:gridCol w:w="5105"/>
        <w:gridCol w:w="1705"/>
      </w:tblGrid>
      <w:tr w:rsidR="00D74C54" w:rsidRPr="005A5BE4" w14:paraId="65C5516B" w14:textId="77777777" w:rsidTr="00DF472F">
        <w:trPr>
          <w:trHeight w:val="185"/>
          <w:jc w:val="center"/>
        </w:trPr>
        <w:tc>
          <w:tcPr>
            <w:tcW w:w="970"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14:paraId="32B43734" w14:textId="77777777"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Cód.</w:t>
            </w:r>
          </w:p>
        </w:tc>
        <w:tc>
          <w:tcPr>
            <w:tcW w:w="5105"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14:paraId="46B685E1" w14:textId="77777777"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Descripción del campo</w:t>
            </w:r>
          </w:p>
        </w:tc>
        <w:tc>
          <w:tcPr>
            <w:tcW w:w="1705" w:type="dxa"/>
            <w:tcBorders>
              <w:top w:val="single" w:sz="6" w:space="0" w:color="000000"/>
              <w:left w:val="single" w:sz="4" w:space="0" w:color="000000"/>
              <w:bottom w:val="single" w:sz="6" w:space="0" w:color="000000"/>
              <w:right w:val="single" w:sz="4" w:space="0" w:color="000000"/>
            </w:tcBorders>
            <w:shd w:val="clear" w:color="auto" w:fill="F1F1F1"/>
            <w:vAlign w:val="bottom"/>
            <w:hideMark/>
          </w:tcPr>
          <w:p w14:paraId="633AE739" w14:textId="77777777" w:rsidR="00D74C54" w:rsidRPr="005A5BE4" w:rsidRDefault="00D74C54" w:rsidP="00DF472F">
            <w:pPr>
              <w:autoSpaceDE w:val="0"/>
              <w:autoSpaceDN w:val="0"/>
              <w:adjustRightInd w:val="0"/>
              <w:spacing w:line="276" w:lineRule="auto"/>
              <w:rPr>
                <w:rFonts w:ascii="Arial" w:hAnsi="Arial" w:cs="Arial"/>
                <w:sz w:val="16"/>
                <w:szCs w:val="16"/>
                <w:lang w:eastAsia="en-US"/>
              </w:rPr>
            </w:pPr>
            <w:r w:rsidRPr="005A5BE4">
              <w:rPr>
                <w:rFonts w:ascii="Arial" w:hAnsi="Arial" w:cs="Arial"/>
                <w:b/>
                <w:bCs/>
                <w:sz w:val="16"/>
                <w:szCs w:val="16"/>
              </w:rPr>
              <w:t>Formato</w:t>
            </w:r>
          </w:p>
        </w:tc>
      </w:tr>
      <w:tr w:rsidR="00D74C54" w:rsidRPr="005A5BE4" w14:paraId="16A09C39"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5DD15C4C"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43CEB510"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Código universal de punto de suministro</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6C04FE6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22*c</w:t>
            </w:r>
          </w:p>
        </w:tc>
      </w:tr>
      <w:tr w:rsidR="00D74C54" w:rsidRPr="005A5BE4" w14:paraId="472C43EC" w14:textId="77777777" w:rsidTr="00497A92">
        <w:trPr>
          <w:trHeight w:val="156"/>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2A95F24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557C50C7" w14:textId="77777777"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Fecha y hora de la medid</w:t>
            </w:r>
            <w:r>
              <w:rPr>
                <w:rFonts w:ascii="Arial" w:hAnsi="Arial" w:cs="Arial"/>
                <w:sz w:val="16"/>
                <w:szCs w:val="16"/>
              </w:rPr>
              <w:t>a (</w:t>
            </w:r>
            <w:r w:rsidRPr="005A5BE4">
              <w:rPr>
                <w:rFonts w:ascii="Arial" w:hAnsi="Arial" w:cs="Arial"/>
                <w:sz w:val="16"/>
                <w:szCs w:val="16"/>
              </w:rPr>
              <w:t>1)</w:t>
            </w:r>
          </w:p>
          <w:p w14:paraId="1D33CAF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Horas de 0 a 23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66FE5C6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aaaa/mm/dd hh:mi</w:t>
            </w:r>
          </w:p>
        </w:tc>
      </w:tr>
      <w:tr w:rsidR="00D74C54" w:rsidRPr="005A5BE4" w14:paraId="1672A627"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0836806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C</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2DE92785"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Bandera verano/invierno (2)</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649DD7F4"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1*c</w:t>
            </w:r>
          </w:p>
        </w:tc>
      </w:tr>
      <w:tr w:rsidR="00D74C54" w:rsidRPr="005A5BE4" w14:paraId="465691FF"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475CD8F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D</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4FFC81C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entrante (3)</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250B8769"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77AAF5A2"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022BCF17"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E</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65B44499"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activa saliente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4FB897F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168EAB77"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749E414F"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F</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763C5E7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1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05011BA8"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6EC457C6"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7A54A6E1"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G</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1C92FDD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2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4E214E44"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5725E8C4"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7D68354C"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H</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21D193E1"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3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0022EE8B"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04292B92" w14:textId="77777777" w:rsidTr="00497A92">
        <w:trPr>
          <w:trHeight w:val="158"/>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645F8FBA"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I</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4119C9B5"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Medida de la magnitud reactiva Cuadrante 4   (4)</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155BF741"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10*n</w:t>
            </w:r>
          </w:p>
        </w:tc>
      </w:tr>
      <w:tr w:rsidR="00D74C54" w:rsidRPr="005A5BE4" w14:paraId="1EA8AAE5"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3A7920EF"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J</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53F140B2"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Método de obtención (5)</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694BDEA1"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2*n</w:t>
            </w:r>
          </w:p>
        </w:tc>
      </w:tr>
      <w:tr w:rsidR="00D74C54" w:rsidRPr="005A5BE4" w14:paraId="3B979E4E"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hideMark/>
          </w:tcPr>
          <w:p w14:paraId="47B0D5F4"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K</w:t>
            </w:r>
          </w:p>
        </w:tc>
        <w:tc>
          <w:tcPr>
            <w:tcW w:w="5105" w:type="dxa"/>
            <w:tcBorders>
              <w:top w:val="single" w:sz="6" w:space="0" w:color="000000"/>
              <w:left w:val="single" w:sz="4" w:space="0" w:color="000000"/>
              <w:bottom w:val="single" w:sz="6" w:space="0" w:color="000000"/>
              <w:right w:val="single" w:sz="4" w:space="0" w:color="000000"/>
            </w:tcBorders>
            <w:vAlign w:val="center"/>
            <w:hideMark/>
          </w:tcPr>
          <w:p w14:paraId="660CC569"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Indicador de firmeza (6)</w:t>
            </w:r>
          </w:p>
        </w:tc>
        <w:tc>
          <w:tcPr>
            <w:tcW w:w="1705" w:type="dxa"/>
            <w:tcBorders>
              <w:top w:val="single" w:sz="6" w:space="0" w:color="000000"/>
              <w:left w:val="single" w:sz="4" w:space="0" w:color="000000"/>
              <w:bottom w:val="single" w:sz="6" w:space="0" w:color="000000"/>
              <w:right w:val="single" w:sz="4" w:space="0" w:color="000000"/>
            </w:tcBorders>
            <w:vAlign w:val="center"/>
            <w:hideMark/>
          </w:tcPr>
          <w:p w14:paraId="12FE29D5" w14:textId="77777777" w:rsidR="00D74C54" w:rsidRPr="005A5BE4" w:rsidRDefault="00D74C54" w:rsidP="00D74C54">
            <w:pPr>
              <w:autoSpaceDE w:val="0"/>
              <w:autoSpaceDN w:val="0"/>
              <w:adjustRightInd w:val="0"/>
              <w:spacing w:line="276" w:lineRule="auto"/>
              <w:rPr>
                <w:rFonts w:ascii="Arial" w:hAnsi="Arial" w:cs="Arial"/>
                <w:sz w:val="16"/>
                <w:szCs w:val="16"/>
                <w:lang w:eastAsia="en-US"/>
              </w:rPr>
            </w:pPr>
            <w:r w:rsidRPr="005A5BE4">
              <w:rPr>
                <w:rFonts w:ascii="Arial" w:hAnsi="Arial" w:cs="Arial"/>
                <w:sz w:val="16"/>
                <w:szCs w:val="16"/>
              </w:rPr>
              <w:t>1*n</w:t>
            </w:r>
          </w:p>
        </w:tc>
      </w:tr>
      <w:tr w:rsidR="00D74C54" w:rsidRPr="005A5BE4" w14:paraId="51BD0ABF"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tcPr>
          <w:p w14:paraId="42A0EC94" w14:textId="77777777"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L</w:t>
            </w:r>
          </w:p>
        </w:tc>
        <w:tc>
          <w:tcPr>
            <w:tcW w:w="5105" w:type="dxa"/>
            <w:tcBorders>
              <w:top w:val="single" w:sz="6" w:space="0" w:color="000000"/>
              <w:left w:val="single" w:sz="4" w:space="0" w:color="000000"/>
              <w:bottom w:val="single" w:sz="6" w:space="0" w:color="000000"/>
              <w:right w:val="single" w:sz="4" w:space="0" w:color="000000"/>
            </w:tcBorders>
            <w:vAlign w:val="center"/>
          </w:tcPr>
          <w:p w14:paraId="32A0C63A" w14:textId="77777777"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Código de factura de acceso (7)</w:t>
            </w:r>
          </w:p>
        </w:tc>
        <w:tc>
          <w:tcPr>
            <w:tcW w:w="1705" w:type="dxa"/>
            <w:tcBorders>
              <w:top w:val="single" w:sz="6" w:space="0" w:color="000000"/>
              <w:left w:val="single" w:sz="4" w:space="0" w:color="000000"/>
              <w:bottom w:val="single" w:sz="6" w:space="0" w:color="000000"/>
              <w:right w:val="single" w:sz="4" w:space="0" w:color="000000"/>
            </w:tcBorders>
            <w:vAlign w:val="center"/>
          </w:tcPr>
          <w:p w14:paraId="5CE17E74" w14:textId="77777777" w:rsidR="00D74C54" w:rsidRPr="005A5BE4" w:rsidRDefault="00D74C54" w:rsidP="00D74C54">
            <w:pPr>
              <w:autoSpaceDE w:val="0"/>
              <w:autoSpaceDN w:val="0"/>
              <w:adjustRightInd w:val="0"/>
              <w:spacing w:line="276" w:lineRule="auto"/>
              <w:rPr>
                <w:rFonts w:ascii="Arial" w:hAnsi="Arial" w:cs="Arial"/>
                <w:sz w:val="16"/>
                <w:szCs w:val="16"/>
              </w:rPr>
            </w:pPr>
            <w:r w:rsidRPr="005A5BE4">
              <w:rPr>
                <w:rFonts w:ascii="Arial" w:hAnsi="Arial" w:cs="Arial"/>
                <w:sz w:val="16"/>
                <w:szCs w:val="16"/>
              </w:rPr>
              <w:t>26*c</w:t>
            </w:r>
          </w:p>
        </w:tc>
      </w:tr>
      <w:tr w:rsidR="00655690" w:rsidRPr="00655690" w14:paraId="5830FC8F"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tcPr>
          <w:p w14:paraId="5F6427ED" w14:textId="79FB7F43" w:rsidR="009D1FE0" w:rsidRPr="00655690" w:rsidRDefault="009D1FE0" w:rsidP="009D1FE0">
            <w:pPr>
              <w:autoSpaceDE w:val="0"/>
              <w:autoSpaceDN w:val="0"/>
              <w:adjustRightInd w:val="0"/>
              <w:spacing w:line="276" w:lineRule="auto"/>
              <w:rPr>
                <w:rFonts w:ascii="Arial" w:hAnsi="Arial" w:cs="Arial"/>
                <w:sz w:val="16"/>
                <w:szCs w:val="16"/>
              </w:rPr>
            </w:pPr>
            <w:r w:rsidRPr="00655690">
              <w:rPr>
                <w:rFonts w:ascii="Arial" w:hAnsi="Arial" w:cs="Arial"/>
                <w:sz w:val="16"/>
                <w:szCs w:val="16"/>
              </w:rPr>
              <w:t>M</w:t>
            </w:r>
          </w:p>
        </w:tc>
        <w:tc>
          <w:tcPr>
            <w:tcW w:w="5105" w:type="dxa"/>
            <w:tcBorders>
              <w:top w:val="single" w:sz="6" w:space="0" w:color="000000"/>
              <w:left w:val="single" w:sz="4" w:space="0" w:color="000000"/>
              <w:bottom w:val="single" w:sz="6" w:space="0" w:color="000000"/>
              <w:right w:val="single" w:sz="4" w:space="0" w:color="000000"/>
            </w:tcBorders>
            <w:vAlign w:val="center"/>
          </w:tcPr>
          <w:p w14:paraId="205CA63C" w14:textId="0AD10AC8" w:rsidR="009D1FE0" w:rsidRPr="00655690" w:rsidRDefault="009D1FE0" w:rsidP="009D1FE0">
            <w:pPr>
              <w:autoSpaceDE w:val="0"/>
              <w:autoSpaceDN w:val="0"/>
              <w:adjustRightInd w:val="0"/>
              <w:spacing w:line="276" w:lineRule="auto"/>
              <w:rPr>
                <w:rFonts w:ascii="Arial" w:hAnsi="Arial" w:cs="Arial"/>
                <w:sz w:val="16"/>
                <w:szCs w:val="16"/>
              </w:rPr>
            </w:pPr>
            <w:r w:rsidRPr="00655690">
              <w:rPr>
                <w:rFonts w:ascii="Arial" w:hAnsi="Arial" w:cs="Arial"/>
                <w:sz w:val="16"/>
                <w:szCs w:val="16"/>
              </w:rPr>
              <w:t>Medida de la magnitud activa entrante sin netear</w:t>
            </w:r>
          </w:p>
        </w:tc>
        <w:tc>
          <w:tcPr>
            <w:tcW w:w="1705" w:type="dxa"/>
            <w:tcBorders>
              <w:top w:val="single" w:sz="6" w:space="0" w:color="000000"/>
              <w:left w:val="single" w:sz="4" w:space="0" w:color="000000"/>
              <w:bottom w:val="single" w:sz="6" w:space="0" w:color="000000"/>
              <w:right w:val="single" w:sz="4" w:space="0" w:color="000000"/>
            </w:tcBorders>
            <w:vAlign w:val="center"/>
          </w:tcPr>
          <w:p w14:paraId="1D621E4C" w14:textId="2870DA4C" w:rsidR="009D1FE0" w:rsidRPr="00655690" w:rsidRDefault="009D1FE0" w:rsidP="009D1FE0">
            <w:pPr>
              <w:autoSpaceDE w:val="0"/>
              <w:autoSpaceDN w:val="0"/>
              <w:adjustRightInd w:val="0"/>
              <w:spacing w:line="276" w:lineRule="auto"/>
              <w:rPr>
                <w:rFonts w:ascii="Arial" w:hAnsi="Arial" w:cs="Arial"/>
                <w:sz w:val="16"/>
                <w:szCs w:val="16"/>
              </w:rPr>
            </w:pPr>
            <w:r w:rsidRPr="00655690">
              <w:rPr>
                <w:rFonts w:ascii="Arial" w:hAnsi="Arial" w:cs="Arial"/>
                <w:sz w:val="16"/>
                <w:szCs w:val="16"/>
              </w:rPr>
              <w:t>10*n</w:t>
            </w:r>
          </w:p>
        </w:tc>
      </w:tr>
      <w:tr w:rsidR="009D1FE0" w:rsidRPr="00655690" w14:paraId="34DB96C5" w14:textId="77777777" w:rsidTr="00497A92">
        <w:trPr>
          <w:trHeight w:val="157"/>
          <w:jc w:val="center"/>
        </w:trPr>
        <w:tc>
          <w:tcPr>
            <w:tcW w:w="970" w:type="dxa"/>
            <w:tcBorders>
              <w:top w:val="single" w:sz="6" w:space="0" w:color="000000"/>
              <w:left w:val="single" w:sz="4" w:space="0" w:color="000000"/>
              <w:bottom w:val="single" w:sz="6" w:space="0" w:color="000000"/>
              <w:right w:val="single" w:sz="4" w:space="0" w:color="000000"/>
            </w:tcBorders>
            <w:vAlign w:val="center"/>
          </w:tcPr>
          <w:p w14:paraId="53F53B3D" w14:textId="30745E58" w:rsidR="009D1FE0" w:rsidRPr="00655690" w:rsidRDefault="009D1FE0" w:rsidP="009D1FE0">
            <w:pPr>
              <w:autoSpaceDE w:val="0"/>
              <w:autoSpaceDN w:val="0"/>
              <w:adjustRightInd w:val="0"/>
              <w:spacing w:line="276" w:lineRule="auto"/>
              <w:rPr>
                <w:rFonts w:ascii="Arial" w:hAnsi="Arial" w:cs="Arial"/>
                <w:sz w:val="16"/>
                <w:szCs w:val="16"/>
              </w:rPr>
            </w:pPr>
            <w:r w:rsidRPr="00655690">
              <w:rPr>
                <w:rFonts w:ascii="Arial" w:hAnsi="Arial" w:cs="Arial"/>
                <w:sz w:val="16"/>
                <w:szCs w:val="16"/>
              </w:rPr>
              <w:t>N</w:t>
            </w:r>
          </w:p>
        </w:tc>
        <w:tc>
          <w:tcPr>
            <w:tcW w:w="5105" w:type="dxa"/>
            <w:tcBorders>
              <w:top w:val="single" w:sz="6" w:space="0" w:color="000000"/>
              <w:left w:val="single" w:sz="4" w:space="0" w:color="000000"/>
              <w:bottom w:val="single" w:sz="6" w:space="0" w:color="000000"/>
              <w:right w:val="single" w:sz="4" w:space="0" w:color="000000"/>
            </w:tcBorders>
            <w:vAlign w:val="center"/>
          </w:tcPr>
          <w:p w14:paraId="01EE7B9E" w14:textId="71747649" w:rsidR="009D1FE0" w:rsidRPr="00655690" w:rsidRDefault="009D1FE0" w:rsidP="009D1FE0">
            <w:pPr>
              <w:autoSpaceDE w:val="0"/>
              <w:autoSpaceDN w:val="0"/>
              <w:adjustRightInd w:val="0"/>
              <w:spacing w:line="276" w:lineRule="auto"/>
              <w:rPr>
                <w:rFonts w:ascii="Arial" w:hAnsi="Arial" w:cs="Arial"/>
                <w:sz w:val="16"/>
                <w:szCs w:val="16"/>
              </w:rPr>
            </w:pPr>
            <w:r w:rsidRPr="00655690">
              <w:rPr>
                <w:rFonts w:ascii="Arial" w:hAnsi="Arial" w:cs="Arial"/>
                <w:sz w:val="16"/>
                <w:szCs w:val="16"/>
              </w:rPr>
              <w:t>Medida de la magnitud activa saliente sin netear</w:t>
            </w:r>
          </w:p>
        </w:tc>
        <w:tc>
          <w:tcPr>
            <w:tcW w:w="1705" w:type="dxa"/>
            <w:tcBorders>
              <w:top w:val="single" w:sz="6" w:space="0" w:color="000000"/>
              <w:left w:val="single" w:sz="4" w:space="0" w:color="000000"/>
              <w:bottom w:val="single" w:sz="6" w:space="0" w:color="000000"/>
              <w:right w:val="single" w:sz="4" w:space="0" w:color="000000"/>
            </w:tcBorders>
            <w:vAlign w:val="center"/>
          </w:tcPr>
          <w:p w14:paraId="3508FCEB" w14:textId="4D458B47" w:rsidR="009D1FE0" w:rsidRPr="00655690" w:rsidRDefault="009D1FE0" w:rsidP="009D1FE0">
            <w:pPr>
              <w:autoSpaceDE w:val="0"/>
              <w:autoSpaceDN w:val="0"/>
              <w:adjustRightInd w:val="0"/>
              <w:spacing w:line="276" w:lineRule="auto"/>
              <w:rPr>
                <w:rFonts w:ascii="Arial" w:hAnsi="Arial" w:cs="Arial"/>
                <w:sz w:val="16"/>
                <w:szCs w:val="16"/>
              </w:rPr>
            </w:pPr>
            <w:r w:rsidRPr="00655690">
              <w:rPr>
                <w:rFonts w:ascii="Arial" w:hAnsi="Arial" w:cs="Arial"/>
                <w:sz w:val="16"/>
                <w:szCs w:val="16"/>
              </w:rPr>
              <w:t>10*n</w:t>
            </w:r>
          </w:p>
        </w:tc>
      </w:tr>
    </w:tbl>
    <w:p w14:paraId="5C521CB9" w14:textId="77777777" w:rsidR="00896176" w:rsidRPr="00655690" w:rsidRDefault="00896176" w:rsidP="00730A2C">
      <w:pPr>
        <w:spacing w:before="120"/>
        <w:jc w:val="both"/>
        <w:rPr>
          <w:rFonts w:ascii="Arial" w:hAnsi="Arial" w:cs="Arial"/>
        </w:rPr>
      </w:pPr>
    </w:p>
    <w:p w14:paraId="5524CF28" w14:textId="1FD5DA5E" w:rsidR="00900D4D" w:rsidRPr="00655690" w:rsidRDefault="00497A92" w:rsidP="00730A2C">
      <w:pPr>
        <w:spacing w:before="120"/>
        <w:jc w:val="both"/>
        <w:rPr>
          <w:rFonts w:ascii="Arial" w:hAnsi="Arial" w:cs="Arial"/>
        </w:rPr>
      </w:pPr>
      <w:r w:rsidRPr="00655690">
        <w:rPr>
          <w:rFonts w:ascii="Arial" w:hAnsi="Arial" w:cs="Arial"/>
        </w:rPr>
        <w:t>Donde el formato de cam</w:t>
      </w:r>
      <w:r w:rsidR="009D1FE0" w:rsidRPr="00655690">
        <w:rPr>
          <w:rFonts w:ascii="Arial" w:hAnsi="Arial" w:cs="Arial"/>
        </w:rPr>
        <w:t>po “c” hace referencia a un cara</w:t>
      </w:r>
      <w:r w:rsidRPr="00655690">
        <w:rPr>
          <w:rFonts w:ascii="Arial" w:hAnsi="Arial" w:cs="Arial"/>
        </w:rPr>
        <w:t>cter y el formato del campo “n” hace referencia a un numérico.</w:t>
      </w:r>
    </w:p>
    <w:p w14:paraId="002C053B" w14:textId="77777777" w:rsidR="00896176" w:rsidRPr="00655690" w:rsidRDefault="00896176" w:rsidP="00896176">
      <w:pPr>
        <w:spacing w:before="120"/>
        <w:jc w:val="both"/>
        <w:rPr>
          <w:rFonts w:ascii="Arial" w:hAnsi="Arial" w:cs="Arial"/>
        </w:rPr>
      </w:pPr>
      <w:r w:rsidRPr="00655690">
        <w:rPr>
          <w:rFonts w:ascii="Arial" w:hAnsi="Arial" w:cs="Arial"/>
        </w:rPr>
        <w:t>Para los puntos de suministro en alguna modalidad de autoconsumo, el campo “E” informará de la energía horaria excedentaria o excedentaria individualizada (si autoconsumo colectivo).</w:t>
      </w:r>
    </w:p>
    <w:p w14:paraId="33D157CA" w14:textId="2803AB03" w:rsidR="00896176" w:rsidRPr="00655690" w:rsidRDefault="00896176" w:rsidP="00896176">
      <w:pPr>
        <w:spacing w:before="120"/>
        <w:jc w:val="both"/>
        <w:rPr>
          <w:rFonts w:ascii="Arial" w:hAnsi="Arial" w:cs="Arial"/>
        </w:rPr>
      </w:pPr>
      <w:r w:rsidRPr="00655690">
        <w:rPr>
          <w:rFonts w:ascii="Arial" w:hAnsi="Arial" w:cs="Arial"/>
        </w:rPr>
        <w:t>Para una misma hora “h” no se podrá informar un saldo positivo en el código “D” y en el código “E” a la vez.</w:t>
      </w:r>
    </w:p>
    <w:p w14:paraId="54B304D9" w14:textId="6B0024BD" w:rsidR="00727527" w:rsidRPr="00655690" w:rsidRDefault="009D1FE0" w:rsidP="00896176">
      <w:pPr>
        <w:spacing w:before="120"/>
        <w:jc w:val="both"/>
        <w:rPr>
          <w:rFonts w:ascii="Arial" w:hAnsi="Arial" w:cs="Arial"/>
        </w:rPr>
      </w:pPr>
      <w:r w:rsidRPr="00655690">
        <w:rPr>
          <w:rFonts w:ascii="Arial" w:hAnsi="Arial" w:cs="Arial"/>
        </w:rPr>
        <w:t>Adicionalmente, para los autoconsumos, se informará p</w:t>
      </w:r>
      <w:r w:rsidR="00727527" w:rsidRPr="00655690">
        <w:rPr>
          <w:rFonts w:ascii="Arial" w:hAnsi="Arial" w:cs="Arial"/>
        </w:rPr>
        <w:t>ara una misma hora “h” tanto del total de la activa entrante</w:t>
      </w:r>
      <w:r w:rsidRPr="00655690">
        <w:rPr>
          <w:rFonts w:ascii="Arial" w:hAnsi="Arial" w:cs="Arial"/>
        </w:rPr>
        <w:t xml:space="preserve"> (M</w:t>
      </w:r>
      <w:r w:rsidR="00C11EAE" w:rsidRPr="00655690">
        <w:rPr>
          <w:rFonts w:ascii="Arial" w:hAnsi="Arial" w:cs="Arial"/>
        </w:rPr>
        <w:t>)</w:t>
      </w:r>
      <w:r w:rsidR="00727527" w:rsidRPr="00655690">
        <w:rPr>
          <w:rFonts w:ascii="Arial" w:hAnsi="Arial" w:cs="Arial"/>
        </w:rPr>
        <w:t xml:space="preserve"> como de la activa saliente </w:t>
      </w:r>
      <w:r w:rsidRPr="00655690">
        <w:rPr>
          <w:rFonts w:ascii="Arial" w:hAnsi="Arial" w:cs="Arial"/>
        </w:rPr>
        <w:t>(N</w:t>
      </w:r>
      <w:r w:rsidR="00C11EAE" w:rsidRPr="00655690">
        <w:rPr>
          <w:rFonts w:ascii="Arial" w:hAnsi="Arial" w:cs="Arial"/>
        </w:rPr>
        <w:t>). No se neteará horariamente.</w:t>
      </w:r>
    </w:p>
    <w:p w14:paraId="0121B26F" w14:textId="77777777" w:rsidR="00896176" w:rsidRPr="00896176" w:rsidRDefault="00896176" w:rsidP="00896176">
      <w:pPr>
        <w:spacing w:before="120"/>
        <w:jc w:val="both"/>
        <w:rPr>
          <w:rFonts w:ascii="Arial" w:hAnsi="Arial" w:cs="Arial"/>
        </w:rPr>
      </w:pPr>
      <w:r w:rsidRPr="00655690">
        <w:rPr>
          <w:rFonts w:ascii="Arial" w:hAnsi="Arial" w:cs="Arial"/>
        </w:rPr>
        <w:t>El método o</w:t>
      </w:r>
      <w:r w:rsidR="00B55E98" w:rsidRPr="00655690">
        <w:rPr>
          <w:rFonts w:ascii="Arial" w:hAnsi="Arial" w:cs="Arial"/>
        </w:rPr>
        <w:t>btención</w:t>
      </w:r>
      <w:r w:rsidR="00B55E98">
        <w:rPr>
          <w:rFonts w:ascii="Arial" w:hAnsi="Arial" w:cs="Arial"/>
        </w:rPr>
        <w:t xml:space="preserve">, campo “J”, </w:t>
      </w:r>
      <w:r w:rsidRPr="00896176">
        <w:rPr>
          <w:rFonts w:ascii="Arial" w:hAnsi="Arial" w:cs="Arial"/>
        </w:rPr>
        <w:t>y la firmeza</w:t>
      </w:r>
      <w:r w:rsidR="00B55E98">
        <w:rPr>
          <w:rFonts w:ascii="Arial" w:hAnsi="Arial" w:cs="Arial"/>
        </w:rPr>
        <w:t>, campo “K”, serán los establecidos para la energía entrante</w:t>
      </w:r>
      <w:r w:rsidRPr="00896176">
        <w:rPr>
          <w:rFonts w:ascii="Arial" w:hAnsi="Arial" w:cs="Arial"/>
        </w:rPr>
        <w:t xml:space="preserve"> tal y como está establecida en el PO 10.</w:t>
      </w:r>
      <w:r>
        <w:rPr>
          <w:rFonts w:ascii="Arial" w:hAnsi="Arial" w:cs="Arial"/>
        </w:rPr>
        <w:t>5</w:t>
      </w:r>
      <w:r w:rsidR="00B55E98">
        <w:rPr>
          <w:rFonts w:ascii="Arial" w:hAnsi="Arial" w:cs="Arial"/>
        </w:rPr>
        <w:t>.</w:t>
      </w:r>
    </w:p>
    <w:p w14:paraId="04C70A38" w14:textId="77777777" w:rsidR="00896176" w:rsidRDefault="00896176" w:rsidP="00730A2C">
      <w:pPr>
        <w:spacing w:before="120"/>
        <w:jc w:val="both"/>
        <w:rPr>
          <w:rFonts w:ascii="Arial" w:hAnsi="Arial" w:cs="Arial"/>
        </w:rPr>
      </w:pPr>
    </w:p>
    <w:p w14:paraId="62DFBB2B" w14:textId="77777777" w:rsidR="00497A92" w:rsidRDefault="00497A92" w:rsidP="00497A92">
      <w:pPr>
        <w:spacing w:before="120"/>
        <w:jc w:val="both"/>
        <w:rPr>
          <w:rFonts w:ascii="Arial" w:hAnsi="Arial" w:cs="Arial"/>
        </w:rPr>
      </w:pPr>
      <w:r w:rsidRPr="00497A92">
        <w:rPr>
          <w:rFonts w:ascii="Arial" w:hAnsi="Arial" w:cs="Arial"/>
        </w:rPr>
        <w:t xml:space="preserve">Notas: </w:t>
      </w:r>
    </w:p>
    <w:p w14:paraId="3C1C4821" w14:textId="77777777" w:rsidR="00497A92" w:rsidRDefault="00497A92" w:rsidP="00497A92">
      <w:pPr>
        <w:spacing w:before="120"/>
        <w:jc w:val="both"/>
        <w:rPr>
          <w:rFonts w:ascii="Arial" w:hAnsi="Arial" w:cs="Arial"/>
        </w:rPr>
      </w:pPr>
      <w:r w:rsidRPr="00497A92">
        <w:rPr>
          <w:rFonts w:ascii="Arial" w:hAnsi="Arial" w:cs="Arial"/>
        </w:rPr>
        <w:t xml:space="preserve">(1) Las etiquetas de tiempo de cada periodo corresponden al final del periodo de integración de energía. </w:t>
      </w:r>
    </w:p>
    <w:p w14:paraId="2407FCF8" w14:textId="77777777" w:rsidR="00497A92" w:rsidRDefault="00497A92" w:rsidP="00497A92">
      <w:pPr>
        <w:spacing w:before="120"/>
        <w:jc w:val="both"/>
        <w:rPr>
          <w:rFonts w:ascii="Arial" w:hAnsi="Arial" w:cs="Arial"/>
        </w:rPr>
      </w:pPr>
      <w:r w:rsidRPr="00497A92">
        <w:rPr>
          <w:rFonts w:ascii="Arial" w:hAnsi="Arial" w:cs="Arial"/>
        </w:rPr>
        <w:t>(2)</w:t>
      </w:r>
      <w:r w:rsidRPr="00497A92">
        <w:rPr>
          <w:rFonts w:cs="OLLALK+Arial"/>
          <w:color w:val="000000"/>
          <w:sz w:val="18"/>
          <w:szCs w:val="18"/>
        </w:rPr>
        <w:t xml:space="preserve"> </w:t>
      </w:r>
      <w:r w:rsidRPr="00497A92">
        <w:rPr>
          <w:rFonts w:ascii="Arial" w:hAnsi="Arial" w:cs="Arial"/>
        </w:rPr>
        <w:t xml:space="preserve">Podrá tomar los siguientes valores: 0 Invierno 1 Verano </w:t>
      </w:r>
    </w:p>
    <w:p w14:paraId="61808DE8" w14:textId="77777777" w:rsidR="00497A92" w:rsidRDefault="00497A92" w:rsidP="00497A92">
      <w:pPr>
        <w:spacing w:before="120"/>
        <w:jc w:val="both"/>
        <w:rPr>
          <w:rFonts w:ascii="Arial" w:hAnsi="Arial" w:cs="Arial"/>
        </w:rPr>
      </w:pPr>
      <w:r w:rsidRPr="00497A92">
        <w:rPr>
          <w:rFonts w:ascii="Arial" w:hAnsi="Arial" w:cs="Arial"/>
        </w:rPr>
        <w:t xml:space="preserve">(3) Campo obligatorio, en Wh. </w:t>
      </w:r>
    </w:p>
    <w:p w14:paraId="1BD0F8FE" w14:textId="77777777" w:rsidR="00896176" w:rsidRDefault="00497A92" w:rsidP="00497A92">
      <w:pPr>
        <w:spacing w:before="120"/>
        <w:jc w:val="both"/>
        <w:rPr>
          <w:rFonts w:ascii="Arial" w:hAnsi="Arial" w:cs="Arial"/>
        </w:rPr>
      </w:pPr>
      <w:r w:rsidRPr="00497A92">
        <w:rPr>
          <w:rFonts w:ascii="Arial" w:hAnsi="Arial" w:cs="Arial"/>
        </w:rPr>
        <w:t xml:space="preserve">(4) Campo no obligatorio, en Wh/VArh según corresponda. </w:t>
      </w:r>
    </w:p>
    <w:p w14:paraId="3AECD77B" w14:textId="77777777" w:rsidR="00497A92" w:rsidRDefault="00497A92" w:rsidP="00497A92">
      <w:pPr>
        <w:spacing w:before="120"/>
        <w:jc w:val="both"/>
        <w:rPr>
          <w:rFonts w:ascii="Arial" w:hAnsi="Arial" w:cs="Arial"/>
        </w:rPr>
      </w:pPr>
      <w:r w:rsidRPr="00497A92">
        <w:rPr>
          <w:rFonts w:ascii="Arial" w:hAnsi="Arial" w:cs="Arial"/>
        </w:rPr>
        <w:t xml:space="preserve">(5) De 1 a 6 de acuerdo al cálculo de mejor de energía en punto frontera: </w:t>
      </w:r>
    </w:p>
    <w:p w14:paraId="2B134DCC" w14:textId="77777777" w:rsidR="00497A92" w:rsidRDefault="00497A92" w:rsidP="00497A92">
      <w:pPr>
        <w:spacing w:before="120"/>
        <w:ind w:left="708"/>
        <w:jc w:val="both"/>
        <w:rPr>
          <w:rFonts w:ascii="Arial" w:hAnsi="Arial" w:cs="Arial"/>
        </w:rPr>
      </w:pPr>
      <w:r w:rsidRPr="00497A92">
        <w:rPr>
          <w:rFonts w:ascii="Arial" w:hAnsi="Arial" w:cs="Arial"/>
        </w:rPr>
        <w:t xml:space="preserve">1. Medida real válida. </w:t>
      </w:r>
    </w:p>
    <w:p w14:paraId="1E9C42DC" w14:textId="77777777" w:rsidR="00497A92" w:rsidRPr="00CD70E3" w:rsidRDefault="00497A92" w:rsidP="00497A92">
      <w:pPr>
        <w:spacing w:before="120"/>
        <w:ind w:left="708"/>
        <w:jc w:val="both"/>
        <w:rPr>
          <w:rFonts w:ascii="Arial" w:hAnsi="Arial" w:cs="Arial"/>
          <w:color w:val="000000" w:themeColor="text1"/>
        </w:rPr>
      </w:pPr>
      <w:r w:rsidRPr="00497A92">
        <w:rPr>
          <w:rFonts w:ascii="Arial" w:hAnsi="Arial" w:cs="Arial"/>
        </w:rPr>
        <w:t xml:space="preserve">2. Medida perfilada a partir de saldo ATR real de acuerdo con lo establecido en el apartado 6.4.a) y 6.4.b) del Procedimiento para la </w:t>
      </w:r>
      <w:r w:rsidRPr="00497A92">
        <w:rPr>
          <w:rFonts w:ascii="Arial" w:hAnsi="Arial" w:cs="Arial"/>
        </w:rPr>
        <w:lastRenderedPageBreak/>
        <w:t xml:space="preserve">comprobación, validación y </w:t>
      </w:r>
      <w:r w:rsidRPr="00CD70E3">
        <w:rPr>
          <w:rFonts w:ascii="Arial" w:hAnsi="Arial" w:cs="Arial"/>
          <w:color w:val="000000" w:themeColor="text1"/>
        </w:rPr>
        <w:t>cálculo del mejor valor de energía de los datos procedentes de los equipos de medida tipo 5 efectivamente integrados en el sistema de telegestión.</w:t>
      </w:r>
      <w:r w:rsidR="00141536" w:rsidRPr="00CD70E3">
        <w:rPr>
          <w:rFonts w:ascii="Arial" w:hAnsi="Arial" w:cs="Arial"/>
          <w:color w:val="000000" w:themeColor="text1"/>
        </w:rPr>
        <w:t xml:space="preserve"> Podrá informarse también para los equipos de medida tipo 4 que estén efectivamente integrados.</w:t>
      </w:r>
    </w:p>
    <w:p w14:paraId="6BBDAACA" w14:textId="77777777" w:rsidR="00497A92" w:rsidRPr="00CD70E3" w:rsidRDefault="00497A92" w:rsidP="00141536">
      <w:pPr>
        <w:spacing w:before="120"/>
        <w:ind w:left="708"/>
        <w:jc w:val="both"/>
        <w:rPr>
          <w:rFonts w:ascii="Arial" w:hAnsi="Arial" w:cs="Arial"/>
          <w:color w:val="000000" w:themeColor="text1"/>
        </w:rPr>
      </w:pPr>
      <w:r w:rsidRPr="00CD70E3">
        <w:rPr>
          <w:rFonts w:ascii="Arial" w:hAnsi="Arial" w:cs="Arial"/>
          <w:color w:val="000000" w:themeColor="text1"/>
        </w:rPr>
        <w:t xml:space="preserve">3. Medida ajustada a un saldo ATR real de acuerdo con lo establecido en el apartado 6.4.c) y 6.4.d) del Procedimiento para la comprobación, validación y cálculo del mejor valor de energía de los datos procedentes de los equipos de medida tipo 5 efectivamente integrados en el sistema de telegestión. </w:t>
      </w:r>
      <w:r w:rsidR="00141536" w:rsidRPr="00CD70E3">
        <w:rPr>
          <w:rFonts w:ascii="Arial" w:hAnsi="Arial" w:cs="Arial"/>
          <w:color w:val="000000" w:themeColor="text1"/>
        </w:rPr>
        <w:t>Podrá informarse también para los equipos de medida tipo 4 que estén efectivamente integrados.</w:t>
      </w:r>
    </w:p>
    <w:p w14:paraId="664E026A" w14:textId="77777777" w:rsidR="00497A92" w:rsidRPr="00CD70E3" w:rsidRDefault="00497A92" w:rsidP="00141536">
      <w:pPr>
        <w:spacing w:before="120"/>
        <w:ind w:left="708"/>
        <w:jc w:val="both"/>
        <w:rPr>
          <w:rFonts w:ascii="Arial" w:hAnsi="Arial" w:cs="Arial"/>
          <w:color w:val="000000" w:themeColor="text1"/>
        </w:rPr>
      </w:pPr>
      <w:r w:rsidRPr="00CD70E3">
        <w:rPr>
          <w:rFonts w:ascii="Arial" w:hAnsi="Arial" w:cs="Arial"/>
          <w:color w:val="000000" w:themeColor="text1"/>
        </w:rPr>
        <w:t xml:space="preserve">4. Medida perfilada a partir de autolectura de acuerdo a lo establecido en el apartado 6.4.a) o 6.4. b) del Procedimiento para la comprobación, validación y cálculo del mejor valor de energía de los datos procedentes de los equipos de medida tipo 5 efectivamente integrados en el sistema de telegestión. </w:t>
      </w:r>
      <w:r w:rsidR="00141536" w:rsidRPr="00CD70E3">
        <w:rPr>
          <w:rFonts w:ascii="Arial" w:hAnsi="Arial" w:cs="Arial"/>
          <w:color w:val="000000" w:themeColor="text1"/>
        </w:rPr>
        <w:t>Podrá informarse también para los equipos de medida tipo 4 que estén efectivamente integrados.</w:t>
      </w:r>
    </w:p>
    <w:p w14:paraId="59BF803C" w14:textId="77777777" w:rsidR="00497A92" w:rsidRPr="00CD70E3" w:rsidRDefault="00497A92" w:rsidP="00141536">
      <w:pPr>
        <w:spacing w:before="120"/>
        <w:ind w:left="708"/>
        <w:jc w:val="both"/>
        <w:rPr>
          <w:rFonts w:ascii="Arial" w:hAnsi="Arial" w:cs="Arial"/>
          <w:color w:val="000000" w:themeColor="text1"/>
        </w:rPr>
      </w:pPr>
      <w:r w:rsidRPr="00CD70E3">
        <w:rPr>
          <w:rFonts w:ascii="Arial" w:hAnsi="Arial" w:cs="Arial"/>
          <w:color w:val="000000" w:themeColor="text1"/>
        </w:rPr>
        <w:t xml:space="preserve">5. Medida perfilada a partir de estimación por consumo histórico del año anterior de acuerdo a lo establecido en el apartado 6.4.a) o 6.4. b) del Procedimiento para la comprobación, validación y cálculo del mejor valor de energía de los datos procedentes de los equipos de medida tipo 5 efectivamente integrados en el sistema de telegestión. </w:t>
      </w:r>
      <w:r w:rsidR="00141536" w:rsidRPr="00CD70E3">
        <w:rPr>
          <w:rFonts w:ascii="Arial" w:hAnsi="Arial" w:cs="Arial"/>
          <w:color w:val="000000" w:themeColor="text1"/>
        </w:rPr>
        <w:t>Podrá informarse también para los equipos de medida tipo 4 que estén efectivamente integrados.</w:t>
      </w:r>
    </w:p>
    <w:p w14:paraId="22A774EF" w14:textId="77777777" w:rsidR="00497A92" w:rsidRPr="00CD70E3" w:rsidRDefault="00497A92" w:rsidP="00141536">
      <w:pPr>
        <w:spacing w:before="120"/>
        <w:ind w:left="708"/>
        <w:jc w:val="both"/>
        <w:rPr>
          <w:rFonts w:ascii="Arial" w:hAnsi="Arial" w:cs="Arial"/>
          <w:color w:val="000000" w:themeColor="text1"/>
        </w:rPr>
      </w:pPr>
      <w:r w:rsidRPr="00CD70E3">
        <w:rPr>
          <w:rFonts w:ascii="Arial" w:hAnsi="Arial" w:cs="Arial"/>
          <w:color w:val="000000" w:themeColor="text1"/>
        </w:rPr>
        <w:t>6. Medida perfilada a partir de estimación por factor de utilización de acuerdo a lo establecido en el apartado 6.4.a) o 6.4. b) del Procedimiento para la comprobación, validación y cálculo del mejor valor de energía de los datos procedentes de los equipos de medida tipo 5 efectivamente integrados en el sistema de telegestión.</w:t>
      </w:r>
      <w:r w:rsidR="00141536" w:rsidRPr="00CD70E3">
        <w:rPr>
          <w:rFonts w:ascii="Arial" w:hAnsi="Arial" w:cs="Arial"/>
          <w:color w:val="000000" w:themeColor="text1"/>
        </w:rPr>
        <w:t xml:space="preserve"> Podrá informarse también para los equipos de medida tipo 4 que estén efectivamente integrados.</w:t>
      </w:r>
      <w:r w:rsidRPr="00CD70E3">
        <w:rPr>
          <w:rFonts w:ascii="Arial" w:hAnsi="Arial" w:cs="Arial"/>
          <w:color w:val="000000" w:themeColor="text1"/>
        </w:rPr>
        <w:t xml:space="preserve"> </w:t>
      </w:r>
    </w:p>
    <w:p w14:paraId="0D3DC753" w14:textId="77777777" w:rsidR="00497A92" w:rsidRPr="00CD70E3" w:rsidRDefault="00497A92" w:rsidP="00497A92">
      <w:pPr>
        <w:spacing w:before="120"/>
        <w:jc w:val="both"/>
        <w:rPr>
          <w:rFonts w:ascii="Arial" w:hAnsi="Arial" w:cs="Arial"/>
          <w:color w:val="000000" w:themeColor="text1"/>
        </w:rPr>
      </w:pPr>
      <w:r w:rsidRPr="00CD70E3">
        <w:rPr>
          <w:rFonts w:ascii="Arial" w:hAnsi="Arial" w:cs="Arial"/>
          <w:color w:val="000000" w:themeColor="text1"/>
        </w:rPr>
        <w:t>(6) 0 Provisional, 1 Firme de acuerdo a lo establecido en el PO 10.5</w:t>
      </w:r>
      <w:r w:rsidRPr="00CD70E3">
        <w:rPr>
          <w:rStyle w:val="Refdenotaalpie"/>
          <w:rFonts w:ascii="Arial" w:hAnsi="Arial" w:cs="Arial"/>
          <w:color w:val="000000" w:themeColor="text1"/>
        </w:rPr>
        <w:footnoteReference w:id="1"/>
      </w:r>
      <w:r w:rsidRPr="00CD70E3">
        <w:rPr>
          <w:rFonts w:ascii="Arial" w:hAnsi="Arial" w:cs="Arial"/>
          <w:color w:val="000000" w:themeColor="text1"/>
        </w:rPr>
        <w:t xml:space="preserve"> </w:t>
      </w:r>
    </w:p>
    <w:p w14:paraId="16146E1B" w14:textId="77777777" w:rsidR="00497A92" w:rsidRDefault="00497A92" w:rsidP="00497A92">
      <w:pPr>
        <w:spacing w:before="120"/>
        <w:jc w:val="both"/>
        <w:rPr>
          <w:rFonts w:ascii="Arial" w:hAnsi="Arial" w:cs="Arial"/>
        </w:rPr>
      </w:pPr>
      <w:r w:rsidRPr="00CD70E3">
        <w:rPr>
          <w:rFonts w:ascii="Arial" w:hAnsi="Arial" w:cs="Arial"/>
          <w:color w:val="000000" w:themeColor="text1"/>
        </w:rPr>
        <w:t xml:space="preserve">(7) Toma el valor del campo numerofactura del formato </w:t>
      </w:r>
      <w:r w:rsidRPr="00497A92">
        <w:rPr>
          <w:rFonts w:ascii="Arial" w:hAnsi="Arial" w:cs="Arial"/>
        </w:rPr>
        <w:t>F1 de facturación</w:t>
      </w:r>
    </w:p>
    <w:p w14:paraId="28D0C911" w14:textId="77777777" w:rsidR="00896176" w:rsidRDefault="00896176" w:rsidP="00497A92">
      <w:pPr>
        <w:spacing w:before="120"/>
        <w:jc w:val="both"/>
        <w:rPr>
          <w:rFonts w:ascii="Arial" w:hAnsi="Arial" w:cs="Arial"/>
        </w:rPr>
      </w:pPr>
    </w:p>
    <w:p w14:paraId="6CBE610C" w14:textId="77777777" w:rsidR="00896176" w:rsidRPr="00497A92" w:rsidRDefault="00896176" w:rsidP="00497A92">
      <w:pPr>
        <w:spacing w:before="120"/>
        <w:jc w:val="both"/>
        <w:rPr>
          <w:rFonts w:ascii="Arial" w:hAnsi="Arial" w:cs="Arial"/>
        </w:rPr>
      </w:pPr>
    </w:p>
    <w:sectPr w:rsidR="00896176" w:rsidRPr="00497A92" w:rsidSect="004D3E09">
      <w:headerReference w:type="default" r:id="rId8"/>
      <w:footerReference w:type="default" r:id="rId9"/>
      <w:pgSz w:w="11906" w:h="16838" w:code="9"/>
      <w:pgMar w:top="2268" w:right="1701" w:bottom="1560" w:left="1701"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EEA24" w14:textId="77777777" w:rsidR="00A50F0A" w:rsidRDefault="00A50F0A">
      <w:r>
        <w:separator/>
      </w:r>
    </w:p>
  </w:endnote>
  <w:endnote w:type="continuationSeparator" w:id="0">
    <w:p w14:paraId="5FFC851B" w14:textId="77777777" w:rsidR="00A50F0A" w:rsidRDefault="00A50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OLLANP+Arial">
    <w:altName w:val="Calibri"/>
    <w:panose1 w:val="00000000000000000000"/>
    <w:charset w:val="00"/>
    <w:family w:val="swiss"/>
    <w:notTrueType/>
    <w:pitch w:val="default"/>
    <w:sig w:usb0="00000003" w:usb1="00000000" w:usb2="00000000" w:usb3="00000000" w:csb0="00000001" w:csb1="00000000"/>
  </w:font>
  <w:font w:name="OLLALK+Arial">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1EDF8" w14:textId="77777777" w:rsidR="000E5D14" w:rsidRDefault="00655690" w:rsidP="000E5D14">
    <w:pPr>
      <w:pStyle w:val="Piedepgina"/>
      <w:jc w:val="center"/>
      <w:rPr>
        <w:rFonts w:ascii="Arial" w:hAnsi="Arial" w:cs="Arial"/>
        <w:noProof/>
        <w:sz w:val="14"/>
        <w:szCs w:val="14"/>
      </w:rPr>
    </w:pPr>
    <w:r>
      <w:rPr>
        <w:rFonts w:ascii="Arial" w:hAnsi="Arial" w:cs="Arial"/>
        <w:noProof/>
        <w:sz w:val="14"/>
        <w:szCs w:val="14"/>
      </w:rPr>
      <w:pict w14:anchorId="381F30F9">
        <v:rect id="_x0000_i1026" style="width:0;height:1.5pt" o:hralign="center" o:hrstd="t" o:hr="t" fillcolor="#a0a0a0" stroked="f"/>
      </w:pict>
    </w:r>
  </w:p>
  <w:p w14:paraId="38E31DFC" w14:textId="50417312"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ab/>
      <w:t xml:space="preserve">     Comisión Nacional de los Mercados y la Competencia             </w:t>
    </w:r>
    <w:r w:rsidRPr="00F978AA">
      <w:rPr>
        <w:rFonts w:ascii="Arial" w:hAnsi="Arial" w:cs="Arial"/>
        <w:sz w:val="14"/>
        <w:szCs w:val="14"/>
        <w:lang w:val="es-ES_tradnl"/>
      </w:rPr>
      <w:tab/>
      <w:t xml:space="preserve">   </w:t>
    </w:r>
    <w:r w:rsidRPr="00F978AA">
      <w:rPr>
        <w:rFonts w:ascii="Arial" w:hAnsi="Arial" w:cs="Arial"/>
        <w:sz w:val="14"/>
        <w:szCs w:val="14"/>
      </w:rPr>
      <w:t xml:space="preserve"> Página </w:t>
    </w:r>
    <w:r w:rsidRPr="00F978AA">
      <w:rPr>
        <w:rFonts w:ascii="Arial" w:hAnsi="Arial" w:cs="Arial"/>
        <w:sz w:val="14"/>
        <w:szCs w:val="14"/>
      </w:rPr>
      <w:fldChar w:fldCharType="begin"/>
    </w:r>
    <w:r w:rsidRPr="00F978AA">
      <w:rPr>
        <w:rFonts w:ascii="Arial" w:hAnsi="Arial" w:cs="Arial"/>
        <w:sz w:val="14"/>
        <w:szCs w:val="14"/>
      </w:rPr>
      <w:instrText>PAGE</w:instrText>
    </w:r>
    <w:r w:rsidRPr="00F978AA">
      <w:rPr>
        <w:rFonts w:ascii="Arial" w:hAnsi="Arial" w:cs="Arial"/>
        <w:sz w:val="14"/>
        <w:szCs w:val="14"/>
      </w:rPr>
      <w:fldChar w:fldCharType="separate"/>
    </w:r>
    <w:r w:rsidR="009D1FE0">
      <w:rPr>
        <w:rFonts w:ascii="Arial" w:hAnsi="Arial" w:cs="Arial"/>
        <w:noProof/>
        <w:sz w:val="14"/>
        <w:szCs w:val="14"/>
      </w:rPr>
      <w:t>3</w:t>
    </w:r>
    <w:r w:rsidRPr="00F978AA">
      <w:rPr>
        <w:rFonts w:ascii="Arial" w:hAnsi="Arial" w:cs="Arial"/>
        <w:sz w:val="14"/>
        <w:szCs w:val="14"/>
      </w:rPr>
      <w:fldChar w:fldCharType="end"/>
    </w:r>
    <w:r w:rsidRPr="00F978AA">
      <w:rPr>
        <w:rFonts w:ascii="Arial" w:hAnsi="Arial" w:cs="Arial"/>
        <w:sz w:val="14"/>
        <w:szCs w:val="14"/>
      </w:rPr>
      <w:t xml:space="preserve"> de </w:t>
    </w:r>
    <w:r w:rsidRPr="00F978AA">
      <w:rPr>
        <w:rFonts w:ascii="Arial" w:hAnsi="Arial" w:cs="Arial"/>
        <w:sz w:val="14"/>
        <w:szCs w:val="14"/>
      </w:rPr>
      <w:fldChar w:fldCharType="begin"/>
    </w:r>
    <w:r w:rsidRPr="00F978AA">
      <w:rPr>
        <w:rFonts w:ascii="Arial" w:hAnsi="Arial" w:cs="Arial"/>
        <w:sz w:val="14"/>
        <w:szCs w:val="14"/>
      </w:rPr>
      <w:instrText>NUMPAGES</w:instrText>
    </w:r>
    <w:r w:rsidRPr="00F978AA">
      <w:rPr>
        <w:rFonts w:ascii="Arial" w:hAnsi="Arial" w:cs="Arial"/>
        <w:sz w:val="14"/>
        <w:szCs w:val="14"/>
      </w:rPr>
      <w:fldChar w:fldCharType="separate"/>
    </w:r>
    <w:r w:rsidR="009D1FE0">
      <w:rPr>
        <w:rFonts w:ascii="Arial" w:hAnsi="Arial" w:cs="Arial"/>
        <w:noProof/>
        <w:sz w:val="14"/>
        <w:szCs w:val="14"/>
      </w:rPr>
      <w:t>3</w:t>
    </w:r>
    <w:r w:rsidRPr="00F978AA">
      <w:rPr>
        <w:rFonts w:ascii="Arial" w:hAnsi="Arial" w:cs="Arial"/>
        <w:sz w:val="14"/>
        <w:szCs w:val="14"/>
      </w:rPr>
      <w:fldChar w:fldCharType="end"/>
    </w:r>
  </w:p>
  <w:p w14:paraId="7C020CAF" w14:textId="77777777" w:rsidR="000E5D14" w:rsidRPr="00F978AA" w:rsidRDefault="000E5D14" w:rsidP="000E5D14">
    <w:pPr>
      <w:pStyle w:val="Piedepgina"/>
      <w:jc w:val="center"/>
      <w:rPr>
        <w:rFonts w:ascii="Arial" w:hAnsi="Arial" w:cs="Arial"/>
        <w:sz w:val="14"/>
        <w:szCs w:val="14"/>
      </w:rPr>
    </w:pPr>
    <w:r w:rsidRPr="00F978AA">
      <w:rPr>
        <w:rFonts w:ascii="Arial" w:hAnsi="Arial" w:cs="Arial"/>
        <w:sz w:val="14"/>
        <w:szCs w:val="14"/>
      </w:rPr>
      <w:t xml:space="preserve">C/ Barquillo, 5 </w:t>
    </w:r>
    <w:r w:rsidRPr="00685C3A">
      <w:rPr>
        <w:rFonts w:ascii="Arial" w:hAnsi="Arial" w:cs="Arial"/>
        <w:sz w:val="14"/>
        <w:szCs w:val="14"/>
      </w:rPr>
      <w:t>–</w:t>
    </w:r>
    <w:r w:rsidRPr="00F978AA">
      <w:rPr>
        <w:rFonts w:ascii="Arial" w:hAnsi="Arial" w:cs="Arial"/>
        <w:sz w:val="14"/>
        <w:szCs w:val="14"/>
      </w:rPr>
      <w:t xml:space="preserve"> 28004 Madrid </w:t>
    </w:r>
    <w:r>
      <w:rPr>
        <w:rFonts w:ascii="Arial" w:hAnsi="Arial" w:cs="Arial"/>
        <w:sz w:val="14"/>
        <w:szCs w:val="14"/>
      </w:rPr>
      <w:t>-</w:t>
    </w:r>
    <w:r w:rsidRPr="00F978AA">
      <w:rPr>
        <w:rFonts w:ascii="Arial" w:hAnsi="Arial" w:cs="Arial"/>
        <w:sz w:val="14"/>
        <w:szCs w:val="14"/>
      </w:rPr>
      <w:t xml:space="preserve"> C/ Bolivia, 56 </w:t>
    </w:r>
    <w:r w:rsidRPr="00685C3A">
      <w:rPr>
        <w:rFonts w:ascii="Arial" w:hAnsi="Arial" w:cs="Arial"/>
        <w:sz w:val="14"/>
        <w:szCs w:val="14"/>
      </w:rPr>
      <w:t>–</w:t>
    </w:r>
    <w:r w:rsidRPr="00F978AA">
      <w:rPr>
        <w:rFonts w:ascii="Arial" w:hAnsi="Arial" w:cs="Arial"/>
        <w:sz w:val="14"/>
        <w:szCs w:val="14"/>
      </w:rPr>
      <w:t xml:space="preserve"> 08018 Barcelona</w:t>
    </w:r>
  </w:p>
  <w:p w14:paraId="75AD81FE" w14:textId="77777777" w:rsidR="000E5D14" w:rsidRDefault="00655690" w:rsidP="000E5D14">
    <w:pPr>
      <w:pStyle w:val="Piedepgina"/>
      <w:jc w:val="center"/>
      <w:rPr>
        <w:rFonts w:ascii="Arial" w:hAnsi="Arial" w:cs="Arial"/>
        <w:sz w:val="16"/>
        <w:szCs w:val="16"/>
      </w:rPr>
    </w:pPr>
    <w:hyperlink r:id="rId1" w:history="1">
      <w:r w:rsidR="000E5D14" w:rsidRPr="00F978AA">
        <w:rPr>
          <w:rStyle w:val="Hipervnculo"/>
          <w:rFonts w:ascii="Arial" w:hAnsi="Arial" w:cs="Arial"/>
          <w:sz w:val="14"/>
          <w:szCs w:val="14"/>
        </w:rPr>
        <w:t>www.cnmc.es</w:t>
      </w:r>
    </w:hyperlink>
  </w:p>
  <w:p w14:paraId="1C60E72F" w14:textId="77777777" w:rsidR="000E5D14" w:rsidRPr="00F978AA" w:rsidRDefault="000E5D14" w:rsidP="000E5D14">
    <w:pPr>
      <w:pStyle w:val="Piedepgina"/>
      <w:jc w:val="center"/>
      <w:rPr>
        <w:rFonts w:ascii="Arial" w:hAnsi="Arial" w:cs="Arial"/>
        <w:sz w:val="16"/>
        <w:szCs w:val="16"/>
      </w:rPr>
    </w:pPr>
  </w:p>
  <w:p w14:paraId="4C91BDEE" w14:textId="77777777" w:rsidR="000E5D14" w:rsidRPr="000E5DB7" w:rsidRDefault="000E5D14" w:rsidP="000E5D14">
    <w:pPr>
      <w:pStyle w:val="Piedepgina"/>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94C8E" w14:textId="77777777" w:rsidR="00A50F0A" w:rsidRDefault="00A50F0A">
      <w:r>
        <w:separator/>
      </w:r>
    </w:p>
  </w:footnote>
  <w:footnote w:type="continuationSeparator" w:id="0">
    <w:p w14:paraId="354C8281" w14:textId="77777777" w:rsidR="00A50F0A" w:rsidRDefault="00A50F0A">
      <w:r>
        <w:continuationSeparator/>
      </w:r>
    </w:p>
  </w:footnote>
  <w:footnote w:id="1">
    <w:p w14:paraId="1FA69DD2" w14:textId="77777777" w:rsidR="00497A92" w:rsidRPr="00497A92" w:rsidRDefault="00497A92" w:rsidP="00497A92">
      <w:pPr>
        <w:pStyle w:val="Textonotapie"/>
        <w:ind w:left="0" w:firstLine="0"/>
        <w:rPr>
          <w:rFonts w:ascii="Arial" w:hAnsi="Arial" w:cs="Arial"/>
          <w:lang w:val="es-ES"/>
        </w:rPr>
      </w:pPr>
      <w:r w:rsidRPr="00497A92">
        <w:rPr>
          <w:rStyle w:val="Refdenotaalpie"/>
          <w:rFonts w:ascii="Arial" w:hAnsi="Arial" w:cs="Arial"/>
        </w:rPr>
        <w:footnoteRef/>
      </w:r>
      <w:r w:rsidRPr="00497A92">
        <w:rPr>
          <w:rFonts w:ascii="Arial" w:hAnsi="Arial" w:cs="Arial"/>
        </w:rPr>
        <w:t xml:space="preserve"> </w:t>
      </w:r>
      <w:r w:rsidRPr="00497A92">
        <w:rPr>
          <w:rFonts w:ascii="Arial" w:hAnsi="Arial" w:cs="Arial"/>
          <w:iCs/>
        </w:rPr>
        <w:t>Resolución de 2 de junio de 2015, de la Secretaría de Estado de Energía, por la que se aprueban determinados procedimientos de operación para el tratamiento de los datos procedentes de los equipos de medida tipo 5 a efectos de facturación y de liquidación de la energía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D6766" w14:textId="77777777" w:rsidR="000E5D14" w:rsidRDefault="000E5D14" w:rsidP="000E5D14">
    <w:pPr>
      <w:pStyle w:val="Encabezado"/>
      <w:tabs>
        <w:tab w:val="clear" w:pos="4252"/>
        <w:tab w:val="clear" w:pos="8504"/>
        <w:tab w:val="left" w:pos="9705"/>
      </w:tabs>
      <w:ind w:left="-284"/>
    </w:pPr>
    <w:r>
      <w:rPr>
        <w:noProof/>
      </w:rPr>
      <w:drawing>
        <wp:inline distT="0" distB="0" distL="0" distR="0" wp14:anchorId="7DC7EA81" wp14:editId="797C4A2D">
          <wp:extent cx="2147570" cy="903605"/>
          <wp:effectExtent l="0" t="0" r="0" b="0"/>
          <wp:docPr id="3" name="Imagen 14" descr="cid:image001.png@01D0550C.92518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cid:image001.png@01D0550C.925189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47570" cy="903605"/>
                  </a:xfrm>
                  <a:prstGeom prst="rect">
                    <a:avLst/>
                  </a:prstGeom>
                  <a:noFill/>
                  <a:ln>
                    <a:noFill/>
                  </a:ln>
                </pic:spPr>
              </pic:pic>
            </a:graphicData>
          </a:graphic>
        </wp:inline>
      </w:drawing>
    </w:r>
    <w:r w:rsidR="00655690">
      <w:rPr>
        <w:rFonts w:ascii="Arial" w:hAnsi="Arial" w:cs="Arial"/>
        <w:noProof/>
        <w:sz w:val="14"/>
        <w:szCs w:val="14"/>
      </w:rPr>
      <w:pict w14:anchorId="30368F2B">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92813"/>
    <w:multiLevelType w:val="multilevel"/>
    <w:tmpl w:val="107601C4"/>
    <w:lvl w:ilvl="0">
      <w:start w:val="1"/>
      <w:numFmt w:val="upperRoman"/>
      <w:lvlText w:val="%1."/>
      <w:lvlJc w:val="left"/>
      <w:pPr>
        <w:ind w:left="484" w:hanging="360"/>
      </w:pPr>
      <w:rPr>
        <w:rFonts w:hint="default"/>
      </w:rPr>
    </w:lvl>
    <w:lvl w:ilvl="1">
      <w:start w:val="1"/>
      <w:numFmt w:val="decimal"/>
      <w:lvlText w:val="%1.%2."/>
      <w:lvlJc w:val="left"/>
      <w:pPr>
        <w:ind w:left="916"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852" w:hanging="648"/>
      </w:pPr>
      <w:rPr>
        <w:rFonts w:hint="default"/>
      </w:rPr>
    </w:lvl>
    <w:lvl w:ilvl="4">
      <w:start w:val="1"/>
      <w:numFmt w:val="decimal"/>
      <w:lvlText w:val="%1.%2.%3.%4.%5."/>
      <w:lvlJc w:val="left"/>
      <w:pPr>
        <w:ind w:left="2356" w:hanging="792"/>
      </w:pPr>
      <w:rPr>
        <w:rFonts w:hint="default"/>
      </w:rPr>
    </w:lvl>
    <w:lvl w:ilvl="5">
      <w:start w:val="1"/>
      <w:numFmt w:val="decimal"/>
      <w:lvlText w:val="%1.%2.%3.%4.%5.%6."/>
      <w:lvlJc w:val="left"/>
      <w:pPr>
        <w:ind w:left="2860" w:hanging="936"/>
      </w:pPr>
      <w:rPr>
        <w:rFonts w:hint="default"/>
      </w:rPr>
    </w:lvl>
    <w:lvl w:ilvl="6">
      <w:start w:val="1"/>
      <w:numFmt w:val="decimal"/>
      <w:lvlText w:val="%1.%2.%3.%4.%5.%6.%7."/>
      <w:lvlJc w:val="left"/>
      <w:pPr>
        <w:ind w:left="3364" w:hanging="1080"/>
      </w:pPr>
      <w:rPr>
        <w:rFonts w:hint="default"/>
      </w:rPr>
    </w:lvl>
    <w:lvl w:ilvl="7">
      <w:start w:val="1"/>
      <w:numFmt w:val="decimal"/>
      <w:lvlText w:val="%1.%2.%3.%4.%5.%6.%7.%8."/>
      <w:lvlJc w:val="left"/>
      <w:pPr>
        <w:ind w:left="3868" w:hanging="1224"/>
      </w:pPr>
      <w:rPr>
        <w:rFonts w:hint="default"/>
      </w:rPr>
    </w:lvl>
    <w:lvl w:ilvl="8">
      <w:start w:val="1"/>
      <w:numFmt w:val="decimal"/>
      <w:lvlText w:val="%1.%2.%3.%4.%5.%6.%7.%8.%9."/>
      <w:lvlJc w:val="left"/>
      <w:pPr>
        <w:ind w:left="4444" w:hanging="1440"/>
      </w:pPr>
      <w:rPr>
        <w:rFonts w:hint="default"/>
      </w:rPr>
    </w:lvl>
  </w:abstractNum>
  <w:abstractNum w:abstractNumId="1" w15:restartNumberingAfterBreak="0">
    <w:nsid w:val="051C3153"/>
    <w:multiLevelType w:val="hybridMultilevel"/>
    <w:tmpl w:val="1FDED10E"/>
    <w:lvl w:ilvl="0" w:tplc="0C0A000B">
      <w:start w:val="1"/>
      <w:numFmt w:val="bullet"/>
      <w:lvlText w:val=""/>
      <w:lvlJc w:val="left"/>
      <w:pPr>
        <w:ind w:left="927" w:hanging="360"/>
      </w:pPr>
      <w:rPr>
        <w:rFonts w:ascii="Wingdings" w:hAnsi="Wingding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15:restartNumberingAfterBreak="0">
    <w:nsid w:val="0E3412F9"/>
    <w:multiLevelType w:val="hybridMultilevel"/>
    <w:tmpl w:val="0D98EF34"/>
    <w:lvl w:ilvl="0" w:tplc="F47E2816">
      <w:start w:val="1"/>
      <w:numFmt w:val="lowerLetter"/>
      <w:lvlText w:val="%1)"/>
      <w:lvlJc w:val="left"/>
      <w:pPr>
        <w:ind w:left="968" w:hanging="360"/>
      </w:pPr>
      <w:rPr>
        <w:rFonts w:ascii="Arial" w:hAnsi="Arial" w:cs="Arial" w:hint="default"/>
        <w:b/>
      </w:rPr>
    </w:lvl>
    <w:lvl w:ilvl="1" w:tplc="0C0A0019" w:tentative="1">
      <w:start w:val="1"/>
      <w:numFmt w:val="lowerLetter"/>
      <w:lvlText w:val="%2."/>
      <w:lvlJc w:val="left"/>
      <w:pPr>
        <w:ind w:left="1564" w:hanging="360"/>
      </w:pPr>
    </w:lvl>
    <w:lvl w:ilvl="2" w:tplc="0C0A001B" w:tentative="1">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3" w15:restartNumberingAfterBreak="0">
    <w:nsid w:val="0F6C56A0"/>
    <w:multiLevelType w:val="hybridMultilevel"/>
    <w:tmpl w:val="DF1CF852"/>
    <w:lvl w:ilvl="0" w:tplc="F47E2816">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564" w:hanging="360"/>
      </w:pPr>
    </w:lvl>
    <w:lvl w:ilvl="2" w:tplc="0C0A001B">
      <w:start w:val="1"/>
      <w:numFmt w:val="lowerRoman"/>
      <w:lvlText w:val="%3."/>
      <w:lvlJc w:val="right"/>
      <w:pPr>
        <w:ind w:left="2284" w:hanging="180"/>
      </w:pPr>
    </w:lvl>
    <w:lvl w:ilvl="3" w:tplc="0C0A000F" w:tentative="1">
      <w:start w:val="1"/>
      <w:numFmt w:val="decimal"/>
      <w:lvlText w:val="%4."/>
      <w:lvlJc w:val="left"/>
      <w:pPr>
        <w:ind w:left="3004" w:hanging="360"/>
      </w:pPr>
    </w:lvl>
    <w:lvl w:ilvl="4" w:tplc="0C0A0019" w:tentative="1">
      <w:start w:val="1"/>
      <w:numFmt w:val="lowerLetter"/>
      <w:lvlText w:val="%5."/>
      <w:lvlJc w:val="left"/>
      <w:pPr>
        <w:ind w:left="3724" w:hanging="360"/>
      </w:pPr>
    </w:lvl>
    <w:lvl w:ilvl="5" w:tplc="0C0A001B" w:tentative="1">
      <w:start w:val="1"/>
      <w:numFmt w:val="lowerRoman"/>
      <w:lvlText w:val="%6."/>
      <w:lvlJc w:val="right"/>
      <w:pPr>
        <w:ind w:left="4444" w:hanging="180"/>
      </w:pPr>
    </w:lvl>
    <w:lvl w:ilvl="6" w:tplc="0C0A000F" w:tentative="1">
      <w:start w:val="1"/>
      <w:numFmt w:val="decimal"/>
      <w:lvlText w:val="%7."/>
      <w:lvlJc w:val="left"/>
      <w:pPr>
        <w:ind w:left="5164" w:hanging="360"/>
      </w:pPr>
    </w:lvl>
    <w:lvl w:ilvl="7" w:tplc="0C0A0019" w:tentative="1">
      <w:start w:val="1"/>
      <w:numFmt w:val="lowerLetter"/>
      <w:lvlText w:val="%8."/>
      <w:lvlJc w:val="left"/>
      <w:pPr>
        <w:ind w:left="5884" w:hanging="360"/>
      </w:pPr>
    </w:lvl>
    <w:lvl w:ilvl="8" w:tplc="0C0A001B" w:tentative="1">
      <w:start w:val="1"/>
      <w:numFmt w:val="lowerRoman"/>
      <w:lvlText w:val="%9."/>
      <w:lvlJc w:val="right"/>
      <w:pPr>
        <w:ind w:left="6604" w:hanging="180"/>
      </w:pPr>
    </w:lvl>
  </w:abstractNum>
  <w:abstractNum w:abstractNumId="4" w15:restartNumberingAfterBreak="0">
    <w:nsid w:val="12613B79"/>
    <w:multiLevelType w:val="hybridMultilevel"/>
    <w:tmpl w:val="57B2DCA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01361D"/>
    <w:multiLevelType w:val="hybridMultilevel"/>
    <w:tmpl w:val="777A10B8"/>
    <w:lvl w:ilvl="0" w:tplc="B0C6415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6" w15:restartNumberingAfterBreak="0">
    <w:nsid w:val="1BCF13D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D5578D"/>
    <w:multiLevelType w:val="hybridMultilevel"/>
    <w:tmpl w:val="685AADA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723CBA"/>
    <w:multiLevelType w:val="hybridMultilevel"/>
    <w:tmpl w:val="3B20931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9" w15:restartNumberingAfterBreak="0">
    <w:nsid w:val="1F7921F7"/>
    <w:multiLevelType w:val="hybridMultilevel"/>
    <w:tmpl w:val="D1AE981A"/>
    <w:lvl w:ilvl="0" w:tplc="21DC61EA">
      <w:start w:val="1"/>
      <w:numFmt w:val="decimalZero"/>
      <w:lvlText w:val="%1-"/>
      <w:lvlJc w:val="left"/>
      <w:pPr>
        <w:ind w:left="1065"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0" w15:restartNumberingAfterBreak="0">
    <w:nsid w:val="276C03ED"/>
    <w:multiLevelType w:val="hybridMultilevel"/>
    <w:tmpl w:val="9CAC08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ADD2338"/>
    <w:multiLevelType w:val="hybridMultilevel"/>
    <w:tmpl w:val="BE86C2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BF466EA"/>
    <w:multiLevelType w:val="hybridMultilevel"/>
    <w:tmpl w:val="FA342208"/>
    <w:lvl w:ilvl="0" w:tplc="011A924C">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A20A0E"/>
    <w:multiLevelType w:val="hybridMultilevel"/>
    <w:tmpl w:val="E46213E2"/>
    <w:lvl w:ilvl="0" w:tplc="3D3ECD30">
      <w:start w:val="1"/>
      <w:numFmt w:val="bullet"/>
      <w:lvlText w:val="•"/>
      <w:lvlJc w:val="left"/>
      <w:pPr>
        <w:tabs>
          <w:tab w:val="num" w:pos="720"/>
        </w:tabs>
        <w:ind w:left="720" w:hanging="360"/>
      </w:pPr>
      <w:rPr>
        <w:rFonts w:ascii="Times New Roman" w:hAnsi="Times New Roman" w:hint="default"/>
      </w:rPr>
    </w:lvl>
    <w:lvl w:ilvl="1" w:tplc="2B4A2B52">
      <w:start w:val="1"/>
      <w:numFmt w:val="bullet"/>
      <w:lvlText w:val="•"/>
      <w:lvlJc w:val="left"/>
      <w:pPr>
        <w:tabs>
          <w:tab w:val="num" w:pos="1440"/>
        </w:tabs>
        <w:ind w:left="1440" w:hanging="360"/>
      </w:pPr>
      <w:rPr>
        <w:rFonts w:ascii="Times New Roman" w:hAnsi="Times New Roman" w:hint="default"/>
      </w:rPr>
    </w:lvl>
    <w:lvl w:ilvl="2" w:tplc="4E0E079A" w:tentative="1">
      <w:start w:val="1"/>
      <w:numFmt w:val="bullet"/>
      <w:lvlText w:val="•"/>
      <w:lvlJc w:val="left"/>
      <w:pPr>
        <w:tabs>
          <w:tab w:val="num" w:pos="2160"/>
        </w:tabs>
        <w:ind w:left="2160" w:hanging="360"/>
      </w:pPr>
      <w:rPr>
        <w:rFonts w:ascii="Times New Roman" w:hAnsi="Times New Roman" w:hint="default"/>
      </w:rPr>
    </w:lvl>
    <w:lvl w:ilvl="3" w:tplc="DA0C954C" w:tentative="1">
      <w:start w:val="1"/>
      <w:numFmt w:val="bullet"/>
      <w:lvlText w:val="•"/>
      <w:lvlJc w:val="left"/>
      <w:pPr>
        <w:tabs>
          <w:tab w:val="num" w:pos="2880"/>
        </w:tabs>
        <w:ind w:left="2880" w:hanging="360"/>
      </w:pPr>
      <w:rPr>
        <w:rFonts w:ascii="Times New Roman" w:hAnsi="Times New Roman" w:hint="default"/>
      </w:rPr>
    </w:lvl>
    <w:lvl w:ilvl="4" w:tplc="0B10E532" w:tentative="1">
      <w:start w:val="1"/>
      <w:numFmt w:val="bullet"/>
      <w:lvlText w:val="•"/>
      <w:lvlJc w:val="left"/>
      <w:pPr>
        <w:tabs>
          <w:tab w:val="num" w:pos="3600"/>
        </w:tabs>
        <w:ind w:left="3600" w:hanging="360"/>
      </w:pPr>
      <w:rPr>
        <w:rFonts w:ascii="Times New Roman" w:hAnsi="Times New Roman" w:hint="default"/>
      </w:rPr>
    </w:lvl>
    <w:lvl w:ilvl="5" w:tplc="381E3BD6" w:tentative="1">
      <w:start w:val="1"/>
      <w:numFmt w:val="bullet"/>
      <w:lvlText w:val="•"/>
      <w:lvlJc w:val="left"/>
      <w:pPr>
        <w:tabs>
          <w:tab w:val="num" w:pos="4320"/>
        </w:tabs>
        <w:ind w:left="4320" w:hanging="360"/>
      </w:pPr>
      <w:rPr>
        <w:rFonts w:ascii="Times New Roman" w:hAnsi="Times New Roman" w:hint="default"/>
      </w:rPr>
    </w:lvl>
    <w:lvl w:ilvl="6" w:tplc="0D781698" w:tentative="1">
      <w:start w:val="1"/>
      <w:numFmt w:val="bullet"/>
      <w:lvlText w:val="•"/>
      <w:lvlJc w:val="left"/>
      <w:pPr>
        <w:tabs>
          <w:tab w:val="num" w:pos="5040"/>
        </w:tabs>
        <w:ind w:left="5040" w:hanging="360"/>
      </w:pPr>
      <w:rPr>
        <w:rFonts w:ascii="Times New Roman" w:hAnsi="Times New Roman" w:hint="default"/>
      </w:rPr>
    </w:lvl>
    <w:lvl w:ilvl="7" w:tplc="2E46BDD4" w:tentative="1">
      <w:start w:val="1"/>
      <w:numFmt w:val="bullet"/>
      <w:lvlText w:val="•"/>
      <w:lvlJc w:val="left"/>
      <w:pPr>
        <w:tabs>
          <w:tab w:val="num" w:pos="5760"/>
        </w:tabs>
        <w:ind w:left="5760" w:hanging="360"/>
      </w:pPr>
      <w:rPr>
        <w:rFonts w:ascii="Times New Roman" w:hAnsi="Times New Roman" w:hint="default"/>
      </w:rPr>
    </w:lvl>
    <w:lvl w:ilvl="8" w:tplc="0F86E0D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FA179F7"/>
    <w:multiLevelType w:val="hybridMultilevel"/>
    <w:tmpl w:val="B60206C4"/>
    <w:lvl w:ilvl="0" w:tplc="EBBE6BD8">
      <w:numFmt w:val="bullet"/>
      <w:lvlText w:val="•"/>
      <w:lvlJc w:val="left"/>
      <w:pPr>
        <w:ind w:left="1065" w:hanging="705"/>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771216F"/>
    <w:multiLevelType w:val="hybridMultilevel"/>
    <w:tmpl w:val="B81A744C"/>
    <w:lvl w:ilvl="0" w:tplc="0C0A0001">
      <w:start w:val="1"/>
      <w:numFmt w:val="bullet"/>
      <w:lvlText w:val=""/>
      <w:lvlJc w:val="left"/>
      <w:pPr>
        <w:ind w:left="720" w:hanging="360"/>
      </w:pPr>
      <w:rPr>
        <w:rFonts w:ascii="Symbol" w:hAnsi="Symbol" w:hint="default"/>
      </w:rPr>
    </w:lvl>
    <w:lvl w:ilvl="1" w:tplc="E83CD276">
      <w:numFmt w:val="bullet"/>
      <w:lvlText w:val="•"/>
      <w:lvlJc w:val="left"/>
      <w:pPr>
        <w:ind w:left="1440" w:hanging="360"/>
      </w:pPr>
      <w:rPr>
        <w:rFonts w:ascii="Calibri" w:eastAsia="Calibri" w:hAnsi="Calibri"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789380C"/>
    <w:multiLevelType w:val="hybridMultilevel"/>
    <w:tmpl w:val="7260414E"/>
    <w:lvl w:ilvl="0" w:tplc="1248AF66">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B1730B"/>
    <w:multiLevelType w:val="hybridMultilevel"/>
    <w:tmpl w:val="86EEE52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D939A0"/>
    <w:multiLevelType w:val="hybridMultilevel"/>
    <w:tmpl w:val="F622F7D8"/>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40D60BEF"/>
    <w:multiLevelType w:val="multilevel"/>
    <w:tmpl w:val="FF36541A"/>
    <w:lvl w:ilvl="0">
      <w:start w:val="4"/>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4540695D"/>
    <w:multiLevelType w:val="multilevel"/>
    <w:tmpl w:val="0784B9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6D52964"/>
    <w:multiLevelType w:val="multilevel"/>
    <w:tmpl w:val="51C0BAA8"/>
    <w:lvl w:ilvl="0">
      <w:start w:val="5"/>
      <w:numFmt w:val="decimal"/>
      <w:lvlText w:val="%1"/>
      <w:lvlJc w:val="left"/>
      <w:pPr>
        <w:ind w:left="360" w:hanging="360"/>
      </w:pPr>
      <w:rPr>
        <w:rFonts w:hint="default"/>
      </w:rPr>
    </w:lvl>
    <w:lvl w:ilvl="1">
      <w:start w:val="1"/>
      <w:numFmt w:val="decimal"/>
      <w:lvlText w:val="%1.%2"/>
      <w:lvlJc w:val="left"/>
      <w:pPr>
        <w:ind w:left="2214" w:hanging="36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632" w:hanging="1800"/>
      </w:pPr>
      <w:rPr>
        <w:rFonts w:hint="default"/>
      </w:rPr>
    </w:lvl>
  </w:abstractNum>
  <w:abstractNum w:abstractNumId="22" w15:restartNumberingAfterBreak="0">
    <w:nsid w:val="46E3482C"/>
    <w:multiLevelType w:val="hybridMultilevel"/>
    <w:tmpl w:val="79EA80EC"/>
    <w:lvl w:ilvl="0" w:tplc="1248AF6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7443D41"/>
    <w:multiLevelType w:val="hybridMultilevel"/>
    <w:tmpl w:val="55A4EBFC"/>
    <w:lvl w:ilvl="0" w:tplc="0C0A0001">
      <w:start w:val="1"/>
      <w:numFmt w:val="bullet"/>
      <w:lvlText w:val=""/>
      <w:lvlJc w:val="left"/>
      <w:pPr>
        <w:ind w:left="844" w:hanging="360"/>
      </w:pPr>
      <w:rPr>
        <w:rFonts w:ascii="Symbol" w:hAnsi="Symbol" w:hint="default"/>
      </w:rPr>
    </w:lvl>
    <w:lvl w:ilvl="1" w:tplc="0C0A0003">
      <w:start w:val="1"/>
      <w:numFmt w:val="bullet"/>
      <w:lvlText w:val="o"/>
      <w:lvlJc w:val="left"/>
      <w:pPr>
        <w:ind w:left="1564" w:hanging="360"/>
      </w:pPr>
      <w:rPr>
        <w:rFonts w:ascii="Courier New" w:hAnsi="Courier New" w:cs="Courier New" w:hint="default"/>
      </w:rPr>
    </w:lvl>
    <w:lvl w:ilvl="2" w:tplc="0C0A0005" w:tentative="1">
      <w:start w:val="1"/>
      <w:numFmt w:val="bullet"/>
      <w:lvlText w:val=""/>
      <w:lvlJc w:val="left"/>
      <w:pPr>
        <w:ind w:left="2284" w:hanging="360"/>
      </w:pPr>
      <w:rPr>
        <w:rFonts w:ascii="Wingdings" w:hAnsi="Wingdings" w:hint="default"/>
      </w:rPr>
    </w:lvl>
    <w:lvl w:ilvl="3" w:tplc="0C0A0001" w:tentative="1">
      <w:start w:val="1"/>
      <w:numFmt w:val="bullet"/>
      <w:lvlText w:val=""/>
      <w:lvlJc w:val="left"/>
      <w:pPr>
        <w:ind w:left="3004" w:hanging="360"/>
      </w:pPr>
      <w:rPr>
        <w:rFonts w:ascii="Symbol" w:hAnsi="Symbol" w:hint="default"/>
      </w:rPr>
    </w:lvl>
    <w:lvl w:ilvl="4" w:tplc="0C0A0003" w:tentative="1">
      <w:start w:val="1"/>
      <w:numFmt w:val="bullet"/>
      <w:lvlText w:val="o"/>
      <w:lvlJc w:val="left"/>
      <w:pPr>
        <w:ind w:left="3724" w:hanging="360"/>
      </w:pPr>
      <w:rPr>
        <w:rFonts w:ascii="Courier New" w:hAnsi="Courier New" w:cs="Courier New" w:hint="default"/>
      </w:rPr>
    </w:lvl>
    <w:lvl w:ilvl="5" w:tplc="0C0A0005" w:tentative="1">
      <w:start w:val="1"/>
      <w:numFmt w:val="bullet"/>
      <w:lvlText w:val=""/>
      <w:lvlJc w:val="left"/>
      <w:pPr>
        <w:ind w:left="4444" w:hanging="360"/>
      </w:pPr>
      <w:rPr>
        <w:rFonts w:ascii="Wingdings" w:hAnsi="Wingdings" w:hint="default"/>
      </w:rPr>
    </w:lvl>
    <w:lvl w:ilvl="6" w:tplc="0C0A0001" w:tentative="1">
      <w:start w:val="1"/>
      <w:numFmt w:val="bullet"/>
      <w:lvlText w:val=""/>
      <w:lvlJc w:val="left"/>
      <w:pPr>
        <w:ind w:left="5164" w:hanging="360"/>
      </w:pPr>
      <w:rPr>
        <w:rFonts w:ascii="Symbol" w:hAnsi="Symbol" w:hint="default"/>
      </w:rPr>
    </w:lvl>
    <w:lvl w:ilvl="7" w:tplc="0C0A0003" w:tentative="1">
      <w:start w:val="1"/>
      <w:numFmt w:val="bullet"/>
      <w:lvlText w:val="o"/>
      <w:lvlJc w:val="left"/>
      <w:pPr>
        <w:ind w:left="5884" w:hanging="360"/>
      </w:pPr>
      <w:rPr>
        <w:rFonts w:ascii="Courier New" w:hAnsi="Courier New" w:cs="Courier New" w:hint="default"/>
      </w:rPr>
    </w:lvl>
    <w:lvl w:ilvl="8" w:tplc="0C0A0005" w:tentative="1">
      <w:start w:val="1"/>
      <w:numFmt w:val="bullet"/>
      <w:lvlText w:val=""/>
      <w:lvlJc w:val="left"/>
      <w:pPr>
        <w:ind w:left="6604" w:hanging="360"/>
      </w:pPr>
      <w:rPr>
        <w:rFonts w:ascii="Wingdings" w:hAnsi="Wingdings" w:hint="default"/>
      </w:rPr>
    </w:lvl>
  </w:abstractNum>
  <w:abstractNum w:abstractNumId="24" w15:restartNumberingAfterBreak="0">
    <w:nsid w:val="4778048B"/>
    <w:multiLevelType w:val="hybridMultilevel"/>
    <w:tmpl w:val="DCB00536"/>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4B0C565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FF12003"/>
    <w:multiLevelType w:val="hybridMultilevel"/>
    <w:tmpl w:val="93606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572498F"/>
    <w:multiLevelType w:val="hybridMultilevel"/>
    <w:tmpl w:val="7E9EEA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6BE0A54"/>
    <w:multiLevelType w:val="hybridMultilevel"/>
    <w:tmpl w:val="ADC4BB6A"/>
    <w:lvl w:ilvl="0" w:tplc="CAA6CFC0">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7F46A0D"/>
    <w:multiLevelType w:val="multilevel"/>
    <w:tmpl w:val="FB84A8B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80E63A3"/>
    <w:multiLevelType w:val="multilevel"/>
    <w:tmpl w:val="AE72CBBE"/>
    <w:lvl w:ilvl="0">
      <w:start w:val="1"/>
      <w:numFmt w:val="decimal"/>
      <w:lvlText w:val="%1."/>
      <w:lvlJc w:val="left"/>
      <w:pPr>
        <w:ind w:left="1068" w:hanging="360"/>
      </w:pPr>
      <w:rPr>
        <w:rFonts w:hint="default"/>
      </w:rPr>
    </w:lvl>
    <w:lvl w:ilvl="1">
      <w:start w:val="1"/>
      <w:numFmt w:val="decimal"/>
      <w:lvlText w:val="%1.%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1" w15:restartNumberingAfterBreak="0">
    <w:nsid w:val="5ABA6B41"/>
    <w:multiLevelType w:val="multilevel"/>
    <w:tmpl w:val="AFF62434"/>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5BCC6202"/>
    <w:multiLevelType w:val="multilevel"/>
    <w:tmpl w:val="58A8C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83202"/>
    <w:multiLevelType w:val="hybridMultilevel"/>
    <w:tmpl w:val="81AAE9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E0B19D4"/>
    <w:multiLevelType w:val="hybridMultilevel"/>
    <w:tmpl w:val="206E9B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02B1A74"/>
    <w:multiLevelType w:val="hybridMultilevel"/>
    <w:tmpl w:val="0F6AC2D2"/>
    <w:lvl w:ilvl="0" w:tplc="76F6338E">
      <w:start w:val="1"/>
      <w:numFmt w:val="bullet"/>
      <w:lvlText w:val="•"/>
      <w:lvlJc w:val="left"/>
      <w:pPr>
        <w:tabs>
          <w:tab w:val="num" w:pos="720"/>
        </w:tabs>
        <w:ind w:left="720" w:hanging="360"/>
      </w:pPr>
      <w:rPr>
        <w:rFonts w:ascii="Times New Roman" w:hAnsi="Times New Roman" w:cs="Times New Roman" w:hint="default"/>
      </w:rPr>
    </w:lvl>
    <w:lvl w:ilvl="1" w:tplc="2E3645A4">
      <w:start w:val="927"/>
      <w:numFmt w:val="bullet"/>
      <w:lvlText w:val="•"/>
      <w:lvlJc w:val="left"/>
      <w:pPr>
        <w:tabs>
          <w:tab w:val="num" w:pos="1440"/>
        </w:tabs>
        <w:ind w:left="1440" w:hanging="360"/>
      </w:pPr>
      <w:rPr>
        <w:rFonts w:ascii="Times New Roman" w:hAnsi="Times New Roman" w:cs="Times New Roman" w:hint="default"/>
      </w:rPr>
    </w:lvl>
    <w:lvl w:ilvl="2" w:tplc="24B0004E">
      <w:start w:val="1"/>
      <w:numFmt w:val="bullet"/>
      <w:lvlText w:val="•"/>
      <w:lvlJc w:val="left"/>
      <w:pPr>
        <w:tabs>
          <w:tab w:val="num" w:pos="2160"/>
        </w:tabs>
        <w:ind w:left="2160" w:hanging="360"/>
      </w:pPr>
      <w:rPr>
        <w:rFonts w:ascii="Times New Roman" w:hAnsi="Times New Roman" w:cs="Times New Roman" w:hint="default"/>
      </w:rPr>
    </w:lvl>
    <w:lvl w:ilvl="3" w:tplc="120E2AFE">
      <w:start w:val="1"/>
      <w:numFmt w:val="bullet"/>
      <w:lvlText w:val="•"/>
      <w:lvlJc w:val="left"/>
      <w:pPr>
        <w:tabs>
          <w:tab w:val="num" w:pos="2880"/>
        </w:tabs>
        <w:ind w:left="2880" w:hanging="360"/>
      </w:pPr>
      <w:rPr>
        <w:rFonts w:ascii="Times New Roman" w:hAnsi="Times New Roman" w:cs="Times New Roman" w:hint="default"/>
      </w:rPr>
    </w:lvl>
    <w:lvl w:ilvl="4" w:tplc="B1DA9E9A">
      <w:start w:val="1"/>
      <w:numFmt w:val="bullet"/>
      <w:lvlText w:val="•"/>
      <w:lvlJc w:val="left"/>
      <w:pPr>
        <w:tabs>
          <w:tab w:val="num" w:pos="3600"/>
        </w:tabs>
        <w:ind w:left="3600" w:hanging="360"/>
      </w:pPr>
      <w:rPr>
        <w:rFonts w:ascii="Times New Roman" w:hAnsi="Times New Roman" w:cs="Times New Roman" w:hint="default"/>
      </w:rPr>
    </w:lvl>
    <w:lvl w:ilvl="5" w:tplc="09A69330">
      <w:start w:val="1"/>
      <w:numFmt w:val="bullet"/>
      <w:lvlText w:val="•"/>
      <w:lvlJc w:val="left"/>
      <w:pPr>
        <w:tabs>
          <w:tab w:val="num" w:pos="4320"/>
        </w:tabs>
        <w:ind w:left="4320" w:hanging="360"/>
      </w:pPr>
      <w:rPr>
        <w:rFonts w:ascii="Times New Roman" w:hAnsi="Times New Roman" w:cs="Times New Roman" w:hint="default"/>
      </w:rPr>
    </w:lvl>
    <w:lvl w:ilvl="6" w:tplc="1E88A08C">
      <w:start w:val="1"/>
      <w:numFmt w:val="bullet"/>
      <w:lvlText w:val="•"/>
      <w:lvlJc w:val="left"/>
      <w:pPr>
        <w:tabs>
          <w:tab w:val="num" w:pos="5040"/>
        </w:tabs>
        <w:ind w:left="5040" w:hanging="360"/>
      </w:pPr>
      <w:rPr>
        <w:rFonts w:ascii="Times New Roman" w:hAnsi="Times New Roman" w:cs="Times New Roman" w:hint="default"/>
      </w:rPr>
    </w:lvl>
    <w:lvl w:ilvl="7" w:tplc="AF96AE9E">
      <w:start w:val="1"/>
      <w:numFmt w:val="bullet"/>
      <w:lvlText w:val="•"/>
      <w:lvlJc w:val="left"/>
      <w:pPr>
        <w:tabs>
          <w:tab w:val="num" w:pos="5760"/>
        </w:tabs>
        <w:ind w:left="5760" w:hanging="360"/>
      </w:pPr>
      <w:rPr>
        <w:rFonts w:ascii="Times New Roman" w:hAnsi="Times New Roman" w:cs="Times New Roman" w:hint="default"/>
      </w:rPr>
    </w:lvl>
    <w:lvl w:ilvl="8" w:tplc="9252E8A2">
      <w:start w:val="1"/>
      <w:numFmt w:val="bullet"/>
      <w:lvlText w:val="•"/>
      <w:lvlJc w:val="left"/>
      <w:pPr>
        <w:tabs>
          <w:tab w:val="num" w:pos="6480"/>
        </w:tabs>
        <w:ind w:left="6480" w:hanging="360"/>
      </w:pPr>
      <w:rPr>
        <w:rFonts w:ascii="Times New Roman" w:hAnsi="Times New Roman" w:cs="Times New Roman" w:hint="default"/>
      </w:rPr>
    </w:lvl>
  </w:abstractNum>
  <w:abstractNum w:abstractNumId="36" w15:restartNumberingAfterBreak="0">
    <w:nsid w:val="64B957FD"/>
    <w:multiLevelType w:val="hybridMultilevel"/>
    <w:tmpl w:val="5D307128"/>
    <w:lvl w:ilvl="0" w:tplc="0C0A0001">
      <w:start w:val="1"/>
      <w:numFmt w:val="bullet"/>
      <w:lvlText w:val=""/>
      <w:lvlJc w:val="left"/>
      <w:pPr>
        <w:ind w:left="720" w:hanging="360"/>
      </w:pPr>
      <w:rPr>
        <w:rFonts w:ascii="Symbol" w:hAnsi="Symbol" w:hint="default"/>
      </w:rPr>
    </w:lvl>
    <w:lvl w:ilvl="1" w:tplc="0C0A000D">
      <w:start w:val="1"/>
      <w:numFmt w:val="bullet"/>
      <w:lvlText w:val=""/>
      <w:lvlJc w:val="left"/>
      <w:pPr>
        <w:ind w:left="1440"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5E844D5"/>
    <w:multiLevelType w:val="hybridMultilevel"/>
    <w:tmpl w:val="C23C209A"/>
    <w:lvl w:ilvl="0" w:tplc="42BEF168">
      <w:start w:val="1"/>
      <w:numFmt w:val="lowerLetter"/>
      <w:lvlText w:val="%1)"/>
      <w:lvlJc w:val="left"/>
      <w:pPr>
        <w:ind w:left="844" w:hanging="360"/>
      </w:pPr>
      <w:rPr>
        <w:rFonts w:ascii="Arial" w:hAnsi="Arial" w:cs="Aria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7D071E5"/>
    <w:multiLevelType w:val="hybridMultilevel"/>
    <w:tmpl w:val="6FD8093E"/>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9" w15:restartNumberingAfterBreak="0">
    <w:nsid w:val="7433286F"/>
    <w:multiLevelType w:val="hybridMultilevel"/>
    <w:tmpl w:val="D646B8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44B2330"/>
    <w:multiLevelType w:val="hybridMultilevel"/>
    <w:tmpl w:val="66C4C5BE"/>
    <w:lvl w:ilvl="0" w:tplc="0C0A000F">
      <w:start w:val="1"/>
      <w:numFmt w:val="decimal"/>
      <w:lvlText w:val="%1."/>
      <w:lvlJc w:val="left"/>
      <w:pPr>
        <w:tabs>
          <w:tab w:val="num" w:pos="1068"/>
        </w:tabs>
        <w:ind w:left="1068" w:hanging="360"/>
      </w:pPr>
      <w:rPr>
        <w:rFonts w:hint="default"/>
      </w:rPr>
    </w:lvl>
    <w:lvl w:ilvl="1" w:tplc="2B4A2B52" w:tentative="1">
      <w:start w:val="1"/>
      <w:numFmt w:val="bullet"/>
      <w:lvlText w:val="•"/>
      <w:lvlJc w:val="left"/>
      <w:pPr>
        <w:tabs>
          <w:tab w:val="num" w:pos="1788"/>
        </w:tabs>
        <w:ind w:left="1788" w:hanging="360"/>
      </w:pPr>
      <w:rPr>
        <w:rFonts w:ascii="Times New Roman" w:hAnsi="Times New Roman" w:hint="default"/>
      </w:rPr>
    </w:lvl>
    <w:lvl w:ilvl="2" w:tplc="4E0E079A" w:tentative="1">
      <w:start w:val="1"/>
      <w:numFmt w:val="bullet"/>
      <w:lvlText w:val="•"/>
      <w:lvlJc w:val="left"/>
      <w:pPr>
        <w:tabs>
          <w:tab w:val="num" w:pos="2508"/>
        </w:tabs>
        <w:ind w:left="2508" w:hanging="360"/>
      </w:pPr>
      <w:rPr>
        <w:rFonts w:ascii="Times New Roman" w:hAnsi="Times New Roman" w:hint="default"/>
      </w:rPr>
    </w:lvl>
    <w:lvl w:ilvl="3" w:tplc="DA0C954C" w:tentative="1">
      <w:start w:val="1"/>
      <w:numFmt w:val="bullet"/>
      <w:lvlText w:val="•"/>
      <w:lvlJc w:val="left"/>
      <w:pPr>
        <w:tabs>
          <w:tab w:val="num" w:pos="3228"/>
        </w:tabs>
        <w:ind w:left="3228" w:hanging="360"/>
      </w:pPr>
      <w:rPr>
        <w:rFonts w:ascii="Times New Roman" w:hAnsi="Times New Roman" w:hint="default"/>
      </w:rPr>
    </w:lvl>
    <w:lvl w:ilvl="4" w:tplc="0B10E532" w:tentative="1">
      <w:start w:val="1"/>
      <w:numFmt w:val="bullet"/>
      <w:lvlText w:val="•"/>
      <w:lvlJc w:val="left"/>
      <w:pPr>
        <w:tabs>
          <w:tab w:val="num" w:pos="3948"/>
        </w:tabs>
        <w:ind w:left="3948" w:hanging="360"/>
      </w:pPr>
      <w:rPr>
        <w:rFonts w:ascii="Times New Roman" w:hAnsi="Times New Roman" w:hint="default"/>
      </w:rPr>
    </w:lvl>
    <w:lvl w:ilvl="5" w:tplc="381E3BD6" w:tentative="1">
      <w:start w:val="1"/>
      <w:numFmt w:val="bullet"/>
      <w:lvlText w:val="•"/>
      <w:lvlJc w:val="left"/>
      <w:pPr>
        <w:tabs>
          <w:tab w:val="num" w:pos="4668"/>
        </w:tabs>
        <w:ind w:left="4668" w:hanging="360"/>
      </w:pPr>
      <w:rPr>
        <w:rFonts w:ascii="Times New Roman" w:hAnsi="Times New Roman" w:hint="default"/>
      </w:rPr>
    </w:lvl>
    <w:lvl w:ilvl="6" w:tplc="0D781698" w:tentative="1">
      <w:start w:val="1"/>
      <w:numFmt w:val="bullet"/>
      <w:lvlText w:val="•"/>
      <w:lvlJc w:val="left"/>
      <w:pPr>
        <w:tabs>
          <w:tab w:val="num" w:pos="5388"/>
        </w:tabs>
        <w:ind w:left="5388" w:hanging="360"/>
      </w:pPr>
      <w:rPr>
        <w:rFonts w:ascii="Times New Roman" w:hAnsi="Times New Roman" w:hint="default"/>
      </w:rPr>
    </w:lvl>
    <w:lvl w:ilvl="7" w:tplc="2E46BDD4" w:tentative="1">
      <w:start w:val="1"/>
      <w:numFmt w:val="bullet"/>
      <w:lvlText w:val="•"/>
      <w:lvlJc w:val="left"/>
      <w:pPr>
        <w:tabs>
          <w:tab w:val="num" w:pos="6108"/>
        </w:tabs>
        <w:ind w:left="6108" w:hanging="360"/>
      </w:pPr>
      <w:rPr>
        <w:rFonts w:ascii="Times New Roman" w:hAnsi="Times New Roman" w:hint="default"/>
      </w:rPr>
    </w:lvl>
    <w:lvl w:ilvl="8" w:tplc="0F86E0DA" w:tentative="1">
      <w:start w:val="1"/>
      <w:numFmt w:val="bullet"/>
      <w:lvlText w:val="•"/>
      <w:lvlJc w:val="left"/>
      <w:pPr>
        <w:tabs>
          <w:tab w:val="num" w:pos="6828"/>
        </w:tabs>
        <w:ind w:left="6828" w:hanging="360"/>
      </w:pPr>
      <w:rPr>
        <w:rFonts w:ascii="Times New Roman" w:hAnsi="Times New Roman" w:hint="default"/>
      </w:rPr>
    </w:lvl>
  </w:abstractNum>
  <w:abstractNum w:abstractNumId="41" w15:restartNumberingAfterBreak="0">
    <w:nsid w:val="78DB428B"/>
    <w:multiLevelType w:val="hybridMultilevel"/>
    <w:tmpl w:val="825A16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B8D1D55"/>
    <w:multiLevelType w:val="hybridMultilevel"/>
    <w:tmpl w:val="19623F2A"/>
    <w:lvl w:ilvl="0" w:tplc="AB94EB7C">
      <w:start w:val="1"/>
      <w:numFmt w:val="decimal"/>
      <w:pStyle w:val="6NormalNumerado"/>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F1A60AC"/>
    <w:multiLevelType w:val="hybridMultilevel"/>
    <w:tmpl w:val="CB4CB2E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555901001">
    <w:abstractNumId w:val="32"/>
  </w:num>
  <w:num w:numId="2" w16cid:durableId="1372801226">
    <w:abstractNumId w:val="36"/>
  </w:num>
  <w:num w:numId="3" w16cid:durableId="734625262">
    <w:abstractNumId w:val="0"/>
  </w:num>
  <w:num w:numId="4" w16cid:durableId="1120955191">
    <w:abstractNumId w:val="30"/>
  </w:num>
  <w:num w:numId="5" w16cid:durableId="461309745">
    <w:abstractNumId w:val="3"/>
  </w:num>
  <w:num w:numId="6" w16cid:durableId="1340499264">
    <w:abstractNumId w:val="23"/>
  </w:num>
  <w:num w:numId="7" w16cid:durableId="1970938943">
    <w:abstractNumId w:val="37"/>
  </w:num>
  <w:num w:numId="8" w16cid:durableId="1430463939">
    <w:abstractNumId w:val="31"/>
  </w:num>
  <w:num w:numId="9" w16cid:durableId="748045194">
    <w:abstractNumId w:val="2"/>
  </w:num>
  <w:num w:numId="10" w16cid:durableId="427044855">
    <w:abstractNumId w:val="25"/>
  </w:num>
  <w:num w:numId="11" w16cid:durableId="154996410">
    <w:abstractNumId w:val="26"/>
  </w:num>
  <w:num w:numId="12" w16cid:durableId="1465007162">
    <w:abstractNumId w:val="42"/>
  </w:num>
  <w:num w:numId="13" w16cid:durableId="417949119">
    <w:abstractNumId w:val="39"/>
  </w:num>
  <w:num w:numId="14" w16cid:durableId="1742409198">
    <w:abstractNumId w:val="29"/>
  </w:num>
  <w:num w:numId="15" w16cid:durableId="1226912897">
    <w:abstractNumId w:val="18"/>
  </w:num>
  <w:num w:numId="16" w16cid:durableId="1313220648">
    <w:abstractNumId w:val="19"/>
  </w:num>
  <w:num w:numId="17" w16cid:durableId="528682077">
    <w:abstractNumId w:val="21"/>
  </w:num>
  <w:num w:numId="18" w16cid:durableId="255478795">
    <w:abstractNumId w:val="7"/>
  </w:num>
  <w:num w:numId="19" w16cid:durableId="1605452460">
    <w:abstractNumId w:val="1"/>
  </w:num>
  <w:num w:numId="20" w16cid:durableId="1554268517">
    <w:abstractNumId w:val="35"/>
  </w:num>
  <w:num w:numId="21" w16cid:durableId="103113451">
    <w:abstractNumId w:val="24"/>
  </w:num>
  <w:num w:numId="22" w16cid:durableId="1877815063">
    <w:abstractNumId w:val="12"/>
  </w:num>
  <w:num w:numId="23" w16cid:durableId="429785165">
    <w:abstractNumId w:val="6"/>
  </w:num>
  <w:num w:numId="24" w16cid:durableId="1933508864">
    <w:abstractNumId w:val="33"/>
  </w:num>
  <w:num w:numId="25" w16cid:durableId="718356637">
    <w:abstractNumId w:val="38"/>
  </w:num>
  <w:num w:numId="26" w16cid:durableId="51585525">
    <w:abstractNumId w:val="15"/>
  </w:num>
  <w:num w:numId="27" w16cid:durableId="32391123">
    <w:abstractNumId w:val="43"/>
  </w:num>
  <w:num w:numId="28" w16cid:durableId="1979995795">
    <w:abstractNumId w:val="10"/>
  </w:num>
  <w:num w:numId="29" w16cid:durableId="34238854">
    <w:abstractNumId w:val="11"/>
  </w:num>
  <w:num w:numId="30" w16cid:durableId="60837404">
    <w:abstractNumId w:val="20"/>
  </w:num>
  <w:num w:numId="31" w16cid:durableId="1342858295">
    <w:abstractNumId w:val="13"/>
  </w:num>
  <w:num w:numId="32" w16cid:durableId="1525249712">
    <w:abstractNumId w:val="40"/>
  </w:num>
  <w:num w:numId="33" w16cid:durableId="2018657964">
    <w:abstractNumId w:val="41"/>
  </w:num>
  <w:num w:numId="34" w16cid:durableId="521672970">
    <w:abstractNumId w:val="17"/>
  </w:num>
  <w:num w:numId="35" w16cid:durableId="320785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383339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9807580">
    <w:abstractNumId w:val="22"/>
  </w:num>
  <w:num w:numId="38" w16cid:durableId="974330463">
    <w:abstractNumId w:val="16"/>
  </w:num>
  <w:num w:numId="39" w16cid:durableId="298993239">
    <w:abstractNumId w:val="27"/>
  </w:num>
  <w:num w:numId="40" w16cid:durableId="597326543">
    <w:abstractNumId w:val="14"/>
  </w:num>
  <w:num w:numId="41" w16cid:durableId="361366822">
    <w:abstractNumId w:val="34"/>
  </w:num>
  <w:num w:numId="42" w16cid:durableId="899289330">
    <w:abstractNumId w:val="4"/>
  </w:num>
  <w:num w:numId="43" w16cid:durableId="1712147678">
    <w:abstractNumId w:val="28"/>
  </w:num>
  <w:num w:numId="44" w16cid:durableId="1352075580">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9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7DE3"/>
    <w:rsid w:val="00000197"/>
    <w:rsid w:val="00000332"/>
    <w:rsid w:val="00000D0E"/>
    <w:rsid w:val="00002679"/>
    <w:rsid w:val="000029AB"/>
    <w:rsid w:val="0000324D"/>
    <w:rsid w:val="00003C62"/>
    <w:rsid w:val="000044C8"/>
    <w:rsid w:val="00004D05"/>
    <w:rsid w:val="00005029"/>
    <w:rsid w:val="0000515D"/>
    <w:rsid w:val="00005B2D"/>
    <w:rsid w:val="00006338"/>
    <w:rsid w:val="00010145"/>
    <w:rsid w:val="000106A3"/>
    <w:rsid w:val="00010AB4"/>
    <w:rsid w:val="00010F0D"/>
    <w:rsid w:val="000114B0"/>
    <w:rsid w:val="000117ED"/>
    <w:rsid w:val="000117F5"/>
    <w:rsid w:val="00011876"/>
    <w:rsid w:val="000118BA"/>
    <w:rsid w:val="0001245D"/>
    <w:rsid w:val="00014721"/>
    <w:rsid w:val="000152E4"/>
    <w:rsid w:val="00015D4E"/>
    <w:rsid w:val="00016066"/>
    <w:rsid w:val="00016214"/>
    <w:rsid w:val="00016947"/>
    <w:rsid w:val="00016DB5"/>
    <w:rsid w:val="0001729A"/>
    <w:rsid w:val="000172C9"/>
    <w:rsid w:val="00017EF3"/>
    <w:rsid w:val="00020003"/>
    <w:rsid w:val="000206B0"/>
    <w:rsid w:val="000213C2"/>
    <w:rsid w:val="00021DB0"/>
    <w:rsid w:val="00022B37"/>
    <w:rsid w:val="00023A0A"/>
    <w:rsid w:val="000244CF"/>
    <w:rsid w:val="00024C53"/>
    <w:rsid w:val="00025066"/>
    <w:rsid w:val="00025425"/>
    <w:rsid w:val="00026286"/>
    <w:rsid w:val="00027376"/>
    <w:rsid w:val="0002791E"/>
    <w:rsid w:val="000303F9"/>
    <w:rsid w:val="0003049B"/>
    <w:rsid w:val="000306DB"/>
    <w:rsid w:val="00030A03"/>
    <w:rsid w:val="00030B1A"/>
    <w:rsid w:val="00030E95"/>
    <w:rsid w:val="000312C6"/>
    <w:rsid w:val="000312E9"/>
    <w:rsid w:val="0003161E"/>
    <w:rsid w:val="000317BE"/>
    <w:rsid w:val="00031E33"/>
    <w:rsid w:val="00031E9B"/>
    <w:rsid w:val="000329B0"/>
    <w:rsid w:val="00032BD4"/>
    <w:rsid w:val="0003302F"/>
    <w:rsid w:val="00033381"/>
    <w:rsid w:val="00033CD3"/>
    <w:rsid w:val="0003482C"/>
    <w:rsid w:val="00034E29"/>
    <w:rsid w:val="00035F20"/>
    <w:rsid w:val="00036025"/>
    <w:rsid w:val="0003657F"/>
    <w:rsid w:val="00036720"/>
    <w:rsid w:val="00036BCC"/>
    <w:rsid w:val="00040128"/>
    <w:rsid w:val="00040AC3"/>
    <w:rsid w:val="00040C6F"/>
    <w:rsid w:val="00040D03"/>
    <w:rsid w:val="000416E9"/>
    <w:rsid w:val="00041829"/>
    <w:rsid w:val="00042737"/>
    <w:rsid w:val="00042A1D"/>
    <w:rsid w:val="00043374"/>
    <w:rsid w:val="0004391A"/>
    <w:rsid w:val="00043CF1"/>
    <w:rsid w:val="0004503C"/>
    <w:rsid w:val="00045899"/>
    <w:rsid w:val="00045925"/>
    <w:rsid w:val="00046A68"/>
    <w:rsid w:val="00046EBB"/>
    <w:rsid w:val="00047154"/>
    <w:rsid w:val="000473F2"/>
    <w:rsid w:val="00047A44"/>
    <w:rsid w:val="00047E9F"/>
    <w:rsid w:val="00047EA9"/>
    <w:rsid w:val="00050794"/>
    <w:rsid w:val="0005084F"/>
    <w:rsid w:val="00050F7B"/>
    <w:rsid w:val="00051627"/>
    <w:rsid w:val="00051690"/>
    <w:rsid w:val="00051ADE"/>
    <w:rsid w:val="0005270F"/>
    <w:rsid w:val="0005294B"/>
    <w:rsid w:val="00052B00"/>
    <w:rsid w:val="0005317A"/>
    <w:rsid w:val="00053429"/>
    <w:rsid w:val="00053493"/>
    <w:rsid w:val="00053AC7"/>
    <w:rsid w:val="00054E8B"/>
    <w:rsid w:val="00055A72"/>
    <w:rsid w:val="00055D7B"/>
    <w:rsid w:val="000560A9"/>
    <w:rsid w:val="00056BAD"/>
    <w:rsid w:val="00056BE5"/>
    <w:rsid w:val="00056C68"/>
    <w:rsid w:val="0005714F"/>
    <w:rsid w:val="0005762D"/>
    <w:rsid w:val="00057F5A"/>
    <w:rsid w:val="00060022"/>
    <w:rsid w:val="00060A92"/>
    <w:rsid w:val="00060CAF"/>
    <w:rsid w:val="00060DFE"/>
    <w:rsid w:val="00061E0A"/>
    <w:rsid w:val="000624CF"/>
    <w:rsid w:val="0006351B"/>
    <w:rsid w:val="00063932"/>
    <w:rsid w:val="00065D46"/>
    <w:rsid w:val="000663CC"/>
    <w:rsid w:val="0006643F"/>
    <w:rsid w:val="000667FD"/>
    <w:rsid w:val="00066898"/>
    <w:rsid w:val="00067371"/>
    <w:rsid w:val="000674BB"/>
    <w:rsid w:val="00067519"/>
    <w:rsid w:val="000676DE"/>
    <w:rsid w:val="0006779D"/>
    <w:rsid w:val="00067BB8"/>
    <w:rsid w:val="0007022B"/>
    <w:rsid w:val="0007042A"/>
    <w:rsid w:val="0007068D"/>
    <w:rsid w:val="00070AA0"/>
    <w:rsid w:val="00070BAD"/>
    <w:rsid w:val="00071660"/>
    <w:rsid w:val="000723E5"/>
    <w:rsid w:val="00073550"/>
    <w:rsid w:val="000736ED"/>
    <w:rsid w:val="000739AB"/>
    <w:rsid w:val="00073F7E"/>
    <w:rsid w:val="000758F8"/>
    <w:rsid w:val="00075966"/>
    <w:rsid w:val="00075A63"/>
    <w:rsid w:val="00076048"/>
    <w:rsid w:val="00076372"/>
    <w:rsid w:val="00076CCC"/>
    <w:rsid w:val="00076D3E"/>
    <w:rsid w:val="00077730"/>
    <w:rsid w:val="00077D59"/>
    <w:rsid w:val="00080537"/>
    <w:rsid w:val="0008095F"/>
    <w:rsid w:val="00081252"/>
    <w:rsid w:val="000822C0"/>
    <w:rsid w:val="0008270A"/>
    <w:rsid w:val="000835AA"/>
    <w:rsid w:val="000837C4"/>
    <w:rsid w:val="00083A74"/>
    <w:rsid w:val="00083BE0"/>
    <w:rsid w:val="000844C7"/>
    <w:rsid w:val="000845FB"/>
    <w:rsid w:val="00084916"/>
    <w:rsid w:val="00084A06"/>
    <w:rsid w:val="000857A8"/>
    <w:rsid w:val="00085AB1"/>
    <w:rsid w:val="00085C87"/>
    <w:rsid w:val="00085EBB"/>
    <w:rsid w:val="00085EC1"/>
    <w:rsid w:val="00086387"/>
    <w:rsid w:val="0008644A"/>
    <w:rsid w:val="0008670B"/>
    <w:rsid w:val="000867C8"/>
    <w:rsid w:val="0008686E"/>
    <w:rsid w:val="00086880"/>
    <w:rsid w:val="0008735F"/>
    <w:rsid w:val="00087538"/>
    <w:rsid w:val="000879D1"/>
    <w:rsid w:val="00087EE8"/>
    <w:rsid w:val="00087F4A"/>
    <w:rsid w:val="00087F52"/>
    <w:rsid w:val="00090392"/>
    <w:rsid w:val="00090FA1"/>
    <w:rsid w:val="000916D3"/>
    <w:rsid w:val="000921A5"/>
    <w:rsid w:val="00092943"/>
    <w:rsid w:val="00092BEA"/>
    <w:rsid w:val="00093E85"/>
    <w:rsid w:val="00094236"/>
    <w:rsid w:val="000949ED"/>
    <w:rsid w:val="00095D60"/>
    <w:rsid w:val="00095FEE"/>
    <w:rsid w:val="00096B86"/>
    <w:rsid w:val="0009752B"/>
    <w:rsid w:val="00097E5D"/>
    <w:rsid w:val="000A0CFE"/>
    <w:rsid w:val="000A0E84"/>
    <w:rsid w:val="000A1740"/>
    <w:rsid w:val="000A1EA9"/>
    <w:rsid w:val="000A2225"/>
    <w:rsid w:val="000A2603"/>
    <w:rsid w:val="000A2F99"/>
    <w:rsid w:val="000A3F08"/>
    <w:rsid w:val="000A4190"/>
    <w:rsid w:val="000A5174"/>
    <w:rsid w:val="000A56A9"/>
    <w:rsid w:val="000A5CA4"/>
    <w:rsid w:val="000A5F4C"/>
    <w:rsid w:val="000A7538"/>
    <w:rsid w:val="000A7BAB"/>
    <w:rsid w:val="000A7D8D"/>
    <w:rsid w:val="000A7EE4"/>
    <w:rsid w:val="000B0977"/>
    <w:rsid w:val="000B27ED"/>
    <w:rsid w:val="000B3E3A"/>
    <w:rsid w:val="000B4315"/>
    <w:rsid w:val="000B4AF4"/>
    <w:rsid w:val="000B4E62"/>
    <w:rsid w:val="000B5043"/>
    <w:rsid w:val="000B570D"/>
    <w:rsid w:val="000B677D"/>
    <w:rsid w:val="000B6D87"/>
    <w:rsid w:val="000B74BE"/>
    <w:rsid w:val="000C00CB"/>
    <w:rsid w:val="000C0FB7"/>
    <w:rsid w:val="000C138A"/>
    <w:rsid w:val="000C16E7"/>
    <w:rsid w:val="000C1AC6"/>
    <w:rsid w:val="000C1B38"/>
    <w:rsid w:val="000C1B5E"/>
    <w:rsid w:val="000C24DF"/>
    <w:rsid w:val="000C259F"/>
    <w:rsid w:val="000C2FCF"/>
    <w:rsid w:val="000C3002"/>
    <w:rsid w:val="000C32B9"/>
    <w:rsid w:val="000C3863"/>
    <w:rsid w:val="000C3C93"/>
    <w:rsid w:val="000C3ED4"/>
    <w:rsid w:val="000C3FA5"/>
    <w:rsid w:val="000C474B"/>
    <w:rsid w:val="000C4DDE"/>
    <w:rsid w:val="000C4E35"/>
    <w:rsid w:val="000C749A"/>
    <w:rsid w:val="000C76F0"/>
    <w:rsid w:val="000D045B"/>
    <w:rsid w:val="000D07C1"/>
    <w:rsid w:val="000D084D"/>
    <w:rsid w:val="000D105B"/>
    <w:rsid w:val="000D14A9"/>
    <w:rsid w:val="000D1C19"/>
    <w:rsid w:val="000D1F5B"/>
    <w:rsid w:val="000D1FF4"/>
    <w:rsid w:val="000D310F"/>
    <w:rsid w:val="000D380B"/>
    <w:rsid w:val="000D418E"/>
    <w:rsid w:val="000D4247"/>
    <w:rsid w:val="000D46CA"/>
    <w:rsid w:val="000D5317"/>
    <w:rsid w:val="000D5484"/>
    <w:rsid w:val="000D5587"/>
    <w:rsid w:val="000D559B"/>
    <w:rsid w:val="000D57A3"/>
    <w:rsid w:val="000D59AC"/>
    <w:rsid w:val="000D5D10"/>
    <w:rsid w:val="000D61C5"/>
    <w:rsid w:val="000D668E"/>
    <w:rsid w:val="000D66D7"/>
    <w:rsid w:val="000D692F"/>
    <w:rsid w:val="000D6B48"/>
    <w:rsid w:val="000D7BB9"/>
    <w:rsid w:val="000D7D2B"/>
    <w:rsid w:val="000E051C"/>
    <w:rsid w:val="000E0677"/>
    <w:rsid w:val="000E1316"/>
    <w:rsid w:val="000E246E"/>
    <w:rsid w:val="000E2733"/>
    <w:rsid w:val="000E3221"/>
    <w:rsid w:val="000E3249"/>
    <w:rsid w:val="000E56E5"/>
    <w:rsid w:val="000E57D5"/>
    <w:rsid w:val="000E57E4"/>
    <w:rsid w:val="000E5CD3"/>
    <w:rsid w:val="000E5D14"/>
    <w:rsid w:val="000E5F92"/>
    <w:rsid w:val="000E670B"/>
    <w:rsid w:val="000E703E"/>
    <w:rsid w:val="000E71CB"/>
    <w:rsid w:val="000F021D"/>
    <w:rsid w:val="000F0F64"/>
    <w:rsid w:val="000F1302"/>
    <w:rsid w:val="000F170B"/>
    <w:rsid w:val="000F26B2"/>
    <w:rsid w:val="000F309A"/>
    <w:rsid w:val="000F311D"/>
    <w:rsid w:val="000F450B"/>
    <w:rsid w:val="000F4AC9"/>
    <w:rsid w:val="000F4C9D"/>
    <w:rsid w:val="000F5A07"/>
    <w:rsid w:val="000F65C3"/>
    <w:rsid w:val="000F6865"/>
    <w:rsid w:val="000F71DC"/>
    <w:rsid w:val="000F73D4"/>
    <w:rsid w:val="001015E3"/>
    <w:rsid w:val="00102448"/>
    <w:rsid w:val="0010255C"/>
    <w:rsid w:val="00102FF9"/>
    <w:rsid w:val="0010341D"/>
    <w:rsid w:val="0010386C"/>
    <w:rsid w:val="00104635"/>
    <w:rsid w:val="00104B72"/>
    <w:rsid w:val="00104C2D"/>
    <w:rsid w:val="001052AF"/>
    <w:rsid w:val="00105D97"/>
    <w:rsid w:val="00105F9A"/>
    <w:rsid w:val="0010609F"/>
    <w:rsid w:val="00106664"/>
    <w:rsid w:val="00106A48"/>
    <w:rsid w:val="00106C25"/>
    <w:rsid w:val="0010703E"/>
    <w:rsid w:val="00107508"/>
    <w:rsid w:val="00107CD1"/>
    <w:rsid w:val="0011009E"/>
    <w:rsid w:val="00110798"/>
    <w:rsid w:val="0011125A"/>
    <w:rsid w:val="00111E4C"/>
    <w:rsid w:val="00112046"/>
    <w:rsid w:val="00112237"/>
    <w:rsid w:val="001127CC"/>
    <w:rsid w:val="0011332A"/>
    <w:rsid w:val="001137A9"/>
    <w:rsid w:val="00113FB6"/>
    <w:rsid w:val="0011413E"/>
    <w:rsid w:val="00114162"/>
    <w:rsid w:val="00114458"/>
    <w:rsid w:val="00115043"/>
    <w:rsid w:val="00115065"/>
    <w:rsid w:val="001150CE"/>
    <w:rsid w:val="00115F8E"/>
    <w:rsid w:val="00116077"/>
    <w:rsid w:val="00116E56"/>
    <w:rsid w:val="00116EA7"/>
    <w:rsid w:val="00117526"/>
    <w:rsid w:val="001178F8"/>
    <w:rsid w:val="00117FD2"/>
    <w:rsid w:val="001202C4"/>
    <w:rsid w:val="001207B5"/>
    <w:rsid w:val="00120E1C"/>
    <w:rsid w:val="001221C1"/>
    <w:rsid w:val="001223AD"/>
    <w:rsid w:val="00122673"/>
    <w:rsid w:val="00122819"/>
    <w:rsid w:val="00122A87"/>
    <w:rsid w:val="00122B7E"/>
    <w:rsid w:val="00122E4F"/>
    <w:rsid w:val="00122F00"/>
    <w:rsid w:val="00122F44"/>
    <w:rsid w:val="001243EC"/>
    <w:rsid w:val="00124C9A"/>
    <w:rsid w:val="00124D17"/>
    <w:rsid w:val="00124DA5"/>
    <w:rsid w:val="00125799"/>
    <w:rsid w:val="00125F35"/>
    <w:rsid w:val="00125FEC"/>
    <w:rsid w:val="00127C3D"/>
    <w:rsid w:val="00127F76"/>
    <w:rsid w:val="0013022F"/>
    <w:rsid w:val="00130A08"/>
    <w:rsid w:val="00130AE4"/>
    <w:rsid w:val="0013235B"/>
    <w:rsid w:val="00134450"/>
    <w:rsid w:val="001344EF"/>
    <w:rsid w:val="001349FB"/>
    <w:rsid w:val="00134D1C"/>
    <w:rsid w:val="0013594F"/>
    <w:rsid w:val="00136531"/>
    <w:rsid w:val="001368CE"/>
    <w:rsid w:val="00136D4C"/>
    <w:rsid w:val="0013788A"/>
    <w:rsid w:val="00137890"/>
    <w:rsid w:val="001404DC"/>
    <w:rsid w:val="00140848"/>
    <w:rsid w:val="001409A2"/>
    <w:rsid w:val="00141536"/>
    <w:rsid w:val="001424AD"/>
    <w:rsid w:val="00142569"/>
    <w:rsid w:val="00142A61"/>
    <w:rsid w:val="0014315E"/>
    <w:rsid w:val="001432E4"/>
    <w:rsid w:val="0014396E"/>
    <w:rsid w:val="00144306"/>
    <w:rsid w:val="00144818"/>
    <w:rsid w:val="00144E0B"/>
    <w:rsid w:val="0014615C"/>
    <w:rsid w:val="00147505"/>
    <w:rsid w:val="00147AB5"/>
    <w:rsid w:val="001501E0"/>
    <w:rsid w:val="0015096F"/>
    <w:rsid w:val="001515C7"/>
    <w:rsid w:val="001517B1"/>
    <w:rsid w:val="00151F58"/>
    <w:rsid w:val="00152B7E"/>
    <w:rsid w:val="00152C09"/>
    <w:rsid w:val="001534A1"/>
    <w:rsid w:val="001536A7"/>
    <w:rsid w:val="00154530"/>
    <w:rsid w:val="00154E83"/>
    <w:rsid w:val="00155F98"/>
    <w:rsid w:val="00156136"/>
    <w:rsid w:val="00157072"/>
    <w:rsid w:val="0015733E"/>
    <w:rsid w:val="00157799"/>
    <w:rsid w:val="00157803"/>
    <w:rsid w:val="001603DA"/>
    <w:rsid w:val="001604D0"/>
    <w:rsid w:val="00160F9A"/>
    <w:rsid w:val="00162D72"/>
    <w:rsid w:val="0016313E"/>
    <w:rsid w:val="00163862"/>
    <w:rsid w:val="0016434C"/>
    <w:rsid w:val="001644ED"/>
    <w:rsid w:val="0016450B"/>
    <w:rsid w:val="0016508B"/>
    <w:rsid w:val="00165249"/>
    <w:rsid w:val="00165918"/>
    <w:rsid w:val="00165D17"/>
    <w:rsid w:val="00165F49"/>
    <w:rsid w:val="00166621"/>
    <w:rsid w:val="00166AB4"/>
    <w:rsid w:val="00167056"/>
    <w:rsid w:val="001677B5"/>
    <w:rsid w:val="00167DC8"/>
    <w:rsid w:val="00167EC5"/>
    <w:rsid w:val="00170775"/>
    <w:rsid w:val="00170AB1"/>
    <w:rsid w:val="00170ABA"/>
    <w:rsid w:val="00170D30"/>
    <w:rsid w:val="00170F87"/>
    <w:rsid w:val="00171306"/>
    <w:rsid w:val="00171493"/>
    <w:rsid w:val="00171A63"/>
    <w:rsid w:val="00171BC9"/>
    <w:rsid w:val="00171EF4"/>
    <w:rsid w:val="001738AA"/>
    <w:rsid w:val="00173F88"/>
    <w:rsid w:val="00174C62"/>
    <w:rsid w:val="00175070"/>
    <w:rsid w:val="001759F5"/>
    <w:rsid w:val="00175F19"/>
    <w:rsid w:val="001761D9"/>
    <w:rsid w:val="00176F46"/>
    <w:rsid w:val="001775E8"/>
    <w:rsid w:val="001779BB"/>
    <w:rsid w:val="00177CD0"/>
    <w:rsid w:val="00180EAD"/>
    <w:rsid w:val="00182949"/>
    <w:rsid w:val="00182AE1"/>
    <w:rsid w:val="0018332A"/>
    <w:rsid w:val="00183B1F"/>
    <w:rsid w:val="00183D4B"/>
    <w:rsid w:val="00183E28"/>
    <w:rsid w:val="00184702"/>
    <w:rsid w:val="00184E84"/>
    <w:rsid w:val="00184F49"/>
    <w:rsid w:val="00186E07"/>
    <w:rsid w:val="00187052"/>
    <w:rsid w:val="001873A5"/>
    <w:rsid w:val="00187F7C"/>
    <w:rsid w:val="0019037D"/>
    <w:rsid w:val="00190F1E"/>
    <w:rsid w:val="001911EE"/>
    <w:rsid w:val="00191F6A"/>
    <w:rsid w:val="001920E6"/>
    <w:rsid w:val="00192922"/>
    <w:rsid w:val="00192A66"/>
    <w:rsid w:val="001934EF"/>
    <w:rsid w:val="00193597"/>
    <w:rsid w:val="00193639"/>
    <w:rsid w:val="0019496C"/>
    <w:rsid w:val="001956F0"/>
    <w:rsid w:val="00195748"/>
    <w:rsid w:val="0019620C"/>
    <w:rsid w:val="001968C2"/>
    <w:rsid w:val="00197687"/>
    <w:rsid w:val="00197700"/>
    <w:rsid w:val="00197846"/>
    <w:rsid w:val="00197C30"/>
    <w:rsid w:val="001A05CB"/>
    <w:rsid w:val="001A11B9"/>
    <w:rsid w:val="001A11FF"/>
    <w:rsid w:val="001A177A"/>
    <w:rsid w:val="001A20A5"/>
    <w:rsid w:val="001A26F0"/>
    <w:rsid w:val="001A2924"/>
    <w:rsid w:val="001A32DE"/>
    <w:rsid w:val="001A33BB"/>
    <w:rsid w:val="001A3813"/>
    <w:rsid w:val="001A3AEB"/>
    <w:rsid w:val="001A4015"/>
    <w:rsid w:val="001A45A6"/>
    <w:rsid w:val="001A45EE"/>
    <w:rsid w:val="001A461A"/>
    <w:rsid w:val="001A4715"/>
    <w:rsid w:val="001A4DB9"/>
    <w:rsid w:val="001A59FF"/>
    <w:rsid w:val="001A5C39"/>
    <w:rsid w:val="001A6972"/>
    <w:rsid w:val="001A69A7"/>
    <w:rsid w:val="001A73E2"/>
    <w:rsid w:val="001A74D7"/>
    <w:rsid w:val="001A77A6"/>
    <w:rsid w:val="001A78A5"/>
    <w:rsid w:val="001A7E26"/>
    <w:rsid w:val="001B0FD3"/>
    <w:rsid w:val="001B179D"/>
    <w:rsid w:val="001B1B23"/>
    <w:rsid w:val="001B2569"/>
    <w:rsid w:val="001B2FE7"/>
    <w:rsid w:val="001B31DE"/>
    <w:rsid w:val="001B39E8"/>
    <w:rsid w:val="001B3E07"/>
    <w:rsid w:val="001B59D2"/>
    <w:rsid w:val="001B5ED7"/>
    <w:rsid w:val="001B6ED5"/>
    <w:rsid w:val="001B71C0"/>
    <w:rsid w:val="001B73ED"/>
    <w:rsid w:val="001C00B6"/>
    <w:rsid w:val="001C04AA"/>
    <w:rsid w:val="001C103D"/>
    <w:rsid w:val="001C16F1"/>
    <w:rsid w:val="001C1CAD"/>
    <w:rsid w:val="001C226C"/>
    <w:rsid w:val="001C30AA"/>
    <w:rsid w:val="001C3B7B"/>
    <w:rsid w:val="001C3CED"/>
    <w:rsid w:val="001C3F1D"/>
    <w:rsid w:val="001C4C61"/>
    <w:rsid w:val="001C58F6"/>
    <w:rsid w:val="001C5BF4"/>
    <w:rsid w:val="001C5F6B"/>
    <w:rsid w:val="001C70CE"/>
    <w:rsid w:val="001C72E5"/>
    <w:rsid w:val="001C7824"/>
    <w:rsid w:val="001C794D"/>
    <w:rsid w:val="001D0B81"/>
    <w:rsid w:val="001D1435"/>
    <w:rsid w:val="001D2630"/>
    <w:rsid w:val="001D2633"/>
    <w:rsid w:val="001D2D77"/>
    <w:rsid w:val="001D4A46"/>
    <w:rsid w:val="001D5273"/>
    <w:rsid w:val="001D5478"/>
    <w:rsid w:val="001D5647"/>
    <w:rsid w:val="001D61BA"/>
    <w:rsid w:val="001D66D4"/>
    <w:rsid w:val="001D6AB7"/>
    <w:rsid w:val="001D6DB1"/>
    <w:rsid w:val="001D6E58"/>
    <w:rsid w:val="001D7786"/>
    <w:rsid w:val="001D7F19"/>
    <w:rsid w:val="001E091A"/>
    <w:rsid w:val="001E0D10"/>
    <w:rsid w:val="001E0EC0"/>
    <w:rsid w:val="001E1390"/>
    <w:rsid w:val="001E1D75"/>
    <w:rsid w:val="001E1FE6"/>
    <w:rsid w:val="001E2067"/>
    <w:rsid w:val="001E2E7C"/>
    <w:rsid w:val="001E3073"/>
    <w:rsid w:val="001E30A9"/>
    <w:rsid w:val="001E3BC1"/>
    <w:rsid w:val="001E3C97"/>
    <w:rsid w:val="001E3E9C"/>
    <w:rsid w:val="001E5C7D"/>
    <w:rsid w:val="001E72C1"/>
    <w:rsid w:val="001E773F"/>
    <w:rsid w:val="001F0070"/>
    <w:rsid w:val="001F0113"/>
    <w:rsid w:val="001F0114"/>
    <w:rsid w:val="001F021E"/>
    <w:rsid w:val="001F057F"/>
    <w:rsid w:val="001F0BE5"/>
    <w:rsid w:val="001F0FE3"/>
    <w:rsid w:val="001F10B0"/>
    <w:rsid w:val="001F137E"/>
    <w:rsid w:val="001F15F2"/>
    <w:rsid w:val="001F19E5"/>
    <w:rsid w:val="001F2120"/>
    <w:rsid w:val="001F2CA6"/>
    <w:rsid w:val="001F44F3"/>
    <w:rsid w:val="001F4D1E"/>
    <w:rsid w:val="001F5650"/>
    <w:rsid w:val="001F58D9"/>
    <w:rsid w:val="001F6A69"/>
    <w:rsid w:val="001F6D94"/>
    <w:rsid w:val="001F7CE3"/>
    <w:rsid w:val="00201525"/>
    <w:rsid w:val="0020152C"/>
    <w:rsid w:val="002019BF"/>
    <w:rsid w:val="00201A11"/>
    <w:rsid w:val="00201D65"/>
    <w:rsid w:val="00202232"/>
    <w:rsid w:val="00203169"/>
    <w:rsid w:val="00203D3E"/>
    <w:rsid w:val="0020436F"/>
    <w:rsid w:val="00204511"/>
    <w:rsid w:val="002057E9"/>
    <w:rsid w:val="00205DC2"/>
    <w:rsid w:val="00205EA4"/>
    <w:rsid w:val="00206692"/>
    <w:rsid w:val="00206B31"/>
    <w:rsid w:val="00207087"/>
    <w:rsid w:val="0020713E"/>
    <w:rsid w:val="00207509"/>
    <w:rsid w:val="002100DE"/>
    <w:rsid w:val="00210BE6"/>
    <w:rsid w:val="00210BEF"/>
    <w:rsid w:val="002112A9"/>
    <w:rsid w:val="00211A16"/>
    <w:rsid w:val="0021229C"/>
    <w:rsid w:val="00212A94"/>
    <w:rsid w:val="00212BD7"/>
    <w:rsid w:val="002138D3"/>
    <w:rsid w:val="00213DB8"/>
    <w:rsid w:val="002146E3"/>
    <w:rsid w:val="00214C55"/>
    <w:rsid w:val="00214DBD"/>
    <w:rsid w:val="0021548A"/>
    <w:rsid w:val="00215DE4"/>
    <w:rsid w:val="0021652A"/>
    <w:rsid w:val="002177C0"/>
    <w:rsid w:val="00217A8C"/>
    <w:rsid w:val="002201F5"/>
    <w:rsid w:val="00220279"/>
    <w:rsid w:val="0022048D"/>
    <w:rsid w:val="00220A06"/>
    <w:rsid w:val="00220A75"/>
    <w:rsid w:val="00221F66"/>
    <w:rsid w:val="00222052"/>
    <w:rsid w:val="002224FA"/>
    <w:rsid w:val="00222FB0"/>
    <w:rsid w:val="00223655"/>
    <w:rsid w:val="00223C2E"/>
    <w:rsid w:val="00224705"/>
    <w:rsid w:val="0022513A"/>
    <w:rsid w:val="0022516F"/>
    <w:rsid w:val="00225729"/>
    <w:rsid w:val="00225A04"/>
    <w:rsid w:val="0022647B"/>
    <w:rsid w:val="00226837"/>
    <w:rsid w:val="002303D5"/>
    <w:rsid w:val="00230C73"/>
    <w:rsid w:val="002317F2"/>
    <w:rsid w:val="0023195C"/>
    <w:rsid w:val="00232DB6"/>
    <w:rsid w:val="0023333A"/>
    <w:rsid w:val="002340AB"/>
    <w:rsid w:val="00234440"/>
    <w:rsid w:val="00236387"/>
    <w:rsid w:val="00236547"/>
    <w:rsid w:val="00236E44"/>
    <w:rsid w:val="002372E2"/>
    <w:rsid w:val="002373A6"/>
    <w:rsid w:val="002374BD"/>
    <w:rsid w:val="00240AAF"/>
    <w:rsid w:val="0024138B"/>
    <w:rsid w:val="0024141C"/>
    <w:rsid w:val="002427BC"/>
    <w:rsid w:val="00242F37"/>
    <w:rsid w:val="00242FC3"/>
    <w:rsid w:val="00243538"/>
    <w:rsid w:val="002436B0"/>
    <w:rsid w:val="00243786"/>
    <w:rsid w:val="00243B55"/>
    <w:rsid w:val="00243CE0"/>
    <w:rsid w:val="00243D41"/>
    <w:rsid w:val="00244C24"/>
    <w:rsid w:val="00245404"/>
    <w:rsid w:val="00245837"/>
    <w:rsid w:val="002458B7"/>
    <w:rsid w:val="00247B6D"/>
    <w:rsid w:val="00247C08"/>
    <w:rsid w:val="00250A5A"/>
    <w:rsid w:val="00250A63"/>
    <w:rsid w:val="00251199"/>
    <w:rsid w:val="00251694"/>
    <w:rsid w:val="00251DA3"/>
    <w:rsid w:val="00251E9C"/>
    <w:rsid w:val="00252243"/>
    <w:rsid w:val="00252BF6"/>
    <w:rsid w:val="00253272"/>
    <w:rsid w:val="00253632"/>
    <w:rsid w:val="002536A5"/>
    <w:rsid w:val="002537C3"/>
    <w:rsid w:val="0025454D"/>
    <w:rsid w:val="002550E1"/>
    <w:rsid w:val="00255D02"/>
    <w:rsid w:val="00256C54"/>
    <w:rsid w:val="00256CB8"/>
    <w:rsid w:val="002579B1"/>
    <w:rsid w:val="00257DA9"/>
    <w:rsid w:val="00257EC8"/>
    <w:rsid w:val="00260989"/>
    <w:rsid w:val="00260E8F"/>
    <w:rsid w:val="0026130D"/>
    <w:rsid w:val="00261CD3"/>
    <w:rsid w:val="002621C1"/>
    <w:rsid w:val="002624AC"/>
    <w:rsid w:val="002626D5"/>
    <w:rsid w:val="0026284E"/>
    <w:rsid w:val="00263C3F"/>
    <w:rsid w:val="00263EF5"/>
    <w:rsid w:val="0026403F"/>
    <w:rsid w:val="002643F9"/>
    <w:rsid w:val="002648D3"/>
    <w:rsid w:val="002648ED"/>
    <w:rsid w:val="00265070"/>
    <w:rsid w:val="00265193"/>
    <w:rsid w:val="00265886"/>
    <w:rsid w:val="002659D6"/>
    <w:rsid w:val="00265DBF"/>
    <w:rsid w:val="00265E0F"/>
    <w:rsid w:val="00266736"/>
    <w:rsid w:val="00266EE4"/>
    <w:rsid w:val="00267D5C"/>
    <w:rsid w:val="00270085"/>
    <w:rsid w:val="00270304"/>
    <w:rsid w:val="00270E40"/>
    <w:rsid w:val="00270F3C"/>
    <w:rsid w:val="00271BC9"/>
    <w:rsid w:val="00271CB7"/>
    <w:rsid w:val="00271E1C"/>
    <w:rsid w:val="002726FA"/>
    <w:rsid w:val="00272A41"/>
    <w:rsid w:val="00272FE6"/>
    <w:rsid w:val="0027339E"/>
    <w:rsid w:val="002733E5"/>
    <w:rsid w:val="002737AD"/>
    <w:rsid w:val="0027485F"/>
    <w:rsid w:val="00274B73"/>
    <w:rsid w:val="00275291"/>
    <w:rsid w:val="002753FB"/>
    <w:rsid w:val="0027586C"/>
    <w:rsid w:val="002766F2"/>
    <w:rsid w:val="00276D34"/>
    <w:rsid w:val="00276DF6"/>
    <w:rsid w:val="002773D9"/>
    <w:rsid w:val="00277682"/>
    <w:rsid w:val="0028054F"/>
    <w:rsid w:val="002808E6"/>
    <w:rsid w:val="002812FC"/>
    <w:rsid w:val="0028133C"/>
    <w:rsid w:val="002814CE"/>
    <w:rsid w:val="002814D4"/>
    <w:rsid w:val="00281D2E"/>
    <w:rsid w:val="00282049"/>
    <w:rsid w:val="00282BC7"/>
    <w:rsid w:val="00283D3D"/>
    <w:rsid w:val="002843D9"/>
    <w:rsid w:val="002858E4"/>
    <w:rsid w:val="00285C67"/>
    <w:rsid w:val="00285C80"/>
    <w:rsid w:val="00285D26"/>
    <w:rsid w:val="00285DB4"/>
    <w:rsid w:val="00285EE7"/>
    <w:rsid w:val="00286138"/>
    <w:rsid w:val="0028659F"/>
    <w:rsid w:val="00286CCD"/>
    <w:rsid w:val="00286DFE"/>
    <w:rsid w:val="00286EFE"/>
    <w:rsid w:val="00287102"/>
    <w:rsid w:val="00290510"/>
    <w:rsid w:val="0029253E"/>
    <w:rsid w:val="00292C81"/>
    <w:rsid w:val="00293760"/>
    <w:rsid w:val="002938A6"/>
    <w:rsid w:val="00293951"/>
    <w:rsid w:val="00295CB5"/>
    <w:rsid w:val="002A0E3A"/>
    <w:rsid w:val="002A1178"/>
    <w:rsid w:val="002A1F97"/>
    <w:rsid w:val="002A344B"/>
    <w:rsid w:val="002A36AE"/>
    <w:rsid w:val="002A38E4"/>
    <w:rsid w:val="002A41E5"/>
    <w:rsid w:val="002A5ED2"/>
    <w:rsid w:val="002A6287"/>
    <w:rsid w:val="002A7190"/>
    <w:rsid w:val="002A7899"/>
    <w:rsid w:val="002A7E0A"/>
    <w:rsid w:val="002B0112"/>
    <w:rsid w:val="002B07B2"/>
    <w:rsid w:val="002B07FA"/>
    <w:rsid w:val="002B0908"/>
    <w:rsid w:val="002B0F2E"/>
    <w:rsid w:val="002B1236"/>
    <w:rsid w:val="002B15D9"/>
    <w:rsid w:val="002B1730"/>
    <w:rsid w:val="002B20B2"/>
    <w:rsid w:val="002B23DA"/>
    <w:rsid w:val="002B3438"/>
    <w:rsid w:val="002B3C68"/>
    <w:rsid w:val="002B3F86"/>
    <w:rsid w:val="002B43E3"/>
    <w:rsid w:val="002B5B02"/>
    <w:rsid w:val="002B5D1F"/>
    <w:rsid w:val="002B6C86"/>
    <w:rsid w:val="002B74CE"/>
    <w:rsid w:val="002B76D0"/>
    <w:rsid w:val="002B7BB7"/>
    <w:rsid w:val="002C03F3"/>
    <w:rsid w:val="002C0581"/>
    <w:rsid w:val="002C0758"/>
    <w:rsid w:val="002C0828"/>
    <w:rsid w:val="002C084C"/>
    <w:rsid w:val="002C0B5C"/>
    <w:rsid w:val="002C13D2"/>
    <w:rsid w:val="002C16D9"/>
    <w:rsid w:val="002C18BD"/>
    <w:rsid w:val="002C2308"/>
    <w:rsid w:val="002C23B1"/>
    <w:rsid w:val="002C2417"/>
    <w:rsid w:val="002C37FE"/>
    <w:rsid w:val="002C385C"/>
    <w:rsid w:val="002C3EF1"/>
    <w:rsid w:val="002C40A3"/>
    <w:rsid w:val="002C45B0"/>
    <w:rsid w:val="002C46FD"/>
    <w:rsid w:val="002C4D4E"/>
    <w:rsid w:val="002C4D5C"/>
    <w:rsid w:val="002C4E3A"/>
    <w:rsid w:val="002C5980"/>
    <w:rsid w:val="002C6649"/>
    <w:rsid w:val="002C673D"/>
    <w:rsid w:val="002C7232"/>
    <w:rsid w:val="002C7BD1"/>
    <w:rsid w:val="002C7BE8"/>
    <w:rsid w:val="002D099C"/>
    <w:rsid w:val="002D0C20"/>
    <w:rsid w:val="002D0C54"/>
    <w:rsid w:val="002D0DA1"/>
    <w:rsid w:val="002D180A"/>
    <w:rsid w:val="002D184E"/>
    <w:rsid w:val="002D1925"/>
    <w:rsid w:val="002D1DAE"/>
    <w:rsid w:val="002D3290"/>
    <w:rsid w:val="002D3621"/>
    <w:rsid w:val="002D365D"/>
    <w:rsid w:val="002D3912"/>
    <w:rsid w:val="002D3F16"/>
    <w:rsid w:val="002D46D0"/>
    <w:rsid w:val="002D5113"/>
    <w:rsid w:val="002D5949"/>
    <w:rsid w:val="002D63EF"/>
    <w:rsid w:val="002D7B4D"/>
    <w:rsid w:val="002D7C81"/>
    <w:rsid w:val="002E0A2C"/>
    <w:rsid w:val="002E0A66"/>
    <w:rsid w:val="002E17D4"/>
    <w:rsid w:val="002E2CEC"/>
    <w:rsid w:val="002E35BD"/>
    <w:rsid w:val="002E4880"/>
    <w:rsid w:val="002E518D"/>
    <w:rsid w:val="002E580E"/>
    <w:rsid w:val="002E5971"/>
    <w:rsid w:val="002E5BE4"/>
    <w:rsid w:val="002E5D3D"/>
    <w:rsid w:val="002E5D40"/>
    <w:rsid w:val="002E6615"/>
    <w:rsid w:val="002E6CA5"/>
    <w:rsid w:val="002E7C28"/>
    <w:rsid w:val="002E7D6F"/>
    <w:rsid w:val="002F069E"/>
    <w:rsid w:val="002F1B40"/>
    <w:rsid w:val="002F3D33"/>
    <w:rsid w:val="002F3FC9"/>
    <w:rsid w:val="002F5364"/>
    <w:rsid w:val="002F597A"/>
    <w:rsid w:val="002F5EEE"/>
    <w:rsid w:val="002F5FC1"/>
    <w:rsid w:val="002F6B78"/>
    <w:rsid w:val="002F6E7B"/>
    <w:rsid w:val="002F7042"/>
    <w:rsid w:val="002F740C"/>
    <w:rsid w:val="003000A7"/>
    <w:rsid w:val="00301A08"/>
    <w:rsid w:val="00302316"/>
    <w:rsid w:val="00303099"/>
    <w:rsid w:val="003030F2"/>
    <w:rsid w:val="0030357D"/>
    <w:rsid w:val="00303D16"/>
    <w:rsid w:val="00303DED"/>
    <w:rsid w:val="00303E35"/>
    <w:rsid w:val="00305947"/>
    <w:rsid w:val="00305AD8"/>
    <w:rsid w:val="003060DD"/>
    <w:rsid w:val="0030792B"/>
    <w:rsid w:val="00307EED"/>
    <w:rsid w:val="00310C40"/>
    <w:rsid w:val="00310E7B"/>
    <w:rsid w:val="00311AEF"/>
    <w:rsid w:val="0031245C"/>
    <w:rsid w:val="00312DEC"/>
    <w:rsid w:val="00314180"/>
    <w:rsid w:val="00315644"/>
    <w:rsid w:val="0031671A"/>
    <w:rsid w:val="00316FED"/>
    <w:rsid w:val="0031707C"/>
    <w:rsid w:val="00317576"/>
    <w:rsid w:val="003175F0"/>
    <w:rsid w:val="00317978"/>
    <w:rsid w:val="00320951"/>
    <w:rsid w:val="00321688"/>
    <w:rsid w:val="00321942"/>
    <w:rsid w:val="00322690"/>
    <w:rsid w:val="00323696"/>
    <w:rsid w:val="00323876"/>
    <w:rsid w:val="003238A0"/>
    <w:rsid w:val="00324A76"/>
    <w:rsid w:val="00325290"/>
    <w:rsid w:val="00327111"/>
    <w:rsid w:val="0033007B"/>
    <w:rsid w:val="00330BBB"/>
    <w:rsid w:val="00330EED"/>
    <w:rsid w:val="003312F2"/>
    <w:rsid w:val="00331631"/>
    <w:rsid w:val="00331EF2"/>
    <w:rsid w:val="003322CE"/>
    <w:rsid w:val="0033262D"/>
    <w:rsid w:val="00332857"/>
    <w:rsid w:val="00333B9F"/>
    <w:rsid w:val="00333BC6"/>
    <w:rsid w:val="003344A2"/>
    <w:rsid w:val="0033489D"/>
    <w:rsid w:val="003349D5"/>
    <w:rsid w:val="00334C67"/>
    <w:rsid w:val="00334F74"/>
    <w:rsid w:val="00335512"/>
    <w:rsid w:val="003365DB"/>
    <w:rsid w:val="003369D9"/>
    <w:rsid w:val="00337415"/>
    <w:rsid w:val="003376F9"/>
    <w:rsid w:val="00337967"/>
    <w:rsid w:val="00337A28"/>
    <w:rsid w:val="00341E43"/>
    <w:rsid w:val="00342711"/>
    <w:rsid w:val="0034286B"/>
    <w:rsid w:val="003428E5"/>
    <w:rsid w:val="00343169"/>
    <w:rsid w:val="0034346E"/>
    <w:rsid w:val="00343628"/>
    <w:rsid w:val="00343690"/>
    <w:rsid w:val="00343B38"/>
    <w:rsid w:val="0034427D"/>
    <w:rsid w:val="003442F7"/>
    <w:rsid w:val="00344C76"/>
    <w:rsid w:val="00344D9D"/>
    <w:rsid w:val="00344F3E"/>
    <w:rsid w:val="0034533C"/>
    <w:rsid w:val="00346300"/>
    <w:rsid w:val="003466FF"/>
    <w:rsid w:val="003469BA"/>
    <w:rsid w:val="00346BA2"/>
    <w:rsid w:val="00347595"/>
    <w:rsid w:val="00347E4A"/>
    <w:rsid w:val="00347E73"/>
    <w:rsid w:val="00347EB1"/>
    <w:rsid w:val="0035055D"/>
    <w:rsid w:val="00350808"/>
    <w:rsid w:val="003509FF"/>
    <w:rsid w:val="00351656"/>
    <w:rsid w:val="003524E7"/>
    <w:rsid w:val="00352610"/>
    <w:rsid w:val="00352CDB"/>
    <w:rsid w:val="003532A2"/>
    <w:rsid w:val="0035393E"/>
    <w:rsid w:val="0035535D"/>
    <w:rsid w:val="00356304"/>
    <w:rsid w:val="00356982"/>
    <w:rsid w:val="00357885"/>
    <w:rsid w:val="00361F4D"/>
    <w:rsid w:val="0036229C"/>
    <w:rsid w:val="003622F1"/>
    <w:rsid w:val="00362500"/>
    <w:rsid w:val="00362745"/>
    <w:rsid w:val="00364DE2"/>
    <w:rsid w:val="003654C3"/>
    <w:rsid w:val="003655A2"/>
    <w:rsid w:val="00365FBD"/>
    <w:rsid w:val="00365FEB"/>
    <w:rsid w:val="0036613C"/>
    <w:rsid w:val="00366212"/>
    <w:rsid w:val="00366FBD"/>
    <w:rsid w:val="003709BF"/>
    <w:rsid w:val="0037111C"/>
    <w:rsid w:val="00371320"/>
    <w:rsid w:val="00371CF4"/>
    <w:rsid w:val="00372738"/>
    <w:rsid w:val="00372B8E"/>
    <w:rsid w:val="00372BFA"/>
    <w:rsid w:val="003733E6"/>
    <w:rsid w:val="00373A8E"/>
    <w:rsid w:val="003745B0"/>
    <w:rsid w:val="00374AE1"/>
    <w:rsid w:val="00374C79"/>
    <w:rsid w:val="00375973"/>
    <w:rsid w:val="0037597E"/>
    <w:rsid w:val="003759D9"/>
    <w:rsid w:val="00375AF7"/>
    <w:rsid w:val="003760CA"/>
    <w:rsid w:val="00376271"/>
    <w:rsid w:val="00376BEF"/>
    <w:rsid w:val="0037717B"/>
    <w:rsid w:val="00380893"/>
    <w:rsid w:val="00381171"/>
    <w:rsid w:val="00381368"/>
    <w:rsid w:val="00381B4E"/>
    <w:rsid w:val="00381F8E"/>
    <w:rsid w:val="00382376"/>
    <w:rsid w:val="00382730"/>
    <w:rsid w:val="00382EAA"/>
    <w:rsid w:val="00382ED4"/>
    <w:rsid w:val="00382F83"/>
    <w:rsid w:val="0038381A"/>
    <w:rsid w:val="00383C8F"/>
    <w:rsid w:val="003848B8"/>
    <w:rsid w:val="0038498F"/>
    <w:rsid w:val="00384EAF"/>
    <w:rsid w:val="00385F8B"/>
    <w:rsid w:val="003861CD"/>
    <w:rsid w:val="00386445"/>
    <w:rsid w:val="0038665B"/>
    <w:rsid w:val="00390DCB"/>
    <w:rsid w:val="003910A6"/>
    <w:rsid w:val="00391C25"/>
    <w:rsid w:val="003930FB"/>
    <w:rsid w:val="00393127"/>
    <w:rsid w:val="00394D90"/>
    <w:rsid w:val="003952C0"/>
    <w:rsid w:val="00395374"/>
    <w:rsid w:val="0039547E"/>
    <w:rsid w:val="00395501"/>
    <w:rsid w:val="00395E0C"/>
    <w:rsid w:val="0039607A"/>
    <w:rsid w:val="003960DE"/>
    <w:rsid w:val="003962CC"/>
    <w:rsid w:val="00396790"/>
    <w:rsid w:val="003968F3"/>
    <w:rsid w:val="0039750D"/>
    <w:rsid w:val="0039778F"/>
    <w:rsid w:val="003A08C5"/>
    <w:rsid w:val="003A0904"/>
    <w:rsid w:val="003A0CCC"/>
    <w:rsid w:val="003A0F85"/>
    <w:rsid w:val="003A151C"/>
    <w:rsid w:val="003A1D35"/>
    <w:rsid w:val="003A21D4"/>
    <w:rsid w:val="003A27FF"/>
    <w:rsid w:val="003A2A9F"/>
    <w:rsid w:val="003A2B74"/>
    <w:rsid w:val="003A2E90"/>
    <w:rsid w:val="003A4169"/>
    <w:rsid w:val="003A4A2B"/>
    <w:rsid w:val="003A5428"/>
    <w:rsid w:val="003A57BB"/>
    <w:rsid w:val="003A5F33"/>
    <w:rsid w:val="003A6880"/>
    <w:rsid w:val="003A6B82"/>
    <w:rsid w:val="003A6F33"/>
    <w:rsid w:val="003A78E9"/>
    <w:rsid w:val="003B0528"/>
    <w:rsid w:val="003B0BC3"/>
    <w:rsid w:val="003B2508"/>
    <w:rsid w:val="003B3B49"/>
    <w:rsid w:val="003B3DA7"/>
    <w:rsid w:val="003B48E8"/>
    <w:rsid w:val="003B5076"/>
    <w:rsid w:val="003B5870"/>
    <w:rsid w:val="003B71BD"/>
    <w:rsid w:val="003C0A2D"/>
    <w:rsid w:val="003C0AF7"/>
    <w:rsid w:val="003C107C"/>
    <w:rsid w:val="003C1284"/>
    <w:rsid w:val="003C13AD"/>
    <w:rsid w:val="003C1D71"/>
    <w:rsid w:val="003C1EF8"/>
    <w:rsid w:val="003C2248"/>
    <w:rsid w:val="003C2802"/>
    <w:rsid w:val="003C2C90"/>
    <w:rsid w:val="003C2E68"/>
    <w:rsid w:val="003C361F"/>
    <w:rsid w:val="003C3683"/>
    <w:rsid w:val="003C3AEB"/>
    <w:rsid w:val="003C3BBA"/>
    <w:rsid w:val="003C3CBF"/>
    <w:rsid w:val="003C43A4"/>
    <w:rsid w:val="003C447F"/>
    <w:rsid w:val="003C5E05"/>
    <w:rsid w:val="003C674C"/>
    <w:rsid w:val="003C6C37"/>
    <w:rsid w:val="003C7061"/>
    <w:rsid w:val="003C7289"/>
    <w:rsid w:val="003C7FB5"/>
    <w:rsid w:val="003D0443"/>
    <w:rsid w:val="003D08E5"/>
    <w:rsid w:val="003D09A2"/>
    <w:rsid w:val="003D106F"/>
    <w:rsid w:val="003D11AA"/>
    <w:rsid w:val="003D1659"/>
    <w:rsid w:val="003D1B3C"/>
    <w:rsid w:val="003D28B6"/>
    <w:rsid w:val="003D29D4"/>
    <w:rsid w:val="003D2CEF"/>
    <w:rsid w:val="003D33C5"/>
    <w:rsid w:val="003D3542"/>
    <w:rsid w:val="003D3FDB"/>
    <w:rsid w:val="003D4B8D"/>
    <w:rsid w:val="003D4BF2"/>
    <w:rsid w:val="003D575E"/>
    <w:rsid w:val="003D5BA1"/>
    <w:rsid w:val="003D5FD3"/>
    <w:rsid w:val="003D6C20"/>
    <w:rsid w:val="003D6D4D"/>
    <w:rsid w:val="003D706C"/>
    <w:rsid w:val="003D7990"/>
    <w:rsid w:val="003E08BA"/>
    <w:rsid w:val="003E0C2C"/>
    <w:rsid w:val="003E0DC9"/>
    <w:rsid w:val="003E0F4C"/>
    <w:rsid w:val="003E1035"/>
    <w:rsid w:val="003E1551"/>
    <w:rsid w:val="003E22EA"/>
    <w:rsid w:val="003E2357"/>
    <w:rsid w:val="003E255D"/>
    <w:rsid w:val="003E33CE"/>
    <w:rsid w:val="003E353A"/>
    <w:rsid w:val="003E3826"/>
    <w:rsid w:val="003E3B0F"/>
    <w:rsid w:val="003E3D07"/>
    <w:rsid w:val="003E4425"/>
    <w:rsid w:val="003E472D"/>
    <w:rsid w:val="003E51F1"/>
    <w:rsid w:val="003E5C44"/>
    <w:rsid w:val="003E5CEE"/>
    <w:rsid w:val="003E7475"/>
    <w:rsid w:val="003E7A05"/>
    <w:rsid w:val="003E7B92"/>
    <w:rsid w:val="003F0564"/>
    <w:rsid w:val="003F07C6"/>
    <w:rsid w:val="003F0E7C"/>
    <w:rsid w:val="003F0F14"/>
    <w:rsid w:val="003F2A5E"/>
    <w:rsid w:val="003F34A6"/>
    <w:rsid w:val="003F3516"/>
    <w:rsid w:val="003F37D7"/>
    <w:rsid w:val="003F3D8E"/>
    <w:rsid w:val="003F438B"/>
    <w:rsid w:val="003F552E"/>
    <w:rsid w:val="003F5BF3"/>
    <w:rsid w:val="003F5EAA"/>
    <w:rsid w:val="003F5ED9"/>
    <w:rsid w:val="003F6044"/>
    <w:rsid w:val="003F60A6"/>
    <w:rsid w:val="003F61A1"/>
    <w:rsid w:val="003F6623"/>
    <w:rsid w:val="003F70F8"/>
    <w:rsid w:val="003F7838"/>
    <w:rsid w:val="003F7A80"/>
    <w:rsid w:val="003F7F48"/>
    <w:rsid w:val="0040019E"/>
    <w:rsid w:val="004001B7"/>
    <w:rsid w:val="00400597"/>
    <w:rsid w:val="00400AF8"/>
    <w:rsid w:val="00400E32"/>
    <w:rsid w:val="00401F79"/>
    <w:rsid w:val="0040205E"/>
    <w:rsid w:val="00402743"/>
    <w:rsid w:val="00403157"/>
    <w:rsid w:val="00404352"/>
    <w:rsid w:val="004044FC"/>
    <w:rsid w:val="00405B9B"/>
    <w:rsid w:val="00410B27"/>
    <w:rsid w:val="00410D82"/>
    <w:rsid w:val="00410E72"/>
    <w:rsid w:val="00411448"/>
    <w:rsid w:val="00411A73"/>
    <w:rsid w:val="0041261B"/>
    <w:rsid w:val="004128AB"/>
    <w:rsid w:val="00413A29"/>
    <w:rsid w:val="00413D27"/>
    <w:rsid w:val="004141D3"/>
    <w:rsid w:val="00414729"/>
    <w:rsid w:val="00415AD1"/>
    <w:rsid w:val="0041643F"/>
    <w:rsid w:val="00416562"/>
    <w:rsid w:val="00416CD5"/>
    <w:rsid w:val="0041740B"/>
    <w:rsid w:val="00417528"/>
    <w:rsid w:val="00417CC7"/>
    <w:rsid w:val="00417F07"/>
    <w:rsid w:val="004200EF"/>
    <w:rsid w:val="00420E53"/>
    <w:rsid w:val="004210D5"/>
    <w:rsid w:val="00421377"/>
    <w:rsid w:val="004213DB"/>
    <w:rsid w:val="004224D6"/>
    <w:rsid w:val="00422862"/>
    <w:rsid w:val="00422913"/>
    <w:rsid w:val="00422A09"/>
    <w:rsid w:val="00423BF9"/>
    <w:rsid w:val="00424556"/>
    <w:rsid w:val="00424683"/>
    <w:rsid w:val="004249FF"/>
    <w:rsid w:val="004251C3"/>
    <w:rsid w:val="00425BD4"/>
    <w:rsid w:val="00425FAF"/>
    <w:rsid w:val="00426039"/>
    <w:rsid w:val="004260C2"/>
    <w:rsid w:val="0042625E"/>
    <w:rsid w:val="00426574"/>
    <w:rsid w:val="00426F8C"/>
    <w:rsid w:val="00430555"/>
    <w:rsid w:val="004309AE"/>
    <w:rsid w:val="00430B47"/>
    <w:rsid w:val="0043105A"/>
    <w:rsid w:val="004312D9"/>
    <w:rsid w:val="004312FB"/>
    <w:rsid w:val="00431450"/>
    <w:rsid w:val="004317A3"/>
    <w:rsid w:val="00431B53"/>
    <w:rsid w:val="00431D02"/>
    <w:rsid w:val="00431F0B"/>
    <w:rsid w:val="004321EF"/>
    <w:rsid w:val="0043288A"/>
    <w:rsid w:val="00432A9C"/>
    <w:rsid w:val="00432EE8"/>
    <w:rsid w:val="0043318C"/>
    <w:rsid w:val="0043324A"/>
    <w:rsid w:val="004332EA"/>
    <w:rsid w:val="0043376F"/>
    <w:rsid w:val="00433C76"/>
    <w:rsid w:val="004345B3"/>
    <w:rsid w:val="004345EB"/>
    <w:rsid w:val="004348CA"/>
    <w:rsid w:val="0043600F"/>
    <w:rsid w:val="00436455"/>
    <w:rsid w:val="004366EC"/>
    <w:rsid w:val="00436963"/>
    <w:rsid w:val="00437BCF"/>
    <w:rsid w:val="00440FB6"/>
    <w:rsid w:val="0044129C"/>
    <w:rsid w:val="00441907"/>
    <w:rsid w:val="00441C07"/>
    <w:rsid w:val="00441E56"/>
    <w:rsid w:val="0044224D"/>
    <w:rsid w:val="0044245F"/>
    <w:rsid w:val="00442933"/>
    <w:rsid w:val="004430AA"/>
    <w:rsid w:val="00443387"/>
    <w:rsid w:val="00443A7E"/>
    <w:rsid w:val="00443BAF"/>
    <w:rsid w:val="00443F1E"/>
    <w:rsid w:val="004447A6"/>
    <w:rsid w:val="00444B4F"/>
    <w:rsid w:val="00446030"/>
    <w:rsid w:val="00446042"/>
    <w:rsid w:val="00446972"/>
    <w:rsid w:val="0044767B"/>
    <w:rsid w:val="00447B25"/>
    <w:rsid w:val="0045014D"/>
    <w:rsid w:val="004505F5"/>
    <w:rsid w:val="004507D2"/>
    <w:rsid w:val="00450AA4"/>
    <w:rsid w:val="00450D2F"/>
    <w:rsid w:val="004511C8"/>
    <w:rsid w:val="00451640"/>
    <w:rsid w:val="00451D85"/>
    <w:rsid w:val="004520E8"/>
    <w:rsid w:val="0045212D"/>
    <w:rsid w:val="0045291F"/>
    <w:rsid w:val="00453016"/>
    <w:rsid w:val="00453744"/>
    <w:rsid w:val="004541EA"/>
    <w:rsid w:val="00454E9F"/>
    <w:rsid w:val="00455166"/>
    <w:rsid w:val="00456B62"/>
    <w:rsid w:val="00457294"/>
    <w:rsid w:val="00457321"/>
    <w:rsid w:val="00457D2D"/>
    <w:rsid w:val="00460859"/>
    <w:rsid w:val="00460C6F"/>
    <w:rsid w:val="00460F4E"/>
    <w:rsid w:val="00461193"/>
    <w:rsid w:val="00461366"/>
    <w:rsid w:val="004616EA"/>
    <w:rsid w:val="00462386"/>
    <w:rsid w:val="0046282C"/>
    <w:rsid w:val="0046290E"/>
    <w:rsid w:val="00462EFE"/>
    <w:rsid w:val="004633F2"/>
    <w:rsid w:val="004637B7"/>
    <w:rsid w:val="00463886"/>
    <w:rsid w:val="004638B8"/>
    <w:rsid w:val="00464B00"/>
    <w:rsid w:val="00464F5A"/>
    <w:rsid w:val="00465030"/>
    <w:rsid w:val="004655FA"/>
    <w:rsid w:val="0046596B"/>
    <w:rsid w:val="00466525"/>
    <w:rsid w:val="0046654B"/>
    <w:rsid w:val="0046672E"/>
    <w:rsid w:val="004673EE"/>
    <w:rsid w:val="004677B2"/>
    <w:rsid w:val="00470289"/>
    <w:rsid w:val="0047037D"/>
    <w:rsid w:val="00470C8F"/>
    <w:rsid w:val="00470E43"/>
    <w:rsid w:val="00471825"/>
    <w:rsid w:val="00472CA2"/>
    <w:rsid w:val="004733B6"/>
    <w:rsid w:val="0047386D"/>
    <w:rsid w:val="00473B16"/>
    <w:rsid w:val="00475643"/>
    <w:rsid w:val="00475A78"/>
    <w:rsid w:val="00475E77"/>
    <w:rsid w:val="0047612E"/>
    <w:rsid w:val="00476E12"/>
    <w:rsid w:val="0047767C"/>
    <w:rsid w:val="004778EF"/>
    <w:rsid w:val="004800D0"/>
    <w:rsid w:val="00481064"/>
    <w:rsid w:val="00481136"/>
    <w:rsid w:val="004811F5"/>
    <w:rsid w:val="004821D6"/>
    <w:rsid w:val="004826F8"/>
    <w:rsid w:val="00482A9D"/>
    <w:rsid w:val="00482CA4"/>
    <w:rsid w:val="00483004"/>
    <w:rsid w:val="004837D9"/>
    <w:rsid w:val="004850E0"/>
    <w:rsid w:val="00485287"/>
    <w:rsid w:val="00485390"/>
    <w:rsid w:val="00485A0F"/>
    <w:rsid w:val="00486134"/>
    <w:rsid w:val="00486EA8"/>
    <w:rsid w:val="004871FF"/>
    <w:rsid w:val="00487990"/>
    <w:rsid w:val="00490641"/>
    <w:rsid w:val="004917F4"/>
    <w:rsid w:val="00491CF9"/>
    <w:rsid w:val="00492182"/>
    <w:rsid w:val="004923B0"/>
    <w:rsid w:val="004926E3"/>
    <w:rsid w:val="00492CEC"/>
    <w:rsid w:val="0049315C"/>
    <w:rsid w:val="00493409"/>
    <w:rsid w:val="00493AD6"/>
    <w:rsid w:val="00493D9A"/>
    <w:rsid w:val="00494030"/>
    <w:rsid w:val="004945AF"/>
    <w:rsid w:val="00495642"/>
    <w:rsid w:val="00496084"/>
    <w:rsid w:val="00496302"/>
    <w:rsid w:val="004968BE"/>
    <w:rsid w:val="00496A82"/>
    <w:rsid w:val="00497302"/>
    <w:rsid w:val="00497A92"/>
    <w:rsid w:val="004A0359"/>
    <w:rsid w:val="004A0811"/>
    <w:rsid w:val="004A144B"/>
    <w:rsid w:val="004A1825"/>
    <w:rsid w:val="004A1C5A"/>
    <w:rsid w:val="004A1F32"/>
    <w:rsid w:val="004A2815"/>
    <w:rsid w:val="004A2C7E"/>
    <w:rsid w:val="004A37DA"/>
    <w:rsid w:val="004A3A94"/>
    <w:rsid w:val="004A3DA9"/>
    <w:rsid w:val="004A4023"/>
    <w:rsid w:val="004A5BDB"/>
    <w:rsid w:val="004A6B8C"/>
    <w:rsid w:val="004A6BA8"/>
    <w:rsid w:val="004A7090"/>
    <w:rsid w:val="004A7914"/>
    <w:rsid w:val="004A7DD8"/>
    <w:rsid w:val="004B0AE3"/>
    <w:rsid w:val="004B1B81"/>
    <w:rsid w:val="004B2231"/>
    <w:rsid w:val="004B24E9"/>
    <w:rsid w:val="004B2876"/>
    <w:rsid w:val="004B2B6E"/>
    <w:rsid w:val="004B31A4"/>
    <w:rsid w:val="004B3B8E"/>
    <w:rsid w:val="004B43E7"/>
    <w:rsid w:val="004B4B6C"/>
    <w:rsid w:val="004B530B"/>
    <w:rsid w:val="004B57E8"/>
    <w:rsid w:val="004B5E02"/>
    <w:rsid w:val="004B6799"/>
    <w:rsid w:val="004B6EE3"/>
    <w:rsid w:val="004B7C76"/>
    <w:rsid w:val="004C1707"/>
    <w:rsid w:val="004C1BAE"/>
    <w:rsid w:val="004C24CB"/>
    <w:rsid w:val="004C2BC4"/>
    <w:rsid w:val="004C2DEA"/>
    <w:rsid w:val="004C3215"/>
    <w:rsid w:val="004C37EE"/>
    <w:rsid w:val="004C3D12"/>
    <w:rsid w:val="004C413C"/>
    <w:rsid w:val="004C4495"/>
    <w:rsid w:val="004C53C5"/>
    <w:rsid w:val="004C54DD"/>
    <w:rsid w:val="004C5603"/>
    <w:rsid w:val="004C56B1"/>
    <w:rsid w:val="004C5811"/>
    <w:rsid w:val="004C5C05"/>
    <w:rsid w:val="004C61F9"/>
    <w:rsid w:val="004C6D4C"/>
    <w:rsid w:val="004C7488"/>
    <w:rsid w:val="004C763B"/>
    <w:rsid w:val="004C799A"/>
    <w:rsid w:val="004D03D9"/>
    <w:rsid w:val="004D0995"/>
    <w:rsid w:val="004D1143"/>
    <w:rsid w:val="004D15A5"/>
    <w:rsid w:val="004D1CC0"/>
    <w:rsid w:val="004D1E8C"/>
    <w:rsid w:val="004D2356"/>
    <w:rsid w:val="004D2520"/>
    <w:rsid w:val="004D2B30"/>
    <w:rsid w:val="004D39D1"/>
    <w:rsid w:val="004D3C7B"/>
    <w:rsid w:val="004D3E09"/>
    <w:rsid w:val="004D3FED"/>
    <w:rsid w:val="004D427F"/>
    <w:rsid w:val="004D45AC"/>
    <w:rsid w:val="004D4E9C"/>
    <w:rsid w:val="004D52D6"/>
    <w:rsid w:val="004D56F4"/>
    <w:rsid w:val="004D65D9"/>
    <w:rsid w:val="004D6CBA"/>
    <w:rsid w:val="004D778E"/>
    <w:rsid w:val="004E1243"/>
    <w:rsid w:val="004E14CB"/>
    <w:rsid w:val="004E1546"/>
    <w:rsid w:val="004E24A1"/>
    <w:rsid w:val="004E29D7"/>
    <w:rsid w:val="004E2AFD"/>
    <w:rsid w:val="004E2B2C"/>
    <w:rsid w:val="004E2CD2"/>
    <w:rsid w:val="004E2D5E"/>
    <w:rsid w:val="004E31F8"/>
    <w:rsid w:val="004E34A2"/>
    <w:rsid w:val="004E418A"/>
    <w:rsid w:val="004E444D"/>
    <w:rsid w:val="004E569A"/>
    <w:rsid w:val="004E56D3"/>
    <w:rsid w:val="004E6156"/>
    <w:rsid w:val="004E6C4C"/>
    <w:rsid w:val="004E6F7E"/>
    <w:rsid w:val="004E7065"/>
    <w:rsid w:val="004E741D"/>
    <w:rsid w:val="004E75C0"/>
    <w:rsid w:val="004E7C80"/>
    <w:rsid w:val="004F0616"/>
    <w:rsid w:val="004F10D9"/>
    <w:rsid w:val="004F110C"/>
    <w:rsid w:val="004F1445"/>
    <w:rsid w:val="004F15AC"/>
    <w:rsid w:val="004F1724"/>
    <w:rsid w:val="004F2041"/>
    <w:rsid w:val="004F2D2D"/>
    <w:rsid w:val="004F2D9F"/>
    <w:rsid w:val="004F2F91"/>
    <w:rsid w:val="004F35E9"/>
    <w:rsid w:val="004F36DD"/>
    <w:rsid w:val="004F3EE2"/>
    <w:rsid w:val="004F40CE"/>
    <w:rsid w:val="004F415F"/>
    <w:rsid w:val="004F448A"/>
    <w:rsid w:val="004F46A1"/>
    <w:rsid w:val="004F49FD"/>
    <w:rsid w:val="004F58F5"/>
    <w:rsid w:val="004F5C82"/>
    <w:rsid w:val="004F5D30"/>
    <w:rsid w:val="004F6BCC"/>
    <w:rsid w:val="004F6D47"/>
    <w:rsid w:val="004F6DBA"/>
    <w:rsid w:val="004F6F92"/>
    <w:rsid w:val="004F73BD"/>
    <w:rsid w:val="0050001F"/>
    <w:rsid w:val="005000A0"/>
    <w:rsid w:val="00500D5A"/>
    <w:rsid w:val="00501C20"/>
    <w:rsid w:val="00503043"/>
    <w:rsid w:val="005055FF"/>
    <w:rsid w:val="00505AA6"/>
    <w:rsid w:val="0050640C"/>
    <w:rsid w:val="00506484"/>
    <w:rsid w:val="005068FF"/>
    <w:rsid w:val="005105C5"/>
    <w:rsid w:val="00510F62"/>
    <w:rsid w:val="00511850"/>
    <w:rsid w:val="005121B8"/>
    <w:rsid w:val="00512448"/>
    <w:rsid w:val="00512791"/>
    <w:rsid w:val="005127CB"/>
    <w:rsid w:val="00512DB5"/>
    <w:rsid w:val="00513BE3"/>
    <w:rsid w:val="00513E7A"/>
    <w:rsid w:val="005141B1"/>
    <w:rsid w:val="0051478D"/>
    <w:rsid w:val="005148D3"/>
    <w:rsid w:val="00514B17"/>
    <w:rsid w:val="00515148"/>
    <w:rsid w:val="005154C9"/>
    <w:rsid w:val="00515EA7"/>
    <w:rsid w:val="005176B3"/>
    <w:rsid w:val="00517884"/>
    <w:rsid w:val="0051798D"/>
    <w:rsid w:val="00517A3F"/>
    <w:rsid w:val="00517CFE"/>
    <w:rsid w:val="00517DE7"/>
    <w:rsid w:val="00520114"/>
    <w:rsid w:val="00520E56"/>
    <w:rsid w:val="00521571"/>
    <w:rsid w:val="00521770"/>
    <w:rsid w:val="00521A45"/>
    <w:rsid w:val="00522252"/>
    <w:rsid w:val="005224A1"/>
    <w:rsid w:val="0052335C"/>
    <w:rsid w:val="00523F74"/>
    <w:rsid w:val="0052411A"/>
    <w:rsid w:val="0052475A"/>
    <w:rsid w:val="00524BD1"/>
    <w:rsid w:val="0052523B"/>
    <w:rsid w:val="005253FD"/>
    <w:rsid w:val="005256C9"/>
    <w:rsid w:val="005259BF"/>
    <w:rsid w:val="005259FA"/>
    <w:rsid w:val="00526393"/>
    <w:rsid w:val="005264BE"/>
    <w:rsid w:val="00526E7B"/>
    <w:rsid w:val="005271E4"/>
    <w:rsid w:val="00531066"/>
    <w:rsid w:val="00531AE2"/>
    <w:rsid w:val="00531E27"/>
    <w:rsid w:val="005326E4"/>
    <w:rsid w:val="005326FF"/>
    <w:rsid w:val="00533D67"/>
    <w:rsid w:val="005353C1"/>
    <w:rsid w:val="00535B75"/>
    <w:rsid w:val="005364E9"/>
    <w:rsid w:val="00536593"/>
    <w:rsid w:val="00536ADE"/>
    <w:rsid w:val="00536C88"/>
    <w:rsid w:val="00537BD6"/>
    <w:rsid w:val="00537D39"/>
    <w:rsid w:val="00540C7F"/>
    <w:rsid w:val="00540E6A"/>
    <w:rsid w:val="005411B8"/>
    <w:rsid w:val="005414DD"/>
    <w:rsid w:val="0054155C"/>
    <w:rsid w:val="005418E0"/>
    <w:rsid w:val="00541CCF"/>
    <w:rsid w:val="00542219"/>
    <w:rsid w:val="00542FB1"/>
    <w:rsid w:val="005431F6"/>
    <w:rsid w:val="0054356C"/>
    <w:rsid w:val="005439BC"/>
    <w:rsid w:val="0054467E"/>
    <w:rsid w:val="00544F27"/>
    <w:rsid w:val="0054650E"/>
    <w:rsid w:val="00546A58"/>
    <w:rsid w:val="00547BD0"/>
    <w:rsid w:val="00547D0C"/>
    <w:rsid w:val="0055041D"/>
    <w:rsid w:val="005508E2"/>
    <w:rsid w:val="00550CCB"/>
    <w:rsid w:val="005512EE"/>
    <w:rsid w:val="00551A08"/>
    <w:rsid w:val="005524CC"/>
    <w:rsid w:val="00552A2A"/>
    <w:rsid w:val="00552A58"/>
    <w:rsid w:val="005533C6"/>
    <w:rsid w:val="0055361F"/>
    <w:rsid w:val="00553943"/>
    <w:rsid w:val="005539DB"/>
    <w:rsid w:val="0055408E"/>
    <w:rsid w:val="0055591F"/>
    <w:rsid w:val="00555984"/>
    <w:rsid w:val="00556850"/>
    <w:rsid w:val="00556A76"/>
    <w:rsid w:val="00556CEF"/>
    <w:rsid w:val="00556D25"/>
    <w:rsid w:val="00556D75"/>
    <w:rsid w:val="00556F5D"/>
    <w:rsid w:val="00557783"/>
    <w:rsid w:val="00557A86"/>
    <w:rsid w:val="00557FB2"/>
    <w:rsid w:val="005600B6"/>
    <w:rsid w:val="005601A0"/>
    <w:rsid w:val="00561254"/>
    <w:rsid w:val="00561D13"/>
    <w:rsid w:val="0056230F"/>
    <w:rsid w:val="00562939"/>
    <w:rsid w:val="005638AD"/>
    <w:rsid w:val="00564177"/>
    <w:rsid w:val="0056532A"/>
    <w:rsid w:val="00565D35"/>
    <w:rsid w:val="00565EFA"/>
    <w:rsid w:val="00566177"/>
    <w:rsid w:val="00566FAC"/>
    <w:rsid w:val="0056744F"/>
    <w:rsid w:val="00570890"/>
    <w:rsid w:val="005709A4"/>
    <w:rsid w:val="00571ABD"/>
    <w:rsid w:val="005722DB"/>
    <w:rsid w:val="005724C2"/>
    <w:rsid w:val="00572FA3"/>
    <w:rsid w:val="00573792"/>
    <w:rsid w:val="0057512A"/>
    <w:rsid w:val="0057563B"/>
    <w:rsid w:val="00575E80"/>
    <w:rsid w:val="00576685"/>
    <w:rsid w:val="00576A14"/>
    <w:rsid w:val="00576ABE"/>
    <w:rsid w:val="00577103"/>
    <w:rsid w:val="00577633"/>
    <w:rsid w:val="005800CF"/>
    <w:rsid w:val="00580F9F"/>
    <w:rsid w:val="00580FA3"/>
    <w:rsid w:val="0058193F"/>
    <w:rsid w:val="00581E13"/>
    <w:rsid w:val="00582520"/>
    <w:rsid w:val="005828D1"/>
    <w:rsid w:val="00582949"/>
    <w:rsid w:val="00583ABF"/>
    <w:rsid w:val="005849A8"/>
    <w:rsid w:val="00584CA1"/>
    <w:rsid w:val="0058576E"/>
    <w:rsid w:val="00585E3F"/>
    <w:rsid w:val="0058610D"/>
    <w:rsid w:val="00586ECB"/>
    <w:rsid w:val="0058748D"/>
    <w:rsid w:val="00587896"/>
    <w:rsid w:val="00587D2D"/>
    <w:rsid w:val="0059033F"/>
    <w:rsid w:val="00591344"/>
    <w:rsid w:val="00591625"/>
    <w:rsid w:val="0059169E"/>
    <w:rsid w:val="00591A17"/>
    <w:rsid w:val="00591BBB"/>
    <w:rsid w:val="00591C6B"/>
    <w:rsid w:val="00591E65"/>
    <w:rsid w:val="00591E67"/>
    <w:rsid w:val="005923FF"/>
    <w:rsid w:val="0059355C"/>
    <w:rsid w:val="00593FBD"/>
    <w:rsid w:val="00594F00"/>
    <w:rsid w:val="0059535A"/>
    <w:rsid w:val="00595A3A"/>
    <w:rsid w:val="005960EA"/>
    <w:rsid w:val="0059614A"/>
    <w:rsid w:val="0059622D"/>
    <w:rsid w:val="00596D6E"/>
    <w:rsid w:val="005977FD"/>
    <w:rsid w:val="00597B58"/>
    <w:rsid w:val="005A0509"/>
    <w:rsid w:val="005A071D"/>
    <w:rsid w:val="005A089E"/>
    <w:rsid w:val="005A0A64"/>
    <w:rsid w:val="005A0ED1"/>
    <w:rsid w:val="005A1216"/>
    <w:rsid w:val="005A18EE"/>
    <w:rsid w:val="005A24FB"/>
    <w:rsid w:val="005A2887"/>
    <w:rsid w:val="005A2CCD"/>
    <w:rsid w:val="005A3105"/>
    <w:rsid w:val="005A3434"/>
    <w:rsid w:val="005A356E"/>
    <w:rsid w:val="005A403D"/>
    <w:rsid w:val="005A52FE"/>
    <w:rsid w:val="005A56E3"/>
    <w:rsid w:val="005A58FF"/>
    <w:rsid w:val="005A5BB9"/>
    <w:rsid w:val="005A5BE4"/>
    <w:rsid w:val="005A5F12"/>
    <w:rsid w:val="005A6814"/>
    <w:rsid w:val="005A6B16"/>
    <w:rsid w:val="005A6E07"/>
    <w:rsid w:val="005A6F71"/>
    <w:rsid w:val="005A712F"/>
    <w:rsid w:val="005A71C2"/>
    <w:rsid w:val="005A7474"/>
    <w:rsid w:val="005A7E79"/>
    <w:rsid w:val="005A7E9E"/>
    <w:rsid w:val="005B0D39"/>
    <w:rsid w:val="005B13CC"/>
    <w:rsid w:val="005B19AF"/>
    <w:rsid w:val="005B283D"/>
    <w:rsid w:val="005B292C"/>
    <w:rsid w:val="005B2A1C"/>
    <w:rsid w:val="005B2BF9"/>
    <w:rsid w:val="005B338B"/>
    <w:rsid w:val="005B3E4F"/>
    <w:rsid w:val="005B41FD"/>
    <w:rsid w:val="005B4526"/>
    <w:rsid w:val="005B4816"/>
    <w:rsid w:val="005B5090"/>
    <w:rsid w:val="005B517A"/>
    <w:rsid w:val="005B52D1"/>
    <w:rsid w:val="005B5C69"/>
    <w:rsid w:val="005B6010"/>
    <w:rsid w:val="005B64CB"/>
    <w:rsid w:val="005B6892"/>
    <w:rsid w:val="005B6C54"/>
    <w:rsid w:val="005B7934"/>
    <w:rsid w:val="005C1122"/>
    <w:rsid w:val="005C1320"/>
    <w:rsid w:val="005C227C"/>
    <w:rsid w:val="005C2C69"/>
    <w:rsid w:val="005C4166"/>
    <w:rsid w:val="005C45CF"/>
    <w:rsid w:val="005C48C7"/>
    <w:rsid w:val="005C58D6"/>
    <w:rsid w:val="005C5AEA"/>
    <w:rsid w:val="005C5F05"/>
    <w:rsid w:val="005C670F"/>
    <w:rsid w:val="005C68D5"/>
    <w:rsid w:val="005C7A51"/>
    <w:rsid w:val="005C7FFE"/>
    <w:rsid w:val="005D001F"/>
    <w:rsid w:val="005D0315"/>
    <w:rsid w:val="005D04E5"/>
    <w:rsid w:val="005D07D3"/>
    <w:rsid w:val="005D124B"/>
    <w:rsid w:val="005D2331"/>
    <w:rsid w:val="005D2403"/>
    <w:rsid w:val="005D24A8"/>
    <w:rsid w:val="005D24B7"/>
    <w:rsid w:val="005D29E9"/>
    <w:rsid w:val="005D330C"/>
    <w:rsid w:val="005D3DE0"/>
    <w:rsid w:val="005D3EC8"/>
    <w:rsid w:val="005D3F65"/>
    <w:rsid w:val="005D43C6"/>
    <w:rsid w:val="005D4CC2"/>
    <w:rsid w:val="005D55E1"/>
    <w:rsid w:val="005D5BA0"/>
    <w:rsid w:val="005D5D5A"/>
    <w:rsid w:val="005D62F5"/>
    <w:rsid w:val="005D688C"/>
    <w:rsid w:val="005D7742"/>
    <w:rsid w:val="005D7F40"/>
    <w:rsid w:val="005E01D3"/>
    <w:rsid w:val="005E021A"/>
    <w:rsid w:val="005E112A"/>
    <w:rsid w:val="005E1C1F"/>
    <w:rsid w:val="005E216A"/>
    <w:rsid w:val="005E3029"/>
    <w:rsid w:val="005E3C41"/>
    <w:rsid w:val="005E3CD5"/>
    <w:rsid w:val="005E3EC3"/>
    <w:rsid w:val="005E43C7"/>
    <w:rsid w:val="005E5612"/>
    <w:rsid w:val="005E5E83"/>
    <w:rsid w:val="005E611B"/>
    <w:rsid w:val="005E6B69"/>
    <w:rsid w:val="005E6EA9"/>
    <w:rsid w:val="005E7C07"/>
    <w:rsid w:val="005F0676"/>
    <w:rsid w:val="005F0A1A"/>
    <w:rsid w:val="005F0CBF"/>
    <w:rsid w:val="005F1877"/>
    <w:rsid w:val="005F2E89"/>
    <w:rsid w:val="005F3D74"/>
    <w:rsid w:val="005F4CD6"/>
    <w:rsid w:val="005F5206"/>
    <w:rsid w:val="005F5D9F"/>
    <w:rsid w:val="005F5E0B"/>
    <w:rsid w:val="005F5E7E"/>
    <w:rsid w:val="005F615A"/>
    <w:rsid w:val="005F6B14"/>
    <w:rsid w:val="005F7170"/>
    <w:rsid w:val="005F734B"/>
    <w:rsid w:val="006000AD"/>
    <w:rsid w:val="00600478"/>
    <w:rsid w:val="00600E66"/>
    <w:rsid w:val="00601A58"/>
    <w:rsid w:val="00601C10"/>
    <w:rsid w:val="00601ED2"/>
    <w:rsid w:val="0060217F"/>
    <w:rsid w:val="0060235B"/>
    <w:rsid w:val="00602614"/>
    <w:rsid w:val="00602FFE"/>
    <w:rsid w:val="0060365C"/>
    <w:rsid w:val="00603E68"/>
    <w:rsid w:val="00604BAA"/>
    <w:rsid w:val="00604D8D"/>
    <w:rsid w:val="00605B89"/>
    <w:rsid w:val="006062AC"/>
    <w:rsid w:val="00606538"/>
    <w:rsid w:val="006066A4"/>
    <w:rsid w:val="00606D0D"/>
    <w:rsid w:val="00606E31"/>
    <w:rsid w:val="00606F2D"/>
    <w:rsid w:val="00606FC4"/>
    <w:rsid w:val="00607153"/>
    <w:rsid w:val="00607ACB"/>
    <w:rsid w:val="00607D14"/>
    <w:rsid w:val="0061115A"/>
    <w:rsid w:val="00611766"/>
    <w:rsid w:val="0061181A"/>
    <w:rsid w:val="006125BE"/>
    <w:rsid w:val="00612982"/>
    <w:rsid w:val="00612ECE"/>
    <w:rsid w:val="00612F5C"/>
    <w:rsid w:val="00613494"/>
    <w:rsid w:val="00613B21"/>
    <w:rsid w:val="00614810"/>
    <w:rsid w:val="0061499F"/>
    <w:rsid w:val="006151D8"/>
    <w:rsid w:val="00616092"/>
    <w:rsid w:val="006166C8"/>
    <w:rsid w:val="00616757"/>
    <w:rsid w:val="006173A1"/>
    <w:rsid w:val="0061777D"/>
    <w:rsid w:val="00620E7D"/>
    <w:rsid w:val="006217EE"/>
    <w:rsid w:val="00622142"/>
    <w:rsid w:val="006227A9"/>
    <w:rsid w:val="006227C7"/>
    <w:rsid w:val="00622F05"/>
    <w:rsid w:val="0062397D"/>
    <w:rsid w:val="00623A56"/>
    <w:rsid w:val="00624B88"/>
    <w:rsid w:val="00624B8D"/>
    <w:rsid w:val="00625293"/>
    <w:rsid w:val="00626307"/>
    <w:rsid w:val="006263F4"/>
    <w:rsid w:val="0062685A"/>
    <w:rsid w:val="00626D2B"/>
    <w:rsid w:val="006274E6"/>
    <w:rsid w:val="00630509"/>
    <w:rsid w:val="00631138"/>
    <w:rsid w:val="006319BE"/>
    <w:rsid w:val="00631A4E"/>
    <w:rsid w:val="0063340C"/>
    <w:rsid w:val="006338CB"/>
    <w:rsid w:val="00634704"/>
    <w:rsid w:val="00634BB3"/>
    <w:rsid w:val="006359AA"/>
    <w:rsid w:val="00635C2F"/>
    <w:rsid w:val="00635D43"/>
    <w:rsid w:val="00636334"/>
    <w:rsid w:val="00636486"/>
    <w:rsid w:val="0063781D"/>
    <w:rsid w:val="00637836"/>
    <w:rsid w:val="00637919"/>
    <w:rsid w:val="00637932"/>
    <w:rsid w:val="00640C4C"/>
    <w:rsid w:val="00641193"/>
    <w:rsid w:val="006411C9"/>
    <w:rsid w:val="0064139C"/>
    <w:rsid w:val="006416E1"/>
    <w:rsid w:val="00641A51"/>
    <w:rsid w:val="006426AF"/>
    <w:rsid w:val="00642716"/>
    <w:rsid w:val="00642B1C"/>
    <w:rsid w:val="00642C2F"/>
    <w:rsid w:val="0064348D"/>
    <w:rsid w:val="006438A8"/>
    <w:rsid w:val="00643AAE"/>
    <w:rsid w:val="00645098"/>
    <w:rsid w:val="00645EA7"/>
    <w:rsid w:val="006464A6"/>
    <w:rsid w:val="00646BEF"/>
    <w:rsid w:val="00647748"/>
    <w:rsid w:val="00647D52"/>
    <w:rsid w:val="00650921"/>
    <w:rsid w:val="00650B27"/>
    <w:rsid w:val="0065105C"/>
    <w:rsid w:val="006519E0"/>
    <w:rsid w:val="00651A41"/>
    <w:rsid w:val="00651CB7"/>
    <w:rsid w:val="006520A4"/>
    <w:rsid w:val="00652188"/>
    <w:rsid w:val="00652AA4"/>
    <w:rsid w:val="00652D3A"/>
    <w:rsid w:val="0065366C"/>
    <w:rsid w:val="00653CB3"/>
    <w:rsid w:val="00654062"/>
    <w:rsid w:val="00655690"/>
    <w:rsid w:val="0065574C"/>
    <w:rsid w:val="00655B85"/>
    <w:rsid w:val="00655C60"/>
    <w:rsid w:val="00655E53"/>
    <w:rsid w:val="00656379"/>
    <w:rsid w:val="006564E1"/>
    <w:rsid w:val="00656D84"/>
    <w:rsid w:val="0065734C"/>
    <w:rsid w:val="00660363"/>
    <w:rsid w:val="0066073C"/>
    <w:rsid w:val="006612F6"/>
    <w:rsid w:val="00661503"/>
    <w:rsid w:val="0066180C"/>
    <w:rsid w:val="00661AD9"/>
    <w:rsid w:val="0066358C"/>
    <w:rsid w:val="006636F7"/>
    <w:rsid w:val="00665366"/>
    <w:rsid w:val="006658CE"/>
    <w:rsid w:val="00665AD7"/>
    <w:rsid w:val="00665F4B"/>
    <w:rsid w:val="006662D5"/>
    <w:rsid w:val="00666480"/>
    <w:rsid w:val="006666DF"/>
    <w:rsid w:val="006668F3"/>
    <w:rsid w:val="00666A27"/>
    <w:rsid w:val="00667AFB"/>
    <w:rsid w:val="00667CCD"/>
    <w:rsid w:val="00667EC8"/>
    <w:rsid w:val="006703B1"/>
    <w:rsid w:val="00670800"/>
    <w:rsid w:val="006709DF"/>
    <w:rsid w:val="00672D16"/>
    <w:rsid w:val="00672DE9"/>
    <w:rsid w:val="00672F8B"/>
    <w:rsid w:val="00673196"/>
    <w:rsid w:val="006732FB"/>
    <w:rsid w:val="00673847"/>
    <w:rsid w:val="006741B7"/>
    <w:rsid w:val="00674C62"/>
    <w:rsid w:val="00675919"/>
    <w:rsid w:val="00675E16"/>
    <w:rsid w:val="006762C9"/>
    <w:rsid w:val="00676B3C"/>
    <w:rsid w:val="00676C3C"/>
    <w:rsid w:val="00676E62"/>
    <w:rsid w:val="00677786"/>
    <w:rsid w:val="006811BA"/>
    <w:rsid w:val="00681BAE"/>
    <w:rsid w:val="00682166"/>
    <w:rsid w:val="006826CD"/>
    <w:rsid w:val="00682735"/>
    <w:rsid w:val="00682855"/>
    <w:rsid w:val="006830FE"/>
    <w:rsid w:val="006837AC"/>
    <w:rsid w:val="00683F78"/>
    <w:rsid w:val="0068540D"/>
    <w:rsid w:val="006856C2"/>
    <w:rsid w:val="006858BE"/>
    <w:rsid w:val="006873B5"/>
    <w:rsid w:val="006874BE"/>
    <w:rsid w:val="006875DC"/>
    <w:rsid w:val="0068766C"/>
    <w:rsid w:val="0068798E"/>
    <w:rsid w:val="00687A95"/>
    <w:rsid w:val="00687B3C"/>
    <w:rsid w:val="00687ED6"/>
    <w:rsid w:val="006900A7"/>
    <w:rsid w:val="00690E0C"/>
    <w:rsid w:val="006910C5"/>
    <w:rsid w:val="00692725"/>
    <w:rsid w:val="00692C69"/>
    <w:rsid w:val="00692DFB"/>
    <w:rsid w:val="00693200"/>
    <w:rsid w:val="0069371E"/>
    <w:rsid w:val="0069378A"/>
    <w:rsid w:val="00693D5B"/>
    <w:rsid w:val="006944B2"/>
    <w:rsid w:val="006952BD"/>
    <w:rsid w:val="0069577E"/>
    <w:rsid w:val="00695F07"/>
    <w:rsid w:val="006968AF"/>
    <w:rsid w:val="00696C4C"/>
    <w:rsid w:val="006973B8"/>
    <w:rsid w:val="006979C9"/>
    <w:rsid w:val="00697E58"/>
    <w:rsid w:val="00697EB1"/>
    <w:rsid w:val="00697FAB"/>
    <w:rsid w:val="006A0150"/>
    <w:rsid w:val="006A01EE"/>
    <w:rsid w:val="006A0578"/>
    <w:rsid w:val="006A0B27"/>
    <w:rsid w:val="006A0E79"/>
    <w:rsid w:val="006A1325"/>
    <w:rsid w:val="006A139C"/>
    <w:rsid w:val="006A17F5"/>
    <w:rsid w:val="006A1D80"/>
    <w:rsid w:val="006A24D4"/>
    <w:rsid w:val="006A25B7"/>
    <w:rsid w:val="006A2E7A"/>
    <w:rsid w:val="006A3126"/>
    <w:rsid w:val="006A347A"/>
    <w:rsid w:val="006A42AB"/>
    <w:rsid w:val="006A4D37"/>
    <w:rsid w:val="006A5F88"/>
    <w:rsid w:val="006A6746"/>
    <w:rsid w:val="006A6783"/>
    <w:rsid w:val="006A67B8"/>
    <w:rsid w:val="006A6D2D"/>
    <w:rsid w:val="006B0647"/>
    <w:rsid w:val="006B07D4"/>
    <w:rsid w:val="006B0F1F"/>
    <w:rsid w:val="006B13EF"/>
    <w:rsid w:val="006B1B9E"/>
    <w:rsid w:val="006B2155"/>
    <w:rsid w:val="006B21FC"/>
    <w:rsid w:val="006B2BB4"/>
    <w:rsid w:val="006B2C16"/>
    <w:rsid w:val="006B2C7E"/>
    <w:rsid w:val="006B2EF8"/>
    <w:rsid w:val="006B39C3"/>
    <w:rsid w:val="006B3BD4"/>
    <w:rsid w:val="006B3BEA"/>
    <w:rsid w:val="006B49D4"/>
    <w:rsid w:val="006B49F2"/>
    <w:rsid w:val="006B4B87"/>
    <w:rsid w:val="006B5C3E"/>
    <w:rsid w:val="006B5DBC"/>
    <w:rsid w:val="006B6C80"/>
    <w:rsid w:val="006B6FBE"/>
    <w:rsid w:val="006C0615"/>
    <w:rsid w:val="006C0887"/>
    <w:rsid w:val="006C0DFC"/>
    <w:rsid w:val="006C1048"/>
    <w:rsid w:val="006C21D5"/>
    <w:rsid w:val="006C2965"/>
    <w:rsid w:val="006C2C15"/>
    <w:rsid w:val="006C310D"/>
    <w:rsid w:val="006C380F"/>
    <w:rsid w:val="006C4214"/>
    <w:rsid w:val="006C4490"/>
    <w:rsid w:val="006C4B9B"/>
    <w:rsid w:val="006C4BE9"/>
    <w:rsid w:val="006C4C1F"/>
    <w:rsid w:val="006C4E2E"/>
    <w:rsid w:val="006C6313"/>
    <w:rsid w:val="006C6978"/>
    <w:rsid w:val="006C6E1E"/>
    <w:rsid w:val="006C705B"/>
    <w:rsid w:val="006C760D"/>
    <w:rsid w:val="006C760F"/>
    <w:rsid w:val="006D0207"/>
    <w:rsid w:val="006D04AE"/>
    <w:rsid w:val="006D06FC"/>
    <w:rsid w:val="006D11AD"/>
    <w:rsid w:val="006D1AB3"/>
    <w:rsid w:val="006D1B2D"/>
    <w:rsid w:val="006D1B3C"/>
    <w:rsid w:val="006D1FFB"/>
    <w:rsid w:val="006D2845"/>
    <w:rsid w:val="006D319A"/>
    <w:rsid w:val="006D329A"/>
    <w:rsid w:val="006D3892"/>
    <w:rsid w:val="006D3F10"/>
    <w:rsid w:val="006D5AFB"/>
    <w:rsid w:val="006D65C1"/>
    <w:rsid w:val="006D6BB4"/>
    <w:rsid w:val="006D6FC5"/>
    <w:rsid w:val="006D75EE"/>
    <w:rsid w:val="006D7684"/>
    <w:rsid w:val="006E0EDC"/>
    <w:rsid w:val="006E12B0"/>
    <w:rsid w:val="006E2876"/>
    <w:rsid w:val="006E2F45"/>
    <w:rsid w:val="006E3D8F"/>
    <w:rsid w:val="006E3F21"/>
    <w:rsid w:val="006E52D1"/>
    <w:rsid w:val="006E568A"/>
    <w:rsid w:val="006E5FC6"/>
    <w:rsid w:val="006E6556"/>
    <w:rsid w:val="006E6925"/>
    <w:rsid w:val="006E692B"/>
    <w:rsid w:val="006E7D59"/>
    <w:rsid w:val="006F007D"/>
    <w:rsid w:val="006F06A1"/>
    <w:rsid w:val="006F1076"/>
    <w:rsid w:val="006F1208"/>
    <w:rsid w:val="006F2678"/>
    <w:rsid w:val="006F268B"/>
    <w:rsid w:val="006F2F95"/>
    <w:rsid w:val="006F303D"/>
    <w:rsid w:val="006F3A1A"/>
    <w:rsid w:val="006F4DC5"/>
    <w:rsid w:val="006F5D6D"/>
    <w:rsid w:val="006F5EB4"/>
    <w:rsid w:val="006F706D"/>
    <w:rsid w:val="006F7680"/>
    <w:rsid w:val="0070023C"/>
    <w:rsid w:val="007002F9"/>
    <w:rsid w:val="007005DC"/>
    <w:rsid w:val="00700798"/>
    <w:rsid w:val="00700D0C"/>
    <w:rsid w:val="00701A59"/>
    <w:rsid w:val="00701DAA"/>
    <w:rsid w:val="007030D6"/>
    <w:rsid w:val="007035CA"/>
    <w:rsid w:val="007045E6"/>
    <w:rsid w:val="007046AB"/>
    <w:rsid w:val="00704A2D"/>
    <w:rsid w:val="00704D4A"/>
    <w:rsid w:val="007067D1"/>
    <w:rsid w:val="00706818"/>
    <w:rsid w:val="007073D6"/>
    <w:rsid w:val="00707B9C"/>
    <w:rsid w:val="007101F8"/>
    <w:rsid w:val="00710622"/>
    <w:rsid w:val="007109F4"/>
    <w:rsid w:val="00711974"/>
    <w:rsid w:val="00712236"/>
    <w:rsid w:val="00712386"/>
    <w:rsid w:val="00712A5C"/>
    <w:rsid w:val="00713069"/>
    <w:rsid w:val="00714B98"/>
    <w:rsid w:val="00714C64"/>
    <w:rsid w:val="00714CB7"/>
    <w:rsid w:val="007162AA"/>
    <w:rsid w:val="007162EC"/>
    <w:rsid w:val="00716C6E"/>
    <w:rsid w:val="00716C72"/>
    <w:rsid w:val="00720546"/>
    <w:rsid w:val="007207F5"/>
    <w:rsid w:val="00720E80"/>
    <w:rsid w:val="00720EE1"/>
    <w:rsid w:val="00721ABF"/>
    <w:rsid w:val="00722A51"/>
    <w:rsid w:val="00722D0D"/>
    <w:rsid w:val="00722E5A"/>
    <w:rsid w:val="00722F65"/>
    <w:rsid w:val="0072328F"/>
    <w:rsid w:val="00723B68"/>
    <w:rsid w:val="007247F1"/>
    <w:rsid w:val="00725773"/>
    <w:rsid w:val="00726271"/>
    <w:rsid w:val="007264B6"/>
    <w:rsid w:val="007264E3"/>
    <w:rsid w:val="007268BF"/>
    <w:rsid w:val="00726F4C"/>
    <w:rsid w:val="007273DB"/>
    <w:rsid w:val="00727527"/>
    <w:rsid w:val="00730474"/>
    <w:rsid w:val="00730640"/>
    <w:rsid w:val="00730A2C"/>
    <w:rsid w:val="00730D9D"/>
    <w:rsid w:val="00731740"/>
    <w:rsid w:val="00731F3F"/>
    <w:rsid w:val="00732135"/>
    <w:rsid w:val="00732187"/>
    <w:rsid w:val="00732E43"/>
    <w:rsid w:val="0073343A"/>
    <w:rsid w:val="00733A23"/>
    <w:rsid w:val="0073415B"/>
    <w:rsid w:val="007346F0"/>
    <w:rsid w:val="00734D8B"/>
    <w:rsid w:val="00734EB7"/>
    <w:rsid w:val="00735A11"/>
    <w:rsid w:val="00736547"/>
    <w:rsid w:val="00736A58"/>
    <w:rsid w:val="007370D6"/>
    <w:rsid w:val="0073728C"/>
    <w:rsid w:val="0073737F"/>
    <w:rsid w:val="0074042B"/>
    <w:rsid w:val="0074048C"/>
    <w:rsid w:val="00740614"/>
    <w:rsid w:val="007407E2"/>
    <w:rsid w:val="00741059"/>
    <w:rsid w:val="0074175A"/>
    <w:rsid w:val="007418A9"/>
    <w:rsid w:val="00741C08"/>
    <w:rsid w:val="00741CBF"/>
    <w:rsid w:val="00741D03"/>
    <w:rsid w:val="00742117"/>
    <w:rsid w:val="00742423"/>
    <w:rsid w:val="0074340E"/>
    <w:rsid w:val="007434B4"/>
    <w:rsid w:val="007434FC"/>
    <w:rsid w:val="00744CEC"/>
    <w:rsid w:val="00744D06"/>
    <w:rsid w:val="00745906"/>
    <w:rsid w:val="00745E4B"/>
    <w:rsid w:val="00745F94"/>
    <w:rsid w:val="007460EA"/>
    <w:rsid w:val="007464BA"/>
    <w:rsid w:val="00746D08"/>
    <w:rsid w:val="00750C29"/>
    <w:rsid w:val="00750D36"/>
    <w:rsid w:val="00750D7C"/>
    <w:rsid w:val="007527A7"/>
    <w:rsid w:val="00752D97"/>
    <w:rsid w:val="00753695"/>
    <w:rsid w:val="00754206"/>
    <w:rsid w:val="00754969"/>
    <w:rsid w:val="0075558F"/>
    <w:rsid w:val="00755880"/>
    <w:rsid w:val="00755CF2"/>
    <w:rsid w:val="00756EF2"/>
    <w:rsid w:val="00757459"/>
    <w:rsid w:val="007609E0"/>
    <w:rsid w:val="0076170B"/>
    <w:rsid w:val="007624CF"/>
    <w:rsid w:val="007630EE"/>
    <w:rsid w:val="0076400C"/>
    <w:rsid w:val="007642AF"/>
    <w:rsid w:val="00764FB4"/>
    <w:rsid w:val="00765903"/>
    <w:rsid w:val="0076594D"/>
    <w:rsid w:val="00765B01"/>
    <w:rsid w:val="007672E5"/>
    <w:rsid w:val="007675A5"/>
    <w:rsid w:val="007676D2"/>
    <w:rsid w:val="0076775B"/>
    <w:rsid w:val="00767D0F"/>
    <w:rsid w:val="007700F1"/>
    <w:rsid w:val="0077023F"/>
    <w:rsid w:val="007702CA"/>
    <w:rsid w:val="0077052D"/>
    <w:rsid w:val="007706CA"/>
    <w:rsid w:val="007707B9"/>
    <w:rsid w:val="00770894"/>
    <w:rsid w:val="0077246A"/>
    <w:rsid w:val="007727A8"/>
    <w:rsid w:val="00772B29"/>
    <w:rsid w:val="00773113"/>
    <w:rsid w:val="00773220"/>
    <w:rsid w:val="0077366B"/>
    <w:rsid w:val="00774307"/>
    <w:rsid w:val="007743B5"/>
    <w:rsid w:val="00774511"/>
    <w:rsid w:val="007751AC"/>
    <w:rsid w:val="00775501"/>
    <w:rsid w:val="00775DEF"/>
    <w:rsid w:val="00775F15"/>
    <w:rsid w:val="00775F4A"/>
    <w:rsid w:val="00776363"/>
    <w:rsid w:val="007768A1"/>
    <w:rsid w:val="00776CB0"/>
    <w:rsid w:val="007772E0"/>
    <w:rsid w:val="0077750E"/>
    <w:rsid w:val="00777DA5"/>
    <w:rsid w:val="0078029D"/>
    <w:rsid w:val="00780466"/>
    <w:rsid w:val="00780C64"/>
    <w:rsid w:val="007811A4"/>
    <w:rsid w:val="0078136D"/>
    <w:rsid w:val="007815A9"/>
    <w:rsid w:val="00781B9E"/>
    <w:rsid w:val="00782B12"/>
    <w:rsid w:val="00783AAD"/>
    <w:rsid w:val="00783BE9"/>
    <w:rsid w:val="00783CDD"/>
    <w:rsid w:val="00783FEB"/>
    <w:rsid w:val="00784C85"/>
    <w:rsid w:val="007859AB"/>
    <w:rsid w:val="00785A97"/>
    <w:rsid w:val="00785C29"/>
    <w:rsid w:val="00786B13"/>
    <w:rsid w:val="00786E5F"/>
    <w:rsid w:val="0078707D"/>
    <w:rsid w:val="007872C5"/>
    <w:rsid w:val="007878E9"/>
    <w:rsid w:val="007909C1"/>
    <w:rsid w:val="00790A9F"/>
    <w:rsid w:val="00790AF8"/>
    <w:rsid w:val="00790B48"/>
    <w:rsid w:val="00791D32"/>
    <w:rsid w:val="0079309B"/>
    <w:rsid w:val="0079310C"/>
    <w:rsid w:val="007950AD"/>
    <w:rsid w:val="00795316"/>
    <w:rsid w:val="00795A28"/>
    <w:rsid w:val="0079602E"/>
    <w:rsid w:val="00796346"/>
    <w:rsid w:val="0079708F"/>
    <w:rsid w:val="007974BB"/>
    <w:rsid w:val="00797CA8"/>
    <w:rsid w:val="007A1DF2"/>
    <w:rsid w:val="007A2AA4"/>
    <w:rsid w:val="007A2B5F"/>
    <w:rsid w:val="007A2F06"/>
    <w:rsid w:val="007A34C3"/>
    <w:rsid w:val="007A36E2"/>
    <w:rsid w:val="007A47B8"/>
    <w:rsid w:val="007A59B4"/>
    <w:rsid w:val="007A5C65"/>
    <w:rsid w:val="007A604A"/>
    <w:rsid w:val="007A6235"/>
    <w:rsid w:val="007A63C8"/>
    <w:rsid w:val="007A70C9"/>
    <w:rsid w:val="007A74B2"/>
    <w:rsid w:val="007A7AF4"/>
    <w:rsid w:val="007B0839"/>
    <w:rsid w:val="007B0AC3"/>
    <w:rsid w:val="007B0D4F"/>
    <w:rsid w:val="007B0EBA"/>
    <w:rsid w:val="007B1218"/>
    <w:rsid w:val="007B2900"/>
    <w:rsid w:val="007B3CA8"/>
    <w:rsid w:val="007B3E2B"/>
    <w:rsid w:val="007B3EE5"/>
    <w:rsid w:val="007B4A1C"/>
    <w:rsid w:val="007B6381"/>
    <w:rsid w:val="007B6911"/>
    <w:rsid w:val="007B6D19"/>
    <w:rsid w:val="007B6F2C"/>
    <w:rsid w:val="007B7163"/>
    <w:rsid w:val="007B7D7E"/>
    <w:rsid w:val="007C05A1"/>
    <w:rsid w:val="007C09C3"/>
    <w:rsid w:val="007C0ADC"/>
    <w:rsid w:val="007C12FA"/>
    <w:rsid w:val="007C17E8"/>
    <w:rsid w:val="007C1898"/>
    <w:rsid w:val="007C2C46"/>
    <w:rsid w:val="007C2D11"/>
    <w:rsid w:val="007C3279"/>
    <w:rsid w:val="007C3B92"/>
    <w:rsid w:val="007C42FA"/>
    <w:rsid w:val="007C43BC"/>
    <w:rsid w:val="007C4C12"/>
    <w:rsid w:val="007C4D1A"/>
    <w:rsid w:val="007C5276"/>
    <w:rsid w:val="007C5A17"/>
    <w:rsid w:val="007C5E81"/>
    <w:rsid w:val="007C5F5F"/>
    <w:rsid w:val="007C61BE"/>
    <w:rsid w:val="007C640D"/>
    <w:rsid w:val="007C66BD"/>
    <w:rsid w:val="007C66C5"/>
    <w:rsid w:val="007C7DBB"/>
    <w:rsid w:val="007D02E1"/>
    <w:rsid w:val="007D0462"/>
    <w:rsid w:val="007D0730"/>
    <w:rsid w:val="007D1066"/>
    <w:rsid w:val="007D122B"/>
    <w:rsid w:val="007D145C"/>
    <w:rsid w:val="007D178B"/>
    <w:rsid w:val="007D1CCD"/>
    <w:rsid w:val="007D1EEA"/>
    <w:rsid w:val="007D1F20"/>
    <w:rsid w:val="007D23E2"/>
    <w:rsid w:val="007D3343"/>
    <w:rsid w:val="007D4014"/>
    <w:rsid w:val="007D4247"/>
    <w:rsid w:val="007D4BB2"/>
    <w:rsid w:val="007D586F"/>
    <w:rsid w:val="007D59BD"/>
    <w:rsid w:val="007D734C"/>
    <w:rsid w:val="007D7542"/>
    <w:rsid w:val="007E0020"/>
    <w:rsid w:val="007E02E8"/>
    <w:rsid w:val="007E051A"/>
    <w:rsid w:val="007E0891"/>
    <w:rsid w:val="007E0E42"/>
    <w:rsid w:val="007E12E7"/>
    <w:rsid w:val="007E1904"/>
    <w:rsid w:val="007E2403"/>
    <w:rsid w:val="007E29B8"/>
    <w:rsid w:val="007E3353"/>
    <w:rsid w:val="007E386B"/>
    <w:rsid w:val="007E3B13"/>
    <w:rsid w:val="007E3CBC"/>
    <w:rsid w:val="007E3D6D"/>
    <w:rsid w:val="007E4116"/>
    <w:rsid w:val="007E4309"/>
    <w:rsid w:val="007E585E"/>
    <w:rsid w:val="007E5D5C"/>
    <w:rsid w:val="007E600D"/>
    <w:rsid w:val="007E6982"/>
    <w:rsid w:val="007E772A"/>
    <w:rsid w:val="007E7D08"/>
    <w:rsid w:val="007F0B83"/>
    <w:rsid w:val="007F0E80"/>
    <w:rsid w:val="007F1525"/>
    <w:rsid w:val="007F1BA7"/>
    <w:rsid w:val="007F2116"/>
    <w:rsid w:val="007F270C"/>
    <w:rsid w:val="007F2785"/>
    <w:rsid w:val="007F317C"/>
    <w:rsid w:val="007F3E5F"/>
    <w:rsid w:val="007F3FAB"/>
    <w:rsid w:val="007F459A"/>
    <w:rsid w:val="007F45E9"/>
    <w:rsid w:val="007F4946"/>
    <w:rsid w:val="007F4ACE"/>
    <w:rsid w:val="007F5EBB"/>
    <w:rsid w:val="007F648A"/>
    <w:rsid w:val="007F64C0"/>
    <w:rsid w:val="007F6BA1"/>
    <w:rsid w:val="007F6C20"/>
    <w:rsid w:val="007F6CA9"/>
    <w:rsid w:val="007F6CBB"/>
    <w:rsid w:val="007F6D4C"/>
    <w:rsid w:val="007F70CA"/>
    <w:rsid w:val="007F77A1"/>
    <w:rsid w:val="008002D3"/>
    <w:rsid w:val="00801592"/>
    <w:rsid w:val="00801739"/>
    <w:rsid w:val="00801808"/>
    <w:rsid w:val="00802056"/>
    <w:rsid w:val="00803011"/>
    <w:rsid w:val="008036C9"/>
    <w:rsid w:val="008053A4"/>
    <w:rsid w:val="00805484"/>
    <w:rsid w:val="0080561F"/>
    <w:rsid w:val="00805625"/>
    <w:rsid w:val="0080595B"/>
    <w:rsid w:val="0080687F"/>
    <w:rsid w:val="00806A6F"/>
    <w:rsid w:val="00806C5B"/>
    <w:rsid w:val="00806D47"/>
    <w:rsid w:val="008075C0"/>
    <w:rsid w:val="00810B72"/>
    <w:rsid w:val="008118C7"/>
    <w:rsid w:val="00812175"/>
    <w:rsid w:val="0081308E"/>
    <w:rsid w:val="00813E81"/>
    <w:rsid w:val="00814F9F"/>
    <w:rsid w:val="008154C9"/>
    <w:rsid w:val="008156E3"/>
    <w:rsid w:val="00815EF0"/>
    <w:rsid w:val="0081601A"/>
    <w:rsid w:val="008162EF"/>
    <w:rsid w:val="0081635C"/>
    <w:rsid w:val="008164F6"/>
    <w:rsid w:val="00816BF1"/>
    <w:rsid w:val="008173C1"/>
    <w:rsid w:val="008176DF"/>
    <w:rsid w:val="00820D4D"/>
    <w:rsid w:val="00820F19"/>
    <w:rsid w:val="0082120C"/>
    <w:rsid w:val="008219CD"/>
    <w:rsid w:val="008226E1"/>
    <w:rsid w:val="00822DE9"/>
    <w:rsid w:val="008232C8"/>
    <w:rsid w:val="00823655"/>
    <w:rsid w:val="0082405C"/>
    <w:rsid w:val="008250DD"/>
    <w:rsid w:val="00825673"/>
    <w:rsid w:val="008258BC"/>
    <w:rsid w:val="00826070"/>
    <w:rsid w:val="00826EDF"/>
    <w:rsid w:val="0082794C"/>
    <w:rsid w:val="008279E6"/>
    <w:rsid w:val="00830517"/>
    <w:rsid w:val="0083063F"/>
    <w:rsid w:val="00830780"/>
    <w:rsid w:val="008308AD"/>
    <w:rsid w:val="00830B4F"/>
    <w:rsid w:val="00830BCC"/>
    <w:rsid w:val="00830E56"/>
    <w:rsid w:val="008311E0"/>
    <w:rsid w:val="008315D3"/>
    <w:rsid w:val="008316DD"/>
    <w:rsid w:val="008319DA"/>
    <w:rsid w:val="00831B58"/>
    <w:rsid w:val="00831D1E"/>
    <w:rsid w:val="00834006"/>
    <w:rsid w:val="008353CC"/>
    <w:rsid w:val="0083558C"/>
    <w:rsid w:val="00835DF5"/>
    <w:rsid w:val="00836AE5"/>
    <w:rsid w:val="00836FF4"/>
    <w:rsid w:val="008373E0"/>
    <w:rsid w:val="00837512"/>
    <w:rsid w:val="00837ADF"/>
    <w:rsid w:val="00840066"/>
    <w:rsid w:val="0084052A"/>
    <w:rsid w:val="00840FBE"/>
    <w:rsid w:val="00841378"/>
    <w:rsid w:val="00841621"/>
    <w:rsid w:val="00841A19"/>
    <w:rsid w:val="008423DE"/>
    <w:rsid w:val="00842C54"/>
    <w:rsid w:val="00842F26"/>
    <w:rsid w:val="00843242"/>
    <w:rsid w:val="008434D5"/>
    <w:rsid w:val="00843B1D"/>
    <w:rsid w:val="00844FA0"/>
    <w:rsid w:val="0084570C"/>
    <w:rsid w:val="008460B3"/>
    <w:rsid w:val="0084697F"/>
    <w:rsid w:val="00846C7D"/>
    <w:rsid w:val="0084734A"/>
    <w:rsid w:val="00847893"/>
    <w:rsid w:val="00847CE1"/>
    <w:rsid w:val="008514F6"/>
    <w:rsid w:val="008517E1"/>
    <w:rsid w:val="00851885"/>
    <w:rsid w:val="008518B9"/>
    <w:rsid w:val="008519B5"/>
    <w:rsid w:val="00852211"/>
    <w:rsid w:val="00853627"/>
    <w:rsid w:val="00853AC5"/>
    <w:rsid w:val="00853E4A"/>
    <w:rsid w:val="0085426E"/>
    <w:rsid w:val="00854E02"/>
    <w:rsid w:val="00855D45"/>
    <w:rsid w:val="008561CB"/>
    <w:rsid w:val="00856B11"/>
    <w:rsid w:val="00857361"/>
    <w:rsid w:val="0085793A"/>
    <w:rsid w:val="008607E5"/>
    <w:rsid w:val="008619A9"/>
    <w:rsid w:val="00861CB7"/>
    <w:rsid w:val="00862032"/>
    <w:rsid w:val="008626ED"/>
    <w:rsid w:val="008628C6"/>
    <w:rsid w:val="00862B49"/>
    <w:rsid w:val="00863590"/>
    <w:rsid w:val="00863622"/>
    <w:rsid w:val="00863A69"/>
    <w:rsid w:val="00863AB6"/>
    <w:rsid w:val="008642EA"/>
    <w:rsid w:val="008644D1"/>
    <w:rsid w:val="0086482C"/>
    <w:rsid w:val="0086572C"/>
    <w:rsid w:val="00866B00"/>
    <w:rsid w:val="00866B69"/>
    <w:rsid w:val="00867F6E"/>
    <w:rsid w:val="00870A71"/>
    <w:rsid w:val="00871CE4"/>
    <w:rsid w:val="00872A20"/>
    <w:rsid w:val="00872FED"/>
    <w:rsid w:val="0087325E"/>
    <w:rsid w:val="00874611"/>
    <w:rsid w:val="00874A61"/>
    <w:rsid w:val="008769DD"/>
    <w:rsid w:val="00877B26"/>
    <w:rsid w:val="008804DE"/>
    <w:rsid w:val="00881556"/>
    <w:rsid w:val="00881677"/>
    <w:rsid w:val="00881BA0"/>
    <w:rsid w:val="00881EB3"/>
    <w:rsid w:val="008824E2"/>
    <w:rsid w:val="00882B64"/>
    <w:rsid w:val="00882DBA"/>
    <w:rsid w:val="00882EA7"/>
    <w:rsid w:val="00882F70"/>
    <w:rsid w:val="00883221"/>
    <w:rsid w:val="00883426"/>
    <w:rsid w:val="0088394E"/>
    <w:rsid w:val="00883D72"/>
    <w:rsid w:val="00883EB9"/>
    <w:rsid w:val="00883F74"/>
    <w:rsid w:val="0088433E"/>
    <w:rsid w:val="0088527B"/>
    <w:rsid w:val="008854A4"/>
    <w:rsid w:val="008859DB"/>
    <w:rsid w:val="00885D2B"/>
    <w:rsid w:val="00886FAD"/>
    <w:rsid w:val="008873D5"/>
    <w:rsid w:val="008879CC"/>
    <w:rsid w:val="008879DC"/>
    <w:rsid w:val="00887BDA"/>
    <w:rsid w:val="0089015F"/>
    <w:rsid w:val="0089037E"/>
    <w:rsid w:val="0089043D"/>
    <w:rsid w:val="00891277"/>
    <w:rsid w:val="00892C94"/>
    <w:rsid w:val="008931C0"/>
    <w:rsid w:val="00893CE7"/>
    <w:rsid w:val="00893DDB"/>
    <w:rsid w:val="00894757"/>
    <w:rsid w:val="00895902"/>
    <w:rsid w:val="008960E3"/>
    <w:rsid w:val="00896176"/>
    <w:rsid w:val="0089662E"/>
    <w:rsid w:val="008968AA"/>
    <w:rsid w:val="008969A8"/>
    <w:rsid w:val="00896B40"/>
    <w:rsid w:val="00896F5F"/>
    <w:rsid w:val="008A1186"/>
    <w:rsid w:val="008A1F26"/>
    <w:rsid w:val="008A2100"/>
    <w:rsid w:val="008A2184"/>
    <w:rsid w:val="008A260B"/>
    <w:rsid w:val="008A2FA1"/>
    <w:rsid w:val="008A3EFF"/>
    <w:rsid w:val="008A49F5"/>
    <w:rsid w:val="008A4B1D"/>
    <w:rsid w:val="008A51EF"/>
    <w:rsid w:val="008A528B"/>
    <w:rsid w:val="008A5C33"/>
    <w:rsid w:val="008A70DA"/>
    <w:rsid w:val="008A71D8"/>
    <w:rsid w:val="008B0459"/>
    <w:rsid w:val="008B1346"/>
    <w:rsid w:val="008B13F4"/>
    <w:rsid w:val="008B156D"/>
    <w:rsid w:val="008B19B3"/>
    <w:rsid w:val="008B28FE"/>
    <w:rsid w:val="008B2A7B"/>
    <w:rsid w:val="008B3F85"/>
    <w:rsid w:val="008B3F8A"/>
    <w:rsid w:val="008B5413"/>
    <w:rsid w:val="008B55FE"/>
    <w:rsid w:val="008B576B"/>
    <w:rsid w:val="008B5FC7"/>
    <w:rsid w:val="008B6E08"/>
    <w:rsid w:val="008B77D1"/>
    <w:rsid w:val="008C04C6"/>
    <w:rsid w:val="008C0961"/>
    <w:rsid w:val="008C1271"/>
    <w:rsid w:val="008C256B"/>
    <w:rsid w:val="008C380C"/>
    <w:rsid w:val="008C3F4C"/>
    <w:rsid w:val="008C40A1"/>
    <w:rsid w:val="008C40B4"/>
    <w:rsid w:val="008C5029"/>
    <w:rsid w:val="008C5137"/>
    <w:rsid w:val="008C5D47"/>
    <w:rsid w:val="008C5D9B"/>
    <w:rsid w:val="008C5E4D"/>
    <w:rsid w:val="008C69CA"/>
    <w:rsid w:val="008C6E10"/>
    <w:rsid w:val="008C73F3"/>
    <w:rsid w:val="008D0314"/>
    <w:rsid w:val="008D053A"/>
    <w:rsid w:val="008D17B8"/>
    <w:rsid w:val="008D2AE7"/>
    <w:rsid w:val="008D300C"/>
    <w:rsid w:val="008D356B"/>
    <w:rsid w:val="008D3C04"/>
    <w:rsid w:val="008D46C5"/>
    <w:rsid w:val="008D4A80"/>
    <w:rsid w:val="008D5247"/>
    <w:rsid w:val="008D57A8"/>
    <w:rsid w:val="008D59B8"/>
    <w:rsid w:val="008D5DDB"/>
    <w:rsid w:val="008D6019"/>
    <w:rsid w:val="008D7429"/>
    <w:rsid w:val="008E06EF"/>
    <w:rsid w:val="008E07AC"/>
    <w:rsid w:val="008E2495"/>
    <w:rsid w:val="008E2BB6"/>
    <w:rsid w:val="008E333D"/>
    <w:rsid w:val="008E3496"/>
    <w:rsid w:val="008E3DD3"/>
    <w:rsid w:val="008E560A"/>
    <w:rsid w:val="008E5769"/>
    <w:rsid w:val="008E58EE"/>
    <w:rsid w:val="008E5F30"/>
    <w:rsid w:val="008E63B8"/>
    <w:rsid w:val="008E6C76"/>
    <w:rsid w:val="008F0018"/>
    <w:rsid w:val="008F06A0"/>
    <w:rsid w:val="008F0944"/>
    <w:rsid w:val="008F37CF"/>
    <w:rsid w:val="008F414D"/>
    <w:rsid w:val="008F5823"/>
    <w:rsid w:val="008F5BA1"/>
    <w:rsid w:val="008F5C2A"/>
    <w:rsid w:val="008F6044"/>
    <w:rsid w:val="008F62E2"/>
    <w:rsid w:val="008F68EA"/>
    <w:rsid w:val="008F70CF"/>
    <w:rsid w:val="008F7859"/>
    <w:rsid w:val="008F7A35"/>
    <w:rsid w:val="008F7D24"/>
    <w:rsid w:val="008F7EB9"/>
    <w:rsid w:val="009003CA"/>
    <w:rsid w:val="0090078B"/>
    <w:rsid w:val="00900D4D"/>
    <w:rsid w:val="00900E90"/>
    <w:rsid w:val="00900F3F"/>
    <w:rsid w:val="0090103C"/>
    <w:rsid w:val="009010D3"/>
    <w:rsid w:val="0090211C"/>
    <w:rsid w:val="00902830"/>
    <w:rsid w:val="00902F7E"/>
    <w:rsid w:val="0090334C"/>
    <w:rsid w:val="009035BE"/>
    <w:rsid w:val="00904E97"/>
    <w:rsid w:val="00905ACD"/>
    <w:rsid w:val="00906CFA"/>
    <w:rsid w:val="0090707B"/>
    <w:rsid w:val="009075B6"/>
    <w:rsid w:val="00907826"/>
    <w:rsid w:val="00907F25"/>
    <w:rsid w:val="009113C6"/>
    <w:rsid w:val="009118AC"/>
    <w:rsid w:val="00912385"/>
    <w:rsid w:val="009123FD"/>
    <w:rsid w:val="00913267"/>
    <w:rsid w:val="0091332B"/>
    <w:rsid w:val="00913861"/>
    <w:rsid w:val="00913C65"/>
    <w:rsid w:val="009147F9"/>
    <w:rsid w:val="00914845"/>
    <w:rsid w:val="00914F48"/>
    <w:rsid w:val="009151DD"/>
    <w:rsid w:val="00915A44"/>
    <w:rsid w:val="00915EED"/>
    <w:rsid w:val="00916FD0"/>
    <w:rsid w:val="00917D68"/>
    <w:rsid w:val="0092078E"/>
    <w:rsid w:val="00920DF8"/>
    <w:rsid w:val="0092167B"/>
    <w:rsid w:val="009220B8"/>
    <w:rsid w:val="009230AE"/>
    <w:rsid w:val="009231D8"/>
    <w:rsid w:val="0092433B"/>
    <w:rsid w:val="0092476F"/>
    <w:rsid w:val="009249E9"/>
    <w:rsid w:val="00924BFF"/>
    <w:rsid w:val="009250A8"/>
    <w:rsid w:val="009251E6"/>
    <w:rsid w:val="009254AE"/>
    <w:rsid w:val="00925A7B"/>
    <w:rsid w:val="00925C83"/>
    <w:rsid w:val="00926113"/>
    <w:rsid w:val="00926CFE"/>
    <w:rsid w:val="00926EDB"/>
    <w:rsid w:val="00927398"/>
    <w:rsid w:val="00927A19"/>
    <w:rsid w:val="009305FE"/>
    <w:rsid w:val="009307C8"/>
    <w:rsid w:val="0093085A"/>
    <w:rsid w:val="00931160"/>
    <w:rsid w:val="00931C0B"/>
    <w:rsid w:val="009328B9"/>
    <w:rsid w:val="0093293B"/>
    <w:rsid w:val="00932E23"/>
    <w:rsid w:val="00932FA7"/>
    <w:rsid w:val="009331D9"/>
    <w:rsid w:val="00933CC8"/>
    <w:rsid w:val="00933D47"/>
    <w:rsid w:val="00937073"/>
    <w:rsid w:val="009370BA"/>
    <w:rsid w:val="0093732A"/>
    <w:rsid w:val="00940F6B"/>
    <w:rsid w:val="00940F8B"/>
    <w:rsid w:val="00941230"/>
    <w:rsid w:val="00941B27"/>
    <w:rsid w:val="00941B97"/>
    <w:rsid w:val="00941DA3"/>
    <w:rsid w:val="00942256"/>
    <w:rsid w:val="00942306"/>
    <w:rsid w:val="00942C76"/>
    <w:rsid w:val="00943083"/>
    <w:rsid w:val="00943129"/>
    <w:rsid w:val="009432A2"/>
    <w:rsid w:val="00943B60"/>
    <w:rsid w:val="00943CEC"/>
    <w:rsid w:val="00943F6C"/>
    <w:rsid w:val="00943F7A"/>
    <w:rsid w:val="00944D83"/>
    <w:rsid w:val="00945165"/>
    <w:rsid w:val="00945894"/>
    <w:rsid w:val="00945BE9"/>
    <w:rsid w:val="009462D2"/>
    <w:rsid w:val="00946398"/>
    <w:rsid w:val="009469F7"/>
    <w:rsid w:val="00946F3C"/>
    <w:rsid w:val="00947786"/>
    <w:rsid w:val="00950140"/>
    <w:rsid w:val="00950231"/>
    <w:rsid w:val="009502EB"/>
    <w:rsid w:val="0095096C"/>
    <w:rsid w:val="00950E03"/>
    <w:rsid w:val="009522E2"/>
    <w:rsid w:val="009522E7"/>
    <w:rsid w:val="00952815"/>
    <w:rsid w:val="00952DF1"/>
    <w:rsid w:val="00953279"/>
    <w:rsid w:val="009538D3"/>
    <w:rsid w:val="00954FA6"/>
    <w:rsid w:val="0095651E"/>
    <w:rsid w:val="00956A65"/>
    <w:rsid w:val="00957736"/>
    <w:rsid w:val="0095786A"/>
    <w:rsid w:val="0095786E"/>
    <w:rsid w:val="00957E6C"/>
    <w:rsid w:val="009609E3"/>
    <w:rsid w:val="009611B3"/>
    <w:rsid w:val="009624CE"/>
    <w:rsid w:val="0096255B"/>
    <w:rsid w:val="009625F8"/>
    <w:rsid w:val="00962C3F"/>
    <w:rsid w:val="00963303"/>
    <w:rsid w:val="0096336B"/>
    <w:rsid w:val="00963DDB"/>
    <w:rsid w:val="00964CA3"/>
    <w:rsid w:val="00964E55"/>
    <w:rsid w:val="009650EC"/>
    <w:rsid w:val="00965249"/>
    <w:rsid w:val="00965DC0"/>
    <w:rsid w:val="00966113"/>
    <w:rsid w:val="00966B34"/>
    <w:rsid w:val="00967A26"/>
    <w:rsid w:val="00967C38"/>
    <w:rsid w:val="00967EA1"/>
    <w:rsid w:val="00970343"/>
    <w:rsid w:val="00970816"/>
    <w:rsid w:val="00970D00"/>
    <w:rsid w:val="009729AE"/>
    <w:rsid w:val="00973C15"/>
    <w:rsid w:val="00974017"/>
    <w:rsid w:val="0097426D"/>
    <w:rsid w:val="009746B4"/>
    <w:rsid w:val="00974B94"/>
    <w:rsid w:val="00974C41"/>
    <w:rsid w:val="00974F96"/>
    <w:rsid w:val="00975ED7"/>
    <w:rsid w:val="009766F7"/>
    <w:rsid w:val="00976B79"/>
    <w:rsid w:val="00976D49"/>
    <w:rsid w:val="00976D78"/>
    <w:rsid w:val="0097716F"/>
    <w:rsid w:val="00977444"/>
    <w:rsid w:val="009801E8"/>
    <w:rsid w:val="00982042"/>
    <w:rsid w:val="0098243D"/>
    <w:rsid w:val="009824E3"/>
    <w:rsid w:val="00982D79"/>
    <w:rsid w:val="00982DB4"/>
    <w:rsid w:val="009834DB"/>
    <w:rsid w:val="00983753"/>
    <w:rsid w:val="00983938"/>
    <w:rsid w:val="00983AA9"/>
    <w:rsid w:val="00983C5F"/>
    <w:rsid w:val="00983D04"/>
    <w:rsid w:val="00984BDC"/>
    <w:rsid w:val="009850AB"/>
    <w:rsid w:val="00986B19"/>
    <w:rsid w:val="00987443"/>
    <w:rsid w:val="009875EC"/>
    <w:rsid w:val="00987A7C"/>
    <w:rsid w:val="009901DB"/>
    <w:rsid w:val="009904CA"/>
    <w:rsid w:val="0099118F"/>
    <w:rsid w:val="00991FB9"/>
    <w:rsid w:val="0099269D"/>
    <w:rsid w:val="009926B3"/>
    <w:rsid w:val="00993092"/>
    <w:rsid w:val="009932B2"/>
    <w:rsid w:val="009935D4"/>
    <w:rsid w:val="00993CD6"/>
    <w:rsid w:val="0099459D"/>
    <w:rsid w:val="00994B78"/>
    <w:rsid w:val="00994DC2"/>
    <w:rsid w:val="00995460"/>
    <w:rsid w:val="00995786"/>
    <w:rsid w:val="00995C31"/>
    <w:rsid w:val="00996643"/>
    <w:rsid w:val="0099771C"/>
    <w:rsid w:val="00997779"/>
    <w:rsid w:val="00997C65"/>
    <w:rsid w:val="00997DB9"/>
    <w:rsid w:val="009A0479"/>
    <w:rsid w:val="009A0812"/>
    <w:rsid w:val="009A0B30"/>
    <w:rsid w:val="009A1EE2"/>
    <w:rsid w:val="009A1EEC"/>
    <w:rsid w:val="009A20C7"/>
    <w:rsid w:val="009A23A2"/>
    <w:rsid w:val="009A2DD2"/>
    <w:rsid w:val="009A2F3E"/>
    <w:rsid w:val="009A3358"/>
    <w:rsid w:val="009A486E"/>
    <w:rsid w:val="009A57D8"/>
    <w:rsid w:val="009A5C19"/>
    <w:rsid w:val="009A60B9"/>
    <w:rsid w:val="009A6322"/>
    <w:rsid w:val="009A6385"/>
    <w:rsid w:val="009A71A4"/>
    <w:rsid w:val="009A73EA"/>
    <w:rsid w:val="009A73FB"/>
    <w:rsid w:val="009A7406"/>
    <w:rsid w:val="009B04EF"/>
    <w:rsid w:val="009B0B49"/>
    <w:rsid w:val="009B1EA3"/>
    <w:rsid w:val="009B31EF"/>
    <w:rsid w:val="009B380F"/>
    <w:rsid w:val="009B3E55"/>
    <w:rsid w:val="009B414B"/>
    <w:rsid w:val="009B4BBA"/>
    <w:rsid w:val="009B4EE6"/>
    <w:rsid w:val="009B5104"/>
    <w:rsid w:val="009B56A5"/>
    <w:rsid w:val="009B5790"/>
    <w:rsid w:val="009B623E"/>
    <w:rsid w:val="009B62CE"/>
    <w:rsid w:val="009B6635"/>
    <w:rsid w:val="009B6707"/>
    <w:rsid w:val="009B6ABD"/>
    <w:rsid w:val="009B79BE"/>
    <w:rsid w:val="009B7DEE"/>
    <w:rsid w:val="009C0005"/>
    <w:rsid w:val="009C00F3"/>
    <w:rsid w:val="009C026F"/>
    <w:rsid w:val="009C04A3"/>
    <w:rsid w:val="009C1035"/>
    <w:rsid w:val="009C1701"/>
    <w:rsid w:val="009C173B"/>
    <w:rsid w:val="009C1823"/>
    <w:rsid w:val="009C18F4"/>
    <w:rsid w:val="009C1A5A"/>
    <w:rsid w:val="009C247E"/>
    <w:rsid w:val="009C37A0"/>
    <w:rsid w:val="009C3B43"/>
    <w:rsid w:val="009C48DB"/>
    <w:rsid w:val="009C6D47"/>
    <w:rsid w:val="009C6D9D"/>
    <w:rsid w:val="009C70AD"/>
    <w:rsid w:val="009C7D4E"/>
    <w:rsid w:val="009C7DA6"/>
    <w:rsid w:val="009C7DB0"/>
    <w:rsid w:val="009D01D2"/>
    <w:rsid w:val="009D05E0"/>
    <w:rsid w:val="009D0C3C"/>
    <w:rsid w:val="009D1929"/>
    <w:rsid w:val="009D1AC5"/>
    <w:rsid w:val="009D1B4E"/>
    <w:rsid w:val="009D1D2C"/>
    <w:rsid w:val="009D1EF6"/>
    <w:rsid w:val="009D1FE0"/>
    <w:rsid w:val="009D28B1"/>
    <w:rsid w:val="009D2AD8"/>
    <w:rsid w:val="009D3419"/>
    <w:rsid w:val="009D3C1F"/>
    <w:rsid w:val="009D46A5"/>
    <w:rsid w:val="009D48B8"/>
    <w:rsid w:val="009D4A22"/>
    <w:rsid w:val="009D4BCF"/>
    <w:rsid w:val="009D4DE1"/>
    <w:rsid w:val="009D4FC1"/>
    <w:rsid w:val="009D5E38"/>
    <w:rsid w:val="009D5F57"/>
    <w:rsid w:val="009D63D8"/>
    <w:rsid w:val="009E083D"/>
    <w:rsid w:val="009E0CBE"/>
    <w:rsid w:val="009E0EEA"/>
    <w:rsid w:val="009E1178"/>
    <w:rsid w:val="009E27C7"/>
    <w:rsid w:val="009E393A"/>
    <w:rsid w:val="009E3C1F"/>
    <w:rsid w:val="009E4183"/>
    <w:rsid w:val="009E4253"/>
    <w:rsid w:val="009E4DD4"/>
    <w:rsid w:val="009E4E8D"/>
    <w:rsid w:val="009E59B9"/>
    <w:rsid w:val="009E5CA6"/>
    <w:rsid w:val="009E5FEA"/>
    <w:rsid w:val="009E68AB"/>
    <w:rsid w:val="009E6A58"/>
    <w:rsid w:val="009E71E7"/>
    <w:rsid w:val="009F0074"/>
    <w:rsid w:val="009F00C4"/>
    <w:rsid w:val="009F1344"/>
    <w:rsid w:val="009F1491"/>
    <w:rsid w:val="009F2381"/>
    <w:rsid w:val="009F3175"/>
    <w:rsid w:val="009F34C1"/>
    <w:rsid w:val="009F3691"/>
    <w:rsid w:val="009F386E"/>
    <w:rsid w:val="009F3A73"/>
    <w:rsid w:val="009F3D74"/>
    <w:rsid w:val="009F3EBF"/>
    <w:rsid w:val="009F3F69"/>
    <w:rsid w:val="009F47AB"/>
    <w:rsid w:val="009F5CB2"/>
    <w:rsid w:val="009F6030"/>
    <w:rsid w:val="009F69F3"/>
    <w:rsid w:val="009F6FBA"/>
    <w:rsid w:val="009F72B0"/>
    <w:rsid w:val="009F76B5"/>
    <w:rsid w:val="009F7AC2"/>
    <w:rsid w:val="009F7FDC"/>
    <w:rsid w:val="00A00BA4"/>
    <w:rsid w:val="00A00F48"/>
    <w:rsid w:val="00A02221"/>
    <w:rsid w:val="00A023D0"/>
    <w:rsid w:val="00A02E81"/>
    <w:rsid w:val="00A0321B"/>
    <w:rsid w:val="00A037E9"/>
    <w:rsid w:val="00A03A24"/>
    <w:rsid w:val="00A03DA2"/>
    <w:rsid w:val="00A0408A"/>
    <w:rsid w:val="00A04B20"/>
    <w:rsid w:val="00A04F19"/>
    <w:rsid w:val="00A056A0"/>
    <w:rsid w:val="00A05996"/>
    <w:rsid w:val="00A069D5"/>
    <w:rsid w:val="00A06F39"/>
    <w:rsid w:val="00A07344"/>
    <w:rsid w:val="00A07357"/>
    <w:rsid w:val="00A0769C"/>
    <w:rsid w:val="00A07DDA"/>
    <w:rsid w:val="00A1087E"/>
    <w:rsid w:val="00A1099D"/>
    <w:rsid w:val="00A10AC6"/>
    <w:rsid w:val="00A10ACA"/>
    <w:rsid w:val="00A10BC9"/>
    <w:rsid w:val="00A11358"/>
    <w:rsid w:val="00A11AC7"/>
    <w:rsid w:val="00A11B37"/>
    <w:rsid w:val="00A11F9D"/>
    <w:rsid w:val="00A121B8"/>
    <w:rsid w:val="00A126BF"/>
    <w:rsid w:val="00A129F1"/>
    <w:rsid w:val="00A12A85"/>
    <w:rsid w:val="00A133F9"/>
    <w:rsid w:val="00A13659"/>
    <w:rsid w:val="00A148C4"/>
    <w:rsid w:val="00A149EE"/>
    <w:rsid w:val="00A14C72"/>
    <w:rsid w:val="00A14D47"/>
    <w:rsid w:val="00A163AB"/>
    <w:rsid w:val="00A164B0"/>
    <w:rsid w:val="00A176C8"/>
    <w:rsid w:val="00A17FF7"/>
    <w:rsid w:val="00A200CF"/>
    <w:rsid w:val="00A20203"/>
    <w:rsid w:val="00A20485"/>
    <w:rsid w:val="00A20E13"/>
    <w:rsid w:val="00A20F55"/>
    <w:rsid w:val="00A211C5"/>
    <w:rsid w:val="00A2284A"/>
    <w:rsid w:val="00A22A7B"/>
    <w:rsid w:val="00A23445"/>
    <w:rsid w:val="00A23642"/>
    <w:rsid w:val="00A24CDB"/>
    <w:rsid w:val="00A25404"/>
    <w:rsid w:val="00A26064"/>
    <w:rsid w:val="00A263EF"/>
    <w:rsid w:val="00A26526"/>
    <w:rsid w:val="00A274E1"/>
    <w:rsid w:val="00A27676"/>
    <w:rsid w:val="00A30585"/>
    <w:rsid w:val="00A30ADD"/>
    <w:rsid w:val="00A30B03"/>
    <w:rsid w:val="00A30BE7"/>
    <w:rsid w:val="00A3194D"/>
    <w:rsid w:val="00A32379"/>
    <w:rsid w:val="00A3238D"/>
    <w:rsid w:val="00A32B55"/>
    <w:rsid w:val="00A33005"/>
    <w:rsid w:val="00A335EA"/>
    <w:rsid w:val="00A34539"/>
    <w:rsid w:val="00A348BC"/>
    <w:rsid w:val="00A34A45"/>
    <w:rsid w:val="00A37183"/>
    <w:rsid w:val="00A37C49"/>
    <w:rsid w:val="00A37F18"/>
    <w:rsid w:val="00A401CB"/>
    <w:rsid w:val="00A4036D"/>
    <w:rsid w:val="00A40942"/>
    <w:rsid w:val="00A40A99"/>
    <w:rsid w:val="00A40BAF"/>
    <w:rsid w:val="00A41426"/>
    <w:rsid w:val="00A42875"/>
    <w:rsid w:val="00A43517"/>
    <w:rsid w:val="00A435B2"/>
    <w:rsid w:val="00A43C46"/>
    <w:rsid w:val="00A43DCD"/>
    <w:rsid w:val="00A4482F"/>
    <w:rsid w:val="00A44DF5"/>
    <w:rsid w:val="00A45246"/>
    <w:rsid w:val="00A4526A"/>
    <w:rsid w:val="00A4557F"/>
    <w:rsid w:val="00A45701"/>
    <w:rsid w:val="00A45764"/>
    <w:rsid w:val="00A468A5"/>
    <w:rsid w:val="00A46D7A"/>
    <w:rsid w:val="00A47508"/>
    <w:rsid w:val="00A47E68"/>
    <w:rsid w:val="00A5047F"/>
    <w:rsid w:val="00A50EA8"/>
    <w:rsid w:val="00A50F0A"/>
    <w:rsid w:val="00A514B1"/>
    <w:rsid w:val="00A5156C"/>
    <w:rsid w:val="00A51AC7"/>
    <w:rsid w:val="00A51CF2"/>
    <w:rsid w:val="00A52114"/>
    <w:rsid w:val="00A526CE"/>
    <w:rsid w:val="00A52A16"/>
    <w:rsid w:val="00A52E55"/>
    <w:rsid w:val="00A5326E"/>
    <w:rsid w:val="00A54CE9"/>
    <w:rsid w:val="00A55839"/>
    <w:rsid w:val="00A56749"/>
    <w:rsid w:val="00A56B6F"/>
    <w:rsid w:val="00A579A3"/>
    <w:rsid w:val="00A57CE0"/>
    <w:rsid w:val="00A60419"/>
    <w:rsid w:val="00A6144A"/>
    <w:rsid w:val="00A618DE"/>
    <w:rsid w:val="00A61FBF"/>
    <w:rsid w:val="00A6283D"/>
    <w:rsid w:val="00A63F41"/>
    <w:rsid w:val="00A643CF"/>
    <w:rsid w:val="00A646F2"/>
    <w:rsid w:val="00A64917"/>
    <w:rsid w:val="00A654AA"/>
    <w:rsid w:val="00A657AB"/>
    <w:rsid w:val="00A657C4"/>
    <w:rsid w:val="00A65929"/>
    <w:rsid w:val="00A65E44"/>
    <w:rsid w:val="00A6648A"/>
    <w:rsid w:val="00A6679B"/>
    <w:rsid w:val="00A7045E"/>
    <w:rsid w:val="00A72898"/>
    <w:rsid w:val="00A73677"/>
    <w:rsid w:val="00A74171"/>
    <w:rsid w:val="00A742E8"/>
    <w:rsid w:val="00A744D6"/>
    <w:rsid w:val="00A7459F"/>
    <w:rsid w:val="00A74FF0"/>
    <w:rsid w:val="00A750DC"/>
    <w:rsid w:val="00A753D0"/>
    <w:rsid w:val="00A75F36"/>
    <w:rsid w:val="00A76D1F"/>
    <w:rsid w:val="00A76E15"/>
    <w:rsid w:val="00A772E3"/>
    <w:rsid w:val="00A77350"/>
    <w:rsid w:val="00A7739B"/>
    <w:rsid w:val="00A773DB"/>
    <w:rsid w:val="00A77445"/>
    <w:rsid w:val="00A77655"/>
    <w:rsid w:val="00A77C72"/>
    <w:rsid w:val="00A77F46"/>
    <w:rsid w:val="00A802C4"/>
    <w:rsid w:val="00A8039A"/>
    <w:rsid w:val="00A811A4"/>
    <w:rsid w:val="00A812BC"/>
    <w:rsid w:val="00A81564"/>
    <w:rsid w:val="00A82093"/>
    <w:rsid w:val="00A8278A"/>
    <w:rsid w:val="00A82D18"/>
    <w:rsid w:val="00A83E45"/>
    <w:rsid w:val="00A83F52"/>
    <w:rsid w:val="00A8444C"/>
    <w:rsid w:val="00A845E6"/>
    <w:rsid w:val="00A8559E"/>
    <w:rsid w:val="00A85FF8"/>
    <w:rsid w:val="00A86113"/>
    <w:rsid w:val="00A866D4"/>
    <w:rsid w:val="00A86B23"/>
    <w:rsid w:val="00A8710E"/>
    <w:rsid w:val="00A87D55"/>
    <w:rsid w:val="00A87E75"/>
    <w:rsid w:val="00A90514"/>
    <w:rsid w:val="00A9086B"/>
    <w:rsid w:val="00A908F5"/>
    <w:rsid w:val="00A91184"/>
    <w:rsid w:val="00A919B7"/>
    <w:rsid w:val="00A925FB"/>
    <w:rsid w:val="00A92A6D"/>
    <w:rsid w:val="00A93DC1"/>
    <w:rsid w:val="00A93F6B"/>
    <w:rsid w:val="00A94899"/>
    <w:rsid w:val="00A9643A"/>
    <w:rsid w:val="00A965AD"/>
    <w:rsid w:val="00A96CA5"/>
    <w:rsid w:val="00A96DC0"/>
    <w:rsid w:val="00A97E16"/>
    <w:rsid w:val="00AA0AF5"/>
    <w:rsid w:val="00AA11AA"/>
    <w:rsid w:val="00AA2717"/>
    <w:rsid w:val="00AA2853"/>
    <w:rsid w:val="00AA445E"/>
    <w:rsid w:val="00AA5224"/>
    <w:rsid w:val="00AA60A0"/>
    <w:rsid w:val="00AA6E71"/>
    <w:rsid w:val="00AA710F"/>
    <w:rsid w:val="00AA7707"/>
    <w:rsid w:val="00AA78BB"/>
    <w:rsid w:val="00AA7A74"/>
    <w:rsid w:val="00AA7BDD"/>
    <w:rsid w:val="00AB00BA"/>
    <w:rsid w:val="00AB09AA"/>
    <w:rsid w:val="00AB0BA6"/>
    <w:rsid w:val="00AB0C71"/>
    <w:rsid w:val="00AB0D3E"/>
    <w:rsid w:val="00AB0D54"/>
    <w:rsid w:val="00AB12FB"/>
    <w:rsid w:val="00AB190F"/>
    <w:rsid w:val="00AB24BC"/>
    <w:rsid w:val="00AB30FF"/>
    <w:rsid w:val="00AB3B71"/>
    <w:rsid w:val="00AB3D45"/>
    <w:rsid w:val="00AB46DD"/>
    <w:rsid w:val="00AB4A0A"/>
    <w:rsid w:val="00AB5DBF"/>
    <w:rsid w:val="00AB5EAF"/>
    <w:rsid w:val="00AB5EE6"/>
    <w:rsid w:val="00AB6855"/>
    <w:rsid w:val="00AB6D66"/>
    <w:rsid w:val="00AB7329"/>
    <w:rsid w:val="00AB73C3"/>
    <w:rsid w:val="00AB75CA"/>
    <w:rsid w:val="00AC343C"/>
    <w:rsid w:val="00AC3CC6"/>
    <w:rsid w:val="00AC3CDA"/>
    <w:rsid w:val="00AC3E94"/>
    <w:rsid w:val="00AC48E1"/>
    <w:rsid w:val="00AC4B99"/>
    <w:rsid w:val="00AC5891"/>
    <w:rsid w:val="00AC5B91"/>
    <w:rsid w:val="00AC6178"/>
    <w:rsid w:val="00AC6ACA"/>
    <w:rsid w:val="00AC6C0E"/>
    <w:rsid w:val="00AC7475"/>
    <w:rsid w:val="00AC7757"/>
    <w:rsid w:val="00AC7D58"/>
    <w:rsid w:val="00AD00A2"/>
    <w:rsid w:val="00AD0223"/>
    <w:rsid w:val="00AD0241"/>
    <w:rsid w:val="00AD0A5B"/>
    <w:rsid w:val="00AD230E"/>
    <w:rsid w:val="00AD2DA9"/>
    <w:rsid w:val="00AD35AF"/>
    <w:rsid w:val="00AD402C"/>
    <w:rsid w:val="00AD4472"/>
    <w:rsid w:val="00AD54BB"/>
    <w:rsid w:val="00AD618C"/>
    <w:rsid w:val="00AD64C8"/>
    <w:rsid w:val="00AD67FE"/>
    <w:rsid w:val="00AD7184"/>
    <w:rsid w:val="00AD7D0F"/>
    <w:rsid w:val="00AE0007"/>
    <w:rsid w:val="00AE0A4D"/>
    <w:rsid w:val="00AE1195"/>
    <w:rsid w:val="00AE11B8"/>
    <w:rsid w:val="00AE1357"/>
    <w:rsid w:val="00AE1C59"/>
    <w:rsid w:val="00AE23E3"/>
    <w:rsid w:val="00AE244A"/>
    <w:rsid w:val="00AE2B9F"/>
    <w:rsid w:val="00AE380E"/>
    <w:rsid w:val="00AE3B0D"/>
    <w:rsid w:val="00AE3C28"/>
    <w:rsid w:val="00AE3DB3"/>
    <w:rsid w:val="00AE43CC"/>
    <w:rsid w:val="00AE4B8F"/>
    <w:rsid w:val="00AE4C0D"/>
    <w:rsid w:val="00AE50FD"/>
    <w:rsid w:val="00AE5DA1"/>
    <w:rsid w:val="00AE5E65"/>
    <w:rsid w:val="00AE69BB"/>
    <w:rsid w:val="00AE6AB0"/>
    <w:rsid w:val="00AE6AB7"/>
    <w:rsid w:val="00AE6B70"/>
    <w:rsid w:val="00AE7069"/>
    <w:rsid w:val="00AE799E"/>
    <w:rsid w:val="00AE7E5E"/>
    <w:rsid w:val="00AF0F5A"/>
    <w:rsid w:val="00AF11C3"/>
    <w:rsid w:val="00AF1DA1"/>
    <w:rsid w:val="00AF1F66"/>
    <w:rsid w:val="00AF29DB"/>
    <w:rsid w:val="00AF2C31"/>
    <w:rsid w:val="00AF2D96"/>
    <w:rsid w:val="00AF309A"/>
    <w:rsid w:val="00AF31EB"/>
    <w:rsid w:val="00AF3592"/>
    <w:rsid w:val="00AF4D38"/>
    <w:rsid w:val="00AF5E0E"/>
    <w:rsid w:val="00AF6CF4"/>
    <w:rsid w:val="00AF6ED4"/>
    <w:rsid w:val="00AF7508"/>
    <w:rsid w:val="00AF76F0"/>
    <w:rsid w:val="00AF7836"/>
    <w:rsid w:val="00B001A8"/>
    <w:rsid w:val="00B006E0"/>
    <w:rsid w:val="00B01563"/>
    <w:rsid w:val="00B02A66"/>
    <w:rsid w:val="00B02E00"/>
    <w:rsid w:val="00B035E3"/>
    <w:rsid w:val="00B0589B"/>
    <w:rsid w:val="00B06239"/>
    <w:rsid w:val="00B06AB3"/>
    <w:rsid w:val="00B07398"/>
    <w:rsid w:val="00B10A7C"/>
    <w:rsid w:val="00B10F76"/>
    <w:rsid w:val="00B111FF"/>
    <w:rsid w:val="00B11445"/>
    <w:rsid w:val="00B1234E"/>
    <w:rsid w:val="00B12D2E"/>
    <w:rsid w:val="00B12EEB"/>
    <w:rsid w:val="00B1353F"/>
    <w:rsid w:val="00B137FC"/>
    <w:rsid w:val="00B13EA1"/>
    <w:rsid w:val="00B13FB3"/>
    <w:rsid w:val="00B1480B"/>
    <w:rsid w:val="00B149BD"/>
    <w:rsid w:val="00B149E0"/>
    <w:rsid w:val="00B14E17"/>
    <w:rsid w:val="00B167B8"/>
    <w:rsid w:val="00B16EE8"/>
    <w:rsid w:val="00B178CF"/>
    <w:rsid w:val="00B17B58"/>
    <w:rsid w:val="00B201F4"/>
    <w:rsid w:val="00B2133B"/>
    <w:rsid w:val="00B2135A"/>
    <w:rsid w:val="00B21DAF"/>
    <w:rsid w:val="00B232E1"/>
    <w:rsid w:val="00B23617"/>
    <w:rsid w:val="00B237AD"/>
    <w:rsid w:val="00B237F7"/>
    <w:rsid w:val="00B239F8"/>
    <w:rsid w:val="00B24663"/>
    <w:rsid w:val="00B24A03"/>
    <w:rsid w:val="00B255EC"/>
    <w:rsid w:val="00B25A60"/>
    <w:rsid w:val="00B25AE3"/>
    <w:rsid w:val="00B2602B"/>
    <w:rsid w:val="00B2664D"/>
    <w:rsid w:val="00B269C4"/>
    <w:rsid w:val="00B26C93"/>
    <w:rsid w:val="00B2716B"/>
    <w:rsid w:val="00B27762"/>
    <w:rsid w:val="00B27852"/>
    <w:rsid w:val="00B27C30"/>
    <w:rsid w:val="00B307D6"/>
    <w:rsid w:val="00B30CF5"/>
    <w:rsid w:val="00B30ED9"/>
    <w:rsid w:val="00B30F8A"/>
    <w:rsid w:val="00B32553"/>
    <w:rsid w:val="00B32849"/>
    <w:rsid w:val="00B32973"/>
    <w:rsid w:val="00B345C2"/>
    <w:rsid w:val="00B3473A"/>
    <w:rsid w:val="00B347A5"/>
    <w:rsid w:val="00B35CD1"/>
    <w:rsid w:val="00B35EF6"/>
    <w:rsid w:val="00B36597"/>
    <w:rsid w:val="00B36AA2"/>
    <w:rsid w:val="00B37144"/>
    <w:rsid w:val="00B379AD"/>
    <w:rsid w:val="00B37AD5"/>
    <w:rsid w:val="00B37E80"/>
    <w:rsid w:val="00B40019"/>
    <w:rsid w:val="00B40960"/>
    <w:rsid w:val="00B411B6"/>
    <w:rsid w:val="00B41EA4"/>
    <w:rsid w:val="00B42855"/>
    <w:rsid w:val="00B42ED9"/>
    <w:rsid w:val="00B433AD"/>
    <w:rsid w:val="00B446DD"/>
    <w:rsid w:val="00B44B77"/>
    <w:rsid w:val="00B44F8C"/>
    <w:rsid w:val="00B46778"/>
    <w:rsid w:val="00B4711B"/>
    <w:rsid w:val="00B473C7"/>
    <w:rsid w:val="00B47979"/>
    <w:rsid w:val="00B47AD9"/>
    <w:rsid w:val="00B47EEF"/>
    <w:rsid w:val="00B50759"/>
    <w:rsid w:val="00B509A2"/>
    <w:rsid w:val="00B512C2"/>
    <w:rsid w:val="00B51716"/>
    <w:rsid w:val="00B51F9B"/>
    <w:rsid w:val="00B521D5"/>
    <w:rsid w:val="00B5283D"/>
    <w:rsid w:val="00B53897"/>
    <w:rsid w:val="00B546A8"/>
    <w:rsid w:val="00B55201"/>
    <w:rsid w:val="00B55560"/>
    <w:rsid w:val="00B55E98"/>
    <w:rsid w:val="00B56890"/>
    <w:rsid w:val="00B56EA9"/>
    <w:rsid w:val="00B570F2"/>
    <w:rsid w:val="00B57C22"/>
    <w:rsid w:val="00B57DB0"/>
    <w:rsid w:val="00B57DCA"/>
    <w:rsid w:val="00B57DE3"/>
    <w:rsid w:val="00B60528"/>
    <w:rsid w:val="00B61112"/>
    <w:rsid w:val="00B620C2"/>
    <w:rsid w:val="00B62323"/>
    <w:rsid w:val="00B62AF6"/>
    <w:rsid w:val="00B62C8E"/>
    <w:rsid w:val="00B63387"/>
    <w:rsid w:val="00B637F3"/>
    <w:rsid w:val="00B640B7"/>
    <w:rsid w:val="00B64FCE"/>
    <w:rsid w:val="00B65078"/>
    <w:rsid w:val="00B650B9"/>
    <w:rsid w:val="00B65155"/>
    <w:rsid w:val="00B65470"/>
    <w:rsid w:val="00B655CB"/>
    <w:rsid w:val="00B65ACB"/>
    <w:rsid w:val="00B65F22"/>
    <w:rsid w:val="00B6687B"/>
    <w:rsid w:val="00B67071"/>
    <w:rsid w:val="00B67643"/>
    <w:rsid w:val="00B67CB5"/>
    <w:rsid w:val="00B71088"/>
    <w:rsid w:val="00B7138F"/>
    <w:rsid w:val="00B7154D"/>
    <w:rsid w:val="00B715BF"/>
    <w:rsid w:val="00B71C1F"/>
    <w:rsid w:val="00B7267D"/>
    <w:rsid w:val="00B73130"/>
    <w:rsid w:val="00B73B2B"/>
    <w:rsid w:val="00B74100"/>
    <w:rsid w:val="00B7433A"/>
    <w:rsid w:val="00B744B7"/>
    <w:rsid w:val="00B744BD"/>
    <w:rsid w:val="00B746D9"/>
    <w:rsid w:val="00B74DE3"/>
    <w:rsid w:val="00B7606C"/>
    <w:rsid w:val="00B7640B"/>
    <w:rsid w:val="00B76530"/>
    <w:rsid w:val="00B76AFE"/>
    <w:rsid w:val="00B7746E"/>
    <w:rsid w:val="00B7776A"/>
    <w:rsid w:val="00B77995"/>
    <w:rsid w:val="00B80AB1"/>
    <w:rsid w:val="00B80B4A"/>
    <w:rsid w:val="00B80D50"/>
    <w:rsid w:val="00B81012"/>
    <w:rsid w:val="00B811F8"/>
    <w:rsid w:val="00B817C6"/>
    <w:rsid w:val="00B81D64"/>
    <w:rsid w:val="00B82243"/>
    <w:rsid w:val="00B823BB"/>
    <w:rsid w:val="00B826FD"/>
    <w:rsid w:val="00B827A4"/>
    <w:rsid w:val="00B83A8E"/>
    <w:rsid w:val="00B84269"/>
    <w:rsid w:val="00B84606"/>
    <w:rsid w:val="00B849CE"/>
    <w:rsid w:val="00B84E44"/>
    <w:rsid w:val="00B85685"/>
    <w:rsid w:val="00B857A7"/>
    <w:rsid w:val="00B85DDA"/>
    <w:rsid w:val="00B85F4C"/>
    <w:rsid w:val="00B86BAE"/>
    <w:rsid w:val="00B86CF9"/>
    <w:rsid w:val="00B86F89"/>
    <w:rsid w:val="00B8715D"/>
    <w:rsid w:val="00B8765B"/>
    <w:rsid w:val="00B87BA2"/>
    <w:rsid w:val="00B9025F"/>
    <w:rsid w:val="00B90285"/>
    <w:rsid w:val="00B9074C"/>
    <w:rsid w:val="00B9093A"/>
    <w:rsid w:val="00B90FF5"/>
    <w:rsid w:val="00B9102C"/>
    <w:rsid w:val="00B913E9"/>
    <w:rsid w:val="00B9161D"/>
    <w:rsid w:val="00B91836"/>
    <w:rsid w:val="00B91910"/>
    <w:rsid w:val="00B9202D"/>
    <w:rsid w:val="00B92076"/>
    <w:rsid w:val="00B9275A"/>
    <w:rsid w:val="00B92F66"/>
    <w:rsid w:val="00B93136"/>
    <w:rsid w:val="00B937F2"/>
    <w:rsid w:val="00B93D76"/>
    <w:rsid w:val="00B9400F"/>
    <w:rsid w:val="00B94148"/>
    <w:rsid w:val="00B946B6"/>
    <w:rsid w:val="00B94CB0"/>
    <w:rsid w:val="00B9515C"/>
    <w:rsid w:val="00B9523B"/>
    <w:rsid w:val="00B961FF"/>
    <w:rsid w:val="00B9656A"/>
    <w:rsid w:val="00B967C9"/>
    <w:rsid w:val="00B96F4E"/>
    <w:rsid w:val="00B97742"/>
    <w:rsid w:val="00BA017B"/>
    <w:rsid w:val="00BA2C04"/>
    <w:rsid w:val="00BA3286"/>
    <w:rsid w:val="00BA347E"/>
    <w:rsid w:val="00BA3C00"/>
    <w:rsid w:val="00BA48AF"/>
    <w:rsid w:val="00BA4C1D"/>
    <w:rsid w:val="00BA4F01"/>
    <w:rsid w:val="00BA5187"/>
    <w:rsid w:val="00BA55C3"/>
    <w:rsid w:val="00BA6B0B"/>
    <w:rsid w:val="00BA6D00"/>
    <w:rsid w:val="00BA7853"/>
    <w:rsid w:val="00BB0B15"/>
    <w:rsid w:val="00BB0BEF"/>
    <w:rsid w:val="00BB0DC8"/>
    <w:rsid w:val="00BB0EA2"/>
    <w:rsid w:val="00BB11AA"/>
    <w:rsid w:val="00BB1902"/>
    <w:rsid w:val="00BB1EF6"/>
    <w:rsid w:val="00BB2CC5"/>
    <w:rsid w:val="00BB317D"/>
    <w:rsid w:val="00BB3200"/>
    <w:rsid w:val="00BB3B22"/>
    <w:rsid w:val="00BB6405"/>
    <w:rsid w:val="00BB6AE1"/>
    <w:rsid w:val="00BB6D7F"/>
    <w:rsid w:val="00BB7648"/>
    <w:rsid w:val="00BB79DE"/>
    <w:rsid w:val="00BC0004"/>
    <w:rsid w:val="00BC0C65"/>
    <w:rsid w:val="00BC0E7E"/>
    <w:rsid w:val="00BC0EC8"/>
    <w:rsid w:val="00BC10CF"/>
    <w:rsid w:val="00BC1442"/>
    <w:rsid w:val="00BC1E17"/>
    <w:rsid w:val="00BC3544"/>
    <w:rsid w:val="00BC44AF"/>
    <w:rsid w:val="00BC5083"/>
    <w:rsid w:val="00BC5CEF"/>
    <w:rsid w:val="00BC5DA0"/>
    <w:rsid w:val="00BC613F"/>
    <w:rsid w:val="00BC61C7"/>
    <w:rsid w:val="00BC62B7"/>
    <w:rsid w:val="00BC69C5"/>
    <w:rsid w:val="00BC6C82"/>
    <w:rsid w:val="00BC6F42"/>
    <w:rsid w:val="00BC704B"/>
    <w:rsid w:val="00BC7237"/>
    <w:rsid w:val="00BC7250"/>
    <w:rsid w:val="00BC761B"/>
    <w:rsid w:val="00BC799A"/>
    <w:rsid w:val="00BD12CA"/>
    <w:rsid w:val="00BD13A5"/>
    <w:rsid w:val="00BD1535"/>
    <w:rsid w:val="00BD19AC"/>
    <w:rsid w:val="00BD1C4F"/>
    <w:rsid w:val="00BD1F71"/>
    <w:rsid w:val="00BD21A9"/>
    <w:rsid w:val="00BD21D8"/>
    <w:rsid w:val="00BD23AA"/>
    <w:rsid w:val="00BD2BE3"/>
    <w:rsid w:val="00BD30BA"/>
    <w:rsid w:val="00BD34AB"/>
    <w:rsid w:val="00BD3A8D"/>
    <w:rsid w:val="00BD3EFE"/>
    <w:rsid w:val="00BD4924"/>
    <w:rsid w:val="00BD5783"/>
    <w:rsid w:val="00BD581F"/>
    <w:rsid w:val="00BD5918"/>
    <w:rsid w:val="00BD5A81"/>
    <w:rsid w:val="00BD5C1E"/>
    <w:rsid w:val="00BD5D8F"/>
    <w:rsid w:val="00BD6163"/>
    <w:rsid w:val="00BD7228"/>
    <w:rsid w:val="00BD7359"/>
    <w:rsid w:val="00BD7871"/>
    <w:rsid w:val="00BD7AB0"/>
    <w:rsid w:val="00BD7E42"/>
    <w:rsid w:val="00BD7F3F"/>
    <w:rsid w:val="00BE0EF0"/>
    <w:rsid w:val="00BE1141"/>
    <w:rsid w:val="00BE180B"/>
    <w:rsid w:val="00BE3D8E"/>
    <w:rsid w:val="00BE3FF5"/>
    <w:rsid w:val="00BE41FD"/>
    <w:rsid w:val="00BE46B1"/>
    <w:rsid w:val="00BE4CAA"/>
    <w:rsid w:val="00BE55D2"/>
    <w:rsid w:val="00BE62ED"/>
    <w:rsid w:val="00BE6372"/>
    <w:rsid w:val="00BE6827"/>
    <w:rsid w:val="00BE6849"/>
    <w:rsid w:val="00BE6CB0"/>
    <w:rsid w:val="00BE7695"/>
    <w:rsid w:val="00BE7F42"/>
    <w:rsid w:val="00BF008A"/>
    <w:rsid w:val="00BF0B89"/>
    <w:rsid w:val="00BF284A"/>
    <w:rsid w:val="00BF2CB0"/>
    <w:rsid w:val="00BF2F7E"/>
    <w:rsid w:val="00BF3022"/>
    <w:rsid w:val="00BF347F"/>
    <w:rsid w:val="00BF37D7"/>
    <w:rsid w:val="00BF45A5"/>
    <w:rsid w:val="00BF4F52"/>
    <w:rsid w:val="00BF6EFA"/>
    <w:rsid w:val="00BF71DA"/>
    <w:rsid w:val="00BF73B0"/>
    <w:rsid w:val="00BF75D6"/>
    <w:rsid w:val="00BF7628"/>
    <w:rsid w:val="00BF7833"/>
    <w:rsid w:val="00BF799C"/>
    <w:rsid w:val="00C00891"/>
    <w:rsid w:val="00C00B26"/>
    <w:rsid w:val="00C0145F"/>
    <w:rsid w:val="00C01F24"/>
    <w:rsid w:val="00C025F2"/>
    <w:rsid w:val="00C03553"/>
    <w:rsid w:val="00C03F15"/>
    <w:rsid w:val="00C047EA"/>
    <w:rsid w:val="00C0636B"/>
    <w:rsid w:val="00C06490"/>
    <w:rsid w:val="00C0769F"/>
    <w:rsid w:val="00C077D0"/>
    <w:rsid w:val="00C10539"/>
    <w:rsid w:val="00C10B91"/>
    <w:rsid w:val="00C1100D"/>
    <w:rsid w:val="00C1122A"/>
    <w:rsid w:val="00C117FE"/>
    <w:rsid w:val="00C11EAE"/>
    <w:rsid w:val="00C1291D"/>
    <w:rsid w:val="00C13F8D"/>
    <w:rsid w:val="00C14A12"/>
    <w:rsid w:val="00C14A95"/>
    <w:rsid w:val="00C15007"/>
    <w:rsid w:val="00C1527D"/>
    <w:rsid w:val="00C1533C"/>
    <w:rsid w:val="00C157A6"/>
    <w:rsid w:val="00C1665C"/>
    <w:rsid w:val="00C16ADD"/>
    <w:rsid w:val="00C17032"/>
    <w:rsid w:val="00C175FE"/>
    <w:rsid w:val="00C17F33"/>
    <w:rsid w:val="00C202D2"/>
    <w:rsid w:val="00C20614"/>
    <w:rsid w:val="00C20B0A"/>
    <w:rsid w:val="00C20C58"/>
    <w:rsid w:val="00C20C5D"/>
    <w:rsid w:val="00C214D2"/>
    <w:rsid w:val="00C222EE"/>
    <w:rsid w:val="00C2251A"/>
    <w:rsid w:val="00C22743"/>
    <w:rsid w:val="00C22F3D"/>
    <w:rsid w:val="00C230D8"/>
    <w:rsid w:val="00C232A4"/>
    <w:rsid w:val="00C2340D"/>
    <w:rsid w:val="00C23B4B"/>
    <w:rsid w:val="00C24B58"/>
    <w:rsid w:val="00C26095"/>
    <w:rsid w:val="00C262B3"/>
    <w:rsid w:val="00C279ED"/>
    <w:rsid w:val="00C27F7A"/>
    <w:rsid w:val="00C30672"/>
    <w:rsid w:val="00C310ED"/>
    <w:rsid w:val="00C3236F"/>
    <w:rsid w:val="00C3272B"/>
    <w:rsid w:val="00C331B2"/>
    <w:rsid w:val="00C346EB"/>
    <w:rsid w:val="00C348BA"/>
    <w:rsid w:val="00C35019"/>
    <w:rsid w:val="00C35DF7"/>
    <w:rsid w:val="00C37181"/>
    <w:rsid w:val="00C3723D"/>
    <w:rsid w:val="00C4083A"/>
    <w:rsid w:val="00C41428"/>
    <w:rsid w:val="00C41D3F"/>
    <w:rsid w:val="00C4251F"/>
    <w:rsid w:val="00C44257"/>
    <w:rsid w:val="00C44BC4"/>
    <w:rsid w:val="00C4506F"/>
    <w:rsid w:val="00C45747"/>
    <w:rsid w:val="00C46113"/>
    <w:rsid w:val="00C46173"/>
    <w:rsid w:val="00C468EF"/>
    <w:rsid w:val="00C46A26"/>
    <w:rsid w:val="00C472DC"/>
    <w:rsid w:val="00C5009A"/>
    <w:rsid w:val="00C50539"/>
    <w:rsid w:val="00C5070D"/>
    <w:rsid w:val="00C51413"/>
    <w:rsid w:val="00C5167C"/>
    <w:rsid w:val="00C51EE7"/>
    <w:rsid w:val="00C5267D"/>
    <w:rsid w:val="00C53944"/>
    <w:rsid w:val="00C53E55"/>
    <w:rsid w:val="00C5516D"/>
    <w:rsid w:val="00C5593E"/>
    <w:rsid w:val="00C55F05"/>
    <w:rsid w:val="00C570CB"/>
    <w:rsid w:val="00C57182"/>
    <w:rsid w:val="00C57423"/>
    <w:rsid w:val="00C57D22"/>
    <w:rsid w:val="00C60458"/>
    <w:rsid w:val="00C60A08"/>
    <w:rsid w:val="00C60ACF"/>
    <w:rsid w:val="00C61A50"/>
    <w:rsid w:val="00C635F2"/>
    <w:rsid w:val="00C6362D"/>
    <w:rsid w:val="00C641F9"/>
    <w:rsid w:val="00C64D4C"/>
    <w:rsid w:val="00C65765"/>
    <w:rsid w:val="00C6585D"/>
    <w:rsid w:val="00C6666C"/>
    <w:rsid w:val="00C667D5"/>
    <w:rsid w:val="00C66F92"/>
    <w:rsid w:val="00C67495"/>
    <w:rsid w:val="00C70C5A"/>
    <w:rsid w:val="00C70CD1"/>
    <w:rsid w:val="00C720FF"/>
    <w:rsid w:val="00C7242F"/>
    <w:rsid w:val="00C72A34"/>
    <w:rsid w:val="00C72BFE"/>
    <w:rsid w:val="00C734E1"/>
    <w:rsid w:val="00C747EE"/>
    <w:rsid w:val="00C74AD6"/>
    <w:rsid w:val="00C753AE"/>
    <w:rsid w:val="00C759E3"/>
    <w:rsid w:val="00C761F8"/>
    <w:rsid w:val="00C769FE"/>
    <w:rsid w:val="00C777B0"/>
    <w:rsid w:val="00C800C1"/>
    <w:rsid w:val="00C80246"/>
    <w:rsid w:val="00C80487"/>
    <w:rsid w:val="00C81222"/>
    <w:rsid w:val="00C8139F"/>
    <w:rsid w:val="00C815F6"/>
    <w:rsid w:val="00C81757"/>
    <w:rsid w:val="00C8270B"/>
    <w:rsid w:val="00C83120"/>
    <w:rsid w:val="00C83933"/>
    <w:rsid w:val="00C83ACD"/>
    <w:rsid w:val="00C83CE4"/>
    <w:rsid w:val="00C83F35"/>
    <w:rsid w:val="00C8495C"/>
    <w:rsid w:val="00C84964"/>
    <w:rsid w:val="00C85345"/>
    <w:rsid w:val="00C85A76"/>
    <w:rsid w:val="00C85D3E"/>
    <w:rsid w:val="00C8686D"/>
    <w:rsid w:val="00C868FD"/>
    <w:rsid w:val="00C86A21"/>
    <w:rsid w:val="00C87905"/>
    <w:rsid w:val="00C87957"/>
    <w:rsid w:val="00C90079"/>
    <w:rsid w:val="00C901DC"/>
    <w:rsid w:val="00C912A5"/>
    <w:rsid w:val="00C91499"/>
    <w:rsid w:val="00C915A7"/>
    <w:rsid w:val="00C919F7"/>
    <w:rsid w:val="00C91C59"/>
    <w:rsid w:val="00C920B0"/>
    <w:rsid w:val="00C92285"/>
    <w:rsid w:val="00C9308B"/>
    <w:rsid w:val="00C93283"/>
    <w:rsid w:val="00C93962"/>
    <w:rsid w:val="00C95177"/>
    <w:rsid w:val="00C95298"/>
    <w:rsid w:val="00C954CC"/>
    <w:rsid w:val="00C96014"/>
    <w:rsid w:val="00C961C5"/>
    <w:rsid w:val="00C96494"/>
    <w:rsid w:val="00C97AA9"/>
    <w:rsid w:val="00C97B42"/>
    <w:rsid w:val="00CA02CA"/>
    <w:rsid w:val="00CA061D"/>
    <w:rsid w:val="00CA0922"/>
    <w:rsid w:val="00CA0E82"/>
    <w:rsid w:val="00CA1595"/>
    <w:rsid w:val="00CA1D69"/>
    <w:rsid w:val="00CA1FEB"/>
    <w:rsid w:val="00CA2C2D"/>
    <w:rsid w:val="00CA33DB"/>
    <w:rsid w:val="00CA3F17"/>
    <w:rsid w:val="00CA3F97"/>
    <w:rsid w:val="00CA411D"/>
    <w:rsid w:val="00CA4CDD"/>
    <w:rsid w:val="00CA4FE6"/>
    <w:rsid w:val="00CA5B7D"/>
    <w:rsid w:val="00CA5BD7"/>
    <w:rsid w:val="00CA604C"/>
    <w:rsid w:val="00CA6EF2"/>
    <w:rsid w:val="00CA7C57"/>
    <w:rsid w:val="00CA7C85"/>
    <w:rsid w:val="00CA7D37"/>
    <w:rsid w:val="00CB23C2"/>
    <w:rsid w:val="00CB27A2"/>
    <w:rsid w:val="00CB286A"/>
    <w:rsid w:val="00CB2E2D"/>
    <w:rsid w:val="00CB3AED"/>
    <w:rsid w:val="00CB4275"/>
    <w:rsid w:val="00CB4DE5"/>
    <w:rsid w:val="00CB4EAF"/>
    <w:rsid w:val="00CB62DD"/>
    <w:rsid w:val="00CB67AA"/>
    <w:rsid w:val="00CB715E"/>
    <w:rsid w:val="00CB75F0"/>
    <w:rsid w:val="00CB7971"/>
    <w:rsid w:val="00CB7A3D"/>
    <w:rsid w:val="00CB7DB6"/>
    <w:rsid w:val="00CC000F"/>
    <w:rsid w:val="00CC060D"/>
    <w:rsid w:val="00CC08B1"/>
    <w:rsid w:val="00CC12BE"/>
    <w:rsid w:val="00CC17D3"/>
    <w:rsid w:val="00CC1C7E"/>
    <w:rsid w:val="00CC2133"/>
    <w:rsid w:val="00CC265D"/>
    <w:rsid w:val="00CC2D65"/>
    <w:rsid w:val="00CC2FC3"/>
    <w:rsid w:val="00CC3DCC"/>
    <w:rsid w:val="00CC48D5"/>
    <w:rsid w:val="00CC5BAE"/>
    <w:rsid w:val="00CC66E3"/>
    <w:rsid w:val="00CC7781"/>
    <w:rsid w:val="00CC7852"/>
    <w:rsid w:val="00CD0234"/>
    <w:rsid w:val="00CD03F4"/>
    <w:rsid w:val="00CD065A"/>
    <w:rsid w:val="00CD0F1E"/>
    <w:rsid w:val="00CD162F"/>
    <w:rsid w:val="00CD32B5"/>
    <w:rsid w:val="00CD35A9"/>
    <w:rsid w:val="00CD3979"/>
    <w:rsid w:val="00CD3CF1"/>
    <w:rsid w:val="00CD487A"/>
    <w:rsid w:val="00CD49E7"/>
    <w:rsid w:val="00CD506E"/>
    <w:rsid w:val="00CD58A2"/>
    <w:rsid w:val="00CD5BE0"/>
    <w:rsid w:val="00CD5E3F"/>
    <w:rsid w:val="00CD6044"/>
    <w:rsid w:val="00CD6B54"/>
    <w:rsid w:val="00CD7066"/>
    <w:rsid w:val="00CD70E3"/>
    <w:rsid w:val="00CE01BF"/>
    <w:rsid w:val="00CE123C"/>
    <w:rsid w:val="00CE1240"/>
    <w:rsid w:val="00CE124C"/>
    <w:rsid w:val="00CE1756"/>
    <w:rsid w:val="00CE1A17"/>
    <w:rsid w:val="00CE1FFC"/>
    <w:rsid w:val="00CE264F"/>
    <w:rsid w:val="00CE31D1"/>
    <w:rsid w:val="00CE36B5"/>
    <w:rsid w:val="00CE3806"/>
    <w:rsid w:val="00CE41CE"/>
    <w:rsid w:val="00CE43FF"/>
    <w:rsid w:val="00CE44FB"/>
    <w:rsid w:val="00CE4707"/>
    <w:rsid w:val="00CE49E9"/>
    <w:rsid w:val="00CE57BB"/>
    <w:rsid w:val="00CE5A05"/>
    <w:rsid w:val="00CE5E3A"/>
    <w:rsid w:val="00CE6341"/>
    <w:rsid w:val="00CE6F29"/>
    <w:rsid w:val="00CE71D4"/>
    <w:rsid w:val="00CE7954"/>
    <w:rsid w:val="00CF0298"/>
    <w:rsid w:val="00CF0326"/>
    <w:rsid w:val="00CF18B4"/>
    <w:rsid w:val="00CF18EB"/>
    <w:rsid w:val="00CF192C"/>
    <w:rsid w:val="00CF1EDE"/>
    <w:rsid w:val="00CF2398"/>
    <w:rsid w:val="00CF2A5C"/>
    <w:rsid w:val="00CF2BF5"/>
    <w:rsid w:val="00CF2C23"/>
    <w:rsid w:val="00CF34D5"/>
    <w:rsid w:val="00CF38D1"/>
    <w:rsid w:val="00CF41A5"/>
    <w:rsid w:val="00CF471F"/>
    <w:rsid w:val="00CF4747"/>
    <w:rsid w:val="00CF4830"/>
    <w:rsid w:val="00CF4A88"/>
    <w:rsid w:val="00CF737A"/>
    <w:rsid w:val="00CF7580"/>
    <w:rsid w:val="00D0068A"/>
    <w:rsid w:val="00D038BB"/>
    <w:rsid w:val="00D03A72"/>
    <w:rsid w:val="00D03D8B"/>
    <w:rsid w:val="00D0427E"/>
    <w:rsid w:val="00D043BB"/>
    <w:rsid w:val="00D04EE6"/>
    <w:rsid w:val="00D05345"/>
    <w:rsid w:val="00D054A3"/>
    <w:rsid w:val="00D05800"/>
    <w:rsid w:val="00D064E6"/>
    <w:rsid w:val="00D0665C"/>
    <w:rsid w:val="00D06B5C"/>
    <w:rsid w:val="00D07119"/>
    <w:rsid w:val="00D10190"/>
    <w:rsid w:val="00D108F7"/>
    <w:rsid w:val="00D10D6E"/>
    <w:rsid w:val="00D11DC5"/>
    <w:rsid w:val="00D12BCB"/>
    <w:rsid w:val="00D1457A"/>
    <w:rsid w:val="00D15318"/>
    <w:rsid w:val="00D154A0"/>
    <w:rsid w:val="00D15730"/>
    <w:rsid w:val="00D1637B"/>
    <w:rsid w:val="00D16484"/>
    <w:rsid w:val="00D16D97"/>
    <w:rsid w:val="00D170B5"/>
    <w:rsid w:val="00D20005"/>
    <w:rsid w:val="00D20485"/>
    <w:rsid w:val="00D20C34"/>
    <w:rsid w:val="00D21A53"/>
    <w:rsid w:val="00D21DBA"/>
    <w:rsid w:val="00D22268"/>
    <w:rsid w:val="00D224C1"/>
    <w:rsid w:val="00D22BEC"/>
    <w:rsid w:val="00D23349"/>
    <w:rsid w:val="00D23938"/>
    <w:rsid w:val="00D23DE3"/>
    <w:rsid w:val="00D24688"/>
    <w:rsid w:val="00D24B8E"/>
    <w:rsid w:val="00D25211"/>
    <w:rsid w:val="00D271E2"/>
    <w:rsid w:val="00D272D6"/>
    <w:rsid w:val="00D27C33"/>
    <w:rsid w:val="00D301EF"/>
    <w:rsid w:val="00D30E23"/>
    <w:rsid w:val="00D3211A"/>
    <w:rsid w:val="00D3264C"/>
    <w:rsid w:val="00D32E51"/>
    <w:rsid w:val="00D33797"/>
    <w:rsid w:val="00D33D46"/>
    <w:rsid w:val="00D3506F"/>
    <w:rsid w:val="00D352E8"/>
    <w:rsid w:val="00D35F6F"/>
    <w:rsid w:val="00D36521"/>
    <w:rsid w:val="00D3695E"/>
    <w:rsid w:val="00D37371"/>
    <w:rsid w:val="00D37BCB"/>
    <w:rsid w:val="00D37D27"/>
    <w:rsid w:val="00D37FD3"/>
    <w:rsid w:val="00D40689"/>
    <w:rsid w:val="00D40C06"/>
    <w:rsid w:val="00D40E90"/>
    <w:rsid w:val="00D42116"/>
    <w:rsid w:val="00D43332"/>
    <w:rsid w:val="00D43671"/>
    <w:rsid w:val="00D446DD"/>
    <w:rsid w:val="00D45890"/>
    <w:rsid w:val="00D46220"/>
    <w:rsid w:val="00D46B63"/>
    <w:rsid w:val="00D46D78"/>
    <w:rsid w:val="00D47E98"/>
    <w:rsid w:val="00D500EF"/>
    <w:rsid w:val="00D507DB"/>
    <w:rsid w:val="00D50A55"/>
    <w:rsid w:val="00D5122D"/>
    <w:rsid w:val="00D5150F"/>
    <w:rsid w:val="00D51EEF"/>
    <w:rsid w:val="00D51FB9"/>
    <w:rsid w:val="00D53D93"/>
    <w:rsid w:val="00D54063"/>
    <w:rsid w:val="00D54285"/>
    <w:rsid w:val="00D5435C"/>
    <w:rsid w:val="00D5448B"/>
    <w:rsid w:val="00D5452C"/>
    <w:rsid w:val="00D5461F"/>
    <w:rsid w:val="00D54793"/>
    <w:rsid w:val="00D54C72"/>
    <w:rsid w:val="00D55223"/>
    <w:rsid w:val="00D56448"/>
    <w:rsid w:val="00D56A93"/>
    <w:rsid w:val="00D56EB6"/>
    <w:rsid w:val="00D575E8"/>
    <w:rsid w:val="00D57B9C"/>
    <w:rsid w:val="00D57E7F"/>
    <w:rsid w:val="00D603F3"/>
    <w:rsid w:val="00D60988"/>
    <w:rsid w:val="00D609F2"/>
    <w:rsid w:val="00D60B46"/>
    <w:rsid w:val="00D61857"/>
    <w:rsid w:val="00D622C5"/>
    <w:rsid w:val="00D623DC"/>
    <w:rsid w:val="00D62544"/>
    <w:rsid w:val="00D6272E"/>
    <w:rsid w:val="00D6290F"/>
    <w:rsid w:val="00D62E44"/>
    <w:rsid w:val="00D6399C"/>
    <w:rsid w:val="00D64742"/>
    <w:rsid w:val="00D64BC1"/>
    <w:rsid w:val="00D65741"/>
    <w:rsid w:val="00D658C8"/>
    <w:rsid w:val="00D65DF4"/>
    <w:rsid w:val="00D679D5"/>
    <w:rsid w:val="00D67BBD"/>
    <w:rsid w:val="00D705FD"/>
    <w:rsid w:val="00D70A8F"/>
    <w:rsid w:val="00D70D44"/>
    <w:rsid w:val="00D71045"/>
    <w:rsid w:val="00D713F7"/>
    <w:rsid w:val="00D725DA"/>
    <w:rsid w:val="00D72751"/>
    <w:rsid w:val="00D728CB"/>
    <w:rsid w:val="00D72A0D"/>
    <w:rsid w:val="00D73A65"/>
    <w:rsid w:val="00D74A8E"/>
    <w:rsid w:val="00D74C54"/>
    <w:rsid w:val="00D755A2"/>
    <w:rsid w:val="00D7564E"/>
    <w:rsid w:val="00D75AF2"/>
    <w:rsid w:val="00D76935"/>
    <w:rsid w:val="00D76B3C"/>
    <w:rsid w:val="00D76D98"/>
    <w:rsid w:val="00D76F6E"/>
    <w:rsid w:val="00D77E26"/>
    <w:rsid w:val="00D80475"/>
    <w:rsid w:val="00D80A80"/>
    <w:rsid w:val="00D80E36"/>
    <w:rsid w:val="00D817BE"/>
    <w:rsid w:val="00D81E55"/>
    <w:rsid w:val="00D8218F"/>
    <w:rsid w:val="00D82433"/>
    <w:rsid w:val="00D827B1"/>
    <w:rsid w:val="00D82A8B"/>
    <w:rsid w:val="00D82E34"/>
    <w:rsid w:val="00D83679"/>
    <w:rsid w:val="00D8370B"/>
    <w:rsid w:val="00D83BF3"/>
    <w:rsid w:val="00D83E7F"/>
    <w:rsid w:val="00D84021"/>
    <w:rsid w:val="00D84208"/>
    <w:rsid w:val="00D84325"/>
    <w:rsid w:val="00D8463E"/>
    <w:rsid w:val="00D8539B"/>
    <w:rsid w:val="00D868D2"/>
    <w:rsid w:val="00D86AA2"/>
    <w:rsid w:val="00D86B0E"/>
    <w:rsid w:val="00D86D63"/>
    <w:rsid w:val="00D872FA"/>
    <w:rsid w:val="00D87A0E"/>
    <w:rsid w:val="00D90BEB"/>
    <w:rsid w:val="00D90F19"/>
    <w:rsid w:val="00D913B0"/>
    <w:rsid w:val="00D916D6"/>
    <w:rsid w:val="00D91C98"/>
    <w:rsid w:val="00D91F5F"/>
    <w:rsid w:val="00D92129"/>
    <w:rsid w:val="00D92FFB"/>
    <w:rsid w:val="00D93151"/>
    <w:rsid w:val="00D93771"/>
    <w:rsid w:val="00D93972"/>
    <w:rsid w:val="00D9485A"/>
    <w:rsid w:val="00D95291"/>
    <w:rsid w:val="00D9632C"/>
    <w:rsid w:val="00D97C92"/>
    <w:rsid w:val="00DA1691"/>
    <w:rsid w:val="00DA1873"/>
    <w:rsid w:val="00DA1F73"/>
    <w:rsid w:val="00DA2052"/>
    <w:rsid w:val="00DA266C"/>
    <w:rsid w:val="00DA2E1B"/>
    <w:rsid w:val="00DA2E45"/>
    <w:rsid w:val="00DA30AE"/>
    <w:rsid w:val="00DA34F8"/>
    <w:rsid w:val="00DA36F1"/>
    <w:rsid w:val="00DA3900"/>
    <w:rsid w:val="00DA39BB"/>
    <w:rsid w:val="00DA3C87"/>
    <w:rsid w:val="00DA4D92"/>
    <w:rsid w:val="00DA61D8"/>
    <w:rsid w:val="00DA6271"/>
    <w:rsid w:val="00DA7356"/>
    <w:rsid w:val="00DA74DC"/>
    <w:rsid w:val="00DA787D"/>
    <w:rsid w:val="00DB0204"/>
    <w:rsid w:val="00DB08EB"/>
    <w:rsid w:val="00DB110D"/>
    <w:rsid w:val="00DB1117"/>
    <w:rsid w:val="00DB1694"/>
    <w:rsid w:val="00DB17B9"/>
    <w:rsid w:val="00DB1DEF"/>
    <w:rsid w:val="00DB2522"/>
    <w:rsid w:val="00DB3547"/>
    <w:rsid w:val="00DB4143"/>
    <w:rsid w:val="00DB43E3"/>
    <w:rsid w:val="00DB46D9"/>
    <w:rsid w:val="00DB4946"/>
    <w:rsid w:val="00DB4D1C"/>
    <w:rsid w:val="00DB4DD0"/>
    <w:rsid w:val="00DB4ECD"/>
    <w:rsid w:val="00DB5528"/>
    <w:rsid w:val="00DB5A0E"/>
    <w:rsid w:val="00DB5D06"/>
    <w:rsid w:val="00DB5D8A"/>
    <w:rsid w:val="00DB6177"/>
    <w:rsid w:val="00DB635D"/>
    <w:rsid w:val="00DB6736"/>
    <w:rsid w:val="00DB69FE"/>
    <w:rsid w:val="00DB6A68"/>
    <w:rsid w:val="00DB6B85"/>
    <w:rsid w:val="00DB6DD0"/>
    <w:rsid w:val="00DB717A"/>
    <w:rsid w:val="00DC07AE"/>
    <w:rsid w:val="00DC11D0"/>
    <w:rsid w:val="00DC1693"/>
    <w:rsid w:val="00DC1770"/>
    <w:rsid w:val="00DC199C"/>
    <w:rsid w:val="00DC1C12"/>
    <w:rsid w:val="00DC231B"/>
    <w:rsid w:val="00DC3662"/>
    <w:rsid w:val="00DC3895"/>
    <w:rsid w:val="00DC534F"/>
    <w:rsid w:val="00DC5F94"/>
    <w:rsid w:val="00DC6027"/>
    <w:rsid w:val="00DC7053"/>
    <w:rsid w:val="00DC7066"/>
    <w:rsid w:val="00DC7531"/>
    <w:rsid w:val="00DC7F97"/>
    <w:rsid w:val="00DD00D7"/>
    <w:rsid w:val="00DD018D"/>
    <w:rsid w:val="00DD01D1"/>
    <w:rsid w:val="00DD0856"/>
    <w:rsid w:val="00DD1504"/>
    <w:rsid w:val="00DD22C1"/>
    <w:rsid w:val="00DD2889"/>
    <w:rsid w:val="00DD3C9C"/>
    <w:rsid w:val="00DD52E0"/>
    <w:rsid w:val="00DD5336"/>
    <w:rsid w:val="00DD5592"/>
    <w:rsid w:val="00DD5833"/>
    <w:rsid w:val="00DD6C9A"/>
    <w:rsid w:val="00DD6E69"/>
    <w:rsid w:val="00DD704E"/>
    <w:rsid w:val="00DD7159"/>
    <w:rsid w:val="00DD7E50"/>
    <w:rsid w:val="00DE081E"/>
    <w:rsid w:val="00DE0A6B"/>
    <w:rsid w:val="00DE1484"/>
    <w:rsid w:val="00DE16A9"/>
    <w:rsid w:val="00DE17A4"/>
    <w:rsid w:val="00DE21B2"/>
    <w:rsid w:val="00DE2306"/>
    <w:rsid w:val="00DE27E7"/>
    <w:rsid w:val="00DE2EFB"/>
    <w:rsid w:val="00DE3CAF"/>
    <w:rsid w:val="00DE3F22"/>
    <w:rsid w:val="00DE40D0"/>
    <w:rsid w:val="00DE447D"/>
    <w:rsid w:val="00DE4C31"/>
    <w:rsid w:val="00DE4C72"/>
    <w:rsid w:val="00DE4D40"/>
    <w:rsid w:val="00DE5FD2"/>
    <w:rsid w:val="00DE63F3"/>
    <w:rsid w:val="00DE6F2C"/>
    <w:rsid w:val="00DF024A"/>
    <w:rsid w:val="00DF0287"/>
    <w:rsid w:val="00DF0FAA"/>
    <w:rsid w:val="00DF20C0"/>
    <w:rsid w:val="00DF2FA8"/>
    <w:rsid w:val="00DF30B4"/>
    <w:rsid w:val="00DF331A"/>
    <w:rsid w:val="00DF33BE"/>
    <w:rsid w:val="00DF3FE3"/>
    <w:rsid w:val="00DF43A2"/>
    <w:rsid w:val="00DF472F"/>
    <w:rsid w:val="00DF4BBF"/>
    <w:rsid w:val="00DF517A"/>
    <w:rsid w:val="00DF56C7"/>
    <w:rsid w:val="00DF6233"/>
    <w:rsid w:val="00DF634D"/>
    <w:rsid w:val="00DF63D4"/>
    <w:rsid w:val="00DF6A92"/>
    <w:rsid w:val="00DF6A9B"/>
    <w:rsid w:val="00DF7E3D"/>
    <w:rsid w:val="00E009A6"/>
    <w:rsid w:val="00E00C23"/>
    <w:rsid w:val="00E018A1"/>
    <w:rsid w:val="00E01E19"/>
    <w:rsid w:val="00E037D4"/>
    <w:rsid w:val="00E03977"/>
    <w:rsid w:val="00E03A93"/>
    <w:rsid w:val="00E04F04"/>
    <w:rsid w:val="00E050E8"/>
    <w:rsid w:val="00E0526C"/>
    <w:rsid w:val="00E05503"/>
    <w:rsid w:val="00E05B96"/>
    <w:rsid w:val="00E05E01"/>
    <w:rsid w:val="00E05E6C"/>
    <w:rsid w:val="00E060AC"/>
    <w:rsid w:val="00E06C58"/>
    <w:rsid w:val="00E0721B"/>
    <w:rsid w:val="00E11160"/>
    <w:rsid w:val="00E11BE3"/>
    <w:rsid w:val="00E12500"/>
    <w:rsid w:val="00E12DCD"/>
    <w:rsid w:val="00E12FF3"/>
    <w:rsid w:val="00E13382"/>
    <w:rsid w:val="00E134F3"/>
    <w:rsid w:val="00E1400E"/>
    <w:rsid w:val="00E15F1F"/>
    <w:rsid w:val="00E16B33"/>
    <w:rsid w:val="00E171F1"/>
    <w:rsid w:val="00E17868"/>
    <w:rsid w:val="00E17DC6"/>
    <w:rsid w:val="00E17E9A"/>
    <w:rsid w:val="00E20A89"/>
    <w:rsid w:val="00E20FCE"/>
    <w:rsid w:val="00E2106F"/>
    <w:rsid w:val="00E214FB"/>
    <w:rsid w:val="00E21963"/>
    <w:rsid w:val="00E2226C"/>
    <w:rsid w:val="00E22644"/>
    <w:rsid w:val="00E236C7"/>
    <w:rsid w:val="00E238EA"/>
    <w:rsid w:val="00E2391F"/>
    <w:rsid w:val="00E23DED"/>
    <w:rsid w:val="00E24128"/>
    <w:rsid w:val="00E249EA"/>
    <w:rsid w:val="00E24E5B"/>
    <w:rsid w:val="00E2551F"/>
    <w:rsid w:val="00E258BE"/>
    <w:rsid w:val="00E265D9"/>
    <w:rsid w:val="00E26DA7"/>
    <w:rsid w:val="00E26F76"/>
    <w:rsid w:val="00E274E5"/>
    <w:rsid w:val="00E301F1"/>
    <w:rsid w:val="00E30373"/>
    <w:rsid w:val="00E306D4"/>
    <w:rsid w:val="00E31078"/>
    <w:rsid w:val="00E325A2"/>
    <w:rsid w:val="00E326D8"/>
    <w:rsid w:val="00E32AF0"/>
    <w:rsid w:val="00E32C84"/>
    <w:rsid w:val="00E32CC0"/>
    <w:rsid w:val="00E32EEC"/>
    <w:rsid w:val="00E32F78"/>
    <w:rsid w:val="00E3391B"/>
    <w:rsid w:val="00E341FA"/>
    <w:rsid w:val="00E34292"/>
    <w:rsid w:val="00E3541D"/>
    <w:rsid w:val="00E357B0"/>
    <w:rsid w:val="00E359C2"/>
    <w:rsid w:val="00E36156"/>
    <w:rsid w:val="00E36DDA"/>
    <w:rsid w:val="00E36E36"/>
    <w:rsid w:val="00E37275"/>
    <w:rsid w:val="00E379EF"/>
    <w:rsid w:val="00E418AC"/>
    <w:rsid w:val="00E42163"/>
    <w:rsid w:val="00E42A08"/>
    <w:rsid w:val="00E42A8E"/>
    <w:rsid w:val="00E43842"/>
    <w:rsid w:val="00E43B28"/>
    <w:rsid w:val="00E43E51"/>
    <w:rsid w:val="00E43E99"/>
    <w:rsid w:val="00E44BF1"/>
    <w:rsid w:val="00E45A42"/>
    <w:rsid w:val="00E45E8D"/>
    <w:rsid w:val="00E46737"/>
    <w:rsid w:val="00E470F8"/>
    <w:rsid w:val="00E475EE"/>
    <w:rsid w:val="00E47640"/>
    <w:rsid w:val="00E5029E"/>
    <w:rsid w:val="00E5089E"/>
    <w:rsid w:val="00E50C55"/>
    <w:rsid w:val="00E50C78"/>
    <w:rsid w:val="00E51B94"/>
    <w:rsid w:val="00E52464"/>
    <w:rsid w:val="00E529F7"/>
    <w:rsid w:val="00E53185"/>
    <w:rsid w:val="00E536DE"/>
    <w:rsid w:val="00E5382A"/>
    <w:rsid w:val="00E54616"/>
    <w:rsid w:val="00E54FAE"/>
    <w:rsid w:val="00E55554"/>
    <w:rsid w:val="00E5638A"/>
    <w:rsid w:val="00E564D7"/>
    <w:rsid w:val="00E575A5"/>
    <w:rsid w:val="00E57889"/>
    <w:rsid w:val="00E57E3D"/>
    <w:rsid w:val="00E57E9F"/>
    <w:rsid w:val="00E604C9"/>
    <w:rsid w:val="00E606E4"/>
    <w:rsid w:val="00E60B97"/>
    <w:rsid w:val="00E60CA8"/>
    <w:rsid w:val="00E6117F"/>
    <w:rsid w:val="00E619AF"/>
    <w:rsid w:val="00E62843"/>
    <w:rsid w:val="00E6350A"/>
    <w:rsid w:val="00E63B29"/>
    <w:rsid w:val="00E643B1"/>
    <w:rsid w:val="00E64432"/>
    <w:rsid w:val="00E648A7"/>
    <w:rsid w:val="00E6500D"/>
    <w:rsid w:val="00E652E0"/>
    <w:rsid w:val="00E65645"/>
    <w:rsid w:val="00E65943"/>
    <w:rsid w:val="00E665FC"/>
    <w:rsid w:val="00E673CF"/>
    <w:rsid w:val="00E67F25"/>
    <w:rsid w:val="00E70D51"/>
    <w:rsid w:val="00E7200C"/>
    <w:rsid w:val="00E72888"/>
    <w:rsid w:val="00E729A3"/>
    <w:rsid w:val="00E72A79"/>
    <w:rsid w:val="00E7305D"/>
    <w:rsid w:val="00E736EE"/>
    <w:rsid w:val="00E737F4"/>
    <w:rsid w:val="00E73872"/>
    <w:rsid w:val="00E74B9F"/>
    <w:rsid w:val="00E74FE5"/>
    <w:rsid w:val="00E7561F"/>
    <w:rsid w:val="00E761D6"/>
    <w:rsid w:val="00E76586"/>
    <w:rsid w:val="00E76918"/>
    <w:rsid w:val="00E76C12"/>
    <w:rsid w:val="00E8029C"/>
    <w:rsid w:val="00E80438"/>
    <w:rsid w:val="00E80DEB"/>
    <w:rsid w:val="00E81B9A"/>
    <w:rsid w:val="00E81C3A"/>
    <w:rsid w:val="00E8285F"/>
    <w:rsid w:val="00E83588"/>
    <w:rsid w:val="00E83707"/>
    <w:rsid w:val="00E83874"/>
    <w:rsid w:val="00E83FF3"/>
    <w:rsid w:val="00E849EB"/>
    <w:rsid w:val="00E84E01"/>
    <w:rsid w:val="00E85379"/>
    <w:rsid w:val="00E853FB"/>
    <w:rsid w:val="00E8592D"/>
    <w:rsid w:val="00E861B6"/>
    <w:rsid w:val="00E86595"/>
    <w:rsid w:val="00E86C4C"/>
    <w:rsid w:val="00E8741A"/>
    <w:rsid w:val="00E87495"/>
    <w:rsid w:val="00E874DF"/>
    <w:rsid w:val="00E87931"/>
    <w:rsid w:val="00E90C84"/>
    <w:rsid w:val="00E910E9"/>
    <w:rsid w:val="00E910ED"/>
    <w:rsid w:val="00E91E1D"/>
    <w:rsid w:val="00E91E32"/>
    <w:rsid w:val="00E92510"/>
    <w:rsid w:val="00E925B4"/>
    <w:rsid w:val="00E92B5C"/>
    <w:rsid w:val="00E93469"/>
    <w:rsid w:val="00E9386C"/>
    <w:rsid w:val="00E93D67"/>
    <w:rsid w:val="00E941D5"/>
    <w:rsid w:val="00E94219"/>
    <w:rsid w:val="00E95446"/>
    <w:rsid w:val="00E9596F"/>
    <w:rsid w:val="00E964AB"/>
    <w:rsid w:val="00E96EB4"/>
    <w:rsid w:val="00E975F4"/>
    <w:rsid w:val="00E97804"/>
    <w:rsid w:val="00EA0DDE"/>
    <w:rsid w:val="00EA14DD"/>
    <w:rsid w:val="00EA17F3"/>
    <w:rsid w:val="00EA1837"/>
    <w:rsid w:val="00EA1AE9"/>
    <w:rsid w:val="00EA1B83"/>
    <w:rsid w:val="00EA21C8"/>
    <w:rsid w:val="00EA28AE"/>
    <w:rsid w:val="00EA2EF3"/>
    <w:rsid w:val="00EA43C7"/>
    <w:rsid w:val="00EA46D9"/>
    <w:rsid w:val="00EA4CD9"/>
    <w:rsid w:val="00EA5009"/>
    <w:rsid w:val="00EA512E"/>
    <w:rsid w:val="00EA63B2"/>
    <w:rsid w:val="00EA713C"/>
    <w:rsid w:val="00EA768F"/>
    <w:rsid w:val="00EA777F"/>
    <w:rsid w:val="00EB025D"/>
    <w:rsid w:val="00EB071E"/>
    <w:rsid w:val="00EB0B62"/>
    <w:rsid w:val="00EB0C5E"/>
    <w:rsid w:val="00EB0CCA"/>
    <w:rsid w:val="00EB0E79"/>
    <w:rsid w:val="00EB123E"/>
    <w:rsid w:val="00EB17AA"/>
    <w:rsid w:val="00EB1EF2"/>
    <w:rsid w:val="00EB205B"/>
    <w:rsid w:val="00EB21F3"/>
    <w:rsid w:val="00EB25C8"/>
    <w:rsid w:val="00EB3365"/>
    <w:rsid w:val="00EB37C2"/>
    <w:rsid w:val="00EB3A2A"/>
    <w:rsid w:val="00EB3D78"/>
    <w:rsid w:val="00EB3EBC"/>
    <w:rsid w:val="00EB4D08"/>
    <w:rsid w:val="00EB560C"/>
    <w:rsid w:val="00EB571F"/>
    <w:rsid w:val="00EB5778"/>
    <w:rsid w:val="00EB6461"/>
    <w:rsid w:val="00EB664D"/>
    <w:rsid w:val="00EC022F"/>
    <w:rsid w:val="00EC0264"/>
    <w:rsid w:val="00EC031B"/>
    <w:rsid w:val="00EC0666"/>
    <w:rsid w:val="00EC0A43"/>
    <w:rsid w:val="00EC0F0A"/>
    <w:rsid w:val="00EC12E7"/>
    <w:rsid w:val="00EC1F62"/>
    <w:rsid w:val="00EC243E"/>
    <w:rsid w:val="00EC36DC"/>
    <w:rsid w:val="00EC4029"/>
    <w:rsid w:val="00EC419B"/>
    <w:rsid w:val="00EC426B"/>
    <w:rsid w:val="00EC42AE"/>
    <w:rsid w:val="00EC4953"/>
    <w:rsid w:val="00EC4D05"/>
    <w:rsid w:val="00EC5317"/>
    <w:rsid w:val="00EC6C79"/>
    <w:rsid w:val="00EC71B2"/>
    <w:rsid w:val="00EC73DF"/>
    <w:rsid w:val="00EC7519"/>
    <w:rsid w:val="00EC7750"/>
    <w:rsid w:val="00ED0185"/>
    <w:rsid w:val="00ED01D3"/>
    <w:rsid w:val="00ED03C8"/>
    <w:rsid w:val="00ED0C9B"/>
    <w:rsid w:val="00ED0FBA"/>
    <w:rsid w:val="00ED130A"/>
    <w:rsid w:val="00ED1B15"/>
    <w:rsid w:val="00ED1BB7"/>
    <w:rsid w:val="00ED1E53"/>
    <w:rsid w:val="00ED1F22"/>
    <w:rsid w:val="00ED234A"/>
    <w:rsid w:val="00ED263B"/>
    <w:rsid w:val="00ED36AA"/>
    <w:rsid w:val="00ED3A71"/>
    <w:rsid w:val="00ED3AC1"/>
    <w:rsid w:val="00ED4715"/>
    <w:rsid w:val="00ED4DC3"/>
    <w:rsid w:val="00ED6B03"/>
    <w:rsid w:val="00ED7670"/>
    <w:rsid w:val="00EE05AC"/>
    <w:rsid w:val="00EE092C"/>
    <w:rsid w:val="00EE1080"/>
    <w:rsid w:val="00EE1989"/>
    <w:rsid w:val="00EE1C5F"/>
    <w:rsid w:val="00EE1CB0"/>
    <w:rsid w:val="00EE226B"/>
    <w:rsid w:val="00EE2DB4"/>
    <w:rsid w:val="00EE5B74"/>
    <w:rsid w:val="00EE74B6"/>
    <w:rsid w:val="00EE74E3"/>
    <w:rsid w:val="00EF024B"/>
    <w:rsid w:val="00EF0256"/>
    <w:rsid w:val="00EF141A"/>
    <w:rsid w:val="00EF18A9"/>
    <w:rsid w:val="00EF1A54"/>
    <w:rsid w:val="00EF1B6A"/>
    <w:rsid w:val="00EF1FBE"/>
    <w:rsid w:val="00EF23DC"/>
    <w:rsid w:val="00EF2497"/>
    <w:rsid w:val="00EF26A6"/>
    <w:rsid w:val="00EF3D49"/>
    <w:rsid w:val="00EF476B"/>
    <w:rsid w:val="00EF4E0A"/>
    <w:rsid w:val="00EF5181"/>
    <w:rsid w:val="00EF5B9E"/>
    <w:rsid w:val="00EF5E36"/>
    <w:rsid w:val="00EF65FB"/>
    <w:rsid w:val="00EF6E4A"/>
    <w:rsid w:val="00EF71D8"/>
    <w:rsid w:val="00EF72B8"/>
    <w:rsid w:val="00EF787F"/>
    <w:rsid w:val="00F0081A"/>
    <w:rsid w:val="00F009C2"/>
    <w:rsid w:val="00F00D71"/>
    <w:rsid w:val="00F01106"/>
    <w:rsid w:val="00F019F0"/>
    <w:rsid w:val="00F022A6"/>
    <w:rsid w:val="00F04B90"/>
    <w:rsid w:val="00F071CB"/>
    <w:rsid w:val="00F07497"/>
    <w:rsid w:val="00F10707"/>
    <w:rsid w:val="00F10C13"/>
    <w:rsid w:val="00F1130B"/>
    <w:rsid w:val="00F11A73"/>
    <w:rsid w:val="00F11B05"/>
    <w:rsid w:val="00F125BE"/>
    <w:rsid w:val="00F12B37"/>
    <w:rsid w:val="00F12B5A"/>
    <w:rsid w:val="00F12F99"/>
    <w:rsid w:val="00F12FE3"/>
    <w:rsid w:val="00F144FC"/>
    <w:rsid w:val="00F1481E"/>
    <w:rsid w:val="00F14B66"/>
    <w:rsid w:val="00F14C1B"/>
    <w:rsid w:val="00F159E6"/>
    <w:rsid w:val="00F169B9"/>
    <w:rsid w:val="00F16FDB"/>
    <w:rsid w:val="00F1756D"/>
    <w:rsid w:val="00F1765D"/>
    <w:rsid w:val="00F17C63"/>
    <w:rsid w:val="00F17D6D"/>
    <w:rsid w:val="00F20310"/>
    <w:rsid w:val="00F20373"/>
    <w:rsid w:val="00F20668"/>
    <w:rsid w:val="00F20810"/>
    <w:rsid w:val="00F20965"/>
    <w:rsid w:val="00F20AAC"/>
    <w:rsid w:val="00F20F82"/>
    <w:rsid w:val="00F21F22"/>
    <w:rsid w:val="00F23715"/>
    <w:rsid w:val="00F23B9B"/>
    <w:rsid w:val="00F23EF8"/>
    <w:rsid w:val="00F24144"/>
    <w:rsid w:val="00F2449E"/>
    <w:rsid w:val="00F2479A"/>
    <w:rsid w:val="00F2511C"/>
    <w:rsid w:val="00F25F6B"/>
    <w:rsid w:val="00F2600C"/>
    <w:rsid w:val="00F2694E"/>
    <w:rsid w:val="00F2709C"/>
    <w:rsid w:val="00F27B19"/>
    <w:rsid w:val="00F31305"/>
    <w:rsid w:val="00F31D9E"/>
    <w:rsid w:val="00F32D17"/>
    <w:rsid w:val="00F3334C"/>
    <w:rsid w:val="00F338BC"/>
    <w:rsid w:val="00F33AF7"/>
    <w:rsid w:val="00F342E8"/>
    <w:rsid w:val="00F342FA"/>
    <w:rsid w:val="00F351C9"/>
    <w:rsid w:val="00F36022"/>
    <w:rsid w:val="00F36781"/>
    <w:rsid w:val="00F36EAA"/>
    <w:rsid w:val="00F37483"/>
    <w:rsid w:val="00F376D1"/>
    <w:rsid w:val="00F37B18"/>
    <w:rsid w:val="00F40FCD"/>
    <w:rsid w:val="00F40FE2"/>
    <w:rsid w:val="00F418E0"/>
    <w:rsid w:val="00F419F1"/>
    <w:rsid w:val="00F42AAC"/>
    <w:rsid w:val="00F42B9B"/>
    <w:rsid w:val="00F42FBA"/>
    <w:rsid w:val="00F43946"/>
    <w:rsid w:val="00F43DA4"/>
    <w:rsid w:val="00F44220"/>
    <w:rsid w:val="00F44A76"/>
    <w:rsid w:val="00F44AE1"/>
    <w:rsid w:val="00F4570C"/>
    <w:rsid w:val="00F45B41"/>
    <w:rsid w:val="00F45E8A"/>
    <w:rsid w:val="00F46050"/>
    <w:rsid w:val="00F46136"/>
    <w:rsid w:val="00F4640A"/>
    <w:rsid w:val="00F46667"/>
    <w:rsid w:val="00F46A92"/>
    <w:rsid w:val="00F47DA7"/>
    <w:rsid w:val="00F50B64"/>
    <w:rsid w:val="00F51B7C"/>
    <w:rsid w:val="00F521B7"/>
    <w:rsid w:val="00F52E7B"/>
    <w:rsid w:val="00F538DC"/>
    <w:rsid w:val="00F53DB0"/>
    <w:rsid w:val="00F540D2"/>
    <w:rsid w:val="00F54137"/>
    <w:rsid w:val="00F54885"/>
    <w:rsid w:val="00F549F2"/>
    <w:rsid w:val="00F55041"/>
    <w:rsid w:val="00F554EA"/>
    <w:rsid w:val="00F5678A"/>
    <w:rsid w:val="00F56B47"/>
    <w:rsid w:val="00F57668"/>
    <w:rsid w:val="00F57727"/>
    <w:rsid w:val="00F5790B"/>
    <w:rsid w:val="00F57AC0"/>
    <w:rsid w:val="00F603E6"/>
    <w:rsid w:val="00F61214"/>
    <w:rsid w:val="00F61568"/>
    <w:rsid w:val="00F61970"/>
    <w:rsid w:val="00F61C15"/>
    <w:rsid w:val="00F61FCB"/>
    <w:rsid w:val="00F630B8"/>
    <w:rsid w:val="00F6374B"/>
    <w:rsid w:val="00F64126"/>
    <w:rsid w:val="00F64AE5"/>
    <w:rsid w:val="00F64B72"/>
    <w:rsid w:val="00F6541A"/>
    <w:rsid w:val="00F6559B"/>
    <w:rsid w:val="00F66879"/>
    <w:rsid w:val="00F668E1"/>
    <w:rsid w:val="00F66AA3"/>
    <w:rsid w:val="00F66E1F"/>
    <w:rsid w:val="00F67268"/>
    <w:rsid w:val="00F70016"/>
    <w:rsid w:val="00F71A0C"/>
    <w:rsid w:val="00F72505"/>
    <w:rsid w:val="00F736AA"/>
    <w:rsid w:val="00F7387A"/>
    <w:rsid w:val="00F744E4"/>
    <w:rsid w:val="00F74501"/>
    <w:rsid w:val="00F7457D"/>
    <w:rsid w:val="00F74A51"/>
    <w:rsid w:val="00F74EA5"/>
    <w:rsid w:val="00F754E5"/>
    <w:rsid w:val="00F77267"/>
    <w:rsid w:val="00F77CA0"/>
    <w:rsid w:val="00F80C1E"/>
    <w:rsid w:val="00F8133C"/>
    <w:rsid w:val="00F81A58"/>
    <w:rsid w:val="00F81EAC"/>
    <w:rsid w:val="00F82BDC"/>
    <w:rsid w:val="00F82DAE"/>
    <w:rsid w:val="00F82E5B"/>
    <w:rsid w:val="00F82EA3"/>
    <w:rsid w:val="00F83CA3"/>
    <w:rsid w:val="00F840BF"/>
    <w:rsid w:val="00F846F9"/>
    <w:rsid w:val="00F86370"/>
    <w:rsid w:val="00F86B2A"/>
    <w:rsid w:val="00F874CC"/>
    <w:rsid w:val="00F87B38"/>
    <w:rsid w:val="00F90118"/>
    <w:rsid w:val="00F90195"/>
    <w:rsid w:val="00F90C60"/>
    <w:rsid w:val="00F91175"/>
    <w:rsid w:val="00F911BF"/>
    <w:rsid w:val="00F912FD"/>
    <w:rsid w:val="00F92887"/>
    <w:rsid w:val="00F92CC7"/>
    <w:rsid w:val="00F92FB1"/>
    <w:rsid w:val="00F932D1"/>
    <w:rsid w:val="00F9372C"/>
    <w:rsid w:val="00F940AE"/>
    <w:rsid w:val="00F94539"/>
    <w:rsid w:val="00F95B05"/>
    <w:rsid w:val="00F95C6E"/>
    <w:rsid w:val="00F9607B"/>
    <w:rsid w:val="00F96979"/>
    <w:rsid w:val="00FA0699"/>
    <w:rsid w:val="00FA069F"/>
    <w:rsid w:val="00FA0B8E"/>
    <w:rsid w:val="00FA104B"/>
    <w:rsid w:val="00FA1A69"/>
    <w:rsid w:val="00FA4670"/>
    <w:rsid w:val="00FA5986"/>
    <w:rsid w:val="00FA5AD5"/>
    <w:rsid w:val="00FA5F21"/>
    <w:rsid w:val="00FA6008"/>
    <w:rsid w:val="00FA661B"/>
    <w:rsid w:val="00FB046A"/>
    <w:rsid w:val="00FB066E"/>
    <w:rsid w:val="00FB08B2"/>
    <w:rsid w:val="00FB0ADD"/>
    <w:rsid w:val="00FB14C5"/>
    <w:rsid w:val="00FB153C"/>
    <w:rsid w:val="00FB2EB0"/>
    <w:rsid w:val="00FB3270"/>
    <w:rsid w:val="00FB3655"/>
    <w:rsid w:val="00FB3967"/>
    <w:rsid w:val="00FB3A38"/>
    <w:rsid w:val="00FB414D"/>
    <w:rsid w:val="00FB48A4"/>
    <w:rsid w:val="00FB4F77"/>
    <w:rsid w:val="00FB52A5"/>
    <w:rsid w:val="00FB53B6"/>
    <w:rsid w:val="00FC0545"/>
    <w:rsid w:val="00FC0C56"/>
    <w:rsid w:val="00FC1029"/>
    <w:rsid w:val="00FC1BFF"/>
    <w:rsid w:val="00FC390D"/>
    <w:rsid w:val="00FC4782"/>
    <w:rsid w:val="00FC5528"/>
    <w:rsid w:val="00FC5680"/>
    <w:rsid w:val="00FC58B0"/>
    <w:rsid w:val="00FC5E76"/>
    <w:rsid w:val="00FC63BE"/>
    <w:rsid w:val="00FC63CD"/>
    <w:rsid w:val="00FC63D3"/>
    <w:rsid w:val="00FC7261"/>
    <w:rsid w:val="00FC7474"/>
    <w:rsid w:val="00FC7C0B"/>
    <w:rsid w:val="00FD1667"/>
    <w:rsid w:val="00FD2690"/>
    <w:rsid w:val="00FD30FD"/>
    <w:rsid w:val="00FD3FC5"/>
    <w:rsid w:val="00FD45BC"/>
    <w:rsid w:val="00FD47F4"/>
    <w:rsid w:val="00FD4829"/>
    <w:rsid w:val="00FD49AF"/>
    <w:rsid w:val="00FD5AB5"/>
    <w:rsid w:val="00FD6469"/>
    <w:rsid w:val="00FE0143"/>
    <w:rsid w:val="00FE141D"/>
    <w:rsid w:val="00FE1CCE"/>
    <w:rsid w:val="00FE1DE5"/>
    <w:rsid w:val="00FE2710"/>
    <w:rsid w:val="00FE2BDE"/>
    <w:rsid w:val="00FE377E"/>
    <w:rsid w:val="00FE44D7"/>
    <w:rsid w:val="00FE4727"/>
    <w:rsid w:val="00FE54FF"/>
    <w:rsid w:val="00FE5821"/>
    <w:rsid w:val="00FE6869"/>
    <w:rsid w:val="00FE6CAB"/>
    <w:rsid w:val="00FE778D"/>
    <w:rsid w:val="00FE7792"/>
    <w:rsid w:val="00FE7CF1"/>
    <w:rsid w:val="00FF08CF"/>
    <w:rsid w:val="00FF0D7F"/>
    <w:rsid w:val="00FF10BB"/>
    <w:rsid w:val="00FF211C"/>
    <w:rsid w:val="00FF39A1"/>
    <w:rsid w:val="00FF3D08"/>
    <w:rsid w:val="00FF3F02"/>
    <w:rsid w:val="00FF425E"/>
    <w:rsid w:val="00FF4990"/>
    <w:rsid w:val="00FF52B0"/>
    <w:rsid w:val="00FF5352"/>
    <w:rsid w:val="00FF6357"/>
    <w:rsid w:val="00FF656C"/>
    <w:rsid w:val="00FF65F5"/>
    <w:rsid w:val="00FF6D50"/>
    <w:rsid w:val="00FF7261"/>
    <w:rsid w:val="00FF743D"/>
    <w:rsid w:val="00FF7814"/>
    <w:rsid w:val="00FF78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1" fill="f" fillcolor="white" stroke="f">
      <v:fill color="white" on="f"/>
      <v:stroke on="f"/>
    </o:shapedefaults>
    <o:shapelayout v:ext="edit">
      <o:idmap v:ext="edit" data="1"/>
    </o:shapelayout>
  </w:shapeDefaults>
  <w:decimalSymbol w:val=","/>
  <w:listSeparator w:val=";"/>
  <w14:docId w14:val="74A0589D"/>
  <w15:docId w15:val="{ECBFE3E7-549F-446D-AD8D-D0A9F52F0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iPriority="39"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067"/>
    <w:rPr>
      <w:sz w:val="24"/>
      <w:szCs w:val="24"/>
    </w:rPr>
  </w:style>
  <w:style w:type="paragraph" w:styleId="Ttulo1">
    <w:name w:val="heading 1"/>
    <w:basedOn w:val="Normal"/>
    <w:next w:val="Normal"/>
    <w:link w:val="Ttulo1Car"/>
    <w:uiPriority w:val="9"/>
    <w:qFormat/>
    <w:rsid w:val="00983C5F"/>
    <w:pPr>
      <w:keepNext/>
      <w:spacing w:before="240" w:after="60"/>
      <w:outlineLvl w:val="0"/>
    </w:pPr>
    <w:rPr>
      <w:rFonts w:ascii="Cambria" w:hAnsi="Cambria"/>
      <w:b/>
      <w:bCs/>
      <w:kern w:val="32"/>
      <w:sz w:val="32"/>
      <w:szCs w:val="32"/>
    </w:rPr>
  </w:style>
  <w:style w:type="paragraph" w:styleId="Ttulo2">
    <w:name w:val="heading 2"/>
    <w:basedOn w:val="Normal"/>
    <w:next w:val="Normal"/>
    <w:link w:val="Ttulo2Car"/>
    <w:uiPriority w:val="9"/>
    <w:unhideWhenUsed/>
    <w:qFormat/>
    <w:rsid w:val="005A5BE4"/>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2C40A3"/>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qFormat/>
    <w:rsid w:val="007346F0"/>
    <w:pPr>
      <w:keepNext/>
      <w:outlineLvl w:val="3"/>
    </w:pPr>
    <w:rPr>
      <w:rFonts w:ascii="Calibri" w:hAnsi="Calibri"/>
      <w:b/>
      <w:bCs/>
      <w:sz w:val="28"/>
      <w:szCs w:val="28"/>
      <w:lang w:val="es-ES_tradnl" w:eastAsia="en-US"/>
    </w:rPr>
  </w:style>
  <w:style w:type="paragraph" w:styleId="Ttulo5">
    <w:name w:val="heading 5"/>
    <w:basedOn w:val="Normal"/>
    <w:next w:val="Normal"/>
    <w:link w:val="Ttulo5Car"/>
    <w:uiPriority w:val="9"/>
    <w:qFormat/>
    <w:rsid w:val="007346F0"/>
    <w:pPr>
      <w:keepNext/>
      <w:outlineLvl w:val="4"/>
    </w:pPr>
    <w:rPr>
      <w:rFonts w:ascii="Calibri" w:hAnsi="Calibri"/>
      <w:b/>
      <w:bCs/>
      <w:i/>
      <w:iCs/>
      <w:sz w:val="26"/>
      <w:szCs w:val="26"/>
      <w:lang w:val="es-ES_tradnl" w:eastAsia="en-US"/>
    </w:rPr>
  </w:style>
  <w:style w:type="paragraph" w:styleId="Ttulo6">
    <w:name w:val="heading 6"/>
    <w:basedOn w:val="Normal"/>
    <w:next w:val="Normal"/>
    <w:link w:val="Ttulo6Car"/>
    <w:uiPriority w:val="9"/>
    <w:qFormat/>
    <w:rsid w:val="007346F0"/>
    <w:pPr>
      <w:keepNext/>
      <w:outlineLvl w:val="5"/>
    </w:pPr>
    <w:rPr>
      <w:rFonts w:ascii="Calibri" w:hAnsi="Calibri"/>
      <w:b/>
      <w:bCs/>
      <w:sz w:val="22"/>
      <w:szCs w:val="22"/>
      <w:lang w:val="es-ES_tradnl" w:eastAsia="en-US"/>
    </w:rPr>
  </w:style>
  <w:style w:type="paragraph" w:styleId="Ttulo7">
    <w:name w:val="heading 7"/>
    <w:basedOn w:val="Normal"/>
    <w:next w:val="Normal"/>
    <w:link w:val="Ttulo7Car"/>
    <w:uiPriority w:val="9"/>
    <w:qFormat/>
    <w:rsid w:val="007346F0"/>
    <w:pPr>
      <w:keepNext/>
      <w:outlineLvl w:val="6"/>
    </w:pPr>
    <w:rPr>
      <w:rFonts w:ascii="Calibri" w:hAnsi="Calibri"/>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
    <w:basedOn w:val="Normal"/>
    <w:link w:val="EncabezadoCar"/>
    <w:uiPriority w:val="99"/>
    <w:rsid w:val="00B57DE3"/>
    <w:pPr>
      <w:tabs>
        <w:tab w:val="center" w:pos="4252"/>
        <w:tab w:val="right" w:pos="8504"/>
      </w:tabs>
    </w:pPr>
  </w:style>
  <w:style w:type="paragraph" w:styleId="Piedepgina">
    <w:name w:val="footer"/>
    <w:basedOn w:val="Normal"/>
    <w:link w:val="PiedepginaCar"/>
    <w:uiPriority w:val="99"/>
    <w:rsid w:val="00B57DE3"/>
    <w:pPr>
      <w:tabs>
        <w:tab w:val="center" w:pos="4252"/>
        <w:tab w:val="right" w:pos="8504"/>
      </w:tabs>
    </w:pPr>
  </w:style>
  <w:style w:type="character" w:styleId="Nmerodepgina">
    <w:name w:val="page number"/>
    <w:basedOn w:val="Fuentedeprrafopredeter"/>
    <w:uiPriority w:val="99"/>
    <w:rsid w:val="00B57DE3"/>
  </w:style>
  <w:style w:type="paragraph" w:styleId="Mapadeldocumento">
    <w:name w:val="Document Map"/>
    <w:basedOn w:val="Normal"/>
    <w:link w:val="MapadeldocumentoCar"/>
    <w:uiPriority w:val="99"/>
    <w:semiHidden/>
    <w:rsid w:val="00BE7695"/>
    <w:pPr>
      <w:shd w:val="clear" w:color="auto" w:fill="000080"/>
    </w:pPr>
    <w:rPr>
      <w:rFonts w:ascii="Tahoma" w:hAnsi="Tahoma"/>
      <w:sz w:val="20"/>
      <w:szCs w:val="20"/>
    </w:rPr>
  </w:style>
  <w:style w:type="character" w:customStyle="1" w:styleId="EncabezadoCar">
    <w:name w:val="Encabezado Car"/>
    <w:aliases w:val="h Car"/>
    <w:link w:val="Encabezado"/>
    <w:uiPriority w:val="99"/>
    <w:rsid w:val="00E03977"/>
    <w:rPr>
      <w:sz w:val="24"/>
      <w:szCs w:val="24"/>
      <w:lang w:val="es-ES" w:eastAsia="es-ES" w:bidi="ar-SA"/>
    </w:rPr>
  </w:style>
  <w:style w:type="paragraph" w:styleId="Sangradetextonormal">
    <w:name w:val="Body Text Indent"/>
    <w:basedOn w:val="Normal"/>
    <w:link w:val="SangradetextonormalCar"/>
    <w:rsid w:val="00E03977"/>
    <w:pPr>
      <w:autoSpaceDE w:val="0"/>
      <w:autoSpaceDN w:val="0"/>
      <w:adjustRightInd w:val="0"/>
      <w:spacing w:line="360" w:lineRule="auto"/>
      <w:ind w:left="720"/>
    </w:pPr>
    <w:rPr>
      <w:rFonts w:ascii="Arial" w:hAnsi="Arial"/>
      <w:szCs w:val="20"/>
      <w:lang w:val="en-GB" w:eastAsia="de-DE"/>
    </w:rPr>
  </w:style>
  <w:style w:type="paragraph" w:styleId="Sangra2detindependiente">
    <w:name w:val="Body Text Indent 2"/>
    <w:basedOn w:val="Normal"/>
    <w:link w:val="Sangra2detindependienteCar"/>
    <w:rsid w:val="00E03977"/>
    <w:pPr>
      <w:autoSpaceDE w:val="0"/>
      <w:autoSpaceDN w:val="0"/>
      <w:adjustRightInd w:val="0"/>
      <w:spacing w:line="360" w:lineRule="auto"/>
      <w:ind w:left="1260" w:hanging="540"/>
    </w:pPr>
    <w:rPr>
      <w:rFonts w:ascii="Arial" w:hAnsi="Arial"/>
      <w:lang w:val="en-GB" w:eastAsia="de-DE"/>
    </w:rPr>
  </w:style>
  <w:style w:type="paragraph" w:styleId="Textonotapie">
    <w:name w:val="footnote text"/>
    <w:aliases w:val="Footnote Text Char,fn,Footnote Text Char2,Footnote Text Char1 Char1,Footnote Text Char Char Char,Footnote Text Char1 Char Char Char,Footnote Text Char Char Char Char Char,Footnote Text Char1 Char Char Char Char Char,Car,ft,10 p,10 pt"/>
    <w:basedOn w:val="Normal"/>
    <w:link w:val="TextonotapieCar"/>
    <w:uiPriority w:val="99"/>
    <w:qFormat/>
    <w:rsid w:val="00E03977"/>
    <w:pPr>
      <w:spacing w:after="240"/>
      <w:ind w:left="357" w:hanging="357"/>
      <w:jc w:val="both"/>
    </w:pPr>
    <w:rPr>
      <w:sz w:val="20"/>
      <w:szCs w:val="20"/>
      <w:lang w:val="fr-FR" w:eastAsia="en-GB"/>
    </w:rPr>
  </w:style>
  <w:style w:type="character" w:styleId="Refdenotaalpie">
    <w:name w:val="footnote reference"/>
    <w:aliases w:val="fr,Ref,de nota al pie,Footnote,o,Style 6,Footnote Reference Superscript,SUPERS,Footnote reference number,Footnote symbol,note TESI,-E Fußnotenzeichen,number,BVI fnr,(Footnote Reference),Footnotes refss,EN Footnote Reference, BVI fnr"/>
    <w:uiPriority w:val="99"/>
    <w:rsid w:val="00E03977"/>
    <w:rPr>
      <w:vertAlign w:val="superscript"/>
    </w:rPr>
  </w:style>
  <w:style w:type="paragraph" w:styleId="NormalWeb">
    <w:name w:val="Normal (Web)"/>
    <w:basedOn w:val="Normal"/>
    <w:uiPriority w:val="99"/>
    <w:rsid w:val="00E03977"/>
    <w:pPr>
      <w:spacing w:before="100" w:beforeAutospacing="1" w:after="100" w:afterAutospacing="1"/>
    </w:pPr>
    <w:rPr>
      <w:lang w:val="de-DE" w:eastAsia="de-DE"/>
    </w:rPr>
  </w:style>
  <w:style w:type="character" w:styleId="Hipervnculo">
    <w:name w:val="Hyperlink"/>
    <w:uiPriority w:val="99"/>
    <w:rsid w:val="008C6E10"/>
    <w:rPr>
      <w:color w:val="0000FF"/>
      <w:u w:val="single"/>
    </w:rPr>
  </w:style>
  <w:style w:type="table" w:styleId="Tablaconcuadrcula">
    <w:name w:val="Table Grid"/>
    <w:basedOn w:val="Tablanormal"/>
    <w:uiPriority w:val="59"/>
    <w:rsid w:val="0019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1934EF"/>
    <w:pPr>
      <w:ind w:left="709"/>
      <w:jc w:val="both"/>
    </w:pPr>
    <w:rPr>
      <w:rFonts w:ascii="Arial" w:hAnsi="Arial"/>
    </w:rPr>
  </w:style>
  <w:style w:type="character" w:styleId="Refdecomentario">
    <w:name w:val="annotation reference"/>
    <w:rsid w:val="005A24FB"/>
    <w:rPr>
      <w:sz w:val="16"/>
      <w:szCs w:val="16"/>
    </w:rPr>
  </w:style>
  <w:style w:type="paragraph" w:styleId="Textocomentario">
    <w:name w:val="annotation text"/>
    <w:basedOn w:val="Normal"/>
    <w:link w:val="TextocomentarioCar"/>
    <w:rsid w:val="005A24FB"/>
    <w:rPr>
      <w:sz w:val="20"/>
      <w:szCs w:val="20"/>
    </w:rPr>
  </w:style>
  <w:style w:type="paragraph" w:styleId="Asuntodelcomentario">
    <w:name w:val="annotation subject"/>
    <w:basedOn w:val="Textocomentario"/>
    <w:next w:val="Textocomentario"/>
    <w:link w:val="AsuntodelcomentarioCar"/>
    <w:uiPriority w:val="99"/>
    <w:semiHidden/>
    <w:rsid w:val="005A24FB"/>
    <w:rPr>
      <w:b/>
      <w:bCs/>
    </w:rPr>
  </w:style>
  <w:style w:type="paragraph" w:styleId="Textodeglobo">
    <w:name w:val="Balloon Text"/>
    <w:basedOn w:val="Normal"/>
    <w:link w:val="TextodegloboCar"/>
    <w:uiPriority w:val="99"/>
    <w:semiHidden/>
    <w:rsid w:val="005A24FB"/>
    <w:rPr>
      <w:rFonts w:ascii="Tahoma" w:hAnsi="Tahoma"/>
      <w:sz w:val="16"/>
      <w:szCs w:val="16"/>
    </w:rPr>
  </w:style>
  <w:style w:type="character" w:styleId="AcrnimoHTML">
    <w:name w:val="HTML Acronym"/>
    <w:uiPriority w:val="99"/>
    <w:rsid w:val="001A3AEB"/>
  </w:style>
  <w:style w:type="character" w:customStyle="1" w:styleId="TextonotapieCar">
    <w:name w:val="Texto nota pie Car"/>
    <w:aliases w:val="Footnote Text Char Car,fn Car,Footnote Text Char2 Car,Footnote Text Char1 Char1 Car,Footnote Text Char Char Char Car,Footnote Text Char1 Char Char Char Car,Footnote Text Char Char Char Char Char Car,Car Car,ft Car,10 p Car,10 pt Car"/>
    <w:link w:val="Textonotapie"/>
    <w:uiPriority w:val="99"/>
    <w:rsid w:val="00A919B7"/>
    <w:rPr>
      <w:lang w:val="fr-FR" w:eastAsia="en-GB"/>
    </w:rPr>
  </w:style>
  <w:style w:type="paragraph" w:styleId="Textoindependiente">
    <w:name w:val="Body Text"/>
    <w:basedOn w:val="Normal"/>
    <w:link w:val="TextoindependienteCar"/>
    <w:uiPriority w:val="99"/>
    <w:rsid w:val="00F61FCB"/>
    <w:pPr>
      <w:spacing w:after="120"/>
    </w:pPr>
  </w:style>
  <w:style w:type="character" w:customStyle="1" w:styleId="TextoindependienteCar">
    <w:name w:val="Texto independiente Car"/>
    <w:link w:val="Textoindependiente"/>
    <w:uiPriority w:val="99"/>
    <w:rsid w:val="00F61FCB"/>
    <w:rPr>
      <w:sz w:val="24"/>
      <w:szCs w:val="24"/>
    </w:rPr>
  </w:style>
  <w:style w:type="character" w:customStyle="1" w:styleId="TextocomentarioCar">
    <w:name w:val="Texto comentario Car"/>
    <w:link w:val="Textocomentario"/>
    <w:rsid w:val="00F61FCB"/>
  </w:style>
  <w:style w:type="character" w:customStyle="1" w:styleId="Sangra3detindependienteCar">
    <w:name w:val="Sangría 3 de t. independiente Car"/>
    <w:link w:val="Sangra3detindependiente"/>
    <w:rsid w:val="00CD6044"/>
    <w:rPr>
      <w:rFonts w:ascii="Arial" w:hAnsi="Arial"/>
      <w:sz w:val="24"/>
      <w:szCs w:val="24"/>
    </w:rPr>
  </w:style>
  <w:style w:type="character" w:customStyle="1" w:styleId="PiedepginaCar">
    <w:name w:val="Pie de página Car"/>
    <w:link w:val="Piedepgina"/>
    <w:uiPriority w:val="99"/>
    <w:rsid w:val="007B7163"/>
    <w:rPr>
      <w:sz w:val="24"/>
      <w:szCs w:val="24"/>
    </w:rPr>
  </w:style>
  <w:style w:type="paragraph" w:styleId="TDC1">
    <w:name w:val="toc 1"/>
    <w:basedOn w:val="Normal"/>
    <w:next w:val="Normal"/>
    <w:autoRedefine/>
    <w:uiPriority w:val="39"/>
    <w:qFormat/>
    <w:rsid w:val="00983C5F"/>
    <w:pPr>
      <w:pBdr>
        <w:bottom w:val="single" w:sz="4" w:space="1" w:color="auto"/>
        <w:between w:val="single" w:sz="4" w:space="1" w:color="auto"/>
      </w:pBdr>
      <w:tabs>
        <w:tab w:val="left" w:pos="440"/>
        <w:tab w:val="right" w:pos="8505"/>
      </w:tabs>
      <w:spacing w:before="480"/>
    </w:pPr>
    <w:rPr>
      <w:rFonts w:ascii="Arial" w:hAnsi="Arial"/>
    </w:rPr>
  </w:style>
  <w:style w:type="paragraph" w:styleId="TDC2">
    <w:name w:val="toc 2"/>
    <w:basedOn w:val="Normal"/>
    <w:next w:val="Normal"/>
    <w:autoRedefine/>
    <w:uiPriority w:val="39"/>
    <w:unhideWhenUsed/>
    <w:qFormat/>
    <w:rsid w:val="00983C5F"/>
    <w:pPr>
      <w:tabs>
        <w:tab w:val="left" w:pos="880"/>
        <w:tab w:val="right" w:pos="8505"/>
      </w:tabs>
      <w:spacing w:before="360" w:line="276" w:lineRule="auto"/>
      <w:ind w:left="221" w:right="-1"/>
    </w:pPr>
    <w:rPr>
      <w:rFonts w:ascii="Arial" w:hAnsi="Arial"/>
      <w:sz w:val="22"/>
      <w:szCs w:val="22"/>
      <w:lang w:eastAsia="en-US"/>
    </w:rPr>
  </w:style>
  <w:style w:type="character" w:customStyle="1" w:styleId="Ttulo1Car">
    <w:name w:val="Título 1 Car"/>
    <w:link w:val="Ttulo1"/>
    <w:uiPriority w:val="9"/>
    <w:rsid w:val="00983C5F"/>
    <w:rPr>
      <w:rFonts w:ascii="Cambria" w:eastAsia="Times New Roman" w:hAnsi="Cambria" w:cs="Times New Roman"/>
      <w:b/>
      <w:bCs/>
      <w:kern w:val="32"/>
      <w:sz w:val="32"/>
      <w:szCs w:val="32"/>
    </w:rPr>
  </w:style>
  <w:style w:type="paragraph" w:styleId="Subttulo">
    <w:name w:val="Subtitle"/>
    <w:basedOn w:val="Normal"/>
    <w:next w:val="Normal"/>
    <w:link w:val="SubttuloCar"/>
    <w:qFormat/>
    <w:rsid w:val="00983C5F"/>
    <w:pPr>
      <w:spacing w:after="60"/>
      <w:jc w:val="center"/>
      <w:outlineLvl w:val="1"/>
    </w:pPr>
    <w:rPr>
      <w:rFonts w:ascii="Cambria" w:hAnsi="Cambria"/>
    </w:rPr>
  </w:style>
  <w:style w:type="character" w:customStyle="1" w:styleId="SubttuloCar">
    <w:name w:val="Subtítulo Car"/>
    <w:link w:val="Subttulo"/>
    <w:rsid w:val="00983C5F"/>
    <w:rPr>
      <w:rFonts w:ascii="Cambria" w:eastAsia="Times New Roman" w:hAnsi="Cambria" w:cs="Times New Roman"/>
      <w:sz w:val="24"/>
      <w:szCs w:val="24"/>
    </w:rPr>
  </w:style>
  <w:style w:type="paragraph" w:customStyle="1" w:styleId="Ttulo21">
    <w:name w:val="Título 2.1"/>
    <w:basedOn w:val="Ttulo1"/>
    <w:link w:val="Ttulo21Car"/>
    <w:qFormat/>
    <w:rsid w:val="001E3C97"/>
    <w:rPr>
      <w:rFonts w:ascii="Arial" w:hAnsi="Arial"/>
      <w:sz w:val="24"/>
    </w:rPr>
  </w:style>
  <w:style w:type="paragraph" w:styleId="Ttulo">
    <w:name w:val="Title"/>
    <w:basedOn w:val="Normal"/>
    <w:next w:val="Normal"/>
    <w:link w:val="TtuloCar"/>
    <w:qFormat/>
    <w:rsid w:val="001E3C97"/>
    <w:pPr>
      <w:spacing w:before="240" w:after="60"/>
      <w:jc w:val="center"/>
      <w:outlineLvl w:val="0"/>
    </w:pPr>
    <w:rPr>
      <w:rFonts w:ascii="Cambria" w:hAnsi="Cambria"/>
      <w:b/>
      <w:bCs/>
      <w:kern w:val="28"/>
      <w:sz w:val="32"/>
      <w:szCs w:val="32"/>
    </w:rPr>
  </w:style>
  <w:style w:type="character" w:customStyle="1" w:styleId="TtuloCar">
    <w:name w:val="Título Car"/>
    <w:link w:val="Ttulo"/>
    <w:rsid w:val="001E3C97"/>
    <w:rPr>
      <w:rFonts w:ascii="Cambria" w:eastAsia="Times New Roman" w:hAnsi="Cambria" w:cs="Times New Roman"/>
      <w:b/>
      <w:bCs/>
      <w:kern w:val="28"/>
      <w:sz w:val="32"/>
      <w:szCs w:val="32"/>
    </w:rPr>
  </w:style>
  <w:style w:type="paragraph" w:styleId="TtuloTDC">
    <w:name w:val="TOC Heading"/>
    <w:basedOn w:val="Ttulo1"/>
    <w:next w:val="Normal"/>
    <w:uiPriority w:val="39"/>
    <w:semiHidden/>
    <w:unhideWhenUsed/>
    <w:qFormat/>
    <w:rsid w:val="001E3C97"/>
    <w:pPr>
      <w:keepLines/>
      <w:spacing w:before="480" w:after="0" w:line="276" w:lineRule="auto"/>
      <w:outlineLvl w:val="9"/>
    </w:pPr>
    <w:rPr>
      <w:color w:val="365F91"/>
      <w:kern w:val="0"/>
      <w:sz w:val="28"/>
      <w:szCs w:val="28"/>
    </w:rPr>
  </w:style>
  <w:style w:type="paragraph" w:styleId="Prrafodelista">
    <w:name w:val="List Paragraph"/>
    <w:basedOn w:val="Normal"/>
    <w:link w:val="PrrafodelistaCar"/>
    <w:uiPriority w:val="34"/>
    <w:qFormat/>
    <w:rsid w:val="00EA4CD9"/>
    <w:pPr>
      <w:spacing w:after="120"/>
      <w:ind w:left="720"/>
      <w:contextualSpacing/>
      <w:jc w:val="both"/>
    </w:pPr>
    <w:rPr>
      <w:rFonts w:ascii="Arial" w:eastAsia="Corbel" w:hAnsi="Arial"/>
      <w:szCs w:val="22"/>
      <w:lang w:eastAsia="en-US"/>
    </w:rPr>
  </w:style>
  <w:style w:type="character" w:customStyle="1" w:styleId="PrrafodelistaCar">
    <w:name w:val="Párrafo de lista Car"/>
    <w:link w:val="Prrafodelista"/>
    <w:uiPriority w:val="34"/>
    <w:rsid w:val="00EA4CD9"/>
    <w:rPr>
      <w:rFonts w:ascii="Arial" w:eastAsia="Corbel" w:hAnsi="Arial" w:cs="Arial"/>
      <w:sz w:val="24"/>
      <w:szCs w:val="22"/>
      <w:lang w:eastAsia="en-US"/>
    </w:rPr>
  </w:style>
  <w:style w:type="character" w:customStyle="1" w:styleId="Ttulo3Car">
    <w:name w:val="Título 3 Car"/>
    <w:link w:val="Ttulo3"/>
    <w:uiPriority w:val="9"/>
    <w:semiHidden/>
    <w:rsid w:val="002C40A3"/>
    <w:rPr>
      <w:rFonts w:ascii="Cambria" w:eastAsia="Times New Roman" w:hAnsi="Cambria" w:cs="Times New Roman"/>
      <w:b/>
      <w:bCs/>
      <w:sz w:val="26"/>
      <w:szCs w:val="26"/>
    </w:rPr>
  </w:style>
  <w:style w:type="paragraph" w:customStyle="1" w:styleId="articulo">
    <w:name w:val="articulo"/>
    <w:basedOn w:val="Normal"/>
    <w:rsid w:val="002C40A3"/>
    <w:pPr>
      <w:spacing w:before="100" w:beforeAutospacing="1" w:after="100" w:afterAutospacing="1"/>
    </w:pPr>
  </w:style>
  <w:style w:type="paragraph" w:customStyle="1" w:styleId="parrafo">
    <w:name w:val="parrafo"/>
    <w:basedOn w:val="Normal"/>
    <w:rsid w:val="002C40A3"/>
    <w:pPr>
      <w:spacing w:before="100" w:beforeAutospacing="1" w:after="100" w:afterAutospacing="1"/>
    </w:pPr>
  </w:style>
  <w:style w:type="paragraph" w:styleId="TDC3">
    <w:name w:val="toc 3"/>
    <w:basedOn w:val="Normal"/>
    <w:next w:val="Normal"/>
    <w:autoRedefine/>
    <w:uiPriority w:val="39"/>
    <w:qFormat/>
    <w:rsid w:val="002C40A3"/>
    <w:pPr>
      <w:ind w:left="480"/>
    </w:pPr>
  </w:style>
  <w:style w:type="table" w:styleId="Listamedia2-nfasis6">
    <w:name w:val="Medium List 2 Accent 6"/>
    <w:basedOn w:val="Tablanormal"/>
    <w:uiPriority w:val="66"/>
    <w:rsid w:val="00655E53"/>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Cuadrculamedia3-nfasis6">
    <w:name w:val="Medium Grid 3 Accent 6"/>
    <w:basedOn w:val="Tablanormal"/>
    <w:uiPriority w:val="69"/>
    <w:rsid w:val="000C32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character" w:styleId="nfasis">
    <w:name w:val="Emphasis"/>
    <w:uiPriority w:val="20"/>
    <w:qFormat/>
    <w:rsid w:val="00A76E15"/>
    <w:rPr>
      <w:i/>
      <w:iCs/>
    </w:rPr>
  </w:style>
  <w:style w:type="character" w:customStyle="1" w:styleId="Ttulo21Car">
    <w:name w:val="Título 2.1 Car"/>
    <w:link w:val="Ttulo21"/>
    <w:rsid w:val="00B473C7"/>
    <w:rPr>
      <w:rFonts w:ascii="Arial" w:hAnsi="Arial"/>
      <w:b/>
      <w:bCs/>
      <w:kern w:val="32"/>
      <w:sz w:val="24"/>
      <w:szCs w:val="32"/>
    </w:rPr>
  </w:style>
  <w:style w:type="character" w:customStyle="1" w:styleId="Ttulo2Car">
    <w:name w:val="Título 2 Car"/>
    <w:link w:val="Ttulo2"/>
    <w:uiPriority w:val="9"/>
    <w:semiHidden/>
    <w:rsid w:val="005A5BE4"/>
    <w:rPr>
      <w:rFonts w:ascii="Cambria" w:hAnsi="Cambria"/>
      <w:b/>
      <w:bCs/>
      <w:i/>
      <w:iCs/>
      <w:sz w:val="28"/>
      <w:szCs w:val="28"/>
    </w:rPr>
  </w:style>
  <w:style w:type="character" w:customStyle="1" w:styleId="MapadeldocumentoCar">
    <w:name w:val="Mapa del documento Car"/>
    <w:link w:val="Mapadeldocumento"/>
    <w:uiPriority w:val="99"/>
    <w:semiHidden/>
    <w:rsid w:val="005A5BE4"/>
    <w:rPr>
      <w:rFonts w:ascii="Tahoma" w:hAnsi="Tahoma" w:cs="Tahoma"/>
      <w:shd w:val="clear" w:color="auto" w:fill="000080"/>
    </w:rPr>
  </w:style>
  <w:style w:type="character" w:customStyle="1" w:styleId="SangradetextonormalCar">
    <w:name w:val="Sangría de texto normal Car"/>
    <w:link w:val="Sangradetextonormal"/>
    <w:rsid w:val="005A5BE4"/>
    <w:rPr>
      <w:rFonts w:ascii="Arial" w:hAnsi="Arial" w:cs="Arial"/>
      <w:sz w:val="24"/>
      <w:lang w:val="en-GB" w:eastAsia="de-DE"/>
    </w:rPr>
  </w:style>
  <w:style w:type="character" w:customStyle="1" w:styleId="Sangra2detindependienteCar">
    <w:name w:val="Sangría 2 de t. independiente Car"/>
    <w:link w:val="Sangra2detindependiente"/>
    <w:rsid w:val="005A5BE4"/>
    <w:rPr>
      <w:rFonts w:ascii="Arial" w:hAnsi="Arial" w:cs="Arial"/>
      <w:sz w:val="24"/>
      <w:szCs w:val="24"/>
      <w:lang w:val="en-GB" w:eastAsia="de-DE"/>
    </w:rPr>
  </w:style>
  <w:style w:type="character" w:customStyle="1" w:styleId="AsuntodelcomentarioCar">
    <w:name w:val="Asunto del comentario Car"/>
    <w:link w:val="Asuntodelcomentario"/>
    <w:uiPriority w:val="99"/>
    <w:semiHidden/>
    <w:rsid w:val="005A5BE4"/>
    <w:rPr>
      <w:b/>
      <w:bCs/>
    </w:rPr>
  </w:style>
  <w:style w:type="character" w:customStyle="1" w:styleId="TextodegloboCar">
    <w:name w:val="Texto de globo Car"/>
    <w:link w:val="Textodeglobo"/>
    <w:uiPriority w:val="99"/>
    <w:semiHidden/>
    <w:rsid w:val="005A5BE4"/>
    <w:rPr>
      <w:rFonts w:ascii="Tahoma" w:hAnsi="Tahoma" w:cs="Tahoma"/>
      <w:sz w:val="16"/>
      <w:szCs w:val="16"/>
    </w:rPr>
  </w:style>
  <w:style w:type="paragraph" w:customStyle="1" w:styleId="Pa6">
    <w:name w:val="Pa6"/>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Pa9">
    <w:name w:val="Pa9"/>
    <w:basedOn w:val="Normal"/>
    <w:next w:val="Normal"/>
    <w:uiPriority w:val="99"/>
    <w:rsid w:val="005A5BE4"/>
    <w:pPr>
      <w:autoSpaceDE w:val="0"/>
      <w:autoSpaceDN w:val="0"/>
      <w:adjustRightInd w:val="0"/>
      <w:spacing w:line="201" w:lineRule="atLeast"/>
    </w:pPr>
    <w:rPr>
      <w:rFonts w:ascii="Arial" w:hAnsi="Arial" w:cs="Arial"/>
    </w:rPr>
  </w:style>
  <w:style w:type="paragraph" w:customStyle="1" w:styleId="Default">
    <w:name w:val="Default"/>
    <w:rsid w:val="005A5BE4"/>
    <w:pPr>
      <w:autoSpaceDE w:val="0"/>
      <w:autoSpaceDN w:val="0"/>
      <w:adjustRightInd w:val="0"/>
    </w:pPr>
    <w:rPr>
      <w:rFonts w:ascii="Arial" w:hAnsi="Arial" w:cs="Arial"/>
      <w:color w:val="000000"/>
      <w:sz w:val="24"/>
      <w:szCs w:val="24"/>
    </w:rPr>
  </w:style>
  <w:style w:type="paragraph" w:customStyle="1" w:styleId="a">
    <w:name w:val="a"/>
    <w:basedOn w:val="Normal"/>
    <w:rsid w:val="005A5BE4"/>
    <w:pPr>
      <w:spacing w:before="100" w:beforeAutospacing="1" w:after="100" w:afterAutospacing="1"/>
    </w:pPr>
  </w:style>
  <w:style w:type="paragraph" w:customStyle="1" w:styleId="Pa12">
    <w:name w:val="Pa12"/>
    <w:basedOn w:val="Default"/>
    <w:next w:val="Default"/>
    <w:uiPriority w:val="99"/>
    <w:rsid w:val="005A5BE4"/>
    <w:pPr>
      <w:spacing w:line="201" w:lineRule="atLeast"/>
    </w:pPr>
    <w:rPr>
      <w:color w:val="auto"/>
    </w:rPr>
  </w:style>
  <w:style w:type="paragraph" w:customStyle="1" w:styleId="Pa7">
    <w:name w:val="Pa7"/>
    <w:basedOn w:val="Default"/>
    <w:next w:val="Default"/>
    <w:uiPriority w:val="99"/>
    <w:rsid w:val="005A5BE4"/>
    <w:pPr>
      <w:spacing w:line="201" w:lineRule="atLeast"/>
    </w:pPr>
    <w:rPr>
      <w:color w:val="auto"/>
    </w:rPr>
  </w:style>
  <w:style w:type="character" w:customStyle="1" w:styleId="apple-converted-space">
    <w:name w:val="apple-converted-space"/>
    <w:rsid w:val="005A5BE4"/>
  </w:style>
  <w:style w:type="paragraph" w:styleId="ndice2">
    <w:name w:val="index 2"/>
    <w:basedOn w:val="Normal"/>
    <w:next w:val="Normal"/>
    <w:autoRedefine/>
    <w:rsid w:val="005A5BE4"/>
    <w:pPr>
      <w:ind w:left="480" w:hanging="240"/>
    </w:pPr>
    <w:rPr>
      <w:rFonts w:ascii="Calibri" w:hAnsi="Calibri"/>
      <w:sz w:val="20"/>
      <w:szCs w:val="20"/>
    </w:rPr>
  </w:style>
  <w:style w:type="paragraph" w:styleId="ndice1">
    <w:name w:val="index 1"/>
    <w:basedOn w:val="Normal"/>
    <w:next w:val="Normal"/>
    <w:autoRedefine/>
    <w:uiPriority w:val="99"/>
    <w:rsid w:val="005A5BE4"/>
    <w:pPr>
      <w:ind w:left="240" w:hanging="240"/>
    </w:pPr>
    <w:rPr>
      <w:rFonts w:ascii="Calibri" w:hAnsi="Calibri"/>
      <w:sz w:val="20"/>
      <w:szCs w:val="20"/>
    </w:rPr>
  </w:style>
  <w:style w:type="paragraph" w:styleId="ndice3">
    <w:name w:val="index 3"/>
    <w:basedOn w:val="Normal"/>
    <w:next w:val="Normal"/>
    <w:autoRedefine/>
    <w:rsid w:val="005A5BE4"/>
    <w:pPr>
      <w:ind w:left="720" w:hanging="240"/>
    </w:pPr>
    <w:rPr>
      <w:rFonts w:ascii="Calibri" w:hAnsi="Calibri"/>
      <w:sz w:val="20"/>
      <w:szCs w:val="20"/>
    </w:rPr>
  </w:style>
  <w:style w:type="paragraph" w:styleId="ndice4">
    <w:name w:val="index 4"/>
    <w:basedOn w:val="Normal"/>
    <w:next w:val="Normal"/>
    <w:autoRedefine/>
    <w:rsid w:val="005A5BE4"/>
    <w:pPr>
      <w:ind w:left="960" w:hanging="240"/>
    </w:pPr>
    <w:rPr>
      <w:rFonts w:ascii="Calibri" w:hAnsi="Calibri"/>
      <w:sz w:val="20"/>
      <w:szCs w:val="20"/>
    </w:rPr>
  </w:style>
  <w:style w:type="paragraph" w:styleId="ndice5">
    <w:name w:val="index 5"/>
    <w:basedOn w:val="Normal"/>
    <w:next w:val="Normal"/>
    <w:autoRedefine/>
    <w:rsid w:val="005A5BE4"/>
    <w:pPr>
      <w:ind w:left="1200" w:hanging="240"/>
    </w:pPr>
    <w:rPr>
      <w:rFonts w:ascii="Calibri" w:hAnsi="Calibri"/>
      <w:sz w:val="20"/>
      <w:szCs w:val="20"/>
    </w:rPr>
  </w:style>
  <w:style w:type="paragraph" w:styleId="ndice6">
    <w:name w:val="index 6"/>
    <w:basedOn w:val="Normal"/>
    <w:next w:val="Normal"/>
    <w:autoRedefine/>
    <w:rsid w:val="005A5BE4"/>
    <w:pPr>
      <w:ind w:left="1440" w:hanging="240"/>
    </w:pPr>
    <w:rPr>
      <w:rFonts w:ascii="Calibri" w:hAnsi="Calibri"/>
      <w:sz w:val="20"/>
      <w:szCs w:val="20"/>
    </w:rPr>
  </w:style>
  <w:style w:type="paragraph" w:styleId="ndice7">
    <w:name w:val="index 7"/>
    <w:basedOn w:val="Normal"/>
    <w:next w:val="Normal"/>
    <w:autoRedefine/>
    <w:rsid w:val="005A5BE4"/>
    <w:pPr>
      <w:ind w:left="1680" w:hanging="240"/>
    </w:pPr>
    <w:rPr>
      <w:rFonts w:ascii="Calibri" w:hAnsi="Calibri"/>
      <w:sz w:val="20"/>
      <w:szCs w:val="20"/>
    </w:rPr>
  </w:style>
  <w:style w:type="paragraph" w:styleId="ndice8">
    <w:name w:val="index 8"/>
    <w:basedOn w:val="Normal"/>
    <w:next w:val="Normal"/>
    <w:autoRedefine/>
    <w:rsid w:val="005A5BE4"/>
    <w:pPr>
      <w:ind w:left="1920" w:hanging="240"/>
    </w:pPr>
    <w:rPr>
      <w:rFonts w:ascii="Calibri" w:hAnsi="Calibri"/>
      <w:sz w:val="20"/>
      <w:szCs w:val="20"/>
    </w:rPr>
  </w:style>
  <w:style w:type="paragraph" w:styleId="ndice9">
    <w:name w:val="index 9"/>
    <w:basedOn w:val="Normal"/>
    <w:next w:val="Normal"/>
    <w:autoRedefine/>
    <w:rsid w:val="005A5BE4"/>
    <w:pPr>
      <w:ind w:left="2160" w:hanging="240"/>
    </w:pPr>
    <w:rPr>
      <w:rFonts w:ascii="Calibri" w:hAnsi="Calibri"/>
      <w:sz w:val="20"/>
      <w:szCs w:val="20"/>
    </w:rPr>
  </w:style>
  <w:style w:type="paragraph" w:styleId="Ttulodendice">
    <w:name w:val="index heading"/>
    <w:basedOn w:val="Normal"/>
    <w:next w:val="ndice1"/>
    <w:uiPriority w:val="99"/>
    <w:rsid w:val="005A5BE4"/>
    <w:pPr>
      <w:spacing w:before="120" w:after="120"/>
    </w:pPr>
    <w:rPr>
      <w:rFonts w:ascii="Calibri" w:hAnsi="Calibri"/>
      <w:b/>
      <w:bCs/>
      <w:i/>
      <w:iCs/>
      <w:sz w:val="20"/>
      <w:szCs w:val="20"/>
    </w:rPr>
  </w:style>
  <w:style w:type="paragraph" w:customStyle="1" w:styleId="Pa13">
    <w:name w:val="Pa13"/>
    <w:basedOn w:val="Default"/>
    <w:next w:val="Default"/>
    <w:uiPriority w:val="99"/>
    <w:rsid w:val="005A5BE4"/>
    <w:pPr>
      <w:spacing w:line="201" w:lineRule="atLeast"/>
    </w:pPr>
    <w:rPr>
      <w:color w:val="auto"/>
    </w:rPr>
  </w:style>
  <w:style w:type="paragraph" w:styleId="Revisin">
    <w:name w:val="Revision"/>
    <w:hidden/>
    <w:uiPriority w:val="99"/>
    <w:semiHidden/>
    <w:rsid w:val="005A5BE4"/>
    <w:rPr>
      <w:sz w:val="24"/>
      <w:szCs w:val="24"/>
    </w:rPr>
  </w:style>
  <w:style w:type="paragraph" w:customStyle="1" w:styleId="6NormalNumerado">
    <w:name w:val="6. Normal Numerado"/>
    <w:basedOn w:val="Prrafodelista"/>
    <w:qFormat/>
    <w:rsid w:val="005A5BE4"/>
    <w:pPr>
      <w:numPr>
        <w:numId w:val="12"/>
      </w:numPr>
      <w:contextualSpacing w:val="0"/>
    </w:pPr>
    <w:rPr>
      <w:rFonts w:cs="Arial"/>
    </w:rPr>
  </w:style>
  <w:style w:type="table" w:styleId="Listaclara-nfasis2">
    <w:name w:val="Light List Accent 2"/>
    <w:basedOn w:val="Tablanormal"/>
    <w:uiPriority w:val="61"/>
    <w:rsid w:val="00147505"/>
    <w:tblPr>
      <w:tblStyleRowBandSize w:val="1"/>
      <w:tblStyleColBandSize w:val="1"/>
      <w:tblBorders>
        <w:top w:val="single" w:sz="8" w:space="0" w:color="FF6D22"/>
        <w:left w:val="single" w:sz="8" w:space="0" w:color="FF6D22"/>
        <w:bottom w:val="single" w:sz="8" w:space="0" w:color="FF6D22"/>
        <w:right w:val="single" w:sz="8" w:space="0" w:color="FF6D22"/>
      </w:tblBorders>
    </w:tblPr>
    <w:tblStylePr w:type="firstRow">
      <w:pPr>
        <w:spacing w:before="0" w:after="0" w:line="240" w:lineRule="auto"/>
      </w:pPr>
      <w:rPr>
        <w:b/>
        <w:bCs/>
        <w:color w:val="FFFFFF"/>
      </w:rPr>
      <w:tblPr/>
      <w:tcPr>
        <w:shd w:val="clear" w:color="auto" w:fill="FF6D22"/>
      </w:tcPr>
    </w:tblStylePr>
    <w:tblStylePr w:type="lastRow">
      <w:pPr>
        <w:spacing w:before="0" w:after="0" w:line="240" w:lineRule="auto"/>
      </w:pPr>
      <w:rPr>
        <w:b/>
        <w:bCs/>
      </w:rPr>
      <w:tblPr/>
      <w:tcPr>
        <w:tcBorders>
          <w:top w:val="double" w:sz="6" w:space="0" w:color="FF6D22"/>
          <w:left w:val="single" w:sz="8" w:space="0" w:color="FF6D22"/>
          <w:bottom w:val="single" w:sz="8" w:space="0" w:color="FF6D22"/>
          <w:right w:val="single" w:sz="8" w:space="0" w:color="FF6D22"/>
        </w:tcBorders>
      </w:tcPr>
    </w:tblStylePr>
    <w:tblStylePr w:type="firstCol">
      <w:rPr>
        <w:b/>
        <w:bCs/>
      </w:rPr>
    </w:tblStylePr>
    <w:tblStylePr w:type="lastCol">
      <w:rPr>
        <w:b/>
        <w:bCs/>
      </w:rPr>
    </w:tblStylePr>
    <w:tblStylePr w:type="band1Vert">
      <w:tblPr/>
      <w:tcPr>
        <w:tcBorders>
          <w:top w:val="single" w:sz="8" w:space="0" w:color="FF6D22"/>
          <w:left w:val="single" w:sz="8" w:space="0" w:color="FF6D22"/>
          <w:bottom w:val="single" w:sz="8" w:space="0" w:color="FF6D22"/>
          <w:right w:val="single" w:sz="8" w:space="0" w:color="FF6D22"/>
        </w:tcBorders>
      </w:tcPr>
    </w:tblStylePr>
    <w:tblStylePr w:type="band1Horz">
      <w:tblPr/>
      <w:tcPr>
        <w:tcBorders>
          <w:top w:val="single" w:sz="8" w:space="0" w:color="FF6D22"/>
          <w:left w:val="single" w:sz="8" w:space="0" w:color="FF6D22"/>
          <w:bottom w:val="single" w:sz="8" w:space="0" w:color="FF6D22"/>
          <w:right w:val="single" w:sz="8" w:space="0" w:color="FF6D22"/>
        </w:tcBorders>
      </w:tcPr>
    </w:tblStylePr>
  </w:style>
  <w:style w:type="character" w:customStyle="1" w:styleId="Ttulo4Car">
    <w:name w:val="Título 4 Car"/>
    <w:basedOn w:val="Fuentedeprrafopredeter"/>
    <w:link w:val="Ttulo4"/>
    <w:uiPriority w:val="9"/>
    <w:rsid w:val="007346F0"/>
    <w:rPr>
      <w:rFonts w:ascii="Calibri" w:hAnsi="Calibri"/>
      <w:b/>
      <w:bCs/>
      <w:sz w:val="28"/>
      <w:szCs w:val="28"/>
      <w:lang w:val="es-ES_tradnl" w:eastAsia="en-US"/>
    </w:rPr>
  </w:style>
  <w:style w:type="character" w:customStyle="1" w:styleId="Ttulo5Car">
    <w:name w:val="Título 5 Car"/>
    <w:basedOn w:val="Fuentedeprrafopredeter"/>
    <w:link w:val="Ttulo5"/>
    <w:uiPriority w:val="9"/>
    <w:rsid w:val="007346F0"/>
    <w:rPr>
      <w:rFonts w:ascii="Calibri" w:hAnsi="Calibri"/>
      <w:b/>
      <w:bCs/>
      <w:i/>
      <w:iCs/>
      <w:sz w:val="26"/>
      <w:szCs w:val="26"/>
      <w:lang w:val="es-ES_tradnl" w:eastAsia="en-US"/>
    </w:rPr>
  </w:style>
  <w:style w:type="character" w:customStyle="1" w:styleId="Ttulo6Car">
    <w:name w:val="Título 6 Car"/>
    <w:basedOn w:val="Fuentedeprrafopredeter"/>
    <w:link w:val="Ttulo6"/>
    <w:uiPriority w:val="9"/>
    <w:rsid w:val="007346F0"/>
    <w:rPr>
      <w:rFonts w:ascii="Calibri" w:hAnsi="Calibri"/>
      <w:b/>
      <w:bCs/>
      <w:sz w:val="22"/>
      <w:szCs w:val="22"/>
      <w:lang w:val="es-ES_tradnl" w:eastAsia="en-US"/>
    </w:rPr>
  </w:style>
  <w:style w:type="character" w:customStyle="1" w:styleId="Ttulo7Car">
    <w:name w:val="Título 7 Car"/>
    <w:basedOn w:val="Fuentedeprrafopredeter"/>
    <w:link w:val="Ttulo7"/>
    <w:uiPriority w:val="9"/>
    <w:rsid w:val="007346F0"/>
    <w:rPr>
      <w:rFonts w:ascii="Calibri" w:hAnsi="Calibri"/>
      <w:sz w:val="24"/>
      <w:szCs w:val="24"/>
      <w:lang w:val="es-ES_tradnl" w:eastAsia="en-US"/>
    </w:rPr>
  </w:style>
  <w:style w:type="paragraph" w:customStyle="1" w:styleId="Indentado4">
    <w:name w:val="Indentado4"/>
    <w:basedOn w:val="Normal"/>
    <w:rsid w:val="007346F0"/>
    <w:pPr>
      <w:tabs>
        <w:tab w:val="num" w:pos="360"/>
      </w:tabs>
      <w:spacing w:before="120" w:line="360" w:lineRule="exact"/>
      <w:ind w:left="360" w:hanging="360"/>
      <w:jc w:val="both"/>
    </w:pPr>
    <w:rPr>
      <w:rFonts w:ascii="Book Antiqua" w:hAnsi="Book Antiqua"/>
      <w:sz w:val="22"/>
      <w:szCs w:val="20"/>
      <w:lang w:val="en-US" w:eastAsia="en-US"/>
    </w:rPr>
  </w:style>
  <w:style w:type="paragraph" w:customStyle="1" w:styleId="ABLOCKPARA">
    <w:name w:val="A BLOCK PARA"/>
    <w:basedOn w:val="Normal"/>
    <w:rsid w:val="007346F0"/>
    <w:rPr>
      <w:rFonts w:ascii="Book Antiqua" w:hAnsi="Book Antiqua"/>
      <w:sz w:val="22"/>
      <w:szCs w:val="20"/>
      <w:lang w:val="es-ES_tradnl" w:eastAsia="en-US"/>
    </w:rPr>
  </w:style>
  <w:style w:type="paragraph" w:styleId="Textoindependiente2">
    <w:name w:val="Body Text 2"/>
    <w:basedOn w:val="Normal"/>
    <w:link w:val="Textoindependiente2Car"/>
    <w:uiPriority w:val="99"/>
    <w:rsid w:val="007346F0"/>
    <w:rPr>
      <w:sz w:val="20"/>
      <w:szCs w:val="20"/>
      <w:lang w:val="es-ES_tradnl" w:eastAsia="en-US"/>
    </w:rPr>
  </w:style>
  <w:style w:type="character" w:customStyle="1" w:styleId="Textoindependiente2Car">
    <w:name w:val="Texto independiente 2 Car"/>
    <w:basedOn w:val="Fuentedeprrafopredeter"/>
    <w:link w:val="Textoindependiente2"/>
    <w:uiPriority w:val="99"/>
    <w:rsid w:val="007346F0"/>
    <w:rPr>
      <w:lang w:val="es-ES_tradnl" w:eastAsia="en-US"/>
    </w:rPr>
  </w:style>
  <w:style w:type="paragraph" w:styleId="TDC7">
    <w:name w:val="toc 7"/>
    <w:basedOn w:val="Normal"/>
    <w:next w:val="Normal"/>
    <w:autoRedefine/>
    <w:uiPriority w:val="39"/>
    <w:rsid w:val="007346F0"/>
    <w:pPr>
      <w:ind w:left="1000"/>
    </w:pPr>
    <w:rPr>
      <w:sz w:val="20"/>
      <w:szCs w:val="20"/>
      <w:lang w:val="es-ES_tradnl" w:eastAsia="en-US"/>
    </w:rPr>
  </w:style>
  <w:style w:type="paragraph" w:customStyle="1" w:styleId="EncabezadoEncabezado1">
    <w:name w:val="Encabezado.Encabezado 1"/>
    <w:basedOn w:val="Normal"/>
    <w:rsid w:val="007346F0"/>
    <w:pPr>
      <w:tabs>
        <w:tab w:val="center" w:pos="4252"/>
        <w:tab w:val="right" w:pos="8504"/>
      </w:tabs>
      <w:spacing w:before="120" w:line="288" w:lineRule="auto"/>
      <w:jc w:val="both"/>
    </w:pPr>
    <w:rPr>
      <w:rFonts w:ascii="Book Antiqua" w:hAnsi="Book Antiqua"/>
      <w:b/>
      <w:sz w:val="22"/>
      <w:szCs w:val="20"/>
      <w:lang w:eastAsia="en-US"/>
    </w:rPr>
  </w:style>
  <w:style w:type="paragraph" w:customStyle="1" w:styleId="Sangra2">
    <w:name w:val="Sangría 2"/>
    <w:basedOn w:val="Normal"/>
    <w:rsid w:val="007346F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
      <w:jc w:val="both"/>
    </w:pPr>
    <w:rPr>
      <w:szCs w:val="20"/>
      <w:lang w:val="es-ES_tradnl" w:eastAsia="en-US"/>
    </w:rPr>
  </w:style>
  <w:style w:type="paragraph" w:styleId="Textoindependiente3">
    <w:name w:val="Body Text 3"/>
    <w:basedOn w:val="Normal"/>
    <w:link w:val="Textoindependiente3Car"/>
    <w:uiPriority w:val="99"/>
    <w:rsid w:val="007346F0"/>
    <w:rPr>
      <w:sz w:val="16"/>
      <w:szCs w:val="16"/>
      <w:lang w:val="es-ES_tradnl" w:eastAsia="en-US"/>
    </w:rPr>
  </w:style>
  <w:style w:type="character" w:customStyle="1" w:styleId="Textoindependiente3Car">
    <w:name w:val="Texto independiente 3 Car"/>
    <w:basedOn w:val="Fuentedeprrafopredeter"/>
    <w:link w:val="Textoindependiente3"/>
    <w:uiPriority w:val="99"/>
    <w:rsid w:val="007346F0"/>
    <w:rPr>
      <w:sz w:val="16"/>
      <w:szCs w:val="16"/>
      <w:lang w:val="es-ES_tradnl" w:eastAsia="en-US"/>
    </w:rPr>
  </w:style>
  <w:style w:type="character" w:styleId="Hipervnculovisitado">
    <w:name w:val="FollowedHyperlink"/>
    <w:uiPriority w:val="99"/>
    <w:unhideWhenUsed/>
    <w:rsid w:val="007346F0"/>
    <w:rPr>
      <w:color w:val="800080"/>
      <w:u w:val="single"/>
    </w:rPr>
  </w:style>
  <w:style w:type="paragraph" w:customStyle="1" w:styleId="font5">
    <w:name w:val="font5"/>
    <w:basedOn w:val="Normal"/>
    <w:rsid w:val="007346F0"/>
    <w:pPr>
      <w:spacing w:before="100" w:beforeAutospacing="1" w:after="100" w:afterAutospacing="1"/>
    </w:pPr>
    <w:rPr>
      <w:rFonts w:ascii="Tahoma" w:hAnsi="Tahoma" w:cs="Tahoma"/>
      <w:color w:val="000000"/>
      <w:sz w:val="18"/>
      <w:szCs w:val="18"/>
    </w:rPr>
  </w:style>
  <w:style w:type="paragraph" w:customStyle="1" w:styleId="font6">
    <w:name w:val="font6"/>
    <w:basedOn w:val="Normal"/>
    <w:rsid w:val="007346F0"/>
    <w:pPr>
      <w:spacing w:before="100" w:beforeAutospacing="1" w:after="100" w:afterAutospacing="1"/>
    </w:pPr>
    <w:rPr>
      <w:rFonts w:ascii="Tahoma" w:hAnsi="Tahoma" w:cs="Tahoma"/>
      <w:b/>
      <w:bCs/>
      <w:color w:val="000000"/>
      <w:sz w:val="18"/>
      <w:szCs w:val="18"/>
    </w:rPr>
  </w:style>
  <w:style w:type="paragraph" w:customStyle="1" w:styleId="font7">
    <w:name w:val="font7"/>
    <w:basedOn w:val="Normal"/>
    <w:rsid w:val="007346F0"/>
    <w:pPr>
      <w:spacing w:before="100" w:beforeAutospacing="1" w:after="100" w:afterAutospacing="1"/>
    </w:pPr>
    <w:rPr>
      <w:rFonts w:ascii="Arial" w:hAnsi="Arial" w:cs="Arial"/>
      <w:color w:val="008000"/>
      <w:sz w:val="22"/>
      <w:szCs w:val="22"/>
    </w:rPr>
  </w:style>
  <w:style w:type="paragraph" w:customStyle="1" w:styleId="font8">
    <w:name w:val="font8"/>
    <w:basedOn w:val="Normal"/>
    <w:rsid w:val="007346F0"/>
    <w:pPr>
      <w:spacing w:before="100" w:beforeAutospacing="1" w:after="100" w:afterAutospacing="1"/>
    </w:pPr>
    <w:rPr>
      <w:rFonts w:ascii="Tahoma" w:hAnsi="Tahoma" w:cs="Tahoma"/>
      <w:color w:val="000000"/>
      <w:sz w:val="16"/>
      <w:szCs w:val="16"/>
    </w:rPr>
  </w:style>
  <w:style w:type="paragraph" w:customStyle="1" w:styleId="font9">
    <w:name w:val="font9"/>
    <w:basedOn w:val="Normal"/>
    <w:rsid w:val="007346F0"/>
    <w:pPr>
      <w:spacing w:before="100" w:beforeAutospacing="1" w:after="100" w:afterAutospacing="1"/>
    </w:pPr>
    <w:rPr>
      <w:rFonts w:ascii="Tahoma" w:hAnsi="Tahoma" w:cs="Tahoma"/>
      <w:b/>
      <w:bCs/>
      <w:color w:val="000000"/>
      <w:sz w:val="16"/>
      <w:szCs w:val="16"/>
    </w:rPr>
  </w:style>
  <w:style w:type="paragraph" w:customStyle="1" w:styleId="xl66">
    <w:name w:val="xl6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67">
    <w:name w:val="xl67"/>
    <w:basedOn w:val="Normal"/>
    <w:rsid w:val="007346F0"/>
    <w:pPr>
      <w:spacing w:before="100" w:beforeAutospacing="1" w:after="100" w:afterAutospacing="1"/>
      <w:textAlignment w:val="top"/>
    </w:pPr>
    <w:rPr>
      <w:rFonts w:ascii="Arial" w:hAnsi="Arial" w:cs="Arial"/>
    </w:rPr>
  </w:style>
  <w:style w:type="paragraph" w:customStyle="1" w:styleId="xl68">
    <w:name w:val="xl68"/>
    <w:basedOn w:val="Normal"/>
    <w:rsid w:val="007346F0"/>
    <w:pPr>
      <w:spacing w:before="100" w:beforeAutospacing="1" w:after="100" w:afterAutospacing="1"/>
      <w:textAlignment w:val="top"/>
    </w:pPr>
    <w:rPr>
      <w:rFonts w:ascii="Arial" w:hAnsi="Arial" w:cs="Arial"/>
    </w:rPr>
  </w:style>
  <w:style w:type="paragraph" w:customStyle="1" w:styleId="xl69">
    <w:name w:val="xl6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0">
    <w:name w:val="xl70"/>
    <w:basedOn w:val="Normal"/>
    <w:rsid w:val="007346F0"/>
    <w:pPr>
      <w:spacing w:before="100" w:beforeAutospacing="1" w:after="100" w:afterAutospacing="1"/>
      <w:textAlignment w:val="top"/>
    </w:pPr>
    <w:rPr>
      <w:rFonts w:ascii="Arial" w:hAnsi="Arial" w:cs="Arial"/>
    </w:rPr>
  </w:style>
  <w:style w:type="paragraph" w:customStyle="1" w:styleId="xl71">
    <w:name w:val="xl71"/>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2">
    <w:name w:val="xl72"/>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3">
    <w:name w:val="xl73"/>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4">
    <w:name w:val="xl7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5">
    <w:name w:val="xl75"/>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77">
    <w:name w:val="xl7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8">
    <w:name w:val="xl7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9">
    <w:name w:val="xl7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0">
    <w:name w:val="xl80"/>
    <w:basedOn w:val="Normal"/>
    <w:rsid w:val="007346F0"/>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1">
    <w:name w:val="xl8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rPr>
  </w:style>
  <w:style w:type="paragraph" w:customStyle="1" w:styleId="xl82">
    <w:name w:val="xl8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83">
    <w:name w:val="xl8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xl84">
    <w:name w:val="xl8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85">
    <w:name w:val="xl85"/>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6">
    <w:name w:val="xl86"/>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7">
    <w:name w:val="xl8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4F6228"/>
    </w:rPr>
  </w:style>
  <w:style w:type="paragraph" w:customStyle="1" w:styleId="xl88">
    <w:name w:val="xl88"/>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4F6228"/>
    </w:rPr>
  </w:style>
  <w:style w:type="paragraph" w:customStyle="1" w:styleId="xl89">
    <w:name w:val="xl89"/>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0">
    <w:name w:val="xl9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1">
    <w:name w:val="xl91"/>
    <w:basedOn w:val="Normal"/>
    <w:rsid w:val="007346F0"/>
    <w:pPr>
      <w:pBdr>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Normal"/>
    <w:rsid w:val="007346F0"/>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93">
    <w:name w:val="xl93"/>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FF0000"/>
    </w:rPr>
  </w:style>
  <w:style w:type="paragraph" w:customStyle="1" w:styleId="xl94">
    <w:name w:val="xl94"/>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95">
    <w:name w:val="xl95"/>
    <w:basedOn w:val="Normal"/>
    <w:rsid w:val="007346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rPr>
  </w:style>
  <w:style w:type="paragraph" w:customStyle="1" w:styleId="xl96">
    <w:name w:val="xl96"/>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B050"/>
    </w:rPr>
  </w:style>
  <w:style w:type="paragraph" w:customStyle="1" w:styleId="xl97">
    <w:name w:val="xl97"/>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B050"/>
    </w:rPr>
  </w:style>
  <w:style w:type="paragraph" w:customStyle="1" w:styleId="xl98">
    <w:name w:val="xl98"/>
    <w:basedOn w:val="Normal"/>
    <w:rsid w:val="007346F0"/>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99">
    <w:name w:val="xl99"/>
    <w:basedOn w:val="Normal"/>
    <w:rsid w:val="007346F0"/>
    <w:pPr>
      <w:spacing w:before="100" w:beforeAutospacing="1" w:after="100" w:afterAutospacing="1"/>
      <w:textAlignment w:val="top"/>
    </w:pPr>
    <w:rPr>
      <w:rFonts w:ascii="Arial" w:hAnsi="Arial" w:cs="Arial"/>
    </w:rPr>
  </w:style>
  <w:style w:type="paragraph" w:customStyle="1" w:styleId="xl100">
    <w:name w:val="xl100"/>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rPr>
  </w:style>
  <w:style w:type="paragraph" w:customStyle="1" w:styleId="xl101">
    <w:name w:val="xl101"/>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FF0000"/>
    </w:rPr>
  </w:style>
  <w:style w:type="paragraph" w:customStyle="1" w:styleId="xl102">
    <w:name w:val="xl102"/>
    <w:basedOn w:val="Normal"/>
    <w:rsid w:val="007346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rPr>
  </w:style>
  <w:style w:type="paragraph" w:customStyle="1" w:styleId="Pa11">
    <w:name w:val="Pa11"/>
    <w:basedOn w:val="Default"/>
    <w:next w:val="Default"/>
    <w:uiPriority w:val="99"/>
    <w:rsid w:val="002C7BE8"/>
    <w:pPr>
      <w:spacing w:line="201" w:lineRule="atLeast"/>
    </w:pPr>
    <w:rPr>
      <w:rFonts w:ascii="OLLANP+Arial" w:hAnsi="OLLANP+Arial"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336131">
      <w:bodyDiv w:val="1"/>
      <w:marLeft w:val="0"/>
      <w:marRight w:val="0"/>
      <w:marTop w:val="0"/>
      <w:marBottom w:val="0"/>
      <w:divBdr>
        <w:top w:val="none" w:sz="0" w:space="0" w:color="auto"/>
        <w:left w:val="none" w:sz="0" w:space="0" w:color="auto"/>
        <w:bottom w:val="none" w:sz="0" w:space="0" w:color="auto"/>
        <w:right w:val="none" w:sz="0" w:space="0" w:color="auto"/>
      </w:divBdr>
    </w:div>
    <w:div w:id="179928780">
      <w:bodyDiv w:val="1"/>
      <w:marLeft w:val="0"/>
      <w:marRight w:val="0"/>
      <w:marTop w:val="0"/>
      <w:marBottom w:val="0"/>
      <w:divBdr>
        <w:top w:val="none" w:sz="0" w:space="0" w:color="auto"/>
        <w:left w:val="none" w:sz="0" w:space="0" w:color="auto"/>
        <w:bottom w:val="none" w:sz="0" w:space="0" w:color="auto"/>
        <w:right w:val="none" w:sz="0" w:space="0" w:color="auto"/>
      </w:divBdr>
    </w:div>
    <w:div w:id="219096293">
      <w:bodyDiv w:val="1"/>
      <w:marLeft w:val="0"/>
      <w:marRight w:val="0"/>
      <w:marTop w:val="0"/>
      <w:marBottom w:val="0"/>
      <w:divBdr>
        <w:top w:val="none" w:sz="0" w:space="0" w:color="auto"/>
        <w:left w:val="none" w:sz="0" w:space="0" w:color="auto"/>
        <w:bottom w:val="none" w:sz="0" w:space="0" w:color="auto"/>
        <w:right w:val="none" w:sz="0" w:space="0" w:color="auto"/>
      </w:divBdr>
    </w:div>
    <w:div w:id="254362128">
      <w:bodyDiv w:val="1"/>
      <w:marLeft w:val="0"/>
      <w:marRight w:val="0"/>
      <w:marTop w:val="0"/>
      <w:marBottom w:val="0"/>
      <w:divBdr>
        <w:top w:val="none" w:sz="0" w:space="0" w:color="auto"/>
        <w:left w:val="none" w:sz="0" w:space="0" w:color="auto"/>
        <w:bottom w:val="none" w:sz="0" w:space="0" w:color="auto"/>
        <w:right w:val="none" w:sz="0" w:space="0" w:color="auto"/>
      </w:divBdr>
    </w:div>
    <w:div w:id="333849132">
      <w:bodyDiv w:val="1"/>
      <w:marLeft w:val="0"/>
      <w:marRight w:val="0"/>
      <w:marTop w:val="0"/>
      <w:marBottom w:val="0"/>
      <w:divBdr>
        <w:top w:val="none" w:sz="0" w:space="0" w:color="auto"/>
        <w:left w:val="none" w:sz="0" w:space="0" w:color="auto"/>
        <w:bottom w:val="none" w:sz="0" w:space="0" w:color="auto"/>
        <w:right w:val="none" w:sz="0" w:space="0" w:color="auto"/>
      </w:divBdr>
    </w:div>
    <w:div w:id="612515458">
      <w:bodyDiv w:val="1"/>
      <w:marLeft w:val="0"/>
      <w:marRight w:val="0"/>
      <w:marTop w:val="0"/>
      <w:marBottom w:val="0"/>
      <w:divBdr>
        <w:top w:val="none" w:sz="0" w:space="0" w:color="auto"/>
        <w:left w:val="none" w:sz="0" w:space="0" w:color="auto"/>
        <w:bottom w:val="none" w:sz="0" w:space="0" w:color="auto"/>
        <w:right w:val="none" w:sz="0" w:space="0" w:color="auto"/>
      </w:divBdr>
    </w:div>
    <w:div w:id="827207460">
      <w:bodyDiv w:val="1"/>
      <w:marLeft w:val="0"/>
      <w:marRight w:val="0"/>
      <w:marTop w:val="0"/>
      <w:marBottom w:val="0"/>
      <w:divBdr>
        <w:top w:val="none" w:sz="0" w:space="0" w:color="auto"/>
        <w:left w:val="none" w:sz="0" w:space="0" w:color="auto"/>
        <w:bottom w:val="none" w:sz="0" w:space="0" w:color="auto"/>
        <w:right w:val="none" w:sz="0" w:space="0" w:color="auto"/>
      </w:divBdr>
    </w:div>
    <w:div w:id="849567113">
      <w:bodyDiv w:val="1"/>
      <w:marLeft w:val="0"/>
      <w:marRight w:val="0"/>
      <w:marTop w:val="0"/>
      <w:marBottom w:val="0"/>
      <w:divBdr>
        <w:top w:val="none" w:sz="0" w:space="0" w:color="auto"/>
        <w:left w:val="none" w:sz="0" w:space="0" w:color="auto"/>
        <w:bottom w:val="none" w:sz="0" w:space="0" w:color="auto"/>
        <w:right w:val="none" w:sz="0" w:space="0" w:color="auto"/>
      </w:divBdr>
    </w:div>
    <w:div w:id="905458680">
      <w:bodyDiv w:val="1"/>
      <w:marLeft w:val="0"/>
      <w:marRight w:val="0"/>
      <w:marTop w:val="0"/>
      <w:marBottom w:val="0"/>
      <w:divBdr>
        <w:top w:val="none" w:sz="0" w:space="0" w:color="auto"/>
        <w:left w:val="none" w:sz="0" w:space="0" w:color="auto"/>
        <w:bottom w:val="none" w:sz="0" w:space="0" w:color="auto"/>
        <w:right w:val="none" w:sz="0" w:space="0" w:color="auto"/>
      </w:divBdr>
      <w:divsChild>
        <w:div w:id="661203104">
          <w:marLeft w:val="0"/>
          <w:marRight w:val="0"/>
          <w:marTop w:val="0"/>
          <w:marBottom w:val="0"/>
          <w:divBdr>
            <w:top w:val="none" w:sz="0" w:space="0" w:color="auto"/>
            <w:left w:val="none" w:sz="0" w:space="0" w:color="auto"/>
            <w:bottom w:val="none" w:sz="0" w:space="0" w:color="auto"/>
            <w:right w:val="none" w:sz="0" w:space="0" w:color="auto"/>
          </w:divBdr>
          <w:divsChild>
            <w:div w:id="1563952112">
              <w:marLeft w:val="0"/>
              <w:marRight w:val="0"/>
              <w:marTop w:val="0"/>
              <w:marBottom w:val="0"/>
              <w:divBdr>
                <w:top w:val="none" w:sz="0" w:space="0" w:color="auto"/>
                <w:left w:val="none" w:sz="0" w:space="0" w:color="auto"/>
                <w:bottom w:val="none" w:sz="0" w:space="0" w:color="auto"/>
                <w:right w:val="none" w:sz="0" w:space="0" w:color="auto"/>
              </w:divBdr>
              <w:divsChild>
                <w:div w:id="126550148">
                  <w:marLeft w:val="0"/>
                  <w:marRight w:val="0"/>
                  <w:marTop w:val="0"/>
                  <w:marBottom w:val="0"/>
                  <w:divBdr>
                    <w:top w:val="none" w:sz="0" w:space="0" w:color="auto"/>
                    <w:left w:val="none" w:sz="0" w:space="0" w:color="auto"/>
                    <w:bottom w:val="none" w:sz="0" w:space="0" w:color="auto"/>
                    <w:right w:val="none" w:sz="0" w:space="0" w:color="auto"/>
                  </w:divBdr>
                  <w:divsChild>
                    <w:div w:id="271012890">
                      <w:marLeft w:val="0"/>
                      <w:marRight w:val="0"/>
                      <w:marTop w:val="0"/>
                      <w:marBottom w:val="0"/>
                      <w:divBdr>
                        <w:top w:val="none" w:sz="0" w:space="0" w:color="auto"/>
                        <w:left w:val="none" w:sz="0" w:space="0" w:color="auto"/>
                        <w:bottom w:val="none" w:sz="0" w:space="0" w:color="auto"/>
                        <w:right w:val="none" w:sz="0" w:space="0" w:color="auto"/>
                      </w:divBdr>
                    </w:div>
                    <w:div w:id="188968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337354">
      <w:bodyDiv w:val="1"/>
      <w:marLeft w:val="0"/>
      <w:marRight w:val="0"/>
      <w:marTop w:val="0"/>
      <w:marBottom w:val="0"/>
      <w:divBdr>
        <w:top w:val="none" w:sz="0" w:space="0" w:color="auto"/>
        <w:left w:val="none" w:sz="0" w:space="0" w:color="auto"/>
        <w:bottom w:val="none" w:sz="0" w:space="0" w:color="auto"/>
        <w:right w:val="none" w:sz="0" w:space="0" w:color="auto"/>
      </w:divBdr>
    </w:div>
    <w:div w:id="956956918">
      <w:bodyDiv w:val="1"/>
      <w:marLeft w:val="0"/>
      <w:marRight w:val="0"/>
      <w:marTop w:val="0"/>
      <w:marBottom w:val="0"/>
      <w:divBdr>
        <w:top w:val="none" w:sz="0" w:space="0" w:color="auto"/>
        <w:left w:val="none" w:sz="0" w:space="0" w:color="auto"/>
        <w:bottom w:val="none" w:sz="0" w:space="0" w:color="auto"/>
        <w:right w:val="none" w:sz="0" w:space="0" w:color="auto"/>
      </w:divBdr>
    </w:div>
    <w:div w:id="1043099296">
      <w:bodyDiv w:val="1"/>
      <w:marLeft w:val="0"/>
      <w:marRight w:val="0"/>
      <w:marTop w:val="0"/>
      <w:marBottom w:val="0"/>
      <w:divBdr>
        <w:top w:val="none" w:sz="0" w:space="0" w:color="auto"/>
        <w:left w:val="none" w:sz="0" w:space="0" w:color="auto"/>
        <w:bottom w:val="none" w:sz="0" w:space="0" w:color="auto"/>
        <w:right w:val="none" w:sz="0" w:space="0" w:color="auto"/>
      </w:divBdr>
    </w:div>
    <w:div w:id="1045451362">
      <w:bodyDiv w:val="1"/>
      <w:marLeft w:val="0"/>
      <w:marRight w:val="0"/>
      <w:marTop w:val="0"/>
      <w:marBottom w:val="0"/>
      <w:divBdr>
        <w:top w:val="none" w:sz="0" w:space="0" w:color="auto"/>
        <w:left w:val="none" w:sz="0" w:space="0" w:color="auto"/>
        <w:bottom w:val="none" w:sz="0" w:space="0" w:color="auto"/>
        <w:right w:val="none" w:sz="0" w:space="0" w:color="auto"/>
      </w:divBdr>
    </w:div>
    <w:div w:id="1319269721">
      <w:bodyDiv w:val="1"/>
      <w:marLeft w:val="0"/>
      <w:marRight w:val="0"/>
      <w:marTop w:val="0"/>
      <w:marBottom w:val="0"/>
      <w:divBdr>
        <w:top w:val="none" w:sz="0" w:space="0" w:color="auto"/>
        <w:left w:val="none" w:sz="0" w:space="0" w:color="auto"/>
        <w:bottom w:val="none" w:sz="0" w:space="0" w:color="auto"/>
        <w:right w:val="none" w:sz="0" w:space="0" w:color="auto"/>
      </w:divBdr>
    </w:div>
    <w:div w:id="1436361569">
      <w:bodyDiv w:val="1"/>
      <w:marLeft w:val="0"/>
      <w:marRight w:val="0"/>
      <w:marTop w:val="0"/>
      <w:marBottom w:val="0"/>
      <w:divBdr>
        <w:top w:val="none" w:sz="0" w:space="0" w:color="auto"/>
        <w:left w:val="none" w:sz="0" w:space="0" w:color="auto"/>
        <w:bottom w:val="none" w:sz="0" w:space="0" w:color="auto"/>
        <w:right w:val="none" w:sz="0" w:space="0" w:color="auto"/>
      </w:divBdr>
    </w:div>
    <w:div w:id="1476021853">
      <w:bodyDiv w:val="1"/>
      <w:marLeft w:val="0"/>
      <w:marRight w:val="0"/>
      <w:marTop w:val="0"/>
      <w:marBottom w:val="0"/>
      <w:divBdr>
        <w:top w:val="none" w:sz="0" w:space="0" w:color="auto"/>
        <w:left w:val="none" w:sz="0" w:space="0" w:color="auto"/>
        <w:bottom w:val="none" w:sz="0" w:space="0" w:color="auto"/>
        <w:right w:val="none" w:sz="0" w:space="0" w:color="auto"/>
      </w:divBdr>
    </w:div>
    <w:div w:id="1769614056">
      <w:bodyDiv w:val="1"/>
      <w:marLeft w:val="0"/>
      <w:marRight w:val="0"/>
      <w:marTop w:val="0"/>
      <w:marBottom w:val="0"/>
      <w:divBdr>
        <w:top w:val="none" w:sz="0" w:space="0" w:color="auto"/>
        <w:left w:val="none" w:sz="0" w:space="0" w:color="auto"/>
        <w:bottom w:val="none" w:sz="0" w:space="0" w:color="auto"/>
        <w:right w:val="none" w:sz="0" w:space="0" w:color="auto"/>
      </w:divBdr>
      <w:divsChild>
        <w:div w:id="105514187">
          <w:marLeft w:val="0"/>
          <w:marRight w:val="0"/>
          <w:marTop w:val="0"/>
          <w:marBottom w:val="0"/>
          <w:divBdr>
            <w:top w:val="none" w:sz="0" w:space="0" w:color="auto"/>
            <w:left w:val="none" w:sz="0" w:space="0" w:color="auto"/>
            <w:bottom w:val="none" w:sz="0" w:space="0" w:color="auto"/>
            <w:right w:val="none" w:sz="0" w:space="0" w:color="auto"/>
          </w:divBdr>
        </w:div>
      </w:divsChild>
    </w:div>
    <w:div w:id="2119175754">
      <w:bodyDiv w:val="1"/>
      <w:marLeft w:val="0"/>
      <w:marRight w:val="0"/>
      <w:marTop w:val="0"/>
      <w:marBottom w:val="0"/>
      <w:divBdr>
        <w:top w:val="none" w:sz="0" w:space="0" w:color="auto"/>
        <w:left w:val="none" w:sz="0" w:space="0" w:color="auto"/>
        <w:bottom w:val="none" w:sz="0" w:space="0" w:color="auto"/>
        <w:right w:val="none" w:sz="0" w:space="0" w:color="auto"/>
      </w:divBdr>
    </w:div>
    <w:div w:id="2136368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nm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0550C.9251895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6C9D2-0A4E-405E-B791-13C682840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1001</Words>
  <Characters>5507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Plantilla Informe CNMC</vt:lpstr>
    </vt:vector>
  </TitlesOfParts>
  <Company>SUBSECRETARIA MEH</Company>
  <LinksUpToDate>false</LinksUpToDate>
  <CharactersWithSpaces>6496</CharactersWithSpaces>
  <SharedDoc>false</SharedDoc>
  <HLinks>
    <vt:vector size="438" baseType="variant">
      <vt:variant>
        <vt:i4>2818174</vt:i4>
      </vt:variant>
      <vt:variant>
        <vt:i4>483</vt:i4>
      </vt:variant>
      <vt:variant>
        <vt:i4>0</vt:i4>
      </vt:variant>
      <vt:variant>
        <vt:i4>5</vt:i4>
      </vt:variant>
      <vt:variant>
        <vt:lpwstr>http://www.ocsum.es/index.php/doc/procedimientos/electricidad/formatos-de-comunicacion</vt:lpwstr>
      </vt:variant>
      <vt:variant>
        <vt:lpwstr/>
      </vt:variant>
      <vt:variant>
        <vt:i4>1703997</vt:i4>
      </vt:variant>
      <vt:variant>
        <vt:i4>410</vt:i4>
      </vt:variant>
      <vt:variant>
        <vt:i4>0</vt:i4>
      </vt:variant>
      <vt:variant>
        <vt:i4>5</vt:i4>
      </vt:variant>
      <vt:variant>
        <vt:lpwstr/>
      </vt:variant>
      <vt:variant>
        <vt:lpwstr>_Toc388610730</vt:lpwstr>
      </vt:variant>
      <vt:variant>
        <vt:i4>1769533</vt:i4>
      </vt:variant>
      <vt:variant>
        <vt:i4>404</vt:i4>
      </vt:variant>
      <vt:variant>
        <vt:i4>0</vt:i4>
      </vt:variant>
      <vt:variant>
        <vt:i4>5</vt:i4>
      </vt:variant>
      <vt:variant>
        <vt:lpwstr/>
      </vt:variant>
      <vt:variant>
        <vt:lpwstr>_Toc388610729</vt:lpwstr>
      </vt:variant>
      <vt:variant>
        <vt:i4>1769533</vt:i4>
      </vt:variant>
      <vt:variant>
        <vt:i4>398</vt:i4>
      </vt:variant>
      <vt:variant>
        <vt:i4>0</vt:i4>
      </vt:variant>
      <vt:variant>
        <vt:i4>5</vt:i4>
      </vt:variant>
      <vt:variant>
        <vt:lpwstr/>
      </vt:variant>
      <vt:variant>
        <vt:lpwstr>_Toc388610728</vt:lpwstr>
      </vt:variant>
      <vt:variant>
        <vt:i4>1769533</vt:i4>
      </vt:variant>
      <vt:variant>
        <vt:i4>392</vt:i4>
      </vt:variant>
      <vt:variant>
        <vt:i4>0</vt:i4>
      </vt:variant>
      <vt:variant>
        <vt:i4>5</vt:i4>
      </vt:variant>
      <vt:variant>
        <vt:lpwstr/>
      </vt:variant>
      <vt:variant>
        <vt:lpwstr>_Toc388610727</vt:lpwstr>
      </vt:variant>
      <vt:variant>
        <vt:i4>1769533</vt:i4>
      </vt:variant>
      <vt:variant>
        <vt:i4>386</vt:i4>
      </vt:variant>
      <vt:variant>
        <vt:i4>0</vt:i4>
      </vt:variant>
      <vt:variant>
        <vt:i4>5</vt:i4>
      </vt:variant>
      <vt:variant>
        <vt:lpwstr/>
      </vt:variant>
      <vt:variant>
        <vt:lpwstr>_Toc388610726</vt:lpwstr>
      </vt:variant>
      <vt:variant>
        <vt:i4>1769533</vt:i4>
      </vt:variant>
      <vt:variant>
        <vt:i4>380</vt:i4>
      </vt:variant>
      <vt:variant>
        <vt:i4>0</vt:i4>
      </vt:variant>
      <vt:variant>
        <vt:i4>5</vt:i4>
      </vt:variant>
      <vt:variant>
        <vt:lpwstr/>
      </vt:variant>
      <vt:variant>
        <vt:lpwstr>_Toc388610725</vt:lpwstr>
      </vt:variant>
      <vt:variant>
        <vt:i4>1769533</vt:i4>
      </vt:variant>
      <vt:variant>
        <vt:i4>374</vt:i4>
      </vt:variant>
      <vt:variant>
        <vt:i4>0</vt:i4>
      </vt:variant>
      <vt:variant>
        <vt:i4>5</vt:i4>
      </vt:variant>
      <vt:variant>
        <vt:lpwstr/>
      </vt:variant>
      <vt:variant>
        <vt:lpwstr>_Toc388610724</vt:lpwstr>
      </vt:variant>
      <vt:variant>
        <vt:i4>1769533</vt:i4>
      </vt:variant>
      <vt:variant>
        <vt:i4>368</vt:i4>
      </vt:variant>
      <vt:variant>
        <vt:i4>0</vt:i4>
      </vt:variant>
      <vt:variant>
        <vt:i4>5</vt:i4>
      </vt:variant>
      <vt:variant>
        <vt:lpwstr/>
      </vt:variant>
      <vt:variant>
        <vt:lpwstr>_Toc388610723</vt:lpwstr>
      </vt:variant>
      <vt:variant>
        <vt:i4>1769533</vt:i4>
      </vt:variant>
      <vt:variant>
        <vt:i4>362</vt:i4>
      </vt:variant>
      <vt:variant>
        <vt:i4>0</vt:i4>
      </vt:variant>
      <vt:variant>
        <vt:i4>5</vt:i4>
      </vt:variant>
      <vt:variant>
        <vt:lpwstr/>
      </vt:variant>
      <vt:variant>
        <vt:lpwstr>_Toc388610722</vt:lpwstr>
      </vt:variant>
      <vt:variant>
        <vt:i4>1769533</vt:i4>
      </vt:variant>
      <vt:variant>
        <vt:i4>356</vt:i4>
      </vt:variant>
      <vt:variant>
        <vt:i4>0</vt:i4>
      </vt:variant>
      <vt:variant>
        <vt:i4>5</vt:i4>
      </vt:variant>
      <vt:variant>
        <vt:lpwstr/>
      </vt:variant>
      <vt:variant>
        <vt:lpwstr>_Toc388610721</vt:lpwstr>
      </vt:variant>
      <vt:variant>
        <vt:i4>1769533</vt:i4>
      </vt:variant>
      <vt:variant>
        <vt:i4>350</vt:i4>
      </vt:variant>
      <vt:variant>
        <vt:i4>0</vt:i4>
      </vt:variant>
      <vt:variant>
        <vt:i4>5</vt:i4>
      </vt:variant>
      <vt:variant>
        <vt:lpwstr/>
      </vt:variant>
      <vt:variant>
        <vt:lpwstr>_Toc388610720</vt:lpwstr>
      </vt:variant>
      <vt:variant>
        <vt:i4>1572925</vt:i4>
      </vt:variant>
      <vt:variant>
        <vt:i4>344</vt:i4>
      </vt:variant>
      <vt:variant>
        <vt:i4>0</vt:i4>
      </vt:variant>
      <vt:variant>
        <vt:i4>5</vt:i4>
      </vt:variant>
      <vt:variant>
        <vt:lpwstr/>
      </vt:variant>
      <vt:variant>
        <vt:lpwstr>_Toc388610719</vt:lpwstr>
      </vt:variant>
      <vt:variant>
        <vt:i4>1572925</vt:i4>
      </vt:variant>
      <vt:variant>
        <vt:i4>338</vt:i4>
      </vt:variant>
      <vt:variant>
        <vt:i4>0</vt:i4>
      </vt:variant>
      <vt:variant>
        <vt:i4>5</vt:i4>
      </vt:variant>
      <vt:variant>
        <vt:lpwstr/>
      </vt:variant>
      <vt:variant>
        <vt:lpwstr>_Toc388610718</vt:lpwstr>
      </vt:variant>
      <vt:variant>
        <vt:i4>1572925</vt:i4>
      </vt:variant>
      <vt:variant>
        <vt:i4>332</vt:i4>
      </vt:variant>
      <vt:variant>
        <vt:i4>0</vt:i4>
      </vt:variant>
      <vt:variant>
        <vt:i4>5</vt:i4>
      </vt:variant>
      <vt:variant>
        <vt:lpwstr/>
      </vt:variant>
      <vt:variant>
        <vt:lpwstr>_Toc388610717</vt:lpwstr>
      </vt:variant>
      <vt:variant>
        <vt:i4>1572925</vt:i4>
      </vt:variant>
      <vt:variant>
        <vt:i4>326</vt:i4>
      </vt:variant>
      <vt:variant>
        <vt:i4>0</vt:i4>
      </vt:variant>
      <vt:variant>
        <vt:i4>5</vt:i4>
      </vt:variant>
      <vt:variant>
        <vt:lpwstr/>
      </vt:variant>
      <vt:variant>
        <vt:lpwstr>_Toc388610716</vt:lpwstr>
      </vt:variant>
      <vt:variant>
        <vt:i4>1572925</vt:i4>
      </vt:variant>
      <vt:variant>
        <vt:i4>320</vt:i4>
      </vt:variant>
      <vt:variant>
        <vt:i4>0</vt:i4>
      </vt:variant>
      <vt:variant>
        <vt:i4>5</vt:i4>
      </vt:variant>
      <vt:variant>
        <vt:lpwstr/>
      </vt:variant>
      <vt:variant>
        <vt:lpwstr>_Toc388610715</vt:lpwstr>
      </vt:variant>
      <vt:variant>
        <vt:i4>1572925</vt:i4>
      </vt:variant>
      <vt:variant>
        <vt:i4>314</vt:i4>
      </vt:variant>
      <vt:variant>
        <vt:i4>0</vt:i4>
      </vt:variant>
      <vt:variant>
        <vt:i4>5</vt:i4>
      </vt:variant>
      <vt:variant>
        <vt:lpwstr/>
      </vt:variant>
      <vt:variant>
        <vt:lpwstr>_Toc388610714</vt:lpwstr>
      </vt:variant>
      <vt:variant>
        <vt:i4>1572925</vt:i4>
      </vt:variant>
      <vt:variant>
        <vt:i4>308</vt:i4>
      </vt:variant>
      <vt:variant>
        <vt:i4>0</vt:i4>
      </vt:variant>
      <vt:variant>
        <vt:i4>5</vt:i4>
      </vt:variant>
      <vt:variant>
        <vt:lpwstr/>
      </vt:variant>
      <vt:variant>
        <vt:lpwstr>_Toc388610713</vt:lpwstr>
      </vt:variant>
      <vt:variant>
        <vt:i4>1572925</vt:i4>
      </vt:variant>
      <vt:variant>
        <vt:i4>302</vt:i4>
      </vt:variant>
      <vt:variant>
        <vt:i4>0</vt:i4>
      </vt:variant>
      <vt:variant>
        <vt:i4>5</vt:i4>
      </vt:variant>
      <vt:variant>
        <vt:lpwstr/>
      </vt:variant>
      <vt:variant>
        <vt:lpwstr>_Toc388610712</vt:lpwstr>
      </vt:variant>
      <vt:variant>
        <vt:i4>1572925</vt:i4>
      </vt:variant>
      <vt:variant>
        <vt:i4>296</vt:i4>
      </vt:variant>
      <vt:variant>
        <vt:i4>0</vt:i4>
      </vt:variant>
      <vt:variant>
        <vt:i4>5</vt:i4>
      </vt:variant>
      <vt:variant>
        <vt:lpwstr/>
      </vt:variant>
      <vt:variant>
        <vt:lpwstr>_Toc388610711</vt:lpwstr>
      </vt:variant>
      <vt:variant>
        <vt:i4>1572925</vt:i4>
      </vt:variant>
      <vt:variant>
        <vt:i4>290</vt:i4>
      </vt:variant>
      <vt:variant>
        <vt:i4>0</vt:i4>
      </vt:variant>
      <vt:variant>
        <vt:i4>5</vt:i4>
      </vt:variant>
      <vt:variant>
        <vt:lpwstr/>
      </vt:variant>
      <vt:variant>
        <vt:lpwstr>_Toc388610710</vt:lpwstr>
      </vt:variant>
      <vt:variant>
        <vt:i4>1638461</vt:i4>
      </vt:variant>
      <vt:variant>
        <vt:i4>284</vt:i4>
      </vt:variant>
      <vt:variant>
        <vt:i4>0</vt:i4>
      </vt:variant>
      <vt:variant>
        <vt:i4>5</vt:i4>
      </vt:variant>
      <vt:variant>
        <vt:lpwstr/>
      </vt:variant>
      <vt:variant>
        <vt:lpwstr>_Toc388610709</vt:lpwstr>
      </vt:variant>
      <vt:variant>
        <vt:i4>1638461</vt:i4>
      </vt:variant>
      <vt:variant>
        <vt:i4>278</vt:i4>
      </vt:variant>
      <vt:variant>
        <vt:i4>0</vt:i4>
      </vt:variant>
      <vt:variant>
        <vt:i4>5</vt:i4>
      </vt:variant>
      <vt:variant>
        <vt:lpwstr/>
      </vt:variant>
      <vt:variant>
        <vt:lpwstr>_Toc388610708</vt:lpwstr>
      </vt:variant>
      <vt:variant>
        <vt:i4>1638461</vt:i4>
      </vt:variant>
      <vt:variant>
        <vt:i4>272</vt:i4>
      </vt:variant>
      <vt:variant>
        <vt:i4>0</vt:i4>
      </vt:variant>
      <vt:variant>
        <vt:i4>5</vt:i4>
      </vt:variant>
      <vt:variant>
        <vt:lpwstr/>
      </vt:variant>
      <vt:variant>
        <vt:lpwstr>_Toc388610707</vt:lpwstr>
      </vt:variant>
      <vt:variant>
        <vt:i4>1638461</vt:i4>
      </vt:variant>
      <vt:variant>
        <vt:i4>266</vt:i4>
      </vt:variant>
      <vt:variant>
        <vt:i4>0</vt:i4>
      </vt:variant>
      <vt:variant>
        <vt:i4>5</vt:i4>
      </vt:variant>
      <vt:variant>
        <vt:lpwstr/>
      </vt:variant>
      <vt:variant>
        <vt:lpwstr>_Toc388610706</vt:lpwstr>
      </vt:variant>
      <vt:variant>
        <vt:i4>1638461</vt:i4>
      </vt:variant>
      <vt:variant>
        <vt:i4>260</vt:i4>
      </vt:variant>
      <vt:variant>
        <vt:i4>0</vt:i4>
      </vt:variant>
      <vt:variant>
        <vt:i4>5</vt:i4>
      </vt:variant>
      <vt:variant>
        <vt:lpwstr/>
      </vt:variant>
      <vt:variant>
        <vt:lpwstr>_Toc388610705</vt:lpwstr>
      </vt:variant>
      <vt:variant>
        <vt:i4>1638461</vt:i4>
      </vt:variant>
      <vt:variant>
        <vt:i4>254</vt:i4>
      </vt:variant>
      <vt:variant>
        <vt:i4>0</vt:i4>
      </vt:variant>
      <vt:variant>
        <vt:i4>5</vt:i4>
      </vt:variant>
      <vt:variant>
        <vt:lpwstr/>
      </vt:variant>
      <vt:variant>
        <vt:lpwstr>_Toc388610704</vt:lpwstr>
      </vt:variant>
      <vt:variant>
        <vt:i4>1638461</vt:i4>
      </vt:variant>
      <vt:variant>
        <vt:i4>248</vt:i4>
      </vt:variant>
      <vt:variant>
        <vt:i4>0</vt:i4>
      </vt:variant>
      <vt:variant>
        <vt:i4>5</vt:i4>
      </vt:variant>
      <vt:variant>
        <vt:lpwstr/>
      </vt:variant>
      <vt:variant>
        <vt:lpwstr>_Toc388610703</vt:lpwstr>
      </vt:variant>
      <vt:variant>
        <vt:i4>1638461</vt:i4>
      </vt:variant>
      <vt:variant>
        <vt:i4>242</vt:i4>
      </vt:variant>
      <vt:variant>
        <vt:i4>0</vt:i4>
      </vt:variant>
      <vt:variant>
        <vt:i4>5</vt:i4>
      </vt:variant>
      <vt:variant>
        <vt:lpwstr/>
      </vt:variant>
      <vt:variant>
        <vt:lpwstr>_Toc388610702</vt:lpwstr>
      </vt:variant>
      <vt:variant>
        <vt:i4>1638461</vt:i4>
      </vt:variant>
      <vt:variant>
        <vt:i4>236</vt:i4>
      </vt:variant>
      <vt:variant>
        <vt:i4>0</vt:i4>
      </vt:variant>
      <vt:variant>
        <vt:i4>5</vt:i4>
      </vt:variant>
      <vt:variant>
        <vt:lpwstr/>
      </vt:variant>
      <vt:variant>
        <vt:lpwstr>_Toc388610701</vt:lpwstr>
      </vt:variant>
      <vt:variant>
        <vt:i4>1638461</vt:i4>
      </vt:variant>
      <vt:variant>
        <vt:i4>230</vt:i4>
      </vt:variant>
      <vt:variant>
        <vt:i4>0</vt:i4>
      </vt:variant>
      <vt:variant>
        <vt:i4>5</vt:i4>
      </vt:variant>
      <vt:variant>
        <vt:lpwstr/>
      </vt:variant>
      <vt:variant>
        <vt:lpwstr>_Toc388610700</vt:lpwstr>
      </vt:variant>
      <vt:variant>
        <vt:i4>1048636</vt:i4>
      </vt:variant>
      <vt:variant>
        <vt:i4>224</vt:i4>
      </vt:variant>
      <vt:variant>
        <vt:i4>0</vt:i4>
      </vt:variant>
      <vt:variant>
        <vt:i4>5</vt:i4>
      </vt:variant>
      <vt:variant>
        <vt:lpwstr/>
      </vt:variant>
      <vt:variant>
        <vt:lpwstr>_Toc388610699</vt:lpwstr>
      </vt:variant>
      <vt:variant>
        <vt:i4>1048636</vt:i4>
      </vt:variant>
      <vt:variant>
        <vt:i4>218</vt:i4>
      </vt:variant>
      <vt:variant>
        <vt:i4>0</vt:i4>
      </vt:variant>
      <vt:variant>
        <vt:i4>5</vt:i4>
      </vt:variant>
      <vt:variant>
        <vt:lpwstr/>
      </vt:variant>
      <vt:variant>
        <vt:lpwstr>_Toc388610698</vt:lpwstr>
      </vt:variant>
      <vt:variant>
        <vt:i4>1048636</vt:i4>
      </vt:variant>
      <vt:variant>
        <vt:i4>212</vt:i4>
      </vt:variant>
      <vt:variant>
        <vt:i4>0</vt:i4>
      </vt:variant>
      <vt:variant>
        <vt:i4>5</vt:i4>
      </vt:variant>
      <vt:variant>
        <vt:lpwstr/>
      </vt:variant>
      <vt:variant>
        <vt:lpwstr>_Toc388610697</vt:lpwstr>
      </vt:variant>
      <vt:variant>
        <vt:i4>1048636</vt:i4>
      </vt:variant>
      <vt:variant>
        <vt:i4>206</vt:i4>
      </vt:variant>
      <vt:variant>
        <vt:i4>0</vt:i4>
      </vt:variant>
      <vt:variant>
        <vt:i4>5</vt:i4>
      </vt:variant>
      <vt:variant>
        <vt:lpwstr/>
      </vt:variant>
      <vt:variant>
        <vt:lpwstr>_Toc388610696</vt:lpwstr>
      </vt:variant>
      <vt:variant>
        <vt:i4>1048636</vt:i4>
      </vt:variant>
      <vt:variant>
        <vt:i4>200</vt:i4>
      </vt:variant>
      <vt:variant>
        <vt:i4>0</vt:i4>
      </vt:variant>
      <vt:variant>
        <vt:i4>5</vt:i4>
      </vt:variant>
      <vt:variant>
        <vt:lpwstr/>
      </vt:variant>
      <vt:variant>
        <vt:lpwstr>_Toc388610695</vt:lpwstr>
      </vt:variant>
      <vt:variant>
        <vt:i4>1048636</vt:i4>
      </vt:variant>
      <vt:variant>
        <vt:i4>194</vt:i4>
      </vt:variant>
      <vt:variant>
        <vt:i4>0</vt:i4>
      </vt:variant>
      <vt:variant>
        <vt:i4>5</vt:i4>
      </vt:variant>
      <vt:variant>
        <vt:lpwstr/>
      </vt:variant>
      <vt:variant>
        <vt:lpwstr>_Toc388610694</vt:lpwstr>
      </vt:variant>
      <vt:variant>
        <vt:i4>1048636</vt:i4>
      </vt:variant>
      <vt:variant>
        <vt:i4>188</vt:i4>
      </vt:variant>
      <vt:variant>
        <vt:i4>0</vt:i4>
      </vt:variant>
      <vt:variant>
        <vt:i4>5</vt:i4>
      </vt:variant>
      <vt:variant>
        <vt:lpwstr/>
      </vt:variant>
      <vt:variant>
        <vt:lpwstr>_Toc388610693</vt:lpwstr>
      </vt:variant>
      <vt:variant>
        <vt:i4>1048636</vt:i4>
      </vt:variant>
      <vt:variant>
        <vt:i4>182</vt:i4>
      </vt:variant>
      <vt:variant>
        <vt:i4>0</vt:i4>
      </vt:variant>
      <vt:variant>
        <vt:i4>5</vt:i4>
      </vt:variant>
      <vt:variant>
        <vt:lpwstr/>
      </vt:variant>
      <vt:variant>
        <vt:lpwstr>_Toc388610692</vt:lpwstr>
      </vt:variant>
      <vt:variant>
        <vt:i4>1048636</vt:i4>
      </vt:variant>
      <vt:variant>
        <vt:i4>176</vt:i4>
      </vt:variant>
      <vt:variant>
        <vt:i4>0</vt:i4>
      </vt:variant>
      <vt:variant>
        <vt:i4>5</vt:i4>
      </vt:variant>
      <vt:variant>
        <vt:lpwstr/>
      </vt:variant>
      <vt:variant>
        <vt:lpwstr>_Toc388610691</vt:lpwstr>
      </vt:variant>
      <vt:variant>
        <vt:i4>1048636</vt:i4>
      </vt:variant>
      <vt:variant>
        <vt:i4>170</vt:i4>
      </vt:variant>
      <vt:variant>
        <vt:i4>0</vt:i4>
      </vt:variant>
      <vt:variant>
        <vt:i4>5</vt:i4>
      </vt:variant>
      <vt:variant>
        <vt:lpwstr/>
      </vt:variant>
      <vt:variant>
        <vt:lpwstr>_Toc388610690</vt:lpwstr>
      </vt:variant>
      <vt:variant>
        <vt:i4>1114172</vt:i4>
      </vt:variant>
      <vt:variant>
        <vt:i4>164</vt:i4>
      </vt:variant>
      <vt:variant>
        <vt:i4>0</vt:i4>
      </vt:variant>
      <vt:variant>
        <vt:i4>5</vt:i4>
      </vt:variant>
      <vt:variant>
        <vt:lpwstr/>
      </vt:variant>
      <vt:variant>
        <vt:lpwstr>_Toc388610689</vt:lpwstr>
      </vt:variant>
      <vt:variant>
        <vt:i4>1114172</vt:i4>
      </vt:variant>
      <vt:variant>
        <vt:i4>158</vt:i4>
      </vt:variant>
      <vt:variant>
        <vt:i4>0</vt:i4>
      </vt:variant>
      <vt:variant>
        <vt:i4>5</vt:i4>
      </vt:variant>
      <vt:variant>
        <vt:lpwstr/>
      </vt:variant>
      <vt:variant>
        <vt:lpwstr>_Toc388610688</vt:lpwstr>
      </vt:variant>
      <vt:variant>
        <vt:i4>1114172</vt:i4>
      </vt:variant>
      <vt:variant>
        <vt:i4>152</vt:i4>
      </vt:variant>
      <vt:variant>
        <vt:i4>0</vt:i4>
      </vt:variant>
      <vt:variant>
        <vt:i4>5</vt:i4>
      </vt:variant>
      <vt:variant>
        <vt:lpwstr/>
      </vt:variant>
      <vt:variant>
        <vt:lpwstr>_Toc388610687</vt:lpwstr>
      </vt:variant>
      <vt:variant>
        <vt:i4>1114172</vt:i4>
      </vt:variant>
      <vt:variant>
        <vt:i4>146</vt:i4>
      </vt:variant>
      <vt:variant>
        <vt:i4>0</vt:i4>
      </vt:variant>
      <vt:variant>
        <vt:i4>5</vt:i4>
      </vt:variant>
      <vt:variant>
        <vt:lpwstr/>
      </vt:variant>
      <vt:variant>
        <vt:lpwstr>_Toc388610686</vt:lpwstr>
      </vt:variant>
      <vt:variant>
        <vt:i4>1114172</vt:i4>
      </vt:variant>
      <vt:variant>
        <vt:i4>140</vt:i4>
      </vt:variant>
      <vt:variant>
        <vt:i4>0</vt:i4>
      </vt:variant>
      <vt:variant>
        <vt:i4>5</vt:i4>
      </vt:variant>
      <vt:variant>
        <vt:lpwstr/>
      </vt:variant>
      <vt:variant>
        <vt:lpwstr>_Toc388610685</vt:lpwstr>
      </vt:variant>
      <vt:variant>
        <vt:i4>1114172</vt:i4>
      </vt:variant>
      <vt:variant>
        <vt:i4>134</vt:i4>
      </vt:variant>
      <vt:variant>
        <vt:i4>0</vt:i4>
      </vt:variant>
      <vt:variant>
        <vt:i4>5</vt:i4>
      </vt:variant>
      <vt:variant>
        <vt:lpwstr/>
      </vt:variant>
      <vt:variant>
        <vt:lpwstr>_Toc388610684</vt:lpwstr>
      </vt:variant>
      <vt:variant>
        <vt:i4>1114172</vt:i4>
      </vt:variant>
      <vt:variant>
        <vt:i4>128</vt:i4>
      </vt:variant>
      <vt:variant>
        <vt:i4>0</vt:i4>
      </vt:variant>
      <vt:variant>
        <vt:i4>5</vt:i4>
      </vt:variant>
      <vt:variant>
        <vt:lpwstr/>
      </vt:variant>
      <vt:variant>
        <vt:lpwstr>_Toc388610683</vt:lpwstr>
      </vt:variant>
      <vt:variant>
        <vt:i4>1114172</vt:i4>
      </vt:variant>
      <vt:variant>
        <vt:i4>122</vt:i4>
      </vt:variant>
      <vt:variant>
        <vt:i4>0</vt:i4>
      </vt:variant>
      <vt:variant>
        <vt:i4>5</vt:i4>
      </vt:variant>
      <vt:variant>
        <vt:lpwstr/>
      </vt:variant>
      <vt:variant>
        <vt:lpwstr>_Toc388610682</vt:lpwstr>
      </vt:variant>
      <vt:variant>
        <vt:i4>1114172</vt:i4>
      </vt:variant>
      <vt:variant>
        <vt:i4>116</vt:i4>
      </vt:variant>
      <vt:variant>
        <vt:i4>0</vt:i4>
      </vt:variant>
      <vt:variant>
        <vt:i4>5</vt:i4>
      </vt:variant>
      <vt:variant>
        <vt:lpwstr/>
      </vt:variant>
      <vt:variant>
        <vt:lpwstr>_Toc388610681</vt:lpwstr>
      </vt:variant>
      <vt:variant>
        <vt:i4>1114172</vt:i4>
      </vt:variant>
      <vt:variant>
        <vt:i4>110</vt:i4>
      </vt:variant>
      <vt:variant>
        <vt:i4>0</vt:i4>
      </vt:variant>
      <vt:variant>
        <vt:i4>5</vt:i4>
      </vt:variant>
      <vt:variant>
        <vt:lpwstr/>
      </vt:variant>
      <vt:variant>
        <vt:lpwstr>_Toc388610680</vt:lpwstr>
      </vt:variant>
      <vt:variant>
        <vt:i4>1966140</vt:i4>
      </vt:variant>
      <vt:variant>
        <vt:i4>104</vt:i4>
      </vt:variant>
      <vt:variant>
        <vt:i4>0</vt:i4>
      </vt:variant>
      <vt:variant>
        <vt:i4>5</vt:i4>
      </vt:variant>
      <vt:variant>
        <vt:lpwstr/>
      </vt:variant>
      <vt:variant>
        <vt:lpwstr>_Toc388610679</vt:lpwstr>
      </vt:variant>
      <vt:variant>
        <vt:i4>1966140</vt:i4>
      </vt:variant>
      <vt:variant>
        <vt:i4>98</vt:i4>
      </vt:variant>
      <vt:variant>
        <vt:i4>0</vt:i4>
      </vt:variant>
      <vt:variant>
        <vt:i4>5</vt:i4>
      </vt:variant>
      <vt:variant>
        <vt:lpwstr/>
      </vt:variant>
      <vt:variant>
        <vt:lpwstr>_Toc388610678</vt:lpwstr>
      </vt:variant>
      <vt:variant>
        <vt:i4>1966140</vt:i4>
      </vt:variant>
      <vt:variant>
        <vt:i4>92</vt:i4>
      </vt:variant>
      <vt:variant>
        <vt:i4>0</vt:i4>
      </vt:variant>
      <vt:variant>
        <vt:i4>5</vt:i4>
      </vt:variant>
      <vt:variant>
        <vt:lpwstr/>
      </vt:variant>
      <vt:variant>
        <vt:lpwstr>_Toc388610677</vt:lpwstr>
      </vt:variant>
      <vt:variant>
        <vt:i4>1966140</vt:i4>
      </vt:variant>
      <vt:variant>
        <vt:i4>86</vt:i4>
      </vt:variant>
      <vt:variant>
        <vt:i4>0</vt:i4>
      </vt:variant>
      <vt:variant>
        <vt:i4>5</vt:i4>
      </vt:variant>
      <vt:variant>
        <vt:lpwstr/>
      </vt:variant>
      <vt:variant>
        <vt:lpwstr>_Toc388610676</vt:lpwstr>
      </vt:variant>
      <vt:variant>
        <vt:i4>1966140</vt:i4>
      </vt:variant>
      <vt:variant>
        <vt:i4>80</vt:i4>
      </vt:variant>
      <vt:variant>
        <vt:i4>0</vt:i4>
      </vt:variant>
      <vt:variant>
        <vt:i4>5</vt:i4>
      </vt:variant>
      <vt:variant>
        <vt:lpwstr/>
      </vt:variant>
      <vt:variant>
        <vt:lpwstr>_Toc388610675</vt:lpwstr>
      </vt:variant>
      <vt:variant>
        <vt:i4>1966140</vt:i4>
      </vt:variant>
      <vt:variant>
        <vt:i4>74</vt:i4>
      </vt:variant>
      <vt:variant>
        <vt:i4>0</vt:i4>
      </vt:variant>
      <vt:variant>
        <vt:i4>5</vt:i4>
      </vt:variant>
      <vt:variant>
        <vt:lpwstr/>
      </vt:variant>
      <vt:variant>
        <vt:lpwstr>_Toc388610674</vt:lpwstr>
      </vt:variant>
      <vt:variant>
        <vt:i4>1966140</vt:i4>
      </vt:variant>
      <vt:variant>
        <vt:i4>68</vt:i4>
      </vt:variant>
      <vt:variant>
        <vt:i4>0</vt:i4>
      </vt:variant>
      <vt:variant>
        <vt:i4>5</vt:i4>
      </vt:variant>
      <vt:variant>
        <vt:lpwstr/>
      </vt:variant>
      <vt:variant>
        <vt:lpwstr>_Toc388610673</vt:lpwstr>
      </vt:variant>
      <vt:variant>
        <vt:i4>1966140</vt:i4>
      </vt:variant>
      <vt:variant>
        <vt:i4>62</vt:i4>
      </vt:variant>
      <vt:variant>
        <vt:i4>0</vt:i4>
      </vt:variant>
      <vt:variant>
        <vt:i4>5</vt:i4>
      </vt:variant>
      <vt:variant>
        <vt:lpwstr/>
      </vt:variant>
      <vt:variant>
        <vt:lpwstr>_Toc388610672</vt:lpwstr>
      </vt:variant>
      <vt:variant>
        <vt:i4>1966140</vt:i4>
      </vt:variant>
      <vt:variant>
        <vt:i4>56</vt:i4>
      </vt:variant>
      <vt:variant>
        <vt:i4>0</vt:i4>
      </vt:variant>
      <vt:variant>
        <vt:i4>5</vt:i4>
      </vt:variant>
      <vt:variant>
        <vt:lpwstr/>
      </vt:variant>
      <vt:variant>
        <vt:lpwstr>_Toc388610671</vt:lpwstr>
      </vt:variant>
      <vt:variant>
        <vt:i4>1966140</vt:i4>
      </vt:variant>
      <vt:variant>
        <vt:i4>50</vt:i4>
      </vt:variant>
      <vt:variant>
        <vt:i4>0</vt:i4>
      </vt:variant>
      <vt:variant>
        <vt:i4>5</vt:i4>
      </vt:variant>
      <vt:variant>
        <vt:lpwstr/>
      </vt:variant>
      <vt:variant>
        <vt:lpwstr>_Toc388610670</vt:lpwstr>
      </vt:variant>
      <vt:variant>
        <vt:i4>2031676</vt:i4>
      </vt:variant>
      <vt:variant>
        <vt:i4>44</vt:i4>
      </vt:variant>
      <vt:variant>
        <vt:i4>0</vt:i4>
      </vt:variant>
      <vt:variant>
        <vt:i4>5</vt:i4>
      </vt:variant>
      <vt:variant>
        <vt:lpwstr/>
      </vt:variant>
      <vt:variant>
        <vt:lpwstr>_Toc388610669</vt:lpwstr>
      </vt:variant>
      <vt:variant>
        <vt:i4>2031676</vt:i4>
      </vt:variant>
      <vt:variant>
        <vt:i4>38</vt:i4>
      </vt:variant>
      <vt:variant>
        <vt:i4>0</vt:i4>
      </vt:variant>
      <vt:variant>
        <vt:i4>5</vt:i4>
      </vt:variant>
      <vt:variant>
        <vt:lpwstr/>
      </vt:variant>
      <vt:variant>
        <vt:lpwstr>_Toc388610668</vt:lpwstr>
      </vt:variant>
      <vt:variant>
        <vt:i4>2031676</vt:i4>
      </vt:variant>
      <vt:variant>
        <vt:i4>32</vt:i4>
      </vt:variant>
      <vt:variant>
        <vt:i4>0</vt:i4>
      </vt:variant>
      <vt:variant>
        <vt:i4>5</vt:i4>
      </vt:variant>
      <vt:variant>
        <vt:lpwstr/>
      </vt:variant>
      <vt:variant>
        <vt:lpwstr>_Toc388610667</vt:lpwstr>
      </vt:variant>
      <vt:variant>
        <vt:i4>2031676</vt:i4>
      </vt:variant>
      <vt:variant>
        <vt:i4>26</vt:i4>
      </vt:variant>
      <vt:variant>
        <vt:i4>0</vt:i4>
      </vt:variant>
      <vt:variant>
        <vt:i4>5</vt:i4>
      </vt:variant>
      <vt:variant>
        <vt:lpwstr/>
      </vt:variant>
      <vt:variant>
        <vt:lpwstr>_Toc388610666</vt:lpwstr>
      </vt:variant>
      <vt:variant>
        <vt:i4>2031676</vt:i4>
      </vt:variant>
      <vt:variant>
        <vt:i4>20</vt:i4>
      </vt:variant>
      <vt:variant>
        <vt:i4>0</vt:i4>
      </vt:variant>
      <vt:variant>
        <vt:i4>5</vt:i4>
      </vt:variant>
      <vt:variant>
        <vt:lpwstr/>
      </vt:variant>
      <vt:variant>
        <vt:lpwstr>_Toc388610665</vt:lpwstr>
      </vt:variant>
      <vt:variant>
        <vt:i4>2031676</vt:i4>
      </vt:variant>
      <vt:variant>
        <vt:i4>14</vt:i4>
      </vt:variant>
      <vt:variant>
        <vt:i4>0</vt:i4>
      </vt:variant>
      <vt:variant>
        <vt:i4>5</vt:i4>
      </vt:variant>
      <vt:variant>
        <vt:lpwstr/>
      </vt:variant>
      <vt:variant>
        <vt:lpwstr>_Toc388610664</vt:lpwstr>
      </vt:variant>
      <vt:variant>
        <vt:i4>2031676</vt:i4>
      </vt:variant>
      <vt:variant>
        <vt:i4>8</vt:i4>
      </vt:variant>
      <vt:variant>
        <vt:i4>0</vt:i4>
      </vt:variant>
      <vt:variant>
        <vt:i4>5</vt:i4>
      </vt:variant>
      <vt:variant>
        <vt:lpwstr/>
      </vt:variant>
      <vt:variant>
        <vt:lpwstr>_Toc388610663</vt:lpwstr>
      </vt:variant>
      <vt:variant>
        <vt:i4>2031676</vt:i4>
      </vt:variant>
      <vt:variant>
        <vt:i4>2</vt:i4>
      </vt:variant>
      <vt:variant>
        <vt:i4>0</vt:i4>
      </vt:variant>
      <vt:variant>
        <vt:i4>5</vt:i4>
      </vt:variant>
      <vt:variant>
        <vt:lpwstr/>
      </vt:variant>
      <vt:variant>
        <vt:lpwstr>_Toc388610662</vt:lpwstr>
      </vt:variant>
      <vt:variant>
        <vt:i4>7864376</vt:i4>
      </vt:variant>
      <vt:variant>
        <vt:i4>18</vt:i4>
      </vt:variant>
      <vt:variant>
        <vt:i4>0</vt:i4>
      </vt:variant>
      <vt:variant>
        <vt:i4>5</vt:i4>
      </vt:variant>
      <vt:variant>
        <vt:lpwstr>http://www.cnmc.es/</vt:lpwstr>
      </vt:variant>
      <vt:variant>
        <vt:lpwstr/>
      </vt:variant>
      <vt:variant>
        <vt:i4>7864376</vt:i4>
      </vt:variant>
      <vt:variant>
        <vt:i4>9</vt:i4>
      </vt:variant>
      <vt:variant>
        <vt:i4>0</vt:i4>
      </vt:variant>
      <vt:variant>
        <vt:i4>5</vt:i4>
      </vt:variant>
      <vt:variant>
        <vt:lpwstr>http://www.cnmc.es/</vt:lpwstr>
      </vt:variant>
      <vt:variant>
        <vt:lpwstr/>
      </vt:variant>
      <vt:variant>
        <vt:i4>7864376</vt:i4>
      </vt:variant>
      <vt:variant>
        <vt:i4>0</vt:i4>
      </vt:variant>
      <vt:variant>
        <vt:i4>0</vt:i4>
      </vt:variant>
      <vt:variant>
        <vt:i4>5</vt:i4>
      </vt:variant>
      <vt:variant>
        <vt:lpwstr>http://www.cnmc.es/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Informe CNMC</dc:title>
  <dc:creator>LFOviedo</dc:creator>
  <cp:lastModifiedBy>Ruiz Marchal, Antonio</cp:lastModifiedBy>
  <cp:revision>14</cp:revision>
  <cp:lastPrinted>2014-11-05T08:27:00Z</cp:lastPrinted>
  <dcterms:created xsi:type="dcterms:W3CDTF">2015-06-23T15:37:00Z</dcterms:created>
  <dcterms:modified xsi:type="dcterms:W3CDTF">2024-05-23T12:06:00Z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58aaffc-186e-450b-9166-22662fc28ad1_Enabled">
    <vt:lpwstr>true</vt:lpwstr>
  </property>
  <property fmtid="{D5CDD505-2E9C-101B-9397-08002B2CF9AE}" pid="3" name="MSIP_Label_858aaffc-186e-450b-9166-22662fc28ad1_SetDate">
    <vt:lpwstr>2024-05-23T12:04:15Z</vt:lpwstr>
  </property>
  <property fmtid="{D5CDD505-2E9C-101B-9397-08002B2CF9AE}" pid="4" name="MSIP_Label_858aaffc-186e-450b-9166-22662fc28ad1_Method">
    <vt:lpwstr>Standard</vt:lpwstr>
  </property>
  <property fmtid="{D5CDD505-2E9C-101B-9397-08002B2CF9AE}" pid="5" name="MSIP_Label_858aaffc-186e-450b-9166-22662fc28ad1_Name">
    <vt:lpwstr>INTERNA</vt:lpwstr>
  </property>
  <property fmtid="{D5CDD505-2E9C-101B-9397-08002B2CF9AE}" pid="6" name="MSIP_Label_858aaffc-186e-450b-9166-22662fc28ad1_SiteId">
    <vt:lpwstr>6aa9af7d-66e3-4309-b8d7-e4aef08e5761</vt:lpwstr>
  </property>
  <property fmtid="{D5CDD505-2E9C-101B-9397-08002B2CF9AE}" pid="7" name="MSIP_Label_858aaffc-186e-450b-9166-22662fc28ad1_ActionId">
    <vt:lpwstr>58dae2c2-061f-4953-9f08-563aa633da94</vt:lpwstr>
  </property>
  <property fmtid="{D5CDD505-2E9C-101B-9397-08002B2CF9AE}" pid="8" name="MSIP_Label_858aaffc-186e-450b-9166-22662fc28ad1_ContentBits">
    <vt:lpwstr>0</vt:lpwstr>
  </property>
</Properties>
</file>